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C8" w:rsidRDefault="00872FC8">
      <w:pPr>
        <w:widowControl/>
        <w:suppressAutoHyphens w:val="0"/>
        <w:spacing w:before="100" w:after="100"/>
        <w:textAlignment w:val="auto"/>
        <w:rPr>
          <w:rFonts w:ascii="Times New Roman" w:eastAsia="Times New Roman" w:hAnsi="Times New Roman"/>
          <w:sz w:val="24"/>
          <w:szCs w:val="24"/>
          <w:lang w:eastAsia="es-ES"/>
        </w:rPr>
      </w:pPr>
      <w:bookmarkStart w:id="0" w:name="_GoBack"/>
      <w:bookmarkEnd w:id="0"/>
    </w:p>
    <w:p w:rsidR="00872FC8" w:rsidRDefault="005D5537">
      <w:pPr>
        <w:widowControl/>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Los componentes de la Junta de Gobierno Local del Excmo. Ayuntamiento de Águilas, como órgano colegiado de carácter necesario, queda integrada por la Alcaldía, que la presidirá, y por</w:t>
      </w:r>
      <w:r>
        <w:rPr>
          <w:rFonts w:ascii="Times New Roman" w:eastAsia="Times New Roman" w:hAnsi="Times New Roman"/>
          <w:sz w:val="24"/>
          <w:szCs w:val="24"/>
          <w:lang w:eastAsia="es-ES"/>
        </w:rPr>
        <w:t xml:space="preserve"> las siguientes Concejalas y Concejales:</w:t>
      </w:r>
    </w:p>
    <w:p w:rsidR="00872FC8" w:rsidRDefault="005D5537">
      <w:pPr>
        <w:widowControl/>
        <w:numPr>
          <w:ilvl w:val="0"/>
          <w:numId w:val="1"/>
        </w:numPr>
        <w:suppressAutoHyphens w:val="0"/>
        <w:spacing w:before="100" w:after="100"/>
        <w:textAlignment w:val="auto"/>
      </w:pPr>
      <w:r>
        <w:rPr>
          <w:rFonts w:ascii="Times New Roman" w:eastAsia="Times New Roman" w:hAnsi="Times New Roman"/>
          <w:b/>
          <w:bCs/>
          <w:sz w:val="24"/>
          <w:szCs w:val="24"/>
          <w:lang w:eastAsia="es-ES"/>
        </w:rPr>
        <w:t>Doña María del Carmen Moreno Pérez</w:t>
      </w:r>
    </w:p>
    <w:p w:rsidR="00872FC8" w:rsidRDefault="005D5537">
      <w:pPr>
        <w:widowControl/>
        <w:numPr>
          <w:ilvl w:val="0"/>
          <w:numId w:val="1"/>
        </w:numPr>
        <w:suppressAutoHyphens w:val="0"/>
        <w:spacing w:before="100" w:after="100"/>
        <w:textAlignment w:val="auto"/>
      </w:pPr>
      <w:r>
        <w:rPr>
          <w:rFonts w:ascii="Times New Roman" w:eastAsia="Times New Roman" w:hAnsi="Times New Roman"/>
          <w:b/>
          <w:bCs/>
          <w:sz w:val="24"/>
          <w:szCs w:val="24"/>
          <w:lang w:eastAsia="es-ES"/>
        </w:rPr>
        <w:t>Don Tomás Consentino López</w:t>
      </w:r>
    </w:p>
    <w:p w:rsidR="00872FC8" w:rsidRDefault="005D5537">
      <w:pPr>
        <w:widowControl/>
        <w:numPr>
          <w:ilvl w:val="0"/>
          <w:numId w:val="1"/>
        </w:numPr>
        <w:suppressAutoHyphens w:val="0"/>
        <w:spacing w:before="100" w:after="100"/>
        <w:textAlignment w:val="auto"/>
      </w:pPr>
      <w:r>
        <w:rPr>
          <w:rFonts w:ascii="Times New Roman" w:eastAsia="Times New Roman" w:hAnsi="Times New Roman"/>
          <w:b/>
          <w:bCs/>
          <w:sz w:val="24"/>
          <w:szCs w:val="24"/>
          <w:lang w:eastAsia="es-ES"/>
        </w:rPr>
        <w:t>Doña María Dolores García Albarracín</w:t>
      </w:r>
    </w:p>
    <w:p w:rsidR="00872FC8" w:rsidRDefault="005D5537">
      <w:pPr>
        <w:widowControl/>
        <w:numPr>
          <w:ilvl w:val="0"/>
          <w:numId w:val="1"/>
        </w:numPr>
        <w:suppressAutoHyphens w:val="0"/>
        <w:spacing w:before="100" w:after="100"/>
        <w:textAlignment w:val="auto"/>
      </w:pPr>
      <w:r>
        <w:rPr>
          <w:rFonts w:ascii="Times New Roman" w:eastAsia="Times New Roman" w:hAnsi="Times New Roman"/>
          <w:b/>
          <w:bCs/>
          <w:sz w:val="24"/>
          <w:szCs w:val="24"/>
          <w:lang w:eastAsia="es-ES"/>
        </w:rPr>
        <w:t>Don José Manuel Gálvez García</w:t>
      </w:r>
    </w:p>
    <w:p w:rsidR="00872FC8" w:rsidRDefault="005D5537">
      <w:pPr>
        <w:widowControl/>
        <w:numPr>
          <w:ilvl w:val="0"/>
          <w:numId w:val="1"/>
        </w:numPr>
        <w:suppressAutoHyphens w:val="0"/>
        <w:spacing w:before="100" w:after="100"/>
        <w:textAlignment w:val="auto"/>
      </w:pPr>
      <w:r>
        <w:rPr>
          <w:rFonts w:ascii="Times New Roman" w:eastAsia="Times New Roman" w:hAnsi="Times New Roman"/>
          <w:b/>
          <w:bCs/>
          <w:sz w:val="24"/>
          <w:szCs w:val="24"/>
          <w:lang w:eastAsia="es-ES"/>
        </w:rPr>
        <w:t>Doña María Dolores Simó Sánchez</w:t>
      </w:r>
    </w:p>
    <w:p w:rsidR="00872FC8" w:rsidRDefault="005D5537">
      <w:pPr>
        <w:widowControl/>
        <w:numPr>
          <w:ilvl w:val="0"/>
          <w:numId w:val="1"/>
        </w:numPr>
        <w:suppressAutoHyphens w:val="0"/>
        <w:spacing w:before="100" w:after="100"/>
        <w:textAlignment w:val="auto"/>
      </w:pPr>
      <w:r>
        <w:rPr>
          <w:rFonts w:ascii="Times New Roman" w:eastAsia="Times New Roman" w:hAnsi="Times New Roman"/>
          <w:b/>
          <w:bCs/>
          <w:sz w:val="24"/>
          <w:szCs w:val="24"/>
          <w:lang w:eastAsia="es-ES"/>
        </w:rPr>
        <w:t>Doña Elena Casado Navarro</w:t>
      </w:r>
    </w:p>
    <w:p w:rsidR="00872FC8" w:rsidRDefault="005D5537">
      <w:pPr>
        <w:widowControl/>
        <w:numPr>
          <w:ilvl w:val="0"/>
          <w:numId w:val="1"/>
        </w:numPr>
        <w:suppressAutoHyphens w:val="0"/>
        <w:spacing w:before="100" w:after="100"/>
        <w:textAlignment w:val="auto"/>
      </w:pPr>
      <w:r>
        <w:rPr>
          <w:rFonts w:ascii="Times New Roman" w:eastAsia="Times New Roman" w:hAnsi="Times New Roman"/>
          <w:b/>
          <w:bCs/>
          <w:sz w:val="24"/>
          <w:szCs w:val="24"/>
          <w:lang w:eastAsia="es-ES"/>
        </w:rPr>
        <w:t>Doña Francisca Gallego Quiño</w:t>
      </w:r>
      <w:r>
        <w:rPr>
          <w:rFonts w:ascii="Times New Roman" w:eastAsia="Times New Roman" w:hAnsi="Times New Roman"/>
          <w:b/>
          <w:bCs/>
          <w:sz w:val="24"/>
          <w:szCs w:val="24"/>
          <w:lang w:eastAsia="es-ES"/>
        </w:rPr>
        <w:t>nero</w:t>
      </w:r>
    </w:p>
    <w:p w:rsidR="00872FC8" w:rsidRDefault="005D5537">
      <w:pPr>
        <w:widowControl/>
        <w:numPr>
          <w:ilvl w:val="0"/>
          <w:numId w:val="1"/>
        </w:numPr>
        <w:suppressAutoHyphens w:val="0"/>
        <w:spacing w:before="100" w:after="100"/>
        <w:textAlignment w:val="auto"/>
      </w:pPr>
      <w:r>
        <w:rPr>
          <w:rFonts w:ascii="Times New Roman" w:eastAsia="Times New Roman" w:hAnsi="Times New Roman"/>
          <w:b/>
          <w:bCs/>
          <w:sz w:val="24"/>
          <w:szCs w:val="24"/>
          <w:lang w:eastAsia="es-ES"/>
        </w:rPr>
        <w:t>Doña Encarnación Navarro Guerrero</w:t>
      </w:r>
    </w:p>
    <w:p w:rsidR="00872FC8" w:rsidRDefault="005D5537">
      <w:pPr>
        <w:widowControl/>
        <w:suppressAutoHyphens w:val="0"/>
        <w:spacing w:before="100" w:after="100"/>
        <w:textAlignment w:val="auto"/>
      </w:pPr>
      <w:r>
        <w:rPr>
          <w:rFonts w:ascii="Times New Roman" w:eastAsia="Times New Roman" w:hAnsi="Times New Roman"/>
          <w:b/>
          <w:bCs/>
          <w:sz w:val="24"/>
          <w:szCs w:val="24"/>
          <w:lang w:eastAsia="es-ES"/>
        </w:rPr>
        <w:t>Las funciones que corresponderán a la Junta de Gobierno Local</w:t>
      </w:r>
      <w:r>
        <w:rPr>
          <w:rFonts w:ascii="Times New Roman" w:eastAsia="Times New Roman" w:hAnsi="Times New Roman"/>
          <w:sz w:val="24"/>
          <w:szCs w:val="24"/>
          <w:lang w:eastAsia="es-ES"/>
        </w:rPr>
        <w:t xml:space="preserve"> serán asistir permanentemente a la Alcaldía en el ejercicio de sus atribuciones, de conformidad con el artículo 53 del ROF, y ejercer por delegación las si</w:t>
      </w:r>
      <w:r>
        <w:rPr>
          <w:rFonts w:ascii="Times New Roman" w:eastAsia="Times New Roman" w:hAnsi="Times New Roman"/>
          <w:sz w:val="24"/>
          <w:szCs w:val="24"/>
          <w:lang w:eastAsia="es-ES"/>
        </w:rPr>
        <w:t>guientes facultades que se le confieren y las competencias que le pueda delegar el Pleno, o le atribuya de modo directo la legislación procedente:</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La resolución de las solicitudes y de los asuntos que, en virtud del derecho de petición, sean presentadas a </w:t>
      </w:r>
      <w:r>
        <w:rPr>
          <w:rFonts w:ascii="Times New Roman" w:eastAsia="Times New Roman" w:hAnsi="Times New Roman"/>
          <w:sz w:val="24"/>
          <w:szCs w:val="24"/>
          <w:lang w:eastAsia="es-ES"/>
        </w:rPr>
        <w:t>la Sra. Alcaldesa en ejercicio de sus atribuciones, y que esta expresamente someta a conocimiento y resolución de la Junta de Gobierno Local.</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adhesión a la concesión de honores y distinciones promovidos por otras administraciones.</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asignación de uso d</w:t>
      </w:r>
      <w:r>
        <w:rPr>
          <w:rFonts w:ascii="Times New Roman" w:eastAsia="Times New Roman" w:hAnsi="Times New Roman"/>
          <w:sz w:val="24"/>
          <w:szCs w:val="24"/>
          <w:lang w:eastAsia="es-ES"/>
        </w:rPr>
        <w:t>e espacios y edificios municipales, cuando sean sometidos por la Sra. Alcaldesa a su conocimiento y resolución.</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concesión de permisos de grabación y filmación de espacios y edificios públicos.</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gestión económica conforme a las Bases de Ejecución del P</w:t>
      </w:r>
      <w:r>
        <w:rPr>
          <w:rFonts w:ascii="Times New Roman" w:eastAsia="Times New Roman" w:hAnsi="Times New Roman"/>
          <w:sz w:val="24"/>
          <w:szCs w:val="24"/>
          <w:lang w:eastAsia="es-ES"/>
        </w:rPr>
        <w:t>resupuesto único.</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concesión de la titularidad de los puestos y casetas de la Plaza de Abastos, así como sus transferencias.</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Las ocupaciones especiales de la vía pública.</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El otorgamiento de las licencias de auto-taxi, así como sus transferencias.</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La </w:t>
      </w:r>
      <w:r>
        <w:rPr>
          <w:rFonts w:ascii="Times New Roman" w:eastAsia="Times New Roman" w:hAnsi="Times New Roman"/>
          <w:sz w:val="24"/>
          <w:szCs w:val="24"/>
          <w:lang w:eastAsia="es-ES"/>
        </w:rPr>
        <w:t>concesión de licencias urbanísticas de obras mayores.</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aprobación de informes o cédulas urbanísticas, en los casos en que por su complejidad así lo disponga la Alcaldía.</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adquisición de bienes muebles y la concesión y justificación de subvenciones, con</w:t>
      </w:r>
      <w:r>
        <w:rPr>
          <w:rFonts w:ascii="Times New Roman" w:eastAsia="Times New Roman" w:hAnsi="Times New Roman"/>
          <w:sz w:val="24"/>
          <w:szCs w:val="24"/>
          <w:lang w:eastAsia="es-ES"/>
        </w:rPr>
        <w:t xml:space="preserve"> cargo a las partidas en que figuren consignadas, en los supuestos atribuidos a la Alcaldesa.</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concesión de ayudas de servicios sociales.</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solicitud de subvenciones y ayudas a organismos oficiales, así como su aceptación.</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concesión de subvenciones o</w:t>
      </w:r>
      <w:r>
        <w:rPr>
          <w:rFonts w:ascii="Times New Roman" w:eastAsia="Times New Roman" w:hAnsi="Times New Roman"/>
          <w:sz w:val="24"/>
          <w:szCs w:val="24"/>
          <w:lang w:eastAsia="es-ES"/>
        </w:rPr>
        <w:t xml:space="preserve"> ayudas a particulares o asociaciones, de conformidad con las bases reguladoras previamente aprobadas.</w:t>
      </w:r>
    </w:p>
    <w:p w:rsidR="00872FC8" w:rsidRDefault="005D5537">
      <w:pPr>
        <w:widowControl/>
        <w:numPr>
          <w:ilvl w:val="0"/>
          <w:numId w:val="2"/>
        </w:numPr>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La sanción de faltas graves cometidas por los funcionarios municipales.</w:t>
      </w:r>
    </w:p>
    <w:p w:rsidR="00872FC8" w:rsidRDefault="005D5537">
      <w:pPr>
        <w:widowControl/>
        <w:suppressAutoHyphens w:val="0"/>
        <w:spacing w:before="100" w:after="100"/>
        <w:textAlignment w:val="auto"/>
        <w:rPr>
          <w:rFonts w:ascii="Times New Roman" w:eastAsia="Times New Roman" w:hAnsi="Times New Roman"/>
          <w:sz w:val="24"/>
          <w:szCs w:val="24"/>
          <w:lang w:eastAsia="es-ES"/>
        </w:rPr>
      </w:pPr>
      <w:r>
        <w:rPr>
          <w:rFonts w:ascii="Times New Roman" w:eastAsia="Times New Roman" w:hAnsi="Times New Roman"/>
          <w:sz w:val="24"/>
          <w:szCs w:val="24"/>
          <w:lang w:eastAsia="es-ES"/>
        </w:rPr>
        <w:t> </w:t>
      </w:r>
    </w:p>
    <w:p w:rsidR="00872FC8" w:rsidRDefault="005D5537">
      <w:pPr>
        <w:widowControl/>
        <w:suppressAutoHyphens w:val="0"/>
        <w:spacing w:before="100" w:after="100"/>
        <w:textAlignment w:val="auto"/>
      </w:pPr>
      <w:r>
        <w:rPr>
          <w:rFonts w:ascii="Times New Roman" w:eastAsia="Times New Roman" w:hAnsi="Times New Roman"/>
          <w:b/>
          <w:bCs/>
          <w:sz w:val="24"/>
          <w:szCs w:val="24"/>
          <w:lang w:eastAsia="es-ES"/>
        </w:rPr>
        <w:lastRenderedPageBreak/>
        <w:t>Las atribuciones delegadas</w:t>
      </w:r>
      <w:r>
        <w:rPr>
          <w:rFonts w:ascii="Times New Roman" w:eastAsia="Times New Roman" w:hAnsi="Times New Roman"/>
          <w:sz w:val="24"/>
          <w:szCs w:val="24"/>
          <w:lang w:eastAsia="es-ES"/>
        </w:rPr>
        <w:t xml:space="preserve"> se tendrán que ejercer por la Junta de Gobierno Loca</w:t>
      </w:r>
      <w:r>
        <w:rPr>
          <w:rFonts w:ascii="Times New Roman" w:eastAsia="Times New Roman" w:hAnsi="Times New Roman"/>
          <w:sz w:val="24"/>
          <w:szCs w:val="24"/>
          <w:lang w:eastAsia="es-ES"/>
        </w:rPr>
        <w:t>l en los términos y dentro de los límites de esta delegación, no siendo susceptibles de ser delegadas en ningún otro órgano. Los acuerdos que se adopten por delegación se entenderán dictados por esta Alcaldía como titular de la competencia originaria, a qu</w:t>
      </w:r>
      <w:r>
        <w:rPr>
          <w:rFonts w:ascii="Times New Roman" w:eastAsia="Times New Roman" w:hAnsi="Times New Roman"/>
          <w:sz w:val="24"/>
          <w:szCs w:val="24"/>
          <w:lang w:eastAsia="es-ES"/>
        </w:rPr>
        <w:t>ien se tendrá que mantener informada del ejercicio de la delegación, y serán inmediatamente ejecutivos.</w:t>
      </w:r>
    </w:p>
    <w:p w:rsidR="00872FC8" w:rsidRDefault="00872FC8">
      <w:pPr>
        <w:widowControl/>
        <w:suppressAutoHyphens w:val="0"/>
        <w:spacing w:before="100" w:after="100"/>
        <w:textAlignment w:val="auto"/>
        <w:rPr>
          <w:rFonts w:ascii="Times New Roman" w:eastAsia="Times New Roman" w:hAnsi="Times New Roman"/>
          <w:sz w:val="24"/>
          <w:szCs w:val="24"/>
          <w:lang w:eastAsia="es-ES"/>
        </w:rPr>
      </w:pPr>
    </w:p>
    <w:p w:rsidR="00872FC8" w:rsidRDefault="005D5537">
      <w:pPr>
        <w:widowControl/>
        <w:suppressAutoHyphens w:val="0"/>
        <w:spacing w:before="100" w:after="100"/>
        <w:textAlignment w:val="auto"/>
      </w:pPr>
      <w:r>
        <w:rPr>
          <w:rFonts w:ascii="Times New Roman" w:eastAsia="Times New Roman" w:hAnsi="Times New Roman"/>
          <w:sz w:val="24"/>
          <w:szCs w:val="24"/>
          <w:lang w:eastAsia="es-ES"/>
        </w:rPr>
        <w:t xml:space="preserve">La Junta de Gobierno Local celebrará sus </w:t>
      </w:r>
      <w:r>
        <w:rPr>
          <w:rFonts w:ascii="Times New Roman" w:eastAsia="Times New Roman" w:hAnsi="Times New Roman"/>
          <w:b/>
          <w:bCs/>
          <w:sz w:val="24"/>
          <w:szCs w:val="24"/>
          <w:lang w:eastAsia="es-ES"/>
        </w:rPr>
        <w:t>sesiones ordinaria</w:t>
      </w:r>
      <w:r>
        <w:rPr>
          <w:rFonts w:ascii="Times New Roman" w:eastAsia="Times New Roman" w:hAnsi="Times New Roman"/>
          <w:sz w:val="24"/>
          <w:szCs w:val="24"/>
          <w:lang w:eastAsia="es-ES"/>
        </w:rPr>
        <w:t>s los martes no festivos de cada semana, a las 13:30 horas, en las dependencias de este Ayun</w:t>
      </w:r>
      <w:r>
        <w:rPr>
          <w:rFonts w:ascii="Times New Roman" w:eastAsia="Times New Roman" w:hAnsi="Times New Roman"/>
          <w:sz w:val="24"/>
          <w:szCs w:val="24"/>
          <w:lang w:eastAsia="es-ES"/>
        </w:rPr>
        <w:t xml:space="preserve">tamiento, previa convocatoria al efecto realizada por esta Alcaldía. Las </w:t>
      </w:r>
      <w:r>
        <w:rPr>
          <w:rFonts w:ascii="Times New Roman" w:eastAsia="Times New Roman" w:hAnsi="Times New Roman"/>
          <w:b/>
          <w:bCs/>
          <w:sz w:val="24"/>
          <w:szCs w:val="24"/>
          <w:lang w:eastAsia="es-ES"/>
        </w:rPr>
        <w:t>sesiones extraordinarias</w:t>
      </w:r>
      <w:r>
        <w:rPr>
          <w:rFonts w:ascii="Times New Roman" w:eastAsia="Times New Roman" w:hAnsi="Times New Roman"/>
          <w:sz w:val="24"/>
          <w:szCs w:val="24"/>
          <w:lang w:eastAsia="es-ES"/>
        </w:rPr>
        <w:t xml:space="preserve"> y las urgentes se celebrarán cuando, con tal carácter, sean convocadas por esta Alcaldía.</w:t>
      </w:r>
    </w:p>
    <w:p w:rsidR="00872FC8" w:rsidRDefault="00872FC8">
      <w:pPr>
        <w:tabs>
          <w:tab w:val="left" w:pos="3408"/>
        </w:tabs>
        <w:rPr>
          <w:rFonts w:cs="Calibri"/>
          <w:sz w:val="18"/>
          <w:szCs w:val="18"/>
        </w:rPr>
      </w:pPr>
    </w:p>
    <w:sectPr w:rsidR="00872FC8">
      <w:headerReference w:type="default" r:id="rId7"/>
      <w:footerReference w:type="default" r:id="rId8"/>
      <w:pgSz w:w="11907" w:h="16840"/>
      <w:pgMar w:top="397" w:right="284" w:bottom="454" w:left="90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37" w:rsidRDefault="005D5537">
      <w:r>
        <w:separator/>
      </w:r>
    </w:p>
  </w:endnote>
  <w:endnote w:type="continuationSeparator" w:id="0">
    <w:p w:rsidR="005D5537" w:rsidRDefault="005D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11" w:rsidRDefault="005D5537">
    <w:pPr>
      <w:spacing w:before="63"/>
      <w:jc w:val="center"/>
    </w:pP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880740</wp:posOffset>
              </wp:positionH>
              <wp:positionV relativeFrom="paragraph">
                <wp:posOffset>38103</wp:posOffset>
              </wp:positionV>
              <wp:extent cx="8930643" cy="1271"/>
              <wp:effectExtent l="0" t="0" r="22857" b="17779"/>
              <wp:wrapSquare wrapText="bothSides"/>
              <wp:docPr id="7" name="Group 6"/>
              <wp:cNvGraphicFramePr/>
              <a:graphic xmlns:a="http://schemas.openxmlformats.org/drawingml/2006/main">
                <a:graphicData uri="http://schemas.microsoft.com/office/word/2010/wordprocessingShape">
                  <wps:wsp>
                    <wps:cNvSpPr/>
                    <wps:spPr>
                      <a:xfrm>
                        <a:off x="0" y="0"/>
                        <a:ext cx="8930643" cy="1271"/>
                      </a:xfrm>
                      <a:custGeom>
                        <a:avLst/>
                        <a:gdLst>
                          <a:gd name="f0" fmla="val 10800000"/>
                          <a:gd name="f1" fmla="val 5400000"/>
                          <a:gd name="f2" fmla="val 180"/>
                          <a:gd name="f3" fmla="val w"/>
                          <a:gd name="f4" fmla="val h"/>
                          <a:gd name="f5" fmla="val 0"/>
                          <a:gd name="f6" fmla="val 8931275"/>
                          <a:gd name="f7" fmla="val 1270"/>
                          <a:gd name="f8" fmla="+- 0 0 -90"/>
                          <a:gd name="f9" fmla="*/ f3 1 8931275"/>
                          <a:gd name="f10" fmla="*/ f4 1 1270"/>
                          <a:gd name="f11" fmla="+- f7 0 f5"/>
                          <a:gd name="f12" fmla="+- f6 0 f5"/>
                          <a:gd name="f13" fmla="*/ f8 f0 1"/>
                          <a:gd name="f14" fmla="*/ f12 1 8931275"/>
                          <a:gd name="f15" fmla="*/ f11 1 1270"/>
                          <a:gd name="f16" fmla="*/ f13 1 f2"/>
                          <a:gd name="f17" fmla="*/ 0 1 f14"/>
                          <a:gd name="f18" fmla="*/ 0 1 f15"/>
                          <a:gd name="f19" fmla="*/ 8931275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8931275" h="1270">
                            <a:moveTo>
                              <a:pt x="f5" y="f5"/>
                            </a:moveTo>
                            <a:lnTo>
                              <a:pt x="f6" y="f5"/>
                            </a:lnTo>
                          </a:path>
                        </a:pathLst>
                      </a:custGeom>
                      <a:noFill/>
                      <a:ln w="9656" cap="flat">
                        <a:solidFill>
                          <a:srgbClr val="000000"/>
                        </a:solidFill>
                        <a:prstDash val="solid"/>
                        <a:round/>
                      </a:ln>
                    </wps:spPr>
                    <wps:bodyPr lIns="0" tIns="0" rIns="0" bIns="0"/>
                  </wps:wsp>
                </a:graphicData>
              </a:graphic>
            </wp:anchor>
          </w:drawing>
        </mc:Choice>
        <mc:Fallback>
          <w:pict>
            <v:shape w14:anchorId="5554C58B" id="Group 6" o:spid="_x0000_s1026" style="position:absolute;margin-left:69.35pt;margin-top:3pt;width:703.2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8931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" path="m,l8931275,e" filled="f" strokeweight=".26822mm">
              <v:path arrowok="t" o:connecttype="custom" o:connectlocs="4465322,0;8930643,636;4465322,1271;0,636;0,0;8930643,0" o:connectangles="270,0,90,180,0,0" textboxrect="0,0,8931275,1270"/>
              <w10:wrap type="square"/>
            </v:shape>
          </w:pict>
        </mc:Fallback>
      </mc:AlternateContent>
    </w:r>
    <w:r>
      <w:rPr>
        <w:rFonts w:cs="Calibri"/>
        <w:b/>
        <w:bCs/>
        <w:sz w:val="18"/>
        <w:szCs w:val="18"/>
      </w:rPr>
      <w:t>AYUNTAMIENTO</w:t>
    </w:r>
    <w:r>
      <w:rPr>
        <w:rFonts w:cs="Calibri"/>
        <w:b/>
        <w:bCs/>
        <w:spacing w:val="-4"/>
        <w:sz w:val="18"/>
        <w:szCs w:val="18"/>
      </w:rPr>
      <w:t xml:space="preserve"> </w:t>
    </w:r>
    <w:r>
      <w:rPr>
        <w:rFonts w:cs="Calibri"/>
        <w:b/>
        <w:bCs/>
        <w:sz w:val="18"/>
        <w:szCs w:val="18"/>
      </w:rPr>
      <w:t>DE</w:t>
    </w:r>
    <w:r>
      <w:rPr>
        <w:rFonts w:cs="Calibri"/>
        <w:b/>
        <w:bCs/>
        <w:spacing w:val="-2"/>
        <w:sz w:val="18"/>
        <w:szCs w:val="18"/>
      </w:rPr>
      <w:t xml:space="preserve"> </w:t>
    </w:r>
    <w:r>
      <w:rPr>
        <w:rFonts w:cs="Calibri"/>
        <w:b/>
        <w:bCs/>
        <w:sz w:val="18"/>
        <w:szCs w:val="18"/>
      </w:rPr>
      <w:t>ÁGUI</w:t>
    </w:r>
    <w:r>
      <w:rPr>
        <w:rFonts w:cs="Calibri"/>
        <w:b/>
        <w:bCs/>
        <w:spacing w:val="-1"/>
        <w:sz w:val="18"/>
        <w:szCs w:val="18"/>
      </w:rPr>
      <w:t>L</w:t>
    </w:r>
    <w:r>
      <w:rPr>
        <w:rFonts w:cs="Calibri"/>
        <w:b/>
        <w:bCs/>
        <w:sz w:val="18"/>
        <w:szCs w:val="18"/>
      </w:rPr>
      <w:t>AS</w:t>
    </w:r>
    <w:r>
      <w:rPr>
        <w:rFonts w:cs="Calibri"/>
        <w:b/>
        <w:bCs/>
        <w:spacing w:val="-3"/>
        <w:sz w:val="18"/>
        <w:szCs w:val="18"/>
      </w:rPr>
      <w:t xml:space="preserve"> </w:t>
    </w:r>
    <w:r>
      <w:rPr>
        <w:rFonts w:cs="Calibri"/>
        <w:sz w:val="18"/>
        <w:szCs w:val="18"/>
      </w:rPr>
      <w:t>-</w:t>
    </w:r>
    <w:r>
      <w:rPr>
        <w:rFonts w:cs="Calibri"/>
        <w:spacing w:val="-3"/>
        <w:sz w:val="18"/>
        <w:szCs w:val="18"/>
      </w:rPr>
      <w:t xml:space="preserve"> </w:t>
    </w:r>
    <w:r>
      <w:rPr>
        <w:rFonts w:cs="Calibri"/>
        <w:spacing w:val="-1"/>
        <w:sz w:val="18"/>
        <w:szCs w:val="18"/>
      </w:rPr>
      <w:t>Pl</w:t>
    </w:r>
    <w:r>
      <w:rPr>
        <w:rFonts w:cs="Calibri"/>
        <w:sz w:val="18"/>
        <w:szCs w:val="18"/>
      </w:rPr>
      <w:t>aza</w:t>
    </w:r>
    <w:r>
      <w:rPr>
        <w:rFonts w:cs="Calibri"/>
        <w:spacing w:val="-2"/>
        <w:sz w:val="18"/>
        <w:szCs w:val="18"/>
      </w:rPr>
      <w:t xml:space="preserve"> </w:t>
    </w:r>
    <w:r>
      <w:rPr>
        <w:rFonts w:cs="Calibri"/>
        <w:sz w:val="18"/>
        <w:szCs w:val="18"/>
      </w:rPr>
      <w:t>de</w:t>
    </w:r>
    <w:r>
      <w:rPr>
        <w:rFonts w:cs="Calibri"/>
        <w:spacing w:val="-3"/>
        <w:sz w:val="18"/>
        <w:szCs w:val="18"/>
      </w:rPr>
      <w:t xml:space="preserve"> </w:t>
    </w:r>
    <w:r>
      <w:rPr>
        <w:rFonts w:cs="Calibri"/>
        <w:sz w:val="18"/>
        <w:szCs w:val="18"/>
      </w:rPr>
      <w:t>España,</w:t>
    </w:r>
    <w:r>
      <w:rPr>
        <w:rFonts w:cs="Calibri"/>
        <w:spacing w:val="-3"/>
        <w:sz w:val="18"/>
        <w:szCs w:val="18"/>
      </w:rPr>
      <w:t xml:space="preserve"> </w:t>
    </w:r>
    <w:r>
      <w:rPr>
        <w:rFonts w:cs="Calibri"/>
        <w:sz w:val="18"/>
        <w:szCs w:val="18"/>
      </w:rPr>
      <w:t>14</w:t>
    </w:r>
    <w:r>
      <w:rPr>
        <w:rFonts w:cs="Calibri"/>
        <w:spacing w:val="-2"/>
        <w:sz w:val="18"/>
        <w:szCs w:val="18"/>
      </w:rPr>
      <w:t xml:space="preserve"> </w:t>
    </w:r>
    <w:r>
      <w:rPr>
        <w:rFonts w:cs="Calibri"/>
        <w:sz w:val="18"/>
        <w:szCs w:val="18"/>
      </w:rPr>
      <w:t>Águi</w:t>
    </w:r>
    <w:r>
      <w:rPr>
        <w:rFonts w:cs="Calibri"/>
        <w:spacing w:val="-1"/>
        <w:sz w:val="18"/>
        <w:szCs w:val="18"/>
      </w:rPr>
      <w:t>l</w:t>
    </w:r>
    <w:r>
      <w:rPr>
        <w:rFonts w:cs="Calibri"/>
        <w:sz w:val="18"/>
        <w:szCs w:val="18"/>
      </w:rPr>
      <w:t>as</w:t>
    </w:r>
    <w:r>
      <w:rPr>
        <w:rFonts w:cs="Calibri"/>
        <w:spacing w:val="-2"/>
        <w:sz w:val="18"/>
        <w:szCs w:val="18"/>
      </w:rPr>
      <w:t xml:space="preserve"> </w:t>
    </w:r>
    <w:r>
      <w:rPr>
        <w:rFonts w:cs="Calibri"/>
        <w:sz w:val="18"/>
        <w:szCs w:val="18"/>
      </w:rPr>
      <w:t>-</w:t>
    </w:r>
    <w:r>
      <w:rPr>
        <w:rFonts w:cs="Calibri"/>
        <w:spacing w:val="-2"/>
        <w:sz w:val="18"/>
        <w:szCs w:val="18"/>
      </w:rPr>
      <w:t xml:space="preserve"> </w:t>
    </w:r>
    <w:r>
      <w:rPr>
        <w:rFonts w:cs="Calibri"/>
        <w:sz w:val="18"/>
        <w:szCs w:val="18"/>
      </w:rPr>
      <w:t>C.P.</w:t>
    </w:r>
    <w:r>
      <w:rPr>
        <w:rFonts w:cs="Calibri"/>
        <w:spacing w:val="-4"/>
        <w:sz w:val="18"/>
        <w:szCs w:val="18"/>
      </w:rPr>
      <w:t xml:space="preserve"> </w:t>
    </w:r>
    <w:r>
      <w:rPr>
        <w:rFonts w:cs="Calibri"/>
        <w:sz w:val="18"/>
        <w:szCs w:val="18"/>
      </w:rPr>
      <w:t>30880</w:t>
    </w:r>
    <w:r>
      <w:rPr>
        <w:rFonts w:cs="Calibri"/>
        <w:spacing w:val="-3"/>
        <w:sz w:val="18"/>
        <w:szCs w:val="18"/>
      </w:rPr>
      <w:t xml:space="preserve"> </w:t>
    </w:r>
    <w:r>
      <w:rPr>
        <w:rFonts w:cs="Calibri"/>
        <w:sz w:val="18"/>
        <w:szCs w:val="18"/>
      </w:rPr>
      <w:t>-</w:t>
    </w:r>
    <w:r>
      <w:rPr>
        <w:rFonts w:cs="Calibri"/>
        <w:spacing w:val="-2"/>
        <w:sz w:val="18"/>
        <w:szCs w:val="18"/>
      </w:rPr>
      <w:t xml:space="preserve"> </w:t>
    </w:r>
    <w:r>
      <w:rPr>
        <w:rFonts w:cs="Calibri"/>
        <w:sz w:val="18"/>
        <w:szCs w:val="18"/>
      </w:rPr>
      <w:t>Mur</w:t>
    </w:r>
    <w:r>
      <w:rPr>
        <w:rFonts w:cs="Calibri"/>
        <w:spacing w:val="-1"/>
        <w:sz w:val="18"/>
        <w:szCs w:val="18"/>
      </w:rPr>
      <w:t>ci</w:t>
    </w:r>
    <w:r>
      <w:rPr>
        <w:rFonts w:cs="Calibri"/>
        <w:sz w:val="18"/>
        <w:szCs w:val="18"/>
      </w:rPr>
      <w:t>a</w:t>
    </w:r>
    <w:r>
      <w:rPr>
        <w:rFonts w:cs="Calibri"/>
        <w:spacing w:val="-1"/>
        <w:sz w:val="18"/>
        <w:szCs w:val="18"/>
      </w:rPr>
      <w:t xml:space="preserve"> </w:t>
    </w:r>
    <w:r>
      <w:rPr>
        <w:rFonts w:cs="Calibri"/>
        <w:sz w:val="18"/>
        <w:szCs w:val="18"/>
      </w:rPr>
      <w:t>-</w:t>
    </w:r>
    <w:r>
      <w:rPr>
        <w:rFonts w:cs="Calibri"/>
        <w:spacing w:val="-3"/>
        <w:sz w:val="18"/>
        <w:szCs w:val="18"/>
      </w:rPr>
      <w:t xml:space="preserve"> </w:t>
    </w:r>
    <w:r>
      <w:rPr>
        <w:rFonts w:cs="Calibri"/>
        <w:sz w:val="18"/>
        <w:szCs w:val="18"/>
      </w:rPr>
      <w:t>T</w:t>
    </w:r>
    <w:r>
      <w:rPr>
        <w:rFonts w:cs="Calibri"/>
        <w:spacing w:val="-1"/>
        <w:sz w:val="18"/>
        <w:szCs w:val="18"/>
      </w:rPr>
      <w:t>l</w:t>
    </w:r>
    <w:r>
      <w:rPr>
        <w:rFonts w:cs="Calibri"/>
        <w:sz w:val="18"/>
        <w:szCs w:val="18"/>
      </w:rPr>
      <w:t>f:</w:t>
    </w:r>
    <w:r>
      <w:rPr>
        <w:rFonts w:cs="Calibri"/>
        <w:spacing w:val="-2"/>
        <w:sz w:val="18"/>
        <w:szCs w:val="18"/>
      </w:rPr>
      <w:t xml:space="preserve"> </w:t>
    </w:r>
    <w:r>
      <w:rPr>
        <w:rFonts w:cs="Calibri"/>
        <w:sz w:val="18"/>
        <w:szCs w:val="18"/>
      </w:rPr>
      <w:t>968</w:t>
    </w:r>
    <w:r>
      <w:rPr>
        <w:rFonts w:cs="Calibri"/>
        <w:spacing w:val="-3"/>
        <w:sz w:val="18"/>
        <w:szCs w:val="18"/>
      </w:rPr>
      <w:t xml:space="preserve"> </w:t>
    </w:r>
    <w:r>
      <w:rPr>
        <w:rFonts w:cs="Calibri"/>
        <w:sz w:val="18"/>
        <w:szCs w:val="18"/>
      </w:rPr>
      <w:t>418</w:t>
    </w:r>
    <w:r>
      <w:rPr>
        <w:rFonts w:cs="Calibri"/>
        <w:spacing w:val="-2"/>
        <w:sz w:val="18"/>
        <w:szCs w:val="18"/>
      </w:rPr>
      <w:t xml:space="preserve"> </w:t>
    </w:r>
    <w:r>
      <w:rPr>
        <w:rFonts w:cs="Calibri"/>
        <w:sz w:val="18"/>
        <w:szCs w:val="18"/>
      </w:rPr>
      <w:t>800</w:t>
    </w:r>
  </w:p>
  <w:p w:rsidR="00857611" w:rsidRDefault="005D5537">
    <w:pPr>
      <w:jc w:val="center"/>
      <w:rPr>
        <w:rFonts w:cs="Calibri"/>
        <w:sz w:val="18"/>
        <w:szCs w:val="18"/>
      </w:rPr>
    </w:pPr>
  </w:p>
  <w:p w:rsidR="00857611" w:rsidRDefault="005D55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37" w:rsidRDefault="005D5537">
      <w:r>
        <w:rPr>
          <w:color w:val="000000"/>
        </w:rPr>
        <w:separator/>
      </w:r>
    </w:p>
  </w:footnote>
  <w:footnote w:type="continuationSeparator" w:id="0">
    <w:p w:rsidR="005D5537" w:rsidRDefault="005D55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11" w:rsidRDefault="005D5537">
    <w:pPr>
      <w:pStyle w:val="Encabezado"/>
    </w:pPr>
    <w:r>
      <w:rPr>
        <w:noProof/>
        <w:lang w:eastAsia="es-ES"/>
      </w:rPr>
      <mc:AlternateContent>
        <mc:Choice Requires="wpg">
          <w:drawing>
            <wp:anchor distT="0" distB="0" distL="114300" distR="114300" simplePos="0" relativeHeight="251659264" behindDoc="0" locked="0" layoutInCell="1" allowOverlap="1">
              <wp:simplePos x="0" y="0"/>
              <wp:positionH relativeFrom="page">
                <wp:posOffset>7226302</wp:posOffset>
              </wp:positionH>
              <wp:positionV relativeFrom="page">
                <wp:posOffset>2148209</wp:posOffset>
              </wp:positionV>
              <wp:extent cx="488317" cy="237487"/>
              <wp:effectExtent l="0" t="0" r="0" b="10163"/>
              <wp:wrapNone/>
              <wp:docPr id="1" name="Group 8"/>
              <wp:cNvGraphicFramePr/>
              <a:graphic xmlns:a="http://schemas.openxmlformats.org/drawingml/2006/main">
                <a:graphicData uri="http://schemas.microsoft.com/office/word/2010/wordprocessingGroup">
                  <wpg:wgp>
                    <wpg:cNvGrpSpPr/>
                    <wpg:grpSpPr>
                      <a:xfrm>
                        <a:off x="0" y="0"/>
                        <a:ext cx="488317" cy="237487"/>
                        <a:chOff x="0" y="0"/>
                        <a:chExt cx="488317" cy="237487"/>
                      </a:xfrm>
                    </wpg:grpSpPr>
                    <wps:wsp>
                      <wps:cNvPr id="2" name="Text Box 71"/>
                      <wps:cNvSpPr txBox="1"/>
                      <wps:spPr>
                        <a:xfrm>
                          <a:off x="0" y="5074"/>
                          <a:ext cx="488317" cy="228600"/>
                        </a:xfrm>
                        <a:prstGeom prst="rect">
                          <a:avLst/>
                        </a:prstGeom>
                      </wps:spPr>
                      <wps:txbx>
                        <w:txbxContent>
                          <w:p w:rsidR="00857611" w:rsidRDefault="005D5537">
                            <w:pPr>
                              <w:pStyle w:val="Encabezado"/>
                              <w:jc w:val="center"/>
                            </w:pPr>
                            <w:r>
                              <w:rPr>
                                <w:rStyle w:val="Nmerodepgina"/>
                                <w:b/>
                                <w:bCs/>
                                <w:color w:val="3F3151"/>
                                <w:sz w:val="16"/>
                                <w:szCs w:val="16"/>
                              </w:rPr>
                              <w:fldChar w:fldCharType="begin"/>
                            </w:r>
                            <w:r>
                              <w:rPr>
                                <w:rStyle w:val="Nmerodepgina"/>
                                <w:b/>
                                <w:bCs/>
                                <w:color w:val="3F3151"/>
                                <w:sz w:val="16"/>
                                <w:szCs w:val="16"/>
                              </w:rPr>
                              <w:instrText xml:space="preserve"> PAGE </w:instrText>
                            </w:r>
                            <w:r>
                              <w:rPr>
                                <w:rStyle w:val="Nmerodepgina"/>
                                <w:b/>
                                <w:bCs/>
                                <w:color w:val="3F3151"/>
                                <w:sz w:val="16"/>
                                <w:szCs w:val="16"/>
                              </w:rPr>
                              <w:fldChar w:fldCharType="separate"/>
                            </w:r>
                            <w:r w:rsidR="002E1712">
                              <w:rPr>
                                <w:rStyle w:val="Nmerodepgina"/>
                                <w:b/>
                                <w:bCs/>
                                <w:noProof/>
                                <w:color w:val="3F3151"/>
                                <w:sz w:val="16"/>
                                <w:szCs w:val="16"/>
                              </w:rPr>
                              <w:t>1</w:t>
                            </w:r>
                            <w:r>
                              <w:rPr>
                                <w:rStyle w:val="Nmerodepgina"/>
                                <w:b/>
                                <w:bCs/>
                                <w:color w:val="3F3151"/>
                                <w:sz w:val="16"/>
                                <w:szCs w:val="16"/>
                              </w:rPr>
                              <w:fldChar w:fldCharType="end"/>
                            </w:r>
                          </w:p>
                        </w:txbxContent>
                      </wps:txbx>
                      <wps:bodyPr vert="horz" wrap="square" lIns="0" tIns="0" rIns="0" bIns="0" anchor="ctr" anchorCtr="0" compatLnSpc="0">
                        <a:noAutofit/>
                      </wps:bodyPr>
                    </wps:wsp>
                    <wpg:grpSp>
                      <wpg:cNvPr id="3" name="Group 72"/>
                      <wpg:cNvGrpSpPr/>
                      <wpg:grpSpPr>
                        <a:xfrm>
                          <a:off x="125089" y="0"/>
                          <a:ext cx="237487" cy="237487"/>
                          <a:chOff x="0" y="0"/>
                          <a:chExt cx="237487" cy="237487"/>
                        </a:xfrm>
                      </wpg:grpSpPr>
                      <wps:wsp>
                        <wps:cNvPr id="4" name="Oval 73"/>
                        <wps:cNvSpPr/>
                        <wps:spPr>
                          <a:xfrm>
                            <a:off x="0" y="0"/>
                            <a:ext cx="237487" cy="23748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6345" cap="flat">
                            <a:solidFill>
                              <a:srgbClr val="84A2C6"/>
                            </a:solidFill>
                            <a:prstDash val="solid"/>
                            <a:round/>
                          </a:ln>
                        </wps:spPr>
                        <wps:bodyPr lIns="0" tIns="0" rIns="0" bIns="0"/>
                      </wps:wsp>
                      <wps:wsp>
                        <wps:cNvPr id="5" name="Oval 74"/>
                        <wps:cNvSpPr/>
                        <wps:spPr>
                          <a:xfrm>
                            <a:off x="5715" y="1902"/>
                            <a:ext cx="64136" cy="641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cap="flat">
                            <a:noFill/>
                            <a:prstDash val="solid"/>
                          </a:ln>
                        </wps:spPr>
                        <wps:bodyPr lIns="0" tIns="0" rIns="0" bIns="0"/>
                      </wps:wsp>
                    </wpg:grpSp>
                  </wpg:wgp>
                </a:graphicData>
              </a:graphic>
            </wp:anchor>
          </w:drawing>
        </mc:Choice>
        <mc:Fallback>
          <w:pict>
            <v:group id="Group 8" o:spid="_x0000_s1026" style="position:absolute;margin-left:569pt;margin-top:169.15pt;width:38.45pt;height:18.7pt;z-index:251659264;mso-position-horizontal-relative:page;mso-position-vertical-relative:page" coordsize="488317,23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">
              <v:shapetype id="_x0000_t202" coordsize="21600,21600" o:spt="202" path="m,l,21600r21600,l21600,xe">
                <v:stroke joinstyle="miter"/>
                <v:path gradientshapeok="t" o:connecttype="rect"/>
              </v:shapetype>
              <v:shape id="Text Box 71" o:spid="_x0000_s1027" type="#_x0000_t202" style="position:absolute;top:5074;width:488317;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857611" w:rsidRDefault="005D5537">
                      <w:pPr>
                        <w:pStyle w:val="Encabezado"/>
                        <w:jc w:val="center"/>
                      </w:pPr>
                      <w:r>
                        <w:rPr>
                          <w:rStyle w:val="Nmerodepgina"/>
                          <w:b/>
                          <w:bCs/>
                          <w:color w:val="3F3151"/>
                          <w:sz w:val="16"/>
                          <w:szCs w:val="16"/>
                        </w:rPr>
                        <w:fldChar w:fldCharType="begin"/>
                      </w:r>
                      <w:r>
                        <w:rPr>
                          <w:rStyle w:val="Nmerodepgina"/>
                          <w:b/>
                          <w:bCs/>
                          <w:color w:val="3F3151"/>
                          <w:sz w:val="16"/>
                          <w:szCs w:val="16"/>
                        </w:rPr>
                        <w:instrText xml:space="preserve"> PAGE </w:instrText>
                      </w:r>
                      <w:r>
                        <w:rPr>
                          <w:rStyle w:val="Nmerodepgina"/>
                          <w:b/>
                          <w:bCs/>
                          <w:color w:val="3F3151"/>
                          <w:sz w:val="16"/>
                          <w:szCs w:val="16"/>
                        </w:rPr>
                        <w:fldChar w:fldCharType="separate"/>
                      </w:r>
                      <w:r w:rsidR="002E1712">
                        <w:rPr>
                          <w:rStyle w:val="Nmerodepgina"/>
                          <w:b/>
                          <w:bCs/>
                          <w:noProof/>
                          <w:color w:val="3F3151"/>
                          <w:sz w:val="16"/>
                          <w:szCs w:val="16"/>
                        </w:rPr>
                        <w:t>1</w:t>
                      </w:r>
                      <w:r>
                        <w:rPr>
                          <w:rStyle w:val="Nmerodepgina"/>
                          <w:b/>
                          <w:bCs/>
                          <w:color w:val="3F3151"/>
                          <w:sz w:val="16"/>
                          <w:szCs w:val="16"/>
                        </w:rPr>
                        <w:fldChar w:fldCharType="end"/>
                      </w:r>
                    </w:p>
                  </w:txbxContent>
                </v:textbox>
              </v:shape>
              <v:group id="Group 72" o:spid="_x0000_s1028" style="position:absolute;left:125089;width:237487;height:237487" coordsize="237487,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Oval 73" o:spid="_x0000_s1029" style="position:absolute;width:237487;height:237487;visibility:visible;mso-wrap-style:square;v-text-anchor:top" coordsize="237487,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" path="m,118743at,,237486,237486,,118743,,118743xe" filled="f" strokecolor="#84a2c6" strokeweight=".17625mm">
                  <v:path arrowok="t" o:connecttype="custom" o:connectlocs="118744,0;237487,118744;118744,237487;0,118744;34779,34779;34779,202708;202708,202708;202708,34779" o:connectangles="270,0,90,180,270,90,90,270" textboxrect="34779,34779,202708,202708"/>
                </v:shape>
                <v:shape id="Oval 74" o:spid="_x0000_s1030" style="position:absolute;left:5715;top:1902;width:64136;height:64136;visibility:visible;mso-wrap-style:square;v-text-anchor:top" coordsize="64136,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" path="m,32068at,,64136,64136,,32068,,32068xe" fillcolor="#84a2c6" stroked="f">
                  <v:path arrowok="t" o:connecttype="custom" o:connectlocs="32068,0;64136,32068;32068,64136;0,32068;9392,9392;9392,54744;54744,54744;54744,9392" o:connectangles="270,0,90,180,270,90,90,270" textboxrect="9392,9392,54744,54744"/>
                </v:shape>
              </v:group>
              <w10:wrap anchorx="page" anchory="page"/>
            </v:group>
          </w:pict>
        </mc:Fallback>
      </mc:AlternateContent>
    </w:r>
    <w:r>
      <w:rPr>
        <w:noProof/>
        <w:lang w:eastAsia="es-ES"/>
      </w:rPr>
      <w:drawing>
        <wp:inline distT="0" distB="0" distL="0" distR="0">
          <wp:extent cx="2453636" cy="495303"/>
          <wp:effectExtent l="0" t="0" r="3814"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53636" cy="4953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146E"/>
    <w:multiLevelType w:val="multilevel"/>
    <w:tmpl w:val="C67E5A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E4059D4"/>
    <w:multiLevelType w:val="multilevel"/>
    <w:tmpl w:val="E18C4AB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72FC8"/>
    <w:rsid w:val="002E1712"/>
    <w:rsid w:val="005D5537"/>
    <w:rsid w:val="00872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D0C5F-F345-4EA5-B1D0-277FC942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s-ES"/>
    </w:rPr>
  </w:style>
  <w:style w:type="paragraph" w:styleId="Ttulo4">
    <w:name w:val="heading 4"/>
    <w:basedOn w:val="Normal"/>
    <w:pPr>
      <w:widowControl/>
      <w:spacing w:before="100" w:after="100"/>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style>
  <w:style w:type="paragraph" w:customStyle="1" w:styleId="TableParagraph">
    <w:name w:val="Table Paragraph"/>
    <w:basedOn w:val="Normal"/>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lang w:val="es-ES"/>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lang w:val="es-ES"/>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customStyle="1" w:styleId="Ttulo4Car">
    <w:name w:val="Título 4 Car"/>
    <w:basedOn w:val="Fuentedeprrafopredeter"/>
    <w:rPr>
      <w:rFonts w:ascii="Times New Roman" w:eastAsia="Times New Roman" w:hAnsi="Times New Roman" w:cs="Times New Roman"/>
      <w:b/>
      <w:bCs/>
      <w:sz w:val="24"/>
      <w:szCs w:val="24"/>
      <w:lang w:val="es-ES" w:eastAsia="es-ES"/>
    </w:rPr>
  </w:style>
  <w:style w:type="paragraph" w:styleId="NormalWeb">
    <w:name w:val="Normal (Web)"/>
    <w:basedOn w:val="Normal"/>
    <w:pPr>
      <w:widowControl/>
      <w:spacing w:before="100" w:after="100"/>
    </w:pPr>
    <w:rPr>
      <w:rFonts w:ascii="Times New Roman" w:eastAsia="Times New Roman" w:hAnsi="Times New Roman"/>
      <w:sz w:val="24"/>
      <w:szCs w:val="24"/>
      <w:lang w:eastAsia="es-ES"/>
    </w:rPr>
  </w:style>
  <w:style w:type="character" w:styleId="Textoennegrita">
    <w:name w:val="Strong"/>
    <w:basedOn w:val="Fuentedeprrafopredete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2021-09-29T10:39:00Z</dcterms:created>
  <dcterms:modified xsi:type="dcterms:W3CDTF">2021-09-29T10:39:00Z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LastSaved">
    <vt:filetime>2021-09-22T00:00:00Z</vt:filetime>
  </property>
</Properties>
</file>