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B5A" w:rsidRDefault="005F3D49">
      <w:pPr>
        <w:spacing w:after="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054225" cy="6985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F12B5A" w:rsidRDefault="005F3D49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11433937</wp:posOffset>
                </wp:positionH>
                <wp:positionV relativeFrom="page">
                  <wp:posOffset>3241040</wp:posOffset>
                </wp:positionV>
                <wp:extent cx="524148" cy="3937000"/>
                <wp:effectExtent l="0" t="0" r="0" b="0"/>
                <wp:wrapSquare wrapText="bothSides"/>
                <wp:docPr id="2861" name="Group 28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4148" cy="3937000"/>
                          <a:chOff x="0" y="0"/>
                          <a:chExt cx="524148" cy="3937000"/>
                        </a:xfrm>
                      </wpg:grpSpPr>
                      <pic:pic xmlns:pic="http://schemas.openxmlformats.org/drawingml/2006/picture">
                        <pic:nvPicPr>
                          <pic:cNvPr id="255" name="Picture 2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-5399999">
                            <a:off x="-1790700" y="1790700"/>
                            <a:ext cx="3937000" cy="355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6" name="Rectangle 256"/>
                        <wps:cNvSpPr/>
                        <wps:spPr>
                          <a:xfrm rot="-5399999">
                            <a:off x="-1878033" y="1582926"/>
                            <a:ext cx="4594927" cy="113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2B5A" w:rsidRDefault="005F3D49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 xml:space="preserve">Cód. Validación: AJ4XN67AG3TNN36NSLQQMPCMN | Verificación: https://aguilas.sedelectronica.es/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 rot="-5399999">
                            <a:off x="-1623059" y="1761700"/>
                            <a:ext cx="4237377" cy="113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2B5A" w:rsidRDefault="005F3D49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 xml:space="preserve">Documento firmado electrónicamente desde la plataforma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esPublico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 xml:space="preserve"> Gestiona | Página 1 de 2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861" style="width:41.2715pt;height:310pt;position:absolute;mso-position-horizontal-relative:page;mso-position-horizontal:absolute;margin-left:900.31pt;mso-position-vertical-relative:page;margin-top:255.2pt;" coordsize="5241,39370">
                <v:shape id="Picture 255" style="position:absolute;width:39370;height:3556;left:-17907;top:17907;rotation:-89;" filled="f">
                  <v:imagedata r:id="rId6"/>
                </v:shape>
                <v:rect id="Rectangle 256" style="position:absolute;width:45949;height:1132;left:-18780;top:15829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2"/>
                          </w:rPr>
                          <w:t xml:space="preserve">Cód. Validación: AJ4XN67AG3TNN36NSLQQMPCMN | Verificación: https://aguilas.sedelectronica.es/ </w:t>
                        </w:r>
                      </w:p>
                    </w:txbxContent>
                  </v:textbox>
                </v:rect>
                <v:rect id="Rectangle 257" style="position:absolute;width:42373;height:1132;left:-16230;top:17617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2"/>
                          </w:rPr>
                          <w:t xml:space="preserve">Documento firmado electrónicamente desde la plataforma esPublico Gestiona | Página 1 de 2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254001</wp:posOffset>
                </wp:positionV>
                <wp:extent cx="368300" cy="2265680"/>
                <wp:effectExtent l="0" t="0" r="0" b="0"/>
                <wp:wrapSquare wrapText="bothSides"/>
                <wp:docPr id="2862" name="Group 28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300" cy="2265680"/>
                          <a:chOff x="0" y="0"/>
                          <a:chExt cx="368300" cy="2265680"/>
                        </a:xfrm>
                      </wpg:grpSpPr>
                      <wps:wsp>
                        <wps:cNvPr id="258" name="Shape 258"/>
                        <wps:cNvSpPr/>
                        <wps:spPr>
                          <a:xfrm>
                            <a:off x="0" y="0"/>
                            <a:ext cx="368300" cy="2265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300" h="2265680">
                                <a:moveTo>
                                  <a:pt x="0" y="2265680"/>
                                </a:moveTo>
                                <a:lnTo>
                                  <a:pt x="368300" y="2265680"/>
                                </a:lnTo>
                                <a:lnTo>
                                  <a:pt x="368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862" style="width:29pt;height:178.4pt;position:absolute;mso-position-horizontal-relative:page;mso-position-horizontal:absolute;margin-left:20pt;mso-position-vertical-relative:page;margin-top:20.0001pt;" coordsize="3683,22656">
                <v:shape id="Shape 258" style="position:absolute;width:3683;height:22656;left:0;top:0;" coordsize="368300,2265680" path="m0,2265680l368300,2265680l368300,0l0,0x">
                  <v:stroke weight="0.5pt" endcap="flat" joinstyle="miter" miterlimit="10" on="true" color="#80808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3617" w:type="dxa"/>
        <w:tblInd w:w="-108" w:type="dxa"/>
        <w:tblCellMar>
          <w:top w:w="26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4"/>
        <w:gridCol w:w="3303"/>
        <w:gridCol w:w="1287"/>
        <w:gridCol w:w="7427"/>
        <w:gridCol w:w="1297"/>
        <w:gridCol w:w="229"/>
      </w:tblGrid>
      <w:tr w:rsidR="00F12B5A">
        <w:trPr>
          <w:trHeight w:val="1306"/>
        </w:trPr>
        <w:tc>
          <w:tcPr>
            <w:tcW w:w="1361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B5A" w:rsidRDefault="005F3D49">
            <w:pPr>
              <w:spacing w:after="0" w:line="239" w:lineRule="auto"/>
              <w:ind w:right="43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RELACIÓN TRIMESTRAL DE ADJUDICACIÓN DE CONTRATOS MENORES REALIZADOS POR EL AYUNTAMIENTO DE ÁGUILAS DURANTE EL PERIODO COMPRENDIDO ENTRE LOS DÍAS 1 DE JULIO Y 30 DE SEPTIEMBRE DE 2021, AMBOS INCLUSIVE, EN CUMPLIMIENTO AL ARTÍCULO 63.4 DE LA LEY 9/2017, DE 8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DE NOVIEMBRE, DE CONTRATOS DEL SECTOR PÚBLICO, POR LA </w:t>
            </w:r>
          </w:p>
          <w:p w:rsidR="00F12B5A" w:rsidRDefault="005F3D49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QUE SE TRASPONEN AL ORDENAMIENTO JURÍDICO ESPAÑOL LAS DIRECTIVAS COMUNITARIAS DEL PARLAMENTO </w:t>
            </w:r>
          </w:p>
          <w:p w:rsidR="00F12B5A" w:rsidRDefault="005F3D4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EUROPEO Y DEL CONSEJO 2014/23/UE Y 2014/24/UE, DE 26 DE FEBRERO DE 2014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LCSP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2017) </w:t>
            </w:r>
          </w:p>
        </w:tc>
      </w:tr>
      <w:tr w:rsidR="00F12B5A">
        <w:tblPrEx>
          <w:tblCellMar>
            <w:top w:w="36" w:type="dxa"/>
            <w:left w:w="38" w:type="dxa"/>
          </w:tblCellMar>
        </w:tblPrEx>
        <w:trPr>
          <w:gridBefore w:val="1"/>
          <w:gridAfter w:val="1"/>
          <w:wBefore w:w="74" w:type="dxa"/>
          <w:wAfter w:w="229" w:type="dxa"/>
          <w:trHeight w:val="985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B5A" w:rsidRDefault="005F3D49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Adjudicatario </w:t>
            </w:r>
          </w:p>
          <w:p w:rsidR="00F12B5A" w:rsidRDefault="005F3D49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(por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identidad) </w:t>
            </w:r>
          </w:p>
          <w:p w:rsidR="00F12B5A" w:rsidRDefault="005F3D49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5A" w:rsidRDefault="005F3D49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Importe € </w:t>
            </w:r>
          </w:p>
          <w:p w:rsidR="00F12B5A" w:rsidRDefault="005F3D49">
            <w:pPr>
              <w:spacing w:after="1" w:line="237" w:lineRule="auto"/>
              <w:ind w:left="12"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(IVA incluido) </w:t>
            </w:r>
          </w:p>
          <w:p w:rsidR="00F12B5A" w:rsidRDefault="005F3D49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B5A" w:rsidRDefault="005F3D49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Objeto </w:t>
            </w:r>
          </w:p>
          <w:p w:rsidR="00F12B5A" w:rsidRDefault="005F3D49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B5A" w:rsidRDefault="005F3D49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Duración </w:t>
            </w:r>
          </w:p>
          <w:p w:rsidR="00F12B5A" w:rsidRDefault="005F3D49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F12B5A">
        <w:tblPrEx>
          <w:tblCellMar>
            <w:top w:w="36" w:type="dxa"/>
            <w:left w:w="38" w:type="dxa"/>
          </w:tblCellMar>
        </w:tblPrEx>
        <w:trPr>
          <w:gridBefore w:val="1"/>
          <w:gridAfter w:val="1"/>
          <w:wBefore w:w="74" w:type="dxa"/>
          <w:wAfter w:w="229" w:type="dxa"/>
          <w:trHeight w:val="1954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B5A" w:rsidRDefault="005F3D4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A1SISTEMAS CONTROL Y COMUNICACIÓN DIGITAL,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B5A" w:rsidRDefault="005F3D49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15.498,89 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5A" w:rsidRDefault="005F3D49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SUMINISTRO E INSTALACIÓN URGENTE DE SOFTWARE DE GESTIÓN Y </w:t>
            </w:r>
          </w:p>
          <w:p w:rsidR="00F12B5A" w:rsidRDefault="005F3D49">
            <w:pPr>
              <w:spacing w:after="0"/>
              <w:ind w:left="16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TELECOMUNICACIONES PARA CONTROL DE ACCESO DEL TRÁFICO RODADO A </w:t>
            </w:r>
          </w:p>
          <w:p w:rsidR="00F12B5A" w:rsidRDefault="005F3D49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ZONA DE PREFERENCIA PEATONAL RESULTANTE DE LAS OBRAS DE </w:t>
            </w:r>
          </w:p>
          <w:p w:rsidR="00F12B5A" w:rsidRDefault="005F3D49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TRANSFORMACIÓN DEL ESPACIO PÚBLICO DE LAS CALLES CONDE DE ARANDA, </w:t>
            </w:r>
          </w:p>
          <w:p w:rsidR="00F12B5A" w:rsidRDefault="005F3D49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PLAZA DE ESPAÑA Y CALLE JUAN PABLO I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F12B5A" w:rsidRDefault="005F3D49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[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ACTUACIÓN ENMARCADA EN EL ESTRATEGIA DE DESARROLLO URBANO </w:t>
            </w:r>
          </w:p>
          <w:p w:rsidR="00F12B5A" w:rsidRDefault="005F3D49">
            <w:pPr>
              <w:spacing w:after="0"/>
              <w:ind w:left="1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SOSTENIBLE E INTEGRADO, ÁGUILAS SOSTENIBLE, COFINANCIADA EN UN 80% </w:t>
            </w:r>
          </w:p>
          <w:p w:rsidR="00F12B5A" w:rsidRDefault="005F3D49">
            <w:pPr>
              <w:spacing w:after="0"/>
              <w:ind w:left="773" w:hanging="61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POR EL FONDO EUROPEO DE DESARROLLO REGIONAL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FEDER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), A TRAVÉS DEL PROGRAMA OPERATIVO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PLURIRREGIONAL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DE ESPAÑA 2014-2020]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B5A" w:rsidRDefault="005F3D49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semanas </w:t>
            </w:r>
          </w:p>
        </w:tc>
      </w:tr>
      <w:tr w:rsidR="00F12B5A">
        <w:tblPrEx>
          <w:tblCellMar>
            <w:top w:w="36" w:type="dxa"/>
            <w:left w:w="38" w:type="dxa"/>
          </w:tblCellMar>
        </w:tblPrEx>
        <w:trPr>
          <w:gridBefore w:val="1"/>
          <w:gridAfter w:val="1"/>
          <w:wBefore w:w="74" w:type="dxa"/>
          <w:wAfter w:w="229" w:type="dxa"/>
          <w:trHeight w:val="298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5A" w:rsidRDefault="005F3D49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CONSTRUCCIONES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TERCYLOR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5A" w:rsidRDefault="005F3D49">
            <w:pPr>
              <w:spacing w:after="0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9.908,25 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5A" w:rsidRDefault="005F3D49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REPARACIONES EN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CEIP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RAMÓN Y CAJAL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5A" w:rsidRDefault="005F3D49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mes </w:t>
            </w:r>
          </w:p>
        </w:tc>
      </w:tr>
      <w:tr w:rsidR="00F12B5A">
        <w:tblPrEx>
          <w:tblCellMar>
            <w:top w:w="36" w:type="dxa"/>
            <w:left w:w="38" w:type="dxa"/>
          </w:tblCellMar>
        </w:tblPrEx>
        <w:trPr>
          <w:gridBefore w:val="1"/>
          <w:gridAfter w:val="1"/>
          <w:wBefore w:w="74" w:type="dxa"/>
          <w:wAfter w:w="229" w:type="dxa"/>
          <w:trHeight w:val="524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5A" w:rsidRDefault="005F3D4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FEDERACIÓN DE PEÑAS DEL CARNAVAL DE ÁGUILAS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B5A" w:rsidRDefault="005F3D49">
            <w:pPr>
              <w:spacing w:after="0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7.260,00 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B5A" w:rsidRDefault="005F3D49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GALA DE PRESENTACIÓN DE PERSONAJES DEL CARNAVAL DE ÁGUILAS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B5A" w:rsidRDefault="005F3D49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día </w:t>
            </w:r>
          </w:p>
        </w:tc>
      </w:tr>
      <w:tr w:rsidR="00F12B5A">
        <w:tblPrEx>
          <w:tblCellMar>
            <w:top w:w="36" w:type="dxa"/>
            <w:left w:w="38" w:type="dxa"/>
          </w:tblCellMar>
        </w:tblPrEx>
        <w:trPr>
          <w:gridBefore w:val="1"/>
          <w:gridAfter w:val="1"/>
          <w:wBefore w:w="74" w:type="dxa"/>
          <w:wAfter w:w="229" w:type="dxa"/>
          <w:trHeight w:val="989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B5A" w:rsidRDefault="005F3D49">
            <w:pPr>
              <w:spacing w:after="0"/>
              <w:ind w:right="3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HERMISÁN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B5A" w:rsidRDefault="005F3D49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38.504,95 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5A" w:rsidRDefault="005F3D49">
            <w:pPr>
              <w:spacing w:after="28"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EJECUCIÓN DE OBRAS PARA LA SEGUNDA AMPLIACIÓN DE LA RED DE RIEGO DE LA ACCIÓN PILOTO DEL PROYECTO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LIFE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ADAPTATE LIFE16 </w:t>
            </w:r>
          </w:p>
          <w:p w:rsidR="00F12B5A" w:rsidRDefault="005F3D49">
            <w:pPr>
              <w:spacing w:after="0"/>
              <w:ind w:left="1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CCA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/ES/00049”, COFINANCIADO CON FONDOS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LIFE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DE LA UNIÓN EUROPEA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B5A" w:rsidRDefault="005F3D49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 meses </w:t>
            </w:r>
          </w:p>
        </w:tc>
      </w:tr>
      <w:tr w:rsidR="00F12B5A">
        <w:tblPrEx>
          <w:tblCellMar>
            <w:top w:w="36" w:type="dxa"/>
            <w:left w:w="38" w:type="dxa"/>
          </w:tblCellMar>
        </w:tblPrEx>
        <w:trPr>
          <w:gridBefore w:val="1"/>
          <w:gridAfter w:val="1"/>
          <w:wBefore w:w="74" w:type="dxa"/>
          <w:wAfter w:w="229" w:type="dxa"/>
          <w:trHeight w:val="1354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B5A" w:rsidRDefault="005F3D49">
            <w:pPr>
              <w:spacing w:after="0"/>
              <w:ind w:left="12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LMAR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INFRAESTRUCTURAS,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B5A" w:rsidRDefault="005F3D49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11.495,00 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5A" w:rsidRDefault="005F3D49">
            <w:pPr>
              <w:spacing w:after="0" w:line="2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REDACCIÓN DEL PROYECTO PARA LA REMODELACIÓN Y MEJORA DE LA PLAZA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MONTCADA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REIXAC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  <w:p w:rsidR="00F12B5A" w:rsidRDefault="005F3D49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[ACTUACIÓN ENMARCADA EN EL ESTRATEGIA DE DESARROLLO URBANO </w:t>
            </w:r>
          </w:p>
          <w:p w:rsidR="00F12B5A" w:rsidRDefault="005F3D49">
            <w:pPr>
              <w:spacing w:after="0"/>
              <w:ind w:left="163" w:right="180" w:hanging="2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SOSTENIBLE E INTEGRADO, ÁGUILAS SOSTENIBLE, COFINANCIADA EN UN 80% POR EL FONDO EUROPEO DE DESARROLLO REGIONAL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FEDER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), A TRAVÉS DEL PROGRAMA OPERATIVO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PLURIRREGIONAL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DE ESPAÑA 2014-2020].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B5A" w:rsidRDefault="005F3D49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meses </w:t>
            </w:r>
          </w:p>
        </w:tc>
      </w:tr>
    </w:tbl>
    <w:p w:rsidR="00F12B5A" w:rsidRDefault="005F3D49">
      <w:pPr>
        <w:spacing w:after="0"/>
        <w:ind w:left="439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12B5A" w:rsidRDefault="005F3D49">
      <w:pPr>
        <w:spacing w:after="106"/>
        <w:ind w:left="-29" w:right="-3661"/>
      </w:pPr>
      <w:r>
        <w:rPr>
          <w:noProof/>
        </w:rPr>
        <mc:AlternateContent>
          <mc:Choice Requires="wpg">
            <w:drawing>
              <wp:inline distT="0" distB="0" distL="0" distR="0">
                <wp:extent cx="8582533" cy="6096"/>
                <wp:effectExtent l="0" t="0" r="0" b="0"/>
                <wp:docPr id="2860" name="Group 28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82533" cy="6096"/>
                          <a:chOff x="0" y="0"/>
                          <a:chExt cx="8582533" cy="6096"/>
                        </a:xfrm>
                      </wpg:grpSpPr>
                      <wps:wsp>
                        <wps:cNvPr id="3036" name="Shape 3036"/>
                        <wps:cNvSpPr/>
                        <wps:spPr>
                          <a:xfrm>
                            <a:off x="0" y="0"/>
                            <a:ext cx="85825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2533" h="9144">
                                <a:moveTo>
                                  <a:pt x="0" y="0"/>
                                </a:moveTo>
                                <a:lnTo>
                                  <a:pt x="8582533" y="0"/>
                                </a:lnTo>
                                <a:lnTo>
                                  <a:pt x="85825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60" style="width:675.79pt;height:0.47998pt;mso-position-horizontal-relative:char;mso-position-vertical-relative:line" coordsize="85825,60">
                <v:shape id="Shape 3037" style="position:absolute;width:85825;height:91;left:0;top:0;" coordsize="8582533,9144" path="m0,0l8582533,0l8582533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12B5A" w:rsidRDefault="005F3D49">
      <w:pPr>
        <w:spacing w:after="18"/>
        <w:ind w:left="3639" w:hanging="10"/>
        <w:jc w:val="center"/>
      </w:pPr>
      <w:r>
        <w:rPr>
          <w:rFonts w:ascii="Times New Roman" w:eastAsia="Times New Roman" w:hAnsi="Times New Roman" w:cs="Times New Roman"/>
        </w:rPr>
        <w:t>Ayuntamiento de Águilas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F12B5A" w:rsidRDefault="005F3D49">
      <w:pPr>
        <w:pStyle w:val="Ttulo1"/>
        <w:ind w:left="4840"/>
      </w:pPr>
      <w:r>
        <w:lastRenderedPageBreak/>
        <w:t>Negociado de Contratación Administrativa</w:t>
      </w:r>
      <w:r>
        <w:rPr>
          <w:vertAlign w:val="subscript"/>
        </w:rPr>
        <w:t xml:space="preserve"> </w:t>
      </w:r>
    </w:p>
    <w:p w:rsidR="00F12B5A" w:rsidRDefault="005F3D49">
      <w:pPr>
        <w:spacing w:after="53"/>
        <w:ind w:left="10" w:right="-15" w:hanging="10"/>
        <w:jc w:val="right"/>
      </w:pPr>
      <w:proofErr w:type="spellStart"/>
      <w:r>
        <w:rPr>
          <w:rFonts w:ascii="Times New Roman" w:eastAsia="Times New Roman" w:hAnsi="Times New Roman" w:cs="Times New Roman"/>
          <w:sz w:val="14"/>
        </w:rPr>
        <w:t>CIF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P3000300H, Dirección: Plaza de España, 14, Águilas. 30880 (Murcia). Tfno. 968418800. Fax: 968418865</w:t>
      </w:r>
      <w:r>
        <w:rPr>
          <w:rFonts w:ascii="Times New Roman" w:eastAsia="Times New Roman" w:hAnsi="Times New Roman" w:cs="Times New Roman"/>
        </w:rPr>
        <w:t xml:space="preserve"> </w:t>
      </w:r>
    </w:p>
    <w:p w:rsidR="00F12B5A" w:rsidRDefault="005F3D49">
      <w:pPr>
        <w:spacing w:after="0"/>
      </w:pPr>
      <w:r>
        <w:rPr>
          <w:noProof/>
        </w:rPr>
        <w:drawing>
          <wp:inline distT="0" distB="0" distL="0" distR="0">
            <wp:extent cx="2054225" cy="698500"/>
            <wp:effectExtent l="0" t="0" r="0" b="0"/>
            <wp:docPr id="282" name="Picture 2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Picture 28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F12B5A" w:rsidRDefault="005F3D49">
      <w:pPr>
        <w:spacing w:after="197" w:line="265" w:lineRule="auto"/>
        <w:ind w:left="4936" w:hanging="1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En Águilas (Murcia), a fecha al margen </w:t>
      </w:r>
    </w:p>
    <w:p w:rsidR="00F12B5A" w:rsidRDefault="005F3D49">
      <w:pPr>
        <w:pStyle w:val="Ttulo1"/>
        <w:spacing w:after="7469"/>
        <w:ind w:left="433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11433937</wp:posOffset>
                </wp:positionH>
                <wp:positionV relativeFrom="page">
                  <wp:posOffset>3241040</wp:posOffset>
                </wp:positionV>
                <wp:extent cx="524148" cy="3937000"/>
                <wp:effectExtent l="0" t="0" r="0" b="0"/>
                <wp:wrapSquare wrapText="bothSides"/>
                <wp:docPr id="2223" name="Group 2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4148" cy="3937000"/>
                          <a:chOff x="0" y="0"/>
                          <a:chExt cx="524148" cy="3937000"/>
                        </a:xfrm>
                      </wpg:grpSpPr>
                      <pic:pic xmlns:pic="http://schemas.openxmlformats.org/drawingml/2006/picture">
                        <pic:nvPicPr>
                          <pic:cNvPr id="300" name="Picture 30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-5399999">
                            <a:off x="-1790700" y="1790700"/>
                            <a:ext cx="3937000" cy="355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1" name="Rectangle 301"/>
                        <wps:cNvSpPr/>
                        <wps:spPr>
                          <a:xfrm rot="-5399999">
                            <a:off x="-1878033" y="1582926"/>
                            <a:ext cx="4594927" cy="113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2B5A" w:rsidRDefault="005F3D49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Cód. Validación: AJ4XN67AG3TNN36NSLQQMPCMN | Verificación: h</w:t>
                              </w:r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 xml:space="preserve">ttps://aguilas.sedelectronica.es/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" name="Rectangle 302"/>
                        <wps:cNvSpPr/>
                        <wps:spPr>
                          <a:xfrm rot="-5399999">
                            <a:off x="-1623059" y="1761700"/>
                            <a:ext cx="4237377" cy="113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2B5A" w:rsidRDefault="005F3D49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 xml:space="preserve">Documento firmado electrónicamente desde la plataforma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esPublico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 xml:space="preserve"> Gestiona | Página 2 de 2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23" style="width:41.2715pt;height:310pt;position:absolute;mso-position-horizontal-relative:page;mso-position-horizontal:absolute;margin-left:900.31pt;mso-position-vertical-relative:page;margin-top:255.2pt;" coordsize="5241,39370">
                <v:shape id="Picture 300" style="position:absolute;width:39370;height:3556;left:-17907;top:17907;rotation:-89;" filled="f">
                  <v:imagedata r:id="rId6"/>
                </v:shape>
                <v:rect id="Rectangle 301" style="position:absolute;width:45949;height:1132;left:-18780;top:15829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2"/>
                          </w:rPr>
                          <w:t xml:space="preserve">Cód. Validación: AJ4XN67AG3TNN36NSLQQMPCMN | Verificación: https://aguilas.sedelectronica.es/ </w:t>
                        </w:r>
                      </w:p>
                    </w:txbxContent>
                  </v:textbox>
                </v:rect>
                <v:rect id="Rectangle 302" style="position:absolute;width:42373;height:1132;left:-16230;top:17617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2"/>
                          </w:rPr>
                          <w:t xml:space="preserve">Documento firmado electrónicamente desde la plataforma esPublico Gestiona | Página 2 de 2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>DOCUMENTO FIRMADO ELECTRÓNICAMENTE</w:t>
      </w:r>
      <w:r>
        <w:rPr>
          <w:b/>
        </w:rPr>
        <w:t xml:space="preserve"> </w:t>
      </w:r>
    </w:p>
    <w:p w:rsidR="00F12B5A" w:rsidRDefault="005F3D49">
      <w:pPr>
        <w:spacing w:after="106"/>
        <w:ind w:left="-29" w:right="-3661"/>
      </w:pPr>
      <w:r>
        <w:rPr>
          <w:noProof/>
        </w:rPr>
        <mc:AlternateContent>
          <mc:Choice Requires="wpg">
            <w:drawing>
              <wp:inline distT="0" distB="0" distL="0" distR="0">
                <wp:extent cx="8582533" cy="6096"/>
                <wp:effectExtent l="0" t="0" r="0" b="0"/>
                <wp:docPr id="2222" name="Group 2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82533" cy="6096"/>
                          <a:chOff x="0" y="0"/>
                          <a:chExt cx="8582533" cy="6096"/>
                        </a:xfrm>
                      </wpg:grpSpPr>
                      <wps:wsp>
                        <wps:cNvPr id="3038" name="Shape 3038"/>
                        <wps:cNvSpPr/>
                        <wps:spPr>
                          <a:xfrm>
                            <a:off x="0" y="0"/>
                            <a:ext cx="85825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2533" h="9144">
                                <a:moveTo>
                                  <a:pt x="0" y="0"/>
                                </a:moveTo>
                                <a:lnTo>
                                  <a:pt x="8582533" y="0"/>
                                </a:lnTo>
                                <a:lnTo>
                                  <a:pt x="85825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22" style="width:675.79pt;height:0.47998pt;mso-position-horizontal-relative:char;mso-position-vertical-relative:line" coordsize="85825,60">
                <v:shape id="Shape 3039" style="position:absolute;width:85825;height:91;left:0;top:0;" coordsize="8582533,9144" path="m0,0l8582533,0l8582533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12B5A" w:rsidRDefault="005F3D49">
      <w:pPr>
        <w:spacing w:after="18"/>
        <w:ind w:left="3639" w:hanging="10"/>
        <w:jc w:val="center"/>
      </w:pPr>
      <w:r>
        <w:rPr>
          <w:rFonts w:ascii="Times New Roman" w:eastAsia="Times New Roman" w:hAnsi="Times New Roman" w:cs="Times New Roman"/>
        </w:rPr>
        <w:lastRenderedPageBreak/>
        <w:t>Ayuntamiento de Águilas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F12B5A" w:rsidRDefault="005F3D49">
      <w:pPr>
        <w:pStyle w:val="Ttulo1"/>
        <w:ind w:left="4840"/>
      </w:pPr>
      <w:r>
        <w:t>Negociado de Contratación Administrativa</w:t>
      </w:r>
      <w:r>
        <w:rPr>
          <w:vertAlign w:val="subscript"/>
        </w:rPr>
        <w:t xml:space="preserve"> </w:t>
      </w:r>
    </w:p>
    <w:p w:rsidR="00F12B5A" w:rsidRDefault="005F3D49">
      <w:pPr>
        <w:spacing w:after="53"/>
        <w:ind w:left="10" w:right="-15" w:hanging="10"/>
        <w:jc w:val="right"/>
      </w:pPr>
      <w:proofErr w:type="spellStart"/>
      <w:r>
        <w:rPr>
          <w:rFonts w:ascii="Times New Roman" w:eastAsia="Times New Roman" w:hAnsi="Times New Roman" w:cs="Times New Roman"/>
          <w:sz w:val="14"/>
        </w:rPr>
        <w:t>CIF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P3000300H, Dirección: Plaza de España, 14, Águilas. 30880 (Murcia). Tfno. 968418800. Fax: 968418865</w:t>
      </w:r>
      <w:r>
        <w:rPr>
          <w:rFonts w:ascii="Times New Roman" w:eastAsia="Times New Roman" w:hAnsi="Times New Roman" w:cs="Times New Roman"/>
        </w:rPr>
        <w:t xml:space="preserve"> </w:t>
      </w:r>
    </w:p>
    <w:sectPr w:rsidR="00F12B5A">
      <w:pgSz w:w="19106" w:h="11904" w:orient="landscape"/>
      <w:pgMar w:top="710" w:right="6576" w:bottom="724" w:left="27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B5A"/>
    <w:rsid w:val="005F3D49"/>
    <w:rsid w:val="00F1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3CDDC-95C3-4BC7-B03B-675EAE1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11" w:line="265" w:lineRule="auto"/>
      <w:ind w:left="3639" w:hanging="10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</cp:lastModifiedBy>
  <cp:revision>2</cp:revision>
  <dcterms:created xsi:type="dcterms:W3CDTF">2021-10-06T12:09:00Z</dcterms:created>
  <dcterms:modified xsi:type="dcterms:W3CDTF">2021-10-06T12:09:00Z</dcterms:modified>
</cp:coreProperties>
</file>