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3D" w:rsidRDefault="004A2383">
      <w:pPr>
        <w:spacing w:after="864"/>
        <w:ind w:left="13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2955" cy="6972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tbl>
      <w:tblPr>
        <w:tblStyle w:val="TableGrid"/>
        <w:tblpPr w:vertAnchor="text" w:tblpX="51" w:tblpY="-835"/>
        <w:tblOverlap w:val="never"/>
        <w:tblW w:w="13555" w:type="dxa"/>
        <w:tblInd w:w="0" w:type="dxa"/>
        <w:tblCellMar>
          <w:top w:w="29" w:type="dxa"/>
          <w:left w:w="83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3555"/>
      </w:tblGrid>
      <w:tr w:rsidR="00A5653D">
        <w:trPr>
          <w:trHeight w:val="1397"/>
        </w:trPr>
        <w:tc>
          <w:tcPr>
            <w:tcW w:w="1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53D" w:rsidRDefault="004A2383">
            <w:pPr>
              <w:spacing w:after="0"/>
              <w:jc w:val="both"/>
            </w:pPr>
            <w:r>
              <w:rPr>
                <w:b/>
              </w:rPr>
              <w:t>RELACIÓN TRIMESTRAL DE ADJUDICACIÓN DE CONTRATOS MENORES REALIZADOS POR EL AYUNTAMIENTO DE ÁGUILAS</w:t>
            </w:r>
          </w:p>
          <w:p w:rsidR="00A5653D" w:rsidRDefault="004A2383">
            <w:pPr>
              <w:spacing w:after="0"/>
              <w:jc w:val="both"/>
            </w:pPr>
            <w:r>
              <w:rPr>
                <w:b/>
              </w:rPr>
              <w:t>DURANTE EL PERIODO COMPRENDIDO ENTRE LOS DÍAS 1 DE ENERO Y 31 DE MARZO DE 2022</w:t>
            </w:r>
            <w:r>
              <w:rPr>
                <w:sz w:val="24"/>
              </w:rPr>
              <w:t>, AMBOS INCLUSIVE, EN</w:t>
            </w:r>
          </w:p>
          <w:p w:rsidR="00A5653D" w:rsidRDefault="004A2383">
            <w:pPr>
              <w:spacing w:after="0"/>
              <w:jc w:val="both"/>
            </w:pPr>
            <w:r>
              <w:rPr>
                <w:sz w:val="24"/>
              </w:rPr>
              <w:t>CUMPLIMIENTO AL ARTÍCULO 63.4 DE LA LEY 9/2017, DE 8 DE NOVIEMBRE, DE CONTRATOS DEL SECTOR PÚBLICO,</w:t>
            </w:r>
          </w:p>
          <w:p w:rsidR="00A5653D" w:rsidRDefault="004A2383">
            <w:pPr>
              <w:spacing w:after="0"/>
              <w:jc w:val="both"/>
            </w:pPr>
            <w:r>
              <w:rPr>
                <w:sz w:val="24"/>
              </w:rPr>
              <w:t>POR LA QUE SE TRASPONEN AL ORDENAMIENTO JURÍDICO ESPAÑOL LAS DIRECTIVAS COMUNITARIAS DEL</w:t>
            </w:r>
          </w:p>
          <w:p w:rsidR="00A5653D" w:rsidRDefault="004A2383">
            <w:pPr>
              <w:spacing w:after="0"/>
            </w:pPr>
            <w:r>
              <w:rPr>
                <w:sz w:val="24"/>
              </w:rPr>
              <w:t xml:space="preserve">PARLAMENTO EUROPEO Y DEL CONSEJO 2014/23/UE Y 2014/24/UE, DE 26 DE </w:t>
            </w:r>
            <w:r>
              <w:rPr>
                <w:sz w:val="24"/>
              </w:rPr>
              <w:t>FEBRERO DE 2014 (</w:t>
            </w:r>
            <w:proofErr w:type="spellStart"/>
            <w:r>
              <w:rPr>
                <w:sz w:val="24"/>
              </w:rPr>
              <w:t>LCSP</w:t>
            </w:r>
            <w:proofErr w:type="spellEnd"/>
            <w:r>
              <w:rPr>
                <w:sz w:val="24"/>
              </w:rPr>
              <w:t xml:space="preserve"> 2017)</w:t>
            </w:r>
          </w:p>
        </w:tc>
      </w:tr>
    </w:tbl>
    <w:p w:rsidR="00A5653D" w:rsidRDefault="004A2383">
      <w:pPr>
        <w:spacing w:after="143"/>
        <w:ind w:left="-1440" w:right="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9993503</wp:posOffset>
                </wp:positionH>
                <wp:positionV relativeFrom="page">
                  <wp:posOffset>3382060</wp:posOffset>
                </wp:positionV>
                <wp:extent cx="524148" cy="3797300"/>
                <wp:effectExtent l="0" t="0" r="0" b="0"/>
                <wp:wrapSquare wrapText="bothSides"/>
                <wp:docPr id="1674" name="Group 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797300"/>
                          <a:chOff x="0" y="0"/>
                          <a:chExt cx="524148" cy="3797300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20850" y="1720850"/>
                            <a:ext cx="37973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 rot="-5399999">
                            <a:off x="-1890093" y="1431165"/>
                            <a:ext cx="461904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53D" w:rsidRDefault="004A238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54552SDGDC2W426WYKHGGFFWA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-1623059" y="16220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53D" w:rsidRDefault="004A2383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4" style="width:41.2715pt;height:299pt;position:absolute;mso-position-horizontal-relative:page;mso-position-horizontal:absolute;margin-left:786.89pt;mso-position-vertical-relative:page;margin-top:266.304pt;" coordsize="5241,37973">
                <v:shape id="Picture 94" style="position:absolute;width:37973;height:3556;left:-17208;top:17208;rotation:-89;" filled="f">
                  <v:imagedata r:id="rId6"/>
                </v:shape>
                <v:rect id="Rectangle 95" style="position:absolute;width:46190;height:1132;left:-18900;top:14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54552SDGDC2W426WYKHGGFFWA | Verificación: https://aguilas.sedelectronica.es/ </w:t>
                        </w:r>
                      </w:p>
                    </w:txbxContent>
                  </v:textbox>
                </v:rect>
                <v:rect id="Rectangle 96" style="position:absolute;width:42373;height:1132;left:-16230;top:1622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1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254050</wp:posOffset>
                </wp:positionV>
                <wp:extent cx="368300" cy="4595749"/>
                <wp:effectExtent l="0" t="0" r="0" b="0"/>
                <wp:wrapSquare wrapText="bothSides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4595749"/>
                          <a:chOff x="0" y="0"/>
                          <a:chExt cx="368300" cy="4595749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368300" cy="226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6061">
                                <a:moveTo>
                                  <a:pt x="0" y="2266061"/>
                                </a:moveTo>
                                <a:lnTo>
                                  <a:pt x="368300" y="2266061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329688"/>
                            <a:ext cx="368300" cy="226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6061">
                                <a:moveTo>
                                  <a:pt x="0" y="2266061"/>
                                </a:moveTo>
                                <a:lnTo>
                                  <a:pt x="368300" y="2266061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5" style="width:29pt;height:361.87pt;position:absolute;mso-position-horizontal-relative:page;mso-position-horizontal:absolute;margin-left:20pt;mso-position-vertical-relative:page;margin-top:20.004pt;" coordsize="3683,45957">
                <v:shape id="Shape 97" style="position:absolute;width:3683;height:22660;left:0;top:0;" coordsize="368300,2266061" path="m0,2266061l368300,2266061l368300,0l0,0x">
                  <v:stroke weight="0.5pt" endcap="flat" joinstyle="miter" miterlimit="10" on="true" color="#808080"/>
                  <v:fill on="false" color="#000000" opacity="0"/>
                </v:shape>
                <v:shape id="Shape 98" style="position:absolute;width:3683;height:22660;left:0;top:23296;" coordsize="368300,2266061" path="m0,2266061l368300,2266061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3318" w:type="dxa"/>
        <w:tblInd w:w="200" w:type="dxa"/>
        <w:tblCellMar>
          <w:top w:w="41" w:type="dxa"/>
          <w:left w:w="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288"/>
        <w:gridCol w:w="7422"/>
        <w:gridCol w:w="1306"/>
      </w:tblGrid>
      <w:tr w:rsidR="00A5653D">
        <w:trPr>
          <w:trHeight w:val="99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left="841" w:right="868"/>
              <w:jc w:val="center"/>
            </w:pPr>
            <w:r>
              <w:rPr>
                <w:b/>
                <w:sz w:val="20"/>
              </w:rPr>
              <w:t>Adjudicatario (por identidad)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5"/>
              <w:jc w:val="center"/>
            </w:pPr>
            <w:r>
              <w:rPr>
                <w:b/>
                <w:sz w:val="20"/>
              </w:rPr>
              <w:t xml:space="preserve">Importe € </w:t>
            </w:r>
          </w:p>
          <w:p w:rsidR="00A5653D" w:rsidRDefault="004A2383">
            <w:pPr>
              <w:spacing w:after="0"/>
              <w:ind w:left="22"/>
              <w:jc w:val="center"/>
            </w:pPr>
            <w:r>
              <w:rPr>
                <w:b/>
                <w:sz w:val="20"/>
              </w:rPr>
              <w:t>(IVA incluido)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8"/>
              <w:jc w:val="center"/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5"/>
              <w:jc w:val="center"/>
            </w:pPr>
            <w:r>
              <w:rPr>
                <w:b/>
                <w:sz w:val="20"/>
              </w:rPr>
              <w:t>Duración</w:t>
            </w:r>
          </w:p>
        </w:tc>
      </w:tr>
      <w:tr w:rsidR="00A5653D">
        <w:trPr>
          <w:trHeight w:val="158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left="156"/>
            </w:pPr>
            <w:r>
              <w:rPr>
                <w:sz w:val="20"/>
              </w:rPr>
              <w:t xml:space="preserve">ARQUITECTURA TRABAJOS DE </w:t>
            </w:r>
          </w:p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 xml:space="preserve">RESTAURACIÓN Y </w:t>
            </w:r>
          </w:p>
          <w:p w:rsidR="00A5653D" w:rsidRDefault="004A2383">
            <w:pPr>
              <w:spacing w:after="0"/>
              <w:ind w:right="25"/>
              <w:jc w:val="center"/>
            </w:pPr>
            <w:r>
              <w:rPr>
                <w:sz w:val="20"/>
              </w:rPr>
              <w:t xml:space="preserve">ARQUEOLOGÍA, </w:t>
            </w:r>
            <w:proofErr w:type="spellStart"/>
            <w:r>
              <w:rPr>
                <w:sz w:val="20"/>
              </w:rPr>
              <w:t>SLP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6"/>
              <w:jc w:val="center"/>
            </w:pPr>
            <w:r>
              <w:rPr>
                <w:sz w:val="20"/>
              </w:rPr>
              <w:t>11.616,00 €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jc w:val="both"/>
            </w:pPr>
            <w:r>
              <w:rPr>
                <w:b/>
                <w:sz w:val="18"/>
              </w:rPr>
              <w:t xml:space="preserve">REDACCIÓN DEL PROYECTO BÁSICO Y DE EJECUCIÓN, Y LA DIRECCIÓN DE OBRA, </w:t>
            </w:r>
          </w:p>
          <w:p w:rsidR="00A5653D" w:rsidRDefault="004A2383">
            <w:pPr>
              <w:spacing w:after="0"/>
              <w:ind w:left="48"/>
              <w:jc w:val="both"/>
            </w:pPr>
            <w:r>
              <w:rPr>
                <w:b/>
                <w:sz w:val="18"/>
              </w:rPr>
              <w:t xml:space="preserve">PARA “CONSOLIDACIÓN, REHABILITACIÓN Y </w:t>
            </w:r>
            <w:proofErr w:type="spellStart"/>
            <w:r>
              <w:rPr>
                <w:b/>
                <w:sz w:val="18"/>
              </w:rPr>
              <w:t>MUSEALIZACIÓN</w:t>
            </w:r>
            <w:proofErr w:type="spellEnd"/>
            <w:r>
              <w:rPr>
                <w:b/>
                <w:sz w:val="18"/>
              </w:rPr>
              <w:t xml:space="preserve"> DE LA CHIMENEA </w:t>
            </w:r>
          </w:p>
          <w:p w:rsidR="00A5653D" w:rsidRDefault="004A2383">
            <w:pPr>
              <w:spacing w:after="18" w:line="227" w:lineRule="auto"/>
              <w:jc w:val="center"/>
            </w:pPr>
            <w:r>
              <w:rPr>
                <w:b/>
                <w:sz w:val="18"/>
              </w:rPr>
              <w:t>DE LA LOMA”, UBICADA EN EL ENTORNO DEL NÚMERO 38 DE LA CALLE JUAN RAMÓN JIMENEZ</w:t>
            </w:r>
          </w:p>
          <w:p w:rsidR="00A5653D" w:rsidRDefault="004A2383">
            <w:pPr>
              <w:spacing w:after="0"/>
              <w:ind w:right="33"/>
              <w:jc w:val="center"/>
            </w:pPr>
            <w:r>
              <w:rPr>
                <w:sz w:val="20"/>
              </w:rPr>
              <w:t xml:space="preserve">Actuación enmarcada en la Estrategia de Desarrollo Urbano Sostenible e Integrado, </w:t>
            </w:r>
          </w:p>
          <w:p w:rsidR="00A5653D" w:rsidRDefault="004A2383">
            <w:pPr>
              <w:spacing w:after="0"/>
              <w:ind w:left="140"/>
            </w:pPr>
            <w:r>
              <w:rPr>
                <w:sz w:val="20"/>
              </w:rPr>
              <w:t xml:space="preserve">ÁGUILAS SOSTENIBLE, cofinanciada en un 80% por el Fondo Europeo de Desarrollo </w:t>
            </w:r>
          </w:p>
          <w:p w:rsidR="00A5653D" w:rsidRDefault="004A2383">
            <w:pPr>
              <w:spacing w:after="0"/>
              <w:ind w:left="72"/>
            </w:pPr>
            <w:r>
              <w:rPr>
                <w:sz w:val="20"/>
              </w:rPr>
              <w:t>Regional (</w:t>
            </w:r>
            <w:proofErr w:type="spellStart"/>
            <w:r>
              <w:rPr>
                <w:sz w:val="20"/>
              </w:rPr>
              <w:t>FEDE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), a través del Programa Operativo </w:t>
            </w:r>
            <w:proofErr w:type="spellStart"/>
            <w:r>
              <w:rPr>
                <w:sz w:val="20"/>
              </w:rPr>
              <w:t>Plurirregional</w:t>
            </w:r>
            <w:proofErr w:type="spellEnd"/>
            <w:r>
              <w:rPr>
                <w:sz w:val="20"/>
              </w:rPr>
              <w:t xml:space="preserve"> de España 2014-2020.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>3 meses</w:t>
            </w:r>
          </w:p>
        </w:tc>
      </w:tr>
      <w:tr w:rsidR="00A5653D">
        <w:trPr>
          <w:trHeight w:val="29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 xml:space="preserve">BIA3 CONSULTORES,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left="142"/>
            </w:pPr>
            <w:r>
              <w:rPr>
                <w:sz w:val="20"/>
              </w:rPr>
              <w:t>14.520,00 €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8"/>
              <w:jc w:val="center"/>
            </w:pPr>
            <w:r>
              <w:rPr>
                <w:b/>
                <w:sz w:val="18"/>
              </w:rPr>
              <w:t>CAMPAÑA PUBLICITARIA DE PROMOCIÓN DE LA AGRICULTURA AGUILEÑA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>12 meses</w:t>
            </w:r>
          </w:p>
        </w:tc>
      </w:tr>
      <w:tr w:rsidR="00A5653D">
        <w:trPr>
          <w:trHeight w:val="48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left="20"/>
              <w:jc w:val="both"/>
            </w:pPr>
            <w:proofErr w:type="spellStart"/>
            <w:r>
              <w:rPr>
                <w:sz w:val="20"/>
              </w:rPr>
              <w:t>EUROVÉRTICE</w:t>
            </w:r>
            <w:proofErr w:type="spellEnd"/>
            <w:r>
              <w:rPr>
                <w:sz w:val="20"/>
              </w:rPr>
              <w:t xml:space="preserve"> CONSULTORES,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6"/>
              <w:jc w:val="center"/>
            </w:pPr>
            <w:r>
              <w:rPr>
                <w:sz w:val="20"/>
              </w:rPr>
              <w:t>17.545,00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ind w:right="30"/>
              <w:jc w:val="center"/>
            </w:pPr>
            <w:r>
              <w:rPr>
                <w:b/>
                <w:sz w:val="18"/>
              </w:rPr>
              <w:t xml:space="preserve">ELABORACIÓN-REDACCIÓN DE UN PLAN DE SOSTENIBILIDAD TURÍSTICA EN </w:t>
            </w:r>
          </w:p>
          <w:p w:rsidR="00A5653D" w:rsidRDefault="004A2383">
            <w:pPr>
              <w:spacing w:after="0"/>
              <w:ind w:right="26"/>
              <w:jc w:val="center"/>
            </w:pPr>
            <w:r>
              <w:rPr>
                <w:b/>
                <w:sz w:val="18"/>
              </w:rPr>
              <w:t>DESTINO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>12 meses</w:t>
            </w:r>
          </w:p>
        </w:tc>
      </w:tr>
      <w:tr w:rsidR="00A5653D">
        <w:trPr>
          <w:trHeight w:val="52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jc w:val="center"/>
            </w:pPr>
            <w:r>
              <w:rPr>
                <w:sz w:val="20"/>
              </w:rPr>
              <w:t xml:space="preserve">NUEVOS SISTEMAS TECNOLÓGICOS,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left="142"/>
            </w:pPr>
            <w:r>
              <w:rPr>
                <w:sz w:val="20"/>
              </w:rPr>
              <w:t>18.029,00 €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8"/>
              <w:jc w:val="center"/>
            </w:pPr>
            <w:r>
              <w:rPr>
                <w:b/>
                <w:sz w:val="18"/>
              </w:rPr>
              <w:t xml:space="preserve">IMPLANTACIÓN DE CÓDIGOS </w:t>
            </w:r>
            <w:proofErr w:type="spellStart"/>
            <w:r>
              <w:rPr>
                <w:b/>
                <w:sz w:val="18"/>
              </w:rPr>
              <w:t>NAVILENS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7"/>
              <w:jc w:val="center"/>
            </w:pPr>
            <w:r>
              <w:rPr>
                <w:sz w:val="20"/>
              </w:rPr>
              <w:t>12 meses</w:t>
            </w:r>
          </w:p>
        </w:tc>
      </w:tr>
      <w:tr w:rsidR="00A5653D">
        <w:trPr>
          <w:trHeight w:val="52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3D" w:rsidRDefault="004A2383">
            <w:pPr>
              <w:spacing w:after="0"/>
              <w:jc w:val="center"/>
            </w:pPr>
            <w:r>
              <w:rPr>
                <w:sz w:val="20"/>
              </w:rPr>
              <w:t xml:space="preserve">PARQUES INFANTILES DEL LEVANTE,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4"/>
              <w:jc w:val="center"/>
            </w:pPr>
            <w:r>
              <w:rPr>
                <w:sz w:val="20"/>
              </w:rPr>
              <w:t>6.667,10 €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9"/>
              <w:jc w:val="center"/>
            </w:pPr>
            <w:r>
              <w:rPr>
                <w:b/>
                <w:sz w:val="18"/>
              </w:rPr>
              <w:t>SUMINISTRO DE LOSETA DE CAUCHO PARA DIVERSOS PARQUES INFANTILES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53D" w:rsidRDefault="004A2383">
            <w:pPr>
              <w:spacing w:after="0"/>
              <w:ind w:right="24"/>
              <w:jc w:val="center"/>
            </w:pPr>
            <w:r>
              <w:rPr>
                <w:sz w:val="20"/>
              </w:rPr>
              <w:t>1 mes</w:t>
            </w:r>
          </w:p>
        </w:tc>
      </w:tr>
    </w:tbl>
    <w:p w:rsidR="00A5653D" w:rsidRDefault="004A2383">
      <w:pPr>
        <w:spacing w:after="180" w:line="265" w:lineRule="auto"/>
        <w:ind w:left="5098" w:hanging="10"/>
      </w:pPr>
      <w:r>
        <w:rPr>
          <w:sz w:val="24"/>
        </w:rPr>
        <w:t xml:space="preserve"> </w:t>
      </w:r>
      <w:r>
        <w:t>En Águilas (Murcia), a fecha al margen</w:t>
      </w:r>
    </w:p>
    <w:p w:rsidR="00A5653D" w:rsidRDefault="004A2383">
      <w:pPr>
        <w:spacing w:after="994" w:line="265" w:lineRule="auto"/>
        <w:ind w:left="4451" w:hanging="10"/>
      </w:pPr>
      <w:r>
        <w:t>DOCUMENTO FIRMADO ELECTRÓNICAMENTE</w:t>
      </w:r>
    </w:p>
    <w:p w:rsidR="00A5653D" w:rsidRDefault="004A2383">
      <w:pPr>
        <w:spacing w:after="115"/>
        <w:ind w:left="1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542655" cy="6350"/>
                <wp:effectExtent l="0" t="0" r="0" b="0"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655" cy="6350"/>
                          <a:chOff x="0" y="0"/>
                          <a:chExt cx="8542655" cy="635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854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655">
                                <a:moveTo>
                                  <a:pt x="0" y="0"/>
                                </a:moveTo>
                                <a:lnTo>
                                  <a:pt x="85426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3" style="width:672.65pt;height:0.5pt;mso-position-horizontal-relative:char;mso-position-vertical-relative:line" coordsize="85426,63">
                <v:shape id="Shape 92" style="position:absolute;width:85426;height:0;left:0;top:0;" coordsize="8542655,0" path="m0,0l854265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5653D" w:rsidRDefault="004A2383">
      <w:pPr>
        <w:spacing w:after="0" w:line="265" w:lineRule="auto"/>
        <w:ind w:left="5750" w:hanging="10"/>
      </w:pPr>
      <w:r>
        <w:t>Ayuntamiento de Águilas</w:t>
      </w:r>
    </w:p>
    <w:p w:rsidR="00A5653D" w:rsidRDefault="004A2383">
      <w:pPr>
        <w:spacing w:after="0" w:line="265" w:lineRule="auto"/>
        <w:ind w:left="4986" w:hanging="10"/>
      </w:pPr>
      <w:r>
        <w:t>Negociado de Contratación Administrativa</w:t>
      </w:r>
    </w:p>
    <w:p w:rsidR="00A5653D" w:rsidRDefault="004A2383">
      <w:pPr>
        <w:spacing w:after="0"/>
        <w:ind w:left="3752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Dirección: Plaza de España, 14, Águilas. 30880 (Murcia). Tfno. 968418800. Fax: 968418865</w:t>
      </w:r>
    </w:p>
    <w:sectPr w:rsidR="00A5653D">
      <w:pgSz w:w="16838" w:h="11906" w:orient="landscape"/>
      <w:pgMar w:top="709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D"/>
    <w:rsid w:val="004A2383"/>
    <w:rsid w:val="00A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E89C-A9AC-4724-8401-7C0F278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Garcia Ferreira</dc:creator>
  <cp:keywords/>
  <cp:lastModifiedBy>Usuario</cp:lastModifiedBy>
  <cp:revision>2</cp:revision>
  <dcterms:created xsi:type="dcterms:W3CDTF">2022-04-12T08:36:00Z</dcterms:created>
  <dcterms:modified xsi:type="dcterms:W3CDTF">2022-04-12T08:36:00Z</dcterms:modified>
</cp:coreProperties>
</file>