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F64B5" w14:textId="77777777" w:rsidR="00CA7C0F" w:rsidRPr="00794DFE" w:rsidRDefault="002A4448" w:rsidP="00794DFE">
      <w:pPr>
        <w:pStyle w:val="Ttulo1"/>
      </w:pPr>
      <w:bookmarkStart w:id="0" w:name="_Ref324328614"/>
      <w:r w:rsidRPr="00794DFE">
        <w:t xml:space="preserve">Apartado 1. </w:t>
      </w:r>
      <w:r w:rsidR="00CA7C0F" w:rsidRPr="00794DFE">
        <w:t>Organización</w:t>
      </w:r>
      <w:bookmarkEnd w:id="0"/>
      <w:r w:rsidR="003C7859" w:rsidRPr="00794DFE">
        <w:t xml:space="preserve"> y actividad</w:t>
      </w:r>
    </w:p>
    <w:p w14:paraId="60A74D37" w14:textId="77777777" w:rsidR="002A4448" w:rsidRPr="00D120F9" w:rsidRDefault="00B55A4B" w:rsidP="00B55A4B">
      <w:pPr>
        <w:pStyle w:val="Ttulo2"/>
      </w:pPr>
      <w:r>
        <w:t>1. Datos de la organización</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8"/>
      </w:tblGrid>
      <w:tr w:rsidR="001E6EB5" w:rsidRPr="003C7859" w14:paraId="71DAEE8D" w14:textId="77777777" w:rsidTr="009D0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D4A328A" w14:textId="77777777" w:rsidR="001E6EB5" w:rsidRPr="003C7859" w:rsidRDefault="0014427E" w:rsidP="00D2731C">
            <w:pPr>
              <w:autoSpaceDE w:val="0"/>
              <w:autoSpaceDN w:val="0"/>
              <w:adjustRightInd w:val="0"/>
              <w:rPr>
                <w:rFonts w:ascii="Arial" w:hAnsi="Arial" w:cs="Arial"/>
                <w:sz w:val="16"/>
                <w:szCs w:val="16"/>
              </w:rPr>
            </w:pPr>
            <w:r>
              <w:rPr>
                <w:rFonts w:ascii="Arial" w:hAnsi="Arial" w:cs="Arial"/>
                <w:sz w:val="16"/>
                <w:szCs w:val="16"/>
              </w:rPr>
              <w:t>Población a 1 de enero</w:t>
            </w:r>
          </w:p>
        </w:tc>
        <w:tc>
          <w:tcPr>
            <w:tcW w:w="3118" w:type="dxa"/>
            <w:shd w:val="clear" w:color="auto" w:fill="auto"/>
          </w:tcPr>
          <w:p w14:paraId="72819FC3" w14:textId="77777777" w:rsidR="001E6EB5" w:rsidRPr="003C7859" w:rsidRDefault="00E10931" w:rsidP="00286BD0">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6"/>
                <w:szCs w:val="16"/>
              </w:rPr>
            </w:pPr>
            <w:r w:rsidRPr="003C7859">
              <w:rPr>
                <w:rFonts w:ascii="Arial" w:hAnsi="Arial" w:cs="Arial"/>
                <w:b w:val="0"/>
                <w:color w:val="auto"/>
                <w:sz w:val="16"/>
                <w:szCs w:val="16"/>
              </w:rPr>
              <w:t>37.417</w:t>
            </w:r>
          </w:p>
        </w:tc>
      </w:tr>
    </w:tbl>
    <w:p w14:paraId="76FE9B05" w14:textId="77777777" w:rsidR="000A6EA8" w:rsidRPr="003C7859" w:rsidRDefault="000A6EA8" w:rsidP="000A6EA8">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0A6EA8" w:rsidRPr="003C7859" w14:paraId="020EA528" w14:textId="77777777" w:rsidTr="00715F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208DFC24" w14:textId="77777777" w:rsidR="000A6EA8" w:rsidRPr="003C7859" w:rsidRDefault="000A6EA8" w:rsidP="00715F2C">
            <w:pPr>
              <w:autoSpaceDE w:val="0"/>
              <w:autoSpaceDN w:val="0"/>
              <w:adjustRightInd w:val="0"/>
              <w:rPr>
                <w:rFonts w:ascii="Arial" w:hAnsi="Arial" w:cs="Arial"/>
                <w:sz w:val="16"/>
                <w:szCs w:val="16"/>
              </w:rPr>
            </w:pPr>
            <w:r w:rsidRPr="003C7859">
              <w:rPr>
                <w:rFonts w:ascii="Arial" w:hAnsi="Arial" w:cs="Arial"/>
                <w:sz w:val="16"/>
                <w:szCs w:val="16"/>
              </w:rPr>
              <w:t>Otros datos de carácter socioeconómico</w:t>
            </w:r>
          </w:p>
        </w:tc>
      </w:tr>
      <w:tr w:rsidR="000A6EA8" w:rsidRPr="003C7859" w14:paraId="40F5E57E" w14:textId="77777777" w:rsidTr="00715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Pr>
          <w:p w14:paraId="06E2AC3A" w14:textId="77777777" w:rsidR="000A6EA8" w:rsidRPr="00650A82" w:rsidRDefault="000A6EA8" w:rsidP="00715F2C">
            <w:pPr>
              <w:autoSpaceDE w:val="0"/>
              <w:autoSpaceDN w:val="0"/>
              <w:adjustRightInd w:val="0"/>
              <w:jc w:val="both"/>
              <w:rPr>
                <w:rFonts w:ascii="Arial" w:hAnsi="Arial" w:cs="Arial"/>
                <w:sz w:val="16"/>
                <w:szCs w:val="16"/>
              </w:rPr>
            </w:pPr>
            <w:r w:rsidRPr="00650A82">
              <w:rPr>
                <w:rFonts w:ascii="Arial" w:hAnsi="Arial"/>
                <w:sz w:val="16"/>
                <w:szCs w:val="16"/>
              </w:rPr>
              <w:t xml:space="preserve">INTRODUCCIÓN  </w:t>
            </w:r>
          </w:p>
          <w:p w14:paraId="02190B8E" w14:textId="77777777" w:rsidR="003966BC" w:rsidRDefault="000A6EA8" w:rsidP="00715F2C">
            <w:pPr>
              <w:autoSpaceDE w:val="0"/>
              <w:autoSpaceDN w:val="0"/>
              <w:adjustRightInd w:val="0"/>
              <w:jc w:val="both"/>
              <w:rPr>
                <w:rFonts w:ascii="Arial" w:hAnsi="Arial"/>
                <w:b w:val="0"/>
                <w:sz w:val="16"/>
                <w:szCs w:val="16"/>
              </w:rPr>
            </w:pPr>
            <w:r>
              <w:rPr>
                <w:rFonts w:ascii="Arial" w:hAnsi="Arial"/>
                <w:b w:val="0"/>
                <w:sz w:val="16"/>
                <w:szCs w:val="16"/>
              </w:rPr>
              <w:t>De conformidad con lo establecido en el Plan General de Contabilidad Pública Local y en aplicación de la Orden HAP/1781/2013, de 20 de septiembre, por la que se aprueba la Instrucción del modelo normal de contabilidad local</w:t>
            </w:r>
            <w:proofErr w:type="gramStart"/>
            <w:r>
              <w:rPr>
                <w:rFonts w:ascii="Arial" w:hAnsi="Arial"/>
                <w:b w:val="0"/>
                <w:sz w:val="16"/>
                <w:szCs w:val="16"/>
              </w:rPr>
              <w:t>,,</w:t>
            </w:r>
            <w:proofErr w:type="gramEnd"/>
            <w:r>
              <w:rPr>
                <w:rFonts w:ascii="Arial" w:hAnsi="Arial"/>
                <w:b w:val="0"/>
                <w:sz w:val="16"/>
                <w:szCs w:val="16"/>
              </w:rPr>
              <w:t xml:space="preserve"> la Memoria</w:t>
            </w:r>
            <w:r w:rsidR="00650A82">
              <w:rPr>
                <w:rFonts w:ascii="Arial" w:hAnsi="Arial"/>
                <w:b w:val="0"/>
                <w:sz w:val="16"/>
                <w:szCs w:val="16"/>
              </w:rPr>
              <w:t xml:space="preserve"> </w:t>
            </w:r>
            <w:r>
              <w:rPr>
                <w:rFonts w:ascii="Arial" w:hAnsi="Arial"/>
                <w:b w:val="0"/>
                <w:sz w:val="16"/>
                <w:szCs w:val="16"/>
              </w:rPr>
              <w:t>completa y amplía la información contenida en el Balance, la Cuenta del Resultado Económico-Patrimonial y el Estado de Liquidación del Presupuesto. La Memoria consta de 29 apartados ajustándose a los modelos que se</w:t>
            </w:r>
            <w:r w:rsidR="00650A82">
              <w:rPr>
                <w:rFonts w:ascii="Arial" w:hAnsi="Arial"/>
                <w:b w:val="0"/>
                <w:sz w:val="16"/>
                <w:szCs w:val="16"/>
              </w:rPr>
              <w:t xml:space="preserve"> </w:t>
            </w:r>
            <w:r>
              <w:rPr>
                <w:rFonts w:ascii="Arial" w:hAnsi="Arial"/>
                <w:b w:val="0"/>
                <w:sz w:val="16"/>
                <w:szCs w:val="16"/>
              </w:rPr>
              <w:t xml:space="preserve">establecen en la Cuarta Parte del Plan General de Contabilidad Pública adaptado a la Administración Local anexo a la Instrucción. De la página “web” municipal y de los datos oficiales y publicaciones del INE y del propio Ayuntamiento de Águilas se puede obtener la siguiente información que integra la presente Memoria: </w:t>
            </w:r>
          </w:p>
          <w:p w14:paraId="56CBA802" w14:textId="77777777" w:rsidR="003966BC" w:rsidRDefault="003966BC" w:rsidP="00715F2C">
            <w:pPr>
              <w:autoSpaceDE w:val="0"/>
              <w:autoSpaceDN w:val="0"/>
              <w:adjustRightInd w:val="0"/>
              <w:jc w:val="both"/>
              <w:rPr>
                <w:rFonts w:ascii="Arial" w:hAnsi="Arial"/>
                <w:b w:val="0"/>
                <w:sz w:val="16"/>
                <w:szCs w:val="16"/>
              </w:rPr>
            </w:pPr>
          </w:p>
          <w:p w14:paraId="5DF92C3E" w14:textId="77777777" w:rsidR="003966BC" w:rsidRDefault="000A6EA8" w:rsidP="00715F2C">
            <w:pPr>
              <w:autoSpaceDE w:val="0"/>
              <w:autoSpaceDN w:val="0"/>
              <w:adjustRightInd w:val="0"/>
              <w:jc w:val="both"/>
              <w:rPr>
                <w:rFonts w:ascii="Arial" w:hAnsi="Arial"/>
                <w:b w:val="0"/>
                <w:sz w:val="16"/>
                <w:szCs w:val="16"/>
              </w:rPr>
            </w:pPr>
            <w:r>
              <w:rPr>
                <w:rFonts w:ascii="Arial" w:hAnsi="Arial"/>
                <w:b w:val="0"/>
                <w:sz w:val="16"/>
                <w:szCs w:val="16"/>
              </w:rPr>
              <w:t xml:space="preserve">  1.-ORGANIZACIÓN  CARACTERÍSTICAS DEL MUNICIPIO </w:t>
            </w:r>
          </w:p>
          <w:p w14:paraId="4E83571C" w14:textId="77777777" w:rsidR="003966BC" w:rsidRDefault="003966BC" w:rsidP="00715F2C">
            <w:pPr>
              <w:autoSpaceDE w:val="0"/>
              <w:autoSpaceDN w:val="0"/>
              <w:adjustRightInd w:val="0"/>
              <w:jc w:val="both"/>
              <w:rPr>
                <w:rFonts w:ascii="Arial" w:hAnsi="Arial"/>
                <w:b w:val="0"/>
                <w:sz w:val="16"/>
                <w:szCs w:val="16"/>
              </w:rPr>
            </w:pPr>
          </w:p>
          <w:p w14:paraId="11670EB2" w14:textId="3B23265B"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 Orígenes de la ciudad.  </w:t>
            </w:r>
          </w:p>
          <w:p w14:paraId="39AB7458" w14:textId="77777777" w:rsidR="000A6EA8" w:rsidRPr="003C7859" w:rsidRDefault="000A6EA8" w:rsidP="00715F2C">
            <w:pPr>
              <w:autoSpaceDE w:val="0"/>
              <w:autoSpaceDN w:val="0"/>
              <w:adjustRightInd w:val="0"/>
              <w:jc w:val="both"/>
              <w:rPr>
                <w:rFonts w:ascii="Arial" w:hAnsi="Arial" w:cs="Arial"/>
                <w:b w:val="0"/>
                <w:sz w:val="16"/>
                <w:szCs w:val="16"/>
              </w:rPr>
            </w:pPr>
          </w:p>
          <w:p w14:paraId="019B17DC" w14:textId="7D4277D5"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Se dice que Águilas nació hacia finales del siglo XVIII por impulso del Reformismo Ilustrado que imperaba bajo el reinado de Carlos III. Sin </w:t>
            </w:r>
            <w:r w:rsidR="00650A82">
              <w:rPr>
                <w:rFonts w:ascii="Arial" w:hAnsi="Arial"/>
                <w:b w:val="0"/>
                <w:sz w:val="16"/>
                <w:szCs w:val="16"/>
              </w:rPr>
              <w:t>embargo, la</w:t>
            </w:r>
            <w:r>
              <w:rPr>
                <w:rFonts w:ascii="Arial" w:hAnsi="Arial"/>
                <w:b w:val="0"/>
                <w:sz w:val="16"/>
                <w:szCs w:val="16"/>
              </w:rPr>
              <w:t xml:space="preserve"> historia de Águilas es un capítulo que está aún sin terminar, ya que, aunque conocemos lo que fue la ciudad de sus orígenes, como ciudad moderna en la transición del Antiguo Régimen, tal como la hemos heredado en la actualidad, no obstante cada día que pasa se descubren nuevos datos y se emiten nuevas hipótesis sobre </w:t>
            </w:r>
            <w:r w:rsidR="00650A82">
              <w:rPr>
                <w:rFonts w:ascii="Arial" w:hAnsi="Arial"/>
                <w:b w:val="0"/>
                <w:sz w:val="16"/>
                <w:szCs w:val="16"/>
              </w:rPr>
              <w:t>su acontecer</w:t>
            </w:r>
            <w:r>
              <w:rPr>
                <w:rFonts w:ascii="Arial" w:hAnsi="Arial"/>
                <w:b w:val="0"/>
                <w:sz w:val="16"/>
                <w:szCs w:val="16"/>
              </w:rPr>
              <w:t xml:space="preserve"> histórico, facetas que apenas se han estudiado y que enriquecen su acervo cultural. La historia de estas tierras del Sureste Español se remonta a la prehistoria. En efecto, a los antecedentes prehistóricos de Águilas han quedado fehaciente demostrados con los yacimientos arqueológicos descubiertos, en lo que se han encontrado utensilios propios de las gentes que habitaban esta tierra en el Neolítico. De esta Época hay que destacar las cuevas o grutas subterráneas, con </w:t>
            </w:r>
            <w:r w:rsidR="00650A82">
              <w:rPr>
                <w:rFonts w:ascii="Arial" w:hAnsi="Arial"/>
                <w:b w:val="0"/>
                <w:sz w:val="16"/>
                <w:szCs w:val="16"/>
              </w:rPr>
              <w:t>pinturas rupestres</w:t>
            </w:r>
            <w:r>
              <w:rPr>
                <w:rFonts w:ascii="Arial" w:hAnsi="Arial"/>
                <w:b w:val="0"/>
                <w:sz w:val="16"/>
                <w:szCs w:val="16"/>
              </w:rPr>
              <w:t xml:space="preserve"> y restos humanos, descubiertas en Cabo Cope.  </w:t>
            </w:r>
          </w:p>
          <w:p w14:paraId="35EEF5C4" w14:textId="77777777" w:rsidR="000A6EA8" w:rsidRPr="003C7859" w:rsidRDefault="000A6EA8" w:rsidP="00715F2C">
            <w:pPr>
              <w:autoSpaceDE w:val="0"/>
              <w:autoSpaceDN w:val="0"/>
              <w:adjustRightInd w:val="0"/>
              <w:jc w:val="both"/>
              <w:rPr>
                <w:rFonts w:ascii="Arial" w:hAnsi="Arial" w:cs="Arial"/>
                <w:b w:val="0"/>
                <w:sz w:val="16"/>
                <w:szCs w:val="16"/>
              </w:rPr>
            </w:pPr>
          </w:p>
          <w:p w14:paraId="2B572571" w14:textId="35927578"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Han sido los pueblos que eligieron este territorio nuestro para su asentamiento, atraídos por las buenas condiciones de </w:t>
            </w:r>
            <w:r w:rsidR="00650A82">
              <w:rPr>
                <w:rFonts w:ascii="Arial" w:hAnsi="Arial"/>
                <w:b w:val="0"/>
                <w:sz w:val="16"/>
                <w:szCs w:val="16"/>
              </w:rPr>
              <w:t>clima y</w:t>
            </w:r>
            <w:r>
              <w:rPr>
                <w:rFonts w:ascii="Arial" w:hAnsi="Arial"/>
                <w:b w:val="0"/>
                <w:sz w:val="16"/>
                <w:szCs w:val="16"/>
              </w:rPr>
              <w:t xml:space="preserve"> Territorio. Así lo hicieron los </w:t>
            </w:r>
            <w:proofErr w:type="gramStart"/>
            <w:r w:rsidR="00650A82">
              <w:rPr>
                <w:rFonts w:ascii="Arial" w:hAnsi="Arial"/>
                <w:b w:val="0"/>
                <w:sz w:val="16"/>
                <w:szCs w:val="16"/>
              </w:rPr>
              <w:t>Iberos</w:t>
            </w:r>
            <w:proofErr w:type="gramEnd"/>
            <w:r w:rsidR="00650A82">
              <w:rPr>
                <w:rFonts w:ascii="Arial" w:hAnsi="Arial"/>
                <w:b w:val="0"/>
                <w:sz w:val="16"/>
                <w:szCs w:val="16"/>
              </w:rPr>
              <w:t>, que</w:t>
            </w:r>
            <w:r>
              <w:rPr>
                <w:rFonts w:ascii="Arial" w:hAnsi="Arial"/>
                <w:b w:val="0"/>
                <w:sz w:val="16"/>
                <w:szCs w:val="16"/>
              </w:rPr>
              <w:t xml:space="preserve"> mantenían relaciones comerciales </w:t>
            </w:r>
            <w:r w:rsidR="00650A82">
              <w:rPr>
                <w:rFonts w:ascii="Arial" w:hAnsi="Arial"/>
                <w:b w:val="0"/>
                <w:sz w:val="16"/>
                <w:szCs w:val="16"/>
              </w:rPr>
              <w:t>y sociales</w:t>
            </w:r>
            <w:r>
              <w:rPr>
                <w:rFonts w:ascii="Arial" w:hAnsi="Arial"/>
                <w:b w:val="0"/>
                <w:sz w:val="16"/>
                <w:szCs w:val="16"/>
              </w:rPr>
              <w:t xml:space="preserve"> con los Fenicios y Griegos, pueblos estos que recorrían las Costas, y que trajeron a Águilas técnicas de industria (Pescado, Vidrio, Esparto, etc.), de Agricultura y Minería.  </w:t>
            </w:r>
          </w:p>
          <w:p w14:paraId="494418B2" w14:textId="77777777" w:rsidR="000A6EA8" w:rsidRPr="003C7859" w:rsidRDefault="000A6EA8" w:rsidP="00715F2C">
            <w:pPr>
              <w:autoSpaceDE w:val="0"/>
              <w:autoSpaceDN w:val="0"/>
              <w:adjustRightInd w:val="0"/>
              <w:jc w:val="both"/>
              <w:rPr>
                <w:rFonts w:ascii="Arial" w:hAnsi="Arial" w:cs="Arial"/>
                <w:b w:val="0"/>
                <w:sz w:val="16"/>
                <w:szCs w:val="16"/>
              </w:rPr>
            </w:pPr>
          </w:p>
          <w:p w14:paraId="54744ACA"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De ahí que se considere a Águilas como la antigua </w:t>
            </w:r>
            <w:proofErr w:type="spellStart"/>
            <w:r>
              <w:rPr>
                <w:rFonts w:ascii="Arial" w:hAnsi="Arial"/>
                <w:b w:val="0"/>
                <w:sz w:val="16"/>
                <w:szCs w:val="16"/>
              </w:rPr>
              <w:t>Urci</w:t>
            </w:r>
            <w:proofErr w:type="spellEnd"/>
            <w:r>
              <w:rPr>
                <w:rFonts w:ascii="Arial" w:hAnsi="Arial"/>
                <w:b w:val="0"/>
                <w:sz w:val="16"/>
                <w:szCs w:val="16"/>
              </w:rPr>
              <w:t xml:space="preserve">, una de las urbes más incipientes de la España Romana. Efectivamente, las hipótesis sitúan a </w:t>
            </w:r>
            <w:proofErr w:type="spellStart"/>
            <w:r>
              <w:rPr>
                <w:rFonts w:ascii="Arial" w:hAnsi="Arial"/>
                <w:b w:val="0"/>
                <w:sz w:val="16"/>
                <w:szCs w:val="16"/>
              </w:rPr>
              <w:t>Urci</w:t>
            </w:r>
            <w:proofErr w:type="spellEnd"/>
            <w:r>
              <w:rPr>
                <w:rFonts w:ascii="Arial" w:hAnsi="Arial"/>
                <w:b w:val="0"/>
                <w:sz w:val="16"/>
                <w:szCs w:val="16"/>
              </w:rPr>
              <w:t xml:space="preserve"> originalmente en la actual Águilas, o en sus inmediaciones, constituyendo entonces su puesto </w:t>
            </w:r>
            <w:proofErr w:type="gramStart"/>
            <w:r>
              <w:rPr>
                <w:rFonts w:ascii="Arial" w:hAnsi="Arial"/>
                <w:b w:val="0"/>
                <w:sz w:val="16"/>
                <w:szCs w:val="16"/>
              </w:rPr>
              <w:t>natural .</w:t>
            </w:r>
            <w:proofErr w:type="gramEnd"/>
            <w:r>
              <w:rPr>
                <w:rFonts w:ascii="Arial" w:hAnsi="Arial"/>
                <w:b w:val="0"/>
                <w:sz w:val="16"/>
                <w:szCs w:val="16"/>
              </w:rPr>
              <w:t xml:space="preserve">  </w:t>
            </w:r>
          </w:p>
          <w:p w14:paraId="0C661754" w14:textId="77777777" w:rsidR="000A6EA8" w:rsidRPr="003C7859" w:rsidRDefault="000A6EA8" w:rsidP="00715F2C">
            <w:pPr>
              <w:autoSpaceDE w:val="0"/>
              <w:autoSpaceDN w:val="0"/>
              <w:adjustRightInd w:val="0"/>
              <w:jc w:val="both"/>
              <w:rPr>
                <w:rFonts w:ascii="Arial" w:hAnsi="Arial" w:cs="Arial"/>
                <w:b w:val="0"/>
                <w:sz w:val="16"/>
                <w:szCs w:val="16"/>
              </w:rPr>
            </w:pPr>
          </w:p>
          <w:p w14:paraId="4399B33A"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Los Árabes habitaron en águilas durante los Siglos X y XIII. Existen textos que hablan de la ciudad como de un "</w:t>
            </w:r>
            <w:proofErr w:type="spellStart"/>
            <w:r>
              <w:rPr>
                <w:rFonts w:ascii="Arial" w:hAnsi="Arial"/>
                <w:b w:val="0"/>
                <w:sz w:val="16"/>
                <w:szCs w:val="16"/>
              </w:rPr>
              <w:t>Hisn</w:t>
            </w:r>
            <w:proofErr w:type="spellEnd"/>
            <w:r>
              <w:rPr>
                <w:rFonts w:ascii="Arial" w:hAnsi="Arial"/>
                <w:b w:val="0"/>
                <w:sz w:val="16"/>
                <w:szCs w:val="16"/>
              </w:rPr>
              <w:t xml:space="preserve">" o torre defensiva, denominada Al-Aquila, enclavada en un puerto; y el hecho de esta torre defensiva implica la defensa de un pueblo. De este asentamiento Árabe ha sido descubierta, h a c e algún tiempo una necrópolis o enterramiento con restos humanos y otros enseres.  </w:t>
            </w:r>
          </w:p>
          <w:p w14:paraId="7A7D9D5F" w14:textId="77777777" w:rsidR="000A6EA8" w:rsidRPr="003C7859" w:rsidRDefault="000A6EA8" w:rsidP="00715F2C">
            <w:pPr>
              <w:autoSpaceDE w:val="0"/>
              <w:autoSpaceDN w:val="0"/>
              <w:adjustRightInd w:val="0"/>
              <w:jc w:val="both"/>
              <w:rPr>
                <w:rFonts w:ascii="Arial" w:hAnsi="Arial" w:cs="Arial"/>
                <w:b w:val="0"/>
                <w:sz w:val="16"/>
                <w:szCs w:val="16"/>
              </w:rPr>
            </w:pPr>
          </w:p>
          <w:p w14:paraId="400B3588" w14:textId="0A2D2D4C"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No obstante, Águilas como ciudad moderna empezó a gestarse durante los siglos XVI al XVIII, pues lo que hoy es nuestra mayor riqueza, el mar, durante estas fechas, había convertido la vida en nuestra ciudad en un peligro, debido a las incursiones berberiscas a través de la costa, porque hubo un despoblamiento </w:t>
            </w:r>
            <w:r w:rsidR="00650A82">
              <w:rPr>
                <w:rFonts w:ascii="Arial" w:hAnsi="Arial"/>
                <w:b w:val="0"/>
                <w:sz w:val="16"/>
                <w:szCs w:val="16"/>
              </w:rPr>
              <w:t>hasta bien</w:t>
            </w:r>
            <w:r>
              <w:rPr>
                <w:rFonts w:ascii="Arial" w:hAnsi="Arial"/>
                <w:b w:val="0"/>
                <w:sz w:val="16"/>
                <w:szCs w:val="16"/>
              </w:rPr>
              <w:t xml:space="preserve"> entrado el siglo XIX.  </w:t>
            </w:r>
          </w:p>
          <w:p w14:paraId="09116B2A" w14:textId="77777777" w:rsidR="000A6EA8" w:rsidRPr="003C7859" w:rsidRDefault="000A6EA8" w:rsidP="00715F2C">
            <w:pPr>
              <w:autoSpaceDE w:val="0"/>
              <w:autoSpaceDN w:val="0"/>
              <w:adjustRightInd w:val="0"/>
              <w:jc w:val="both"/>
              <w:rPr>
                <w:rFonts w:ascii="Arial" w:hAnsi="Arial" w:cs="Arial"/>
                <w:b w:val="0"/>
                <w:sz w:val="16"/>
                <w:szCs w:val="16"/>
              </w:rPr>
            </w:pPr>
          </w:p>
          <w:p w14:paraId="7C48EC0B" w14:textId="12FAB570"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Por lo que no fue hasta el Año 1.834 tras casi cien Años de turbulencias territoriales cuando por Real decreto el nuevo Municipio de Águilas se independizará de hecho, pasando a tener Gobierno y administración propias; a pesas de que en 1.812, la legislación municipal prevista como desarrollo de la Constitución de Cádiz hiciera posible el establecimiento de un Ayuntamiento en Águilas. A partir de ese </w:t>
            </w:r>
            <w:r w:rsidR="00650A82">
              <w:rPr>
                <w:rFonts w:ascii="Arial" w:hAnsi="Arial"/>
                <w:b w:val="0"/>
                <w:sz w:val="16"/>
                <w:szCs w:val="16"/>
              </w:rPr>
              <w:t>momento varias</w:t>
            </w:r>
            <w:r>
              <w:rPr>
                <w:rFonts w:ascii="Arial" w:hAnsi="Arial"/>
                <w:b w:val="0"/>
                <w:sz w:val="16"/>
                <w:szCs w:val="16"/>
              </w:rPr>
              <w:t xml:space="preserve"> han sido las etapas de apogeo y crecimiento del municipio, siempre relacionadas con el </w:t>
            </w:r>
            <w:r w:rsidR="00650A82">
              <w:rPr>
                <w:rFonts w:ascii="Arial" w:hAnsi="Arial"/>
                <w:b w:val="0"/>
                <w:sz w:val="16"/>
                <w:szCs w:val="16"/>
              </w:rPr>
              <w:t>desarrollo económico</w:t>
            </w:r>
            <w:r>
              <w:rPr>
                <w:rFonts w:ascii="Arial" w:hAnsi="Arial"/>
                <w:b w:val="0"/>
                <w:sz w:val="16"/>
                <w:szCs w:val="16"/>
              </w:rPr>
              <w:t xml:space="preserve">  </w:t>
            </w:r>
          </w:p>
          <w:p w14:paraId="14944E45"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Territorio  </w:t>
            </w:r>
          </w:p>
          <w:p w14:paraId="188B72AD" w14:textId="77777777" w:rsidR="000A6EA8" w:rsidRPr="003C7859" w:rsidRDefault="000A6EA8" w:rsidP="00715F2C">
            <w:pPr>
              <w:autoSpaceDE w:val="0"/>
              <w:autoSpaceDN w:val="0"/>
              <w:adjustRightInd w:val="0"/>
              <w:jc w:val="both"/>
              <w:rPr>
                <w:rFonts w:ascii="Arial" w:hAnsi="Arial" w:cs="Arial"/>
                <w:b w:val="0"/>
                <w:sz w:val="16"/>
                <w:szCs w:val="16"/>
              </w:rPr>
            </w:pPr>
          </w:p>
          <w:p w14:paraId="38BB26DF" w14:textId="12E668E1"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Águilas está situada a 35 km de Lorca a 105 km de Murcia y 75 de Cartagena. Tiene una extensión de 251,77 km². Cuenta con 28 km de costa mediterránea </w:t>
            </w:r>
            <w:proofErr w:type="spellStart"/>
            <w:r>
              <w:rPr>
                <w:rFonts w:ascii="Arial" w:hAnsi="Arial"/>
                <w:b w:val="0"/>
                <w:sz w:val="16"/>
                <w:szCs w:val="16"/>
              </w:rPr>
              <w:t>enel</w:t>
            </w:r>
            <w:proofErr w:type="spellEnd"/>
            <w:r>
              <w:rPr>
                <w:rFonts w:ascii="Arial" w:hAnsi="Arial"/>
                <w:b w:val="0"/>
                <w:sz w:val="16"/>
                <w:szCs w:val="16"/>
              </w:rPr>
              <w:t xml:space="preserve"> extremo </w:t>
            </w:r>
            <w:proofErr w:type="spellStart"/>
            <w:r>
              <w:rPr>
                <w:rFonts w:ascii="Arial" w:hAnsi="Arial"/>
                <w:b w:val="0"/>
                <w:sz w:val="16"/>
                <w:szCs w:val="16"/>
              </w:rPr>
              <w:t>suroestede</w:t>
            </w:r>
            <w:proofErr w:type="spellEnd"/>
            <w:r>
              <w:rPr>
                <w:rFonts w:ascii="Arial" w:hAnsi="Arial"/>
                <w:b w:val="0"/>
                <w:sz w:val="16"/>
                <w:szCs w:val="16"/>
              </w:rPr>
              <w:t xml:space="preserve"> la Región de Murcia.  El </w:t>
            </w:r>
            <w:proofErr w:type="spellStart"/>
            <w:r>
              <w:rPr>
                <w:rFonts w:ascii="Arial" w:hAnsi="Arial"/>
                <w:b w:val="0"/>
                <w:sz w:val="16"/>
                <w:szCs w:val="16"/>
              </w:rPr>
              <w:t>Talayón</w:t>
            </w:r>
            <w:proofErr w:type="spellEnd"/>
            <w:r>
              <w:rPr>
                <w:rFonts w:ascii="Arial" w:hAnsi="Arial"/>
                <w:b w:val="0"/>
                <w:sz w:val="16"/>
                <w:szCs w:val="16"/>
              </w:rPr>
              <w:t xml:space="preserve"> es </w:t>
            </w:r>
            <w:r w:rsidR="00650A82">
              <w:rPr>
                <w:rFonts w:ascii="Arial" w:hAnsi="Arial"/>
                <w:b w:val="0"/>
                <w:sz w:val="16"/>
                <w:szCs w:val="16"/>
              </w:rPr>
              <w:t>el pico</w:t>
            </w:r>
            <w:r>
              <w:rPr>
                <w:rFonts w:ascii="Arial" w:hAnsi="Arial"/>
                <w:b w:val="0"/>
                <w:sz w:val="16"/>
                <w:szCs w:val="16"/>
              </w:rPr>
              <w:t xml:space="preserve"> más alto de la </w:t>
            </w:r>
            <w:r w:rsidR="00650A82">
              <w:rPr>
                <w:rFonts w:ascii="Arial" w:hAnsi="Arial"/>
                <w:b w:val="0"/>
                <w:sz w:val="16"/>
                <w:szCs w:val="16"/>
              </w:rPr>
              <w:t>Sierra de</w:t>
            </w:r>
            <w:r>
              <w:rPr>
                <w:rFonts w:ascii="Arial" w:hAnsi="Arial"/>
                <w:b w:val="0"/>
                <w:sz w:val="16"/>
                <w:szCs w:val="16"/>
              </w:rPr>
              <w:t xml:space="preserve"> la Almenara con 881 </w:t>
            </w:r>
            <w:r w:rsidR="00650A82">
              <w:rPr>
                <w:rFonts w:ascii="Arial" w:hAnsi="Arial"/>
                <w:b w:val="0"/>
                <w:sz w:val="16"/>
                <w:szCs w:val="16"/>
              </w:rPr>
              <w:t>m. siendo</w:t>
            </w:r>
            <w:r>
              <w:rPr>
                <w:rFonts w:ascii="Arial" w:hAnsi="Arial"/>
                <w:b w:val="0"/>
                <w:sz w:val="16"/>
                <w:szCs w:val="16"/>
              </w:rPr>
              <w:t xml:space="preserve"> además la máxima altura del municipio.   </w:t>
            </w:r>
          </w:p>
          <w:p w14:paraId="7ECF128C" w14:textId="77777777" w:rsidR="000A6EA8" w:rsidRPr="003C7859" w:rsidRDefault="000A6EA8" w:rsidP="00715F2C">
            <w:pPr>
              <w:autoSpaceDE w:val="0"/>
              <w:autoSpaceDN w:val="0"/>
              <w:adjustRightInd w:val="0"/>
              <w:jc w:val="both"/>
              <w:rPr>
                <w:rFonts w:ascii="Arial" w:hAnsi="Arial" w:cs="Arial"/>
                <w:b w:val="0"/>
                <w:sz w:val="16"/>
                <w:szCs w:val="16"/>
              </w:rPr>
            </w:pPr>
          </w:p>
          <w:p w14:paraId="69078762" w14:textId="2B0D9456"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El término municipal de Águilas posee varias pedanías y otras localidades, éstas son: Barranco de los </w:t>
            </w:r>
            <w:proofErr w:type="spellStart"/>
            <w:r>
              <w:rPr>
                <w:rFonts w:ascii="Arial" w:hAnsi="Arial"/>
                <w:b w:val="0"/>
                <w:sz w:val="16"/>
                <w:szCs w:val="16"/>
              </w:rPr>
              <w:t>Asensios</w:t>
            </w:r>
            <w:proofErr w:type="spellEnd"/>
            <w:r>
              <w:rPr>
                <w:rFonts w:ascii="Arial" w:hAnsi="Arial"/>
                <w:b w:val="0"/>
                <w:sz w:val="16"/>
                <w:szCs w:val="16"/>
              </w:rPr>
              <w:t xml:space="preserve">, Barranco del Lobo, El </w:t>
            </w:r>
            <w:proofErr w:type="spellStart"/>
            <w:r>
              <w:rPr>
                <w:rFonts w:ascii="Arial" w:hAnsi="Arial"/>
                <w:b w:val="0"/>
                <w:sz w:val="16"/>
                <w:szCs w:val="16"/>
              </w:rPr>
              <w:t>Labradorcico</w:t>
            </w:r>
            <w:proofErr w:type="gramStart"/>
            <w:r>
              <w:rPr>
                <w:rFonts w:ascii="Arial" w:hAnsi="Arial"/>
                <w:b w:val="0"/>
                <w:sz w:val="16"/>
                <w:szCs w:val="16"/>
              </w:rPr>
              <w:t>,Los</w:t>
            </w:r>
            <w:proofErr w:type="spellEnd"/>
            <w:proofErr w:type="gramEnd"/>
            <w:r w:rsidR="00650A82">
              <w:rPr>
                <w:rFonts w:ascii="Arial" w:hAnsi="Arial"/>
                <w:b w:val="0"/>
                <w:sz w:val="16"/>
                <w:szCs w:val="16"/>
              </w:rPr>
              <w:t xml:space="preserve"> </w:t>
            </w:r>
            <w:proofErr w:type="spellStart"/>
            <w:r>
              <w:rPr>
                <w:rFonts w:ascii="Arial" w:hAnsi="Arial"/>
                <w:b w:val="0"/>
                <w:sz w:val="16"/>
                <w:szCs w:val="16"/>
              </w:rPr>
              <w:t>Melenchones</w:t>
            </w:r>
            <w:proofErr w:type="spellEnd"/>
            <w:r>
              <w:rPr>
                <w:rFonts w:ascii="Arial" w:hAnsi="Arial"/>
                <w:b w:val="0"/>
                <w:sz w:val="16"/>
                <w:szCs w:val="16"/>
              </w:rPr>
              <w:t xml:space="preserve">, Peñaranda, Los Collados, </w:t>
            </w:r>
            <w:proofErr w:type="spellStart"/>
            <w:r>
              <w:rPr>
                <w:rFonts w:ascii="Arial" w:hAnsi="Arial"/>
                <w:b w:val="0"/>
                <w:sz w:val="16"/>
                <w:szCs w:val="16"/>
              </w:rPr>
              <w:t>Todosol</w:t>
            </w:r>
            <w:proofErr w:type="spellEnd"/>
            <w:r>
              <w:rPr>
                <w:rFonts w:ascii="Arial" w:hAnsi="Arial"/>
                <w:b w:val="0"/>
                <w:sz w:val="16"/>
                <w:szCs w:val="16"/>
              </w:rPr>
              <w:t xml:space="preserve">, Las Zurraderas, Los </w:t>
            </w:r>
            <w:proofErr w:type="spellStart"/>
            <w:r>
              <w:rPr>
                <w:rFonts w:ascii="Arial" w:hAnsi="Arial"/>
                <w:b w:val="0"/>
                <w:sz w:val="16"/>
                <w:szCs w:val="16"/>
              </w:rPr>
              <w:t>Geráneos</w:t>
            </w:r>
            <w:proofErr w:type="spellEnd"/>
            <w:r>
              <w:rPr>
                <w:rFonts w:ascii="Arial" w:hAnsi="Arial"/>
                <w:b w:val="0"/>
                <w:sz w:val="16"/>
                <w:szCs w:val="16"/>
              </w:rPr>
              <w:t xml:space="preserve">, Los </w:t>
            </w:r>
            <w:proofErr w:type="spellStart"/>
            <w:r>
              <w:rPr>
                <w:rFonts w:ascii="Arial" w:hAnsi="Arial"/>
                <w:b w:val="0"/>
                <w:sz w:val="16"/>
                <w:szCs w:val="16"/>
              </w:rPr>
              <w:t>Arejos</w:t>
            </w:r>
            <w:proofErr w:type="spellEnd"/>
            <w:r>
              <w:rPr>
                <w:rFonts w:ascii="Arial" w:hAnsi="Arial"/>
                <w:b w:val="0"/>
                <w:sz w:val="16"/>
                <w:szCs w:val="16"/>
              </w:rPr>
              <w:t xml:space="preserve">, </w:t>
            </w:r>
            <w:proofErr w:type="spellStart"/>
            <w:r>
              <w:rPr>
                <w:rFonts w:ascii="Arial" w:hAnsi="Arial"/>
                <w:b w:val="0"/>
                <w:sz w:val="16"/>
                <w:szCs w:val="16"/>
              </w:rPr>
              <w:t>Calarreona</w:t>
            </w:r>
            <w:proofErr w:type="spellEnd"/>
            <w:r>
              <w:rPr>
                <w:rFonts w:ascii="Arial" w:hAnsi="Arial"/>
                <w:b w:val="0"/>
                <w:sz w:val="16"/>
                <w:szCs w:val="16"/>
              </w:rPr>
              <w:t xml:space="preserve">, El Cocón, Huerta de Abad, Los Gallegos, </w:t>
            </w:r>
            <w:proofErr w:type="spellStart"/>
            <w:r>
              <w:rPr>
                <w:rFonts w:ascii="Arial" w:hAnsi="Arial"/>
                <w:b w:val="0"/>
                <w:sz w:val="16"/>
                <w:szCs w:val="16"/>
              </w:rPr>
              <w:t>LasLomas</w:t>
            </w:r>
            <w:proofErr w:type="spellEnd"/>
            <w:r>
              <w:rPr>
                <w:rFonts w:ascii="Arial" w:hAnsi="Arial"/>
                <w:b w:val="0"/>
                <w:sz w:val="16"/>
                <w:szCs w:val="16"/>
              </w:rPr>
              <w:t xml:space="preserve">, </w:t>
            </w:r>
            <w:proofErr w:type="spellStart"/>
            <w:r>
              <w:rPr>
                <w:rFonts w:ascii="Arial" w:hAnsi="Arial"/>
                <w:b w:val="0"/>
                <w:sz w:val="16"/>
                <w:szCs w:val="16"/>
              </w:rPr>
              <w:t>Calabardina</w:t>
            </w:r>
            <w:proofErr w:type="spellEnd"/>
            <w:r>
              <w:rPr>
                <w:rFonts w:ascii="Arial" w:hAnsi="Arial"/>
                <w:b w:val="0"/>
                <w:sz w:val="16"/>
                <w:szCs w:val="16"/>
              </w:rPr>
              <w:t xml:space="preserve">, Las </w:t>
            </w:r>
            <w:proofErr w:type="spellStart"/>
            <w:r>
              <w:rPr>
                <w:rFonts w:ascii="Arial" w:hAnsi="Arial"/>
                <w:b w:val="0"/>
                <w:sz w:val="16"/>
                <w:szCs w:val="16"/>
              </w:rPr>
              <w:t>Casicas</w:t>
            </w:r>
            <w:proofErr w:type="spellEnd"/>
            <w:r>
              <w:rPr>
                <w:rFonts w:ascii="Arial" w:hAnsi="Arial"/>
                <w:b w:val="0"/>
                <w:sz w:val="16"/>
                <w:szCs w:val="16"/>
              </w:rPr>
              <w:t xml:space="preserve">, Cuesta de </w:t>
            </w:r>
            <w:proofErr w:type="spellStart"/>
            <w:r>
              <w:rPr>
                <w:rFonts w:ascii="Arial" w:hAnsi="Arial"/>
                <w:b w:val="0"/>
                <w:sz w:val="16"/>
                <w:szCs w:val="16"/>
              </w:rPr>
              <w:t>Gos</w:t>
            </w:r>
            <w:proofErr w:type="spellEnd"/>
            <w:r>
              <w:rPr>
                <w:rFonts w:ascii="Arial" w:hAnsi="Arial"/>
                <w:b w:val="0"/>
                <w:sz w:val="16"/>
                <w:szCs w:val="16"/>
              </w:rPr>
              <w:t xml:space="preserve">, Cope, El </w:t>
            </w:r>
            <w:proofErr w:type="spellStart"/>
            <w:r>
              <w:rPr>
                <w:rFonts w:ascii="Arial" w:hAnsi="Arial"/>
                <w:b w:val="0"/>
                <w:sz w:val="16"/>
                <w:szCs w:val="16"/>
              </w:rPr>
              <w:t>Garrobillo</w:t>
            </w:r>
            <w:proofErr w:type="spellEnd"/>
            <w:r>
              <w:rPr>
                <w:rFonts w:ascii="Arial" w:hAnsi="Arial"/>
                <w:b w:val="0"/>
                <w:sz w:val="16"/>
                <w:szCs w:val="16"/>
              </w:rPr>
              <w:t xml:space="preserve"> de Águilas, </w:t>
            </w:r>
            <w:proofErr w:type="spellStart"/>
            <w:r>
              <w:rPr>
                <w:rFonts w:ascii="Arial" w:hAnsi="Arial"/>
                <w:b w:val="0"/>
                <w:sz w:val="16"/>
                <w:szCs w:val="16"/>
              </w:rPr>
              <w:t>Rincónde</w:t>
            </w:r>
            <w:proofErr w:type="spellEnd"/>
            <w:r>
              <w:rPr>
                <w:rFonts w:ascii="Arial" w:hAnsi="Arial"/>
                <w:b w:val="0"/>
                <w:sz w:val="16"/>
                <w:szCs w:val="16"/>
              </w:rPr>
              <w:t xml:space="preserve"> la Casa Grande, </w:t>
            </w:r>
            <w:r>
              <w:rPr>
                <w:rFonts w:ascii="Arial" w:hAnsi="Arial"/>
                <w:b w:val="0"/>
                <w:sz w:val="16"/>
                <w:szCs w:val="16"/>
              </w:rPr>
              <w:lastRenderedPageBreak/>
              <w:t xml:space="preserve">Las </w:t>
            </w:r>
            <w:proofErr w:type="spellStart"/>
            <w:r>
              <w:rPr>
                <w:rFonts w:ascii="Arial" w:hAnsi="Arial"/>
                <w:b w:val="0"/>
                <w:sz w:val="16"/>
                <w:szCs w:val="16"/>
              </w:rPr>
              <w:t>Cruceticas</w:t>
            </w:r>
            <w:proofErr w:type="spellEnd"/>
            <w:r>
              <w:rPr>
                <w:rFonts w:ascii="Arial" w:hAnsi="Arial"/>
                <w:b w:val="0"/>
                <w:sz w:val="16"/>
                <w:szCs w:val="16"/>
              </w:rPr>
              <w:t xml:space="preserve">, Tébar. El municipio de Águilas se encuentra rodeado por una serie de cadenas montañosas que lo separan del valle del Guadalentín: el Lomo de Bas, la Sierra de la Carrasquilla y la Sierra de la Almenara, ésta última protegida como LIC y ZEPA debido a su gran valor ambiental. También </w:t>
            </w:r>
            <w:r w:rsidR="00650A82">
              <w:rPr>
                <w:rFonts w:ascii="Arial" w:hAnsi="Arial"/>
                <w:b w:val="0"/>
                <w:sz w:val="16"/>
                <w:szCs w:val="16"/>
              </w:rPr>
              <w:t>se encuentra</w:t>
            </w:r>
            <w:r>
              <w:rPr>
                <w:rFonts w:ascii="Arial" w:hAnsi="Arial"/>
                <w:b w:val="0"/>
                <w:sz w:val="16"/>
                <w:szCs w:val="16"/>
              </w:rPr>
              <w:t xml:space="preserve"> en </w:t>
            </w:r>
            <w:r w:rsidR="00650A82">
              <w:rPr>
                <w:rFonts w:ascii="Arial" w:hAnsi="Arial"/>
                <w:b w:val="0"/>
                <w:sz w:val="16"/>
                <w:szCs w:val="16"/>
              </w:rPr>
              <w:t>el municipio</w:t>
            </w:r>
            <w:r>
              <w:rPr>
                <w:rFonts w:ascii="Arial" w:hAnsi="Arial"/>
                <w:b w:val="0"/>
                <w:sz w:val="16"/>
                <w:szCs w:val="16"/>
              </w:rPr>
              <w:t xml:space="preserve"> </w:t>
            </w:r>
            <w:r w:rsidR="00650A82">
              <w:rPr>
                <w:rFonts w:ascii="Arial" w:hAnsi="Arial"/>
                <w:b w:val="0"/>
                <w:sz w:val="16"/>
                <w:szCs w:val="16"/>
              </w:rPr>
              <w:t>el paisaje</w:t>
            </w:r>
            <w:r>
              <w:rPr>
                <w:rFonts w:ascii="Arial" w:hAnsi="Arial"/>
                <w:b w:val="0"/>
                <w:sz w:val="16"/>
                <w:szCs w:val="16"/>
              </w:rPr>
              <w:t xml:space="preserve"> protegido de las Cuatro Calas en el límite de la Región de Murcia con Almería por la costa. Además cuenta con parte del Parque Natural de Cabo Cope y Puntas de </w:t>
            </w:r>
            <w:proofErr w:type="spellStart"/>
            <w:r>
              <w:rPr>
                <w:rFonts w:ascii="Arial" w:hAnsi="Arial"/>
                <w:b w:val="0"/>
                <w:sz w:val="16"/>
                <w:szCs w:val="16"/>
              </w:rPr>
              <w:t>Calnegre</w:t>
            </w:r>
            <w:proofErr w:type="spellEnd"/>
            <w:r>
              <w:rPr>
                <w:rFonts w:ascii="Arial" w:hAnsi="Arial"/>
                <w:b w:val="0"/>
                <w:sz w:val="16"/>
                <w:szCs w:val="16"/>
              </w:rPr>
              <w:t xml:space="preserve">, compartido con el </w:t>
            </w:r>
            <w:r w:rsidR="00650A82">
              <w:rPr>
                <w:rFonts w:ascii="Arial" w:hAnsi="Arial"/>
                <w:b w:val="0"/>
                <w:sz w:val="16"/>
                <w:szCs w:val="16"/>
              </w:rPr>
              <w:t>término municipal</w:t>
            </w:r>
            <w:r>
              <w:rPr>
                <w:rFonts w:ascii="Arial" w:hAnsi="Arial"/>
                <w:b w:val="0"/>
                <w:sz w:val="16"/>
                <w:szCs w:val="16"/>
              </w:rPr>
              <w:t xml:space="preserve"> de Lorca.  </w:t>
            </w:r>
          </w:p>
          <w:p w14:paraId="60E1A4A0" w14:textId="30F18FDE" w:rsidR="000A6EA8" w:rsidRPr="003C7859" w:rsidRDefault="00650A82" w:rsidP="00715F2C">
            <w:pPr>
              <w:autoSpaceDE w:val="0"/>
              <w:autoSpaceDN w:val="0"/>
              <w:adjustRightInd w:val="0"/>
              <w:jc w:val="both"/>
              <w:rPr>
                <w:rFonts w:ascii="Arial" w:hAnsi="Arial" w:cs="Arial"/>
                <w:b w:val="0"/>
                <w:sz w:val="16"/>
                <w:szCs w:val="16"/>
              </w:rPr>
            </w:pPr>
            <w:r>
              <w:rPr>
                <w:rFonts w:ascii="Arial" w:hAnsi="Arial"/>
                <w:b w:val="0"/>
                <w:sz w:val="16"/>
                <w:szCs w:val="16"/>
              </w:rPr>
              <w:t>Municipios limítrofes</w:t>
            </w:r>
            <w:r w:rsidR="000A6EA8">
              <w:rPr>
                <w:rFonts w:ascii="Arial" w:hAnsi="Arial"/>
                <w:b w:val="0"/>
                <w:sz w:val="16"/>
                <w:szCs w:val="16"/>
              </w:rPr>
              <w:t xml:space="preserve">  Al norte y este con Lorca dentro de la </w:t>
            </w:r>
            <w:r>
              <w:rPr>
                <w:rFonts w:ascii="Arial" w:hAnsi="Arial"/>
                <w:b w:val="0"/>
                <w:sz w:val="16"/>
                <w:szCs w:val="16"/>
              </w:rPr>
              <w:t>Región de</w:t>
            </w:r>
            <w:r w:rsidR="000A6EA8">
              <w:rPr>
                <w:rFonts w:ascii="Arial" w:hAnsi="Arial"/>
                <w:b w:val="0"/>
                <w:sz w:val="16"/>
                <w:szCs w:val="16"/>
              </w:rPr>
              <w:t xml:space="preserve"> Murcia. Al oeste con </w:t>
            </w:r>
            <w:proofErr w:type="spellStart"/>
            <w:r w:rsidR="000A6EA8">
              <w:rPr>
                <w:rFonts w:ascii="Arial" w:hAnsi="Arial"/>
                <w:b w:val="0"/>
                <w:sz w:val="16"/>
                <w:szCs w:val="16"/>
              </w:rPr>
              <w:t>Pulpí</w:t>
            </w:r>
            <w:proofErr w:type="spellEnd"/>
            <w:r w:rsidR="000A6EA8">
              <w:rPr>
                <w:rFonts w:ascii="Arial" w:hAnsi="Arial"/>
                <w:b w:val="0"/>
                <w:sz w:val="16"/>
                <w:szCs w:val="16"/>
              </w:rPr>
              <w:t xml:space="preserve"> en la provincia de Almería, Andalucía.   </w:t>
            </w:r>
          </w:p>
          <w:p w14:paraId="4B7568CA"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Accesos a la ciudad   Autopistas, autovías y carreteras  AP-7 E-15 (Autopista de peaje del Mediterráneo) en un sentido hacia Almería: a </w:t>
            </w:r>
            <w:proofErr w:type="spellStart"/>
            <w:r>
              <w:rPr>
                <w:rFonts w:ascii="Arial" w:hAnsi="Arial"/>
                <w:b w:val="0"/>
                <w:sz w:val="16"/>
                <w:szCs w:val="16"/>
              </w:rPr>
              <w:t>Pulpí</w:t>
            </w:r>
            <w:proofErr w:type="spellEnd"/>
            <w:r>
              <w:rPr>
                <w:rFonts w:ascii="Arial" w:hAnsi="Arial"/>
                <w:b w:val="0"/>
                <w:sz w:val="16"/>
                <w:szCs w:val="16"/>
              </w:rPr>
              <w:t xml:space="preserve">, Cuevas del Almanzora y Vera. En Vera conecta c </w:t>
            </w:r>
            <w:proofErr w:type="spellStart"/>
            <w:r>
              <w:rPr>
                <w:rFonts w:ascii="Arial" w:hAnsi="Arial"/>
                <w:b w:val="0"/>
                <w:sz w:val="16"/>
                <w:szCs w:val="16"/>
              </w:rPr>
              <w:t>on</w:t>
            </w:r>
            <w:proofErr w:type="spellEnd"/>
            <w:r>
              <w:rPr>
                <w:rFonts w:ascii="Arial" w:hAnsi="Arial"/>
                <w:b w:val="0"/>
                <w:sz w:val="16"/>
                <w:szCs w:val="16"/>
              </w:rPr>
              <w:t xml:space="preserve"> la A-7 E15 (Autovía del Mediterráneo) hasta Almería y resto del sur peninsular por la costa </w:t>
            </w:r>
          </w:p>
          <w:p w14:paraId="7241DEFA" w14:textId="77777777" w:rsidR="000A6EA8" w:rsidRPr="003C7859" w:rsidRDefault="000A6EA8" w:rsidP="00715F2C">
            <w:pPr>
              <w:autoSpaceDE w:val="0"/>
              <w:autoSpaceDN w:val="0"/>
              <w:adjustRightInd w:val="0"/>
              <w:jc w:val="both"/>
              <w:rPr>
                <w:rFonts w:ascii="Arial" w:hAnsi="Arial" w:cs="Arial"/>
                <w:b w:val="0"/>
                <w:sz w:val="16"/>
                <w:szCs w:val="16"/>
              </w:rPr>
            </w:pPr>
          </w:p>
          <w:p w14:paraId="6414159A" w14:textId="47F94974"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En el otro sentido hacia la pedanía de </w:t>
            </w:r>
            <w:proofErr w:type="spellStart"/>
            <w:r>
              <w:rPr>
                <w:rFonts w:ascii="Arial" w:hAnsi="Arial"/>
                <w:b w:val="0"/>
                <w:sz w:val="16"/>
                <w:szCs w:val="16"/>
              </w:rPr>
              <w:t>Calabardina</w:t>
            </w:r>
            <w:proofErr w:type="spellEnd"/>
            <w:r>
              <w:rPr>
                <w:rFonts w:ascii="Arial" w:hAnsi="Arial"/>
                <w:b w:val="0"/>
                <w:sz w:val="16"/>
                <w:szCs w:val="16"/>
              </w:rPr>
              <w:t xml:space="preserve">, la pedanía lorquina de </w:t>
            </w:r>
            <w:proofErr w:type="spellStart"/>
            <w:r>
              <w:rPr>
                <w:rFonts w:ascii="Arial" w:hAnsi="Arial"/>
                <w:b w:val="0"/>
                <w:sz w:val="16"/>
                <w:szCs w:val="16"/>
              </w:rPr>
              <w:t>Ramonete</w:t>
            </w:r>
            <w:proofErr w:type="spellEnd"/>
            <w:r>
              <w:rPr>
                <w:rFonts w:ascii="Arial" w:hAnsi="Arial"/>
                <w:b w:val="0"/>
                <w:sz w:val="16"/>
                <w:szCs w:val="16"/>
              </w:rPr>
              <w:t>, Mazarrón, Fuente Álamo de Murcia y Cartagena, pasando después</w:t>
            </w:r>
            <w:r w:rsidR="00650A82">
              <w:rPr>
                <w:rFonts w:ascii="Arial" w:hAnsi="Arial"/>
                <w:b w:val="0"/>
                <w:sz w:val="16"/>
                <w:szCs w:val="16"/>
              </w:rPr>
              <w:t xml:space="preserve"> </w:t>
            </w:r>
            <w:r>
              <w:rPr>
                <w:rFonts w:ascii="Arial" w:hAnsi="Arial"/>
                <w:b w:val="0"/>
                <w:sz w:val="16"/>
                <w:szCs w:val="16"/>
              </w:rPr>
              <w:t>por</w:t>
            </w:r>
            <w:r w:rsidR="00650A82">
              <w:rPr>
                <w:rFonts w:ascii="Arial" w:hAnsi="Arial"/>
                <w:b w:val="0"/>
                <w:sz w:val="16"/>
                <w:szCs w:val="16"/>
              </w:rPr>
              <w:t xml:space="preserve"> </w:t>
            </w:r>
            <w:r>
              <w:rPr>
                <w:rFonts w:ascii="Arial" w:hAnsi="Arial"/>
                <w:b w:val="0"/>
                <w:sz w:val="16"/>
                <w:szCs w:val="16"/>
              </w:rPr>
              <w:t xml:space="preserve">el aeropuerto de </w:t>
            </w:r>
            <w:proofErr w:type="spellStart"/>
            <w:r>
              <w:rPr>
                <w:rFonts w:ascii="Arial" w:hAnsi="Arial"/>
                <w:b w:val="0"/>
                <w:sz w:val="16"/>
                <w:szCs w:val="16"/>
              </w:rPr>
              <w:t>Corvera</w:t>
            </w:r>
            <w:proofErr w:type="spellEnd"/>
            <w:r>
              <w:rPr>
                <w:rFonts w:ascii="Arial" w:hAnsi="Arial"/>
                <w:b w:val="0"/>
                <w:sz w:val="16"/>
                <w:szCs w:val="16"/>
              </w:rPr>
              <w:t xml:space="preserve"> (Isidoro de la Cierva) en la Región de Murcia y Comunidad Valenciana: Torrevieja y </w:t>
            </w:r>
            <w:proofErr w:type="spellStart"/>
            <w:r>
              <w:rPr>
                <w:rFonts w:ascii="Arial" w:hAnsi="Arial"/>
                <w:b w:val="0"/>
                <w:sz w:val="16"/>
                <w:szCs w:val="16"/>
              </w:rPr>
              <w:t>Crevillente</w:t>
            </w:r>
            <w:proofErr w:type="spellEnd"/>
            <w:r>
              <w:rPr>
                <w:rFonts w:ascii="Arial" w:hAnsi="Arial"/>
                <w:b w:val="0"/>
                <w:sz w:val="16"/>
                <w:szCs w:val="16"/>
              </w:rPr>
              <w:t xml:space="preserve"> en la provincia de Alicante. Conecta también con la A-7 E-15 (Autovía del Mediterráneo) hacia Elche en la provincia de Alicante y Alicante además de toda la costa mediterránea española hacia el norte hasta la </w:t>
            </w:r>
            <w:r w:rsidR="00650A82">
              <w:rPr>
                <w:rFonts w:ascii="Arial" w:hAnsi="Arial"/>
                <w:b w:val="0"/>
                <w:sz w:val="16"/>
                <w:szCs w:val="16"/>
              </w:rPr>
              <w:t>frontera francesa</w:t>
            </w:r>
            <w:r>
              <w:rPr>
                <w:rFonts w:ascii="Arial" w:hAnsi="Arial"/>
                <w:b w:val="0"/>
                <w:sz w:val="16"/>
                <w:szCs w:val="16"/>
              </w:rPr>
              <w:t xml:space="preserve">.  </w:t>
            </w:r>
          </w:p>
          <w:p w14:paraId="718DADA7" w14:textId="77777777" w:rsidR="000A6EA8" w:rsidRPr="003C7859" w:rsidRDefault="000A6EA8" w:rsidP="00715F2C">
            <w:pPr>
              <w:autoSpaceDE w:val="0"/>
              <w:autoSpaceDN w:val="0"/>
              <w:adjustRightInd w:val="0"/>
              <w:jc w:val="both"/>
              <w:rPr>
                <w:rFonts w:ascii="Arial" w:hAnsi="Arial" w:cs="Arial"/>
                <w:b w:val="0"/>
                <w:sz w:val="16"/>
                <w:szCs w:val="16"/>
              </w:rPr>
            </w:pPr>
          </w:p>
          <w:p w14:paraId="634BD168" w14:textId="6E62B844"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Desde Mazarrón a través de la autovía autonómica RM-3 se va a </w:t>
            </w:r>
            <w:proofErr w:type="spellStart"/>
            <w:r>
              <w:rPr>
                <w:rFonts w:ascii="Arial" w:hAnsi="Arial"/>
                <w:b w:val="0"/>
                <w:sz w:val="16"/>
                <w:szCs w:val="16"/>
              </w:rPr>
              <w:t>Totana</w:t>
            </w:r>
            <w:proofErr w:type="spellEnd"/>
            <w:r>
              <w:rPr>
                <w:rFonts w:ascii="Arial" w:hAnsi="Arial"/>
                <w:b w:val="0"/>
                <w:sz w:val="16"/>
                <w:szCs w:val="16"/>
              </w:rPr>
              <w:t xml:space="preserve"> donde se conecta con la A-7 E-15 (Autovía del Mediterráneo). Y a través de las autovías autonómicas: RM-3, RM-23 y RM-2</w:t>
            </w:r>
            <w:proofErr w:type="gramStart"/>
            <w:r>
              <w:rPr>
                <w:rFonts w:ascii="Arial" w:hAnsi="Arial"/>
                <w:b w:val="0"/>
                <w:sz w:val="16"/>
                <w:szCs w:val="16"/>
              </w:rPr>
              <w:t>,hacia</w:t>
            </w:r>
            <w:proofErr w:type="gramEnd"/>
            <w:r>
              <w:rPr>
                <w:rFonts w:ascii="Arial" w:hAnsi="Arial"/>
                <w:b w:val="0"/>
                <w:sz w:val="16"/>
                <w:szCs w:val="16"/>
              </w:rPr>
              <w:t xml:space="preserve"> Alhama de </w:t>
            </w:r>
            <w:r w:rsidR="00650A82">
              <w:rPr>
                <w:rFonts w:ascii="Arial" w:hAnsi="Arial"/>
                <w:b w:val="0"/>
                <w:sz w:val="16"/>
                <w:szCs w:val="16"/>
              </w:rPr>
              <w:t>Murcia donde</w:t>
            </w:r>
            <w:r>
              <w:rPr>
                <w:rFonts w:ascii="Arial" w:hAnsi="Arial"/>
                <w:b w:val="0"/>
                <w:sz w:val="16"/>
                <w:szCs w:val="16"/>
              </w:rPr>
              <w:t xml:space="preserve"> también se conecta con la A -7 E-15 (Autovía del Mediterráneo).  </w:t>
            </w:r>
          </w:p>
          <w:p w14:paraId="6EAD78CA" w14:textId="77777777" w:rsidR="000A6EA8" w:rsidRPr="003C7859" w:rsidRDefault="000A6EA8" w:rsidP="00715F2C">
            <w:pPr>
              <w:autoSpaceDE w:val="0"/>
              <w:autoSpaceDN w:val="0"/>
              <w:adjustRightInd w:val="0"/>
              <w:jc w:val="both"/>
              <w:rPr>
                <w:rFonts w:ascii="Arial" w:hAnsi="Arial" w:cs="Arial"/>
                <w:b w:val="0"/>
                <w:sz w:val="16"/>
                <w:szCs w:val="16"/>
              </w:rPr>
            </w:pPr>
          </w:p>
          <w:p w14:paraId="0FFFE0CF" w14:textId="6619B6F1"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Autovía Autonómica RM-11, a Lorca. Conecta también con la A-7 E-15 (Autovía del Mediterráneo) hacia Puerto Lumbreras, en la Región de Murcia, Almería y Granada Almería y Granada (Esta última por la A-91 A-92N desde Puerto Lumbreras) en un sentido y hacia Murcia y Comunidad Valenciana: </w:t>
            </w:r>
            <w:r w:rsidR="00650A82">
              <w:rPr>
                <w:rFonts w:ascii="Arial" w:hAnsi="Arial"/>
                <w:b w:val="0"/>
                <w:sz w:val="16"/>
                <w:szCs w:val="16"/>
              </w:rPr>
              <w:t>Alicante en</w:t>
            </w:r>
            <w:r>
              <w:rPr>
                <w:rFonts w:ascii="Arial" w:hAnsi="Arial"/>
                <w:b w:val="0"/>
                <w:sz w:val="16"/>
                <w:szCs w:val="16"/>
              </w:rPr>
              <w:t xml:space="preserve"> el otro sentido. En Lorca la autovía, RM-11 se transforma en carretera comarcalC-3211 hacia Caravaca</w:t>
            </w:r>
            <w:r w:rsidR="003966BC">
              <w:rPr>
                <w:rFonts w:ascii="Arial" w:hAnsi="Arial"/>
                <w:b w:val="0"/>
                <w:sz w:val="16"/>
                <w:szCs w:val="16"/>
              </w:rPr>
              <w:t xml:space="preserve"> </w:t>
            </w:r>
            <w:r>
              <w:rPr>
                <w:rFonts w:ascii="Arial" w:hAnsi="Arial"/>
                <w:b w:val="0"/>
                <w:sz w:val="16"/>
                <w:szCs w:val="16"/>
              </w:rPr>
              <w:t xml:space="preserve">de la Cruz.   </w:t>
            </w:r>
          </w:p>
          <w:p w14:paraId="66602FC0" w14:textId="27067A3D"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Carretera Nacional N-332 RM-333. Discurre paralela a la AP-7 E15 y en un tramo se superpone con la Autovía Autonómica RM-11. En un sentido va hacia Mazarrón y Cartagena, dentro de la Región de Murcia. En el otro hacia San Juan de los Terreros (la pedanía </w:t>
            </w:r>
            <w:r w:rsidR="00650A82">
              <w:rPr>
                <w:rFonts w:ascii="Arial" w:hAnsi="Arial"/>
                <w:b w:val="0"/>
                <w:sz w:val="16"/>
                <w:szCs w:val="16"/>
              </w:rPr>
              <w:t>costera de</w:t>
            </w:r>
            <w:r>
              <w:rPr>
                <w:rFonts w:ascii="Arial" w:hAnsi="Arial"/>
                <w:b w:val="0"/>
                <w:sz w:val="16"/>
                <w:szCs w:val="16"/>
              </w:rPr>
              <w:t xml:space="preserve"> </w:t>
            </w:r>
            <w:proofErr w:type="spellStart"/>
            <w:r>
              <w:rPr>
                <w:rFonts w:ascii="Arial" w:hAnsi="Arial"/>
                <w:b w:val="0"/>
                <w:sz w:val="16"/>
                <w:szCs w:val="16"/>
              </w:rPr>
              <w:t>Pulpí</w:t>
            </w:r>
            <w:proofErr w:type="spellEnd"/>
            <w:r>
              <w:rPr>
                <w:rFonts w:ascii="Arial" w:hAnsi="Arial"/>
                <w:b w:val="0"/>
                <w:sz w:val="16"/>
                <w:szCs w:val="16"/>
              </w:rPr>
              <w:t>), Cuevas</w:t>
            </w:r>
            <w:r w:rsidR="00650A82">
              <w:rPr>
                <w:rFonts w:ascii="Arial" w:hAnsi="Arial"/>
                <w:b w:val="0"/>
                <w:sz w:val="16"/>
                <w:szCs w:val="16"/>
              </w:rPr>
              <w:t xml:space="preserve"> </w:t>
            </w:r>
            <w:r>
              <w:rPr>
                <w:rFonts w:ascii="Arial" w:hAnsi="Arial"/>
                <w:b w:val="0"/>
                <w:sz w:val="16"/>
                <w:szCs w:val="16"/>
              </w:rPr>
              <w:t>de</w:t>
            </w:r>
            <w:r w:rsidR="00650A82">
              <w:rPr>
                <w:rFonts w:ascii="Arial" w:hAnsi="Arial"/>
                <w:b w:val="0"/>
                <w:sz w:val="16"/>
                <w:szCs w:val="16"/>
              </w:rPr>
              <w:t xml:space="preserve"> </w:t>
            </w:r>
            <w:r>
              <w:rPr>
                <w:rFonts w:ascii="Arial" w:hAnsi="Arial"/>
                <w:b w:val="0"/>
                <w:sz w:val="16"/>
                <w:szCs w:val="16"/>
              </w:rPr>
              <w:t>Almanzora y</w:t>
            </w:r>
            <w:r w:rsidR="00650A82">
              <w:rPr>
                <w:rFonts w:ascii="Arial" w:hAnsi="Arial"/>
                <w:b w:val="0"/>
                <w:sz w:val="16"/>
                <w:szCs w:val="16"/>
              </w:rPr>
              <w:t xml:space="preserve"> </w:t>
            </w:r>
            <w:r>
              <w:rPr>
                <w:rFonts w:ascii="Arial" w:hAnsi="Arial"/>
                <w:b w:val="0"/>
                <w:sz w:val="16"/>
                <w:szCs w:val="16"/>
              </w:rPr>
              <w:t xml:space="preserve">Vera, en la provincia de Almería.  </w:t>
            </w:r>
          </w:p>
          <w:p w14:paraId="1314CEB1"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Ferrocarril </w:t>
            </w:r>
          </w:p>
          <w:p w14:paraId="204A0C08" w14:textId="77777777" w:rsidR="000A6EA8" w:rsidRPr="003C7859" w:rsidRDefault="000A6EA8" w:rsidP="00715F2C">
            <w:pPr>
              <w:autoSpaceDE w:val="0"/>
              <w:autoSpaceDN w:val="0"/>
              <w:adjustRightInd w:val="0"/>
              <w:jc w:val="both"/>
              <w:rPr>
                <w:rFonts w:ascii="Arial" w:hAnsi="Arial" w:cs="Arial"/>
                <w:b w:val="0"/>
                <w:sz w:val="16"/>
                <w:szCs w:val="16"/>
              </w:rPr>
            </w:pPr>
          </w:p>
          <w:p w14:paraId="53BC5D6E"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En la actualidad, la línea Lorca-Águilas se encuentra cerrada mientras se acometen las obras del Corredor Mediterráneo, por un periodo aproximado de tres años, con una alternativa de autobuses para suplir el tren. </w:t>
            </w:r>
          </w:p>
          <w:p w14:paraId="7C592C95"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Autobuses </w:t>
            </w:r>
          </w:p>
          <w:p w14:paraId="0410585A" w14:textId="77777777" w:rsidR="000A6EA8" w:rsidRPr="003C7859" w:rsidRDefault="000A6EA8" w:rsidP="00715F2C">
            <w:pPr>
              <w:autoSpaceDE w:val="0"/>
              <w:autoSpaceDN w:val="0"/>
              <w:adjustRightInd w:val="0"/>
              <w:jc w:val="both"/>
              <w:rPr>
                <w:rFonts w:ascii="Arial" w:hAnsi="Arial" w:cs="Arial"/>
                <w:b w:val="0"/>
                <w:sz w:val="16"/>
                <w:szCs w:val="16"/>
              </w:rPr>
            </w:pPr>
          </w:p>
          <w:p w14:paraId="021A30DE" w14:textId="62679671"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Hay una estación de Autobuses en Águilas, junto con la estación de ferrocarril de Águilas.  Tiene líneas regulares a Lorca, Murcia, Madrid, </w:t>
            </w:r>
            <w:proofErr w:type="spellStart"/>
            <w:r>
              <w:rPr>
                <w:rFonts w:ascii="Arial" w:hAnsi="Arial"/>
                <w:b w:val="0"/>
                <w:sz w:val="16"/>
                <w:szCs w:val="16"/>
              </w:rPr>
              <w:t>Bolnuevo</w:t>
            </w:r>
            <w:proofErr w:type="spellEnd"/>
            <w:r>
              <w:rPr>
                <w:rFonts w:ascii="Arial" w:hAnsi="Arial"/>
                <w:b w:val="0"/>
                <w:sz w:val="16"/>
                <w:szCs w:val="16"/>
              </w:rPr>
              <w:t xml:space="preserve">, Mazarrón, Cartagena y Almería. Además el municipio </w:t>
            </w:r>
            <w:r w:rsidR="00650A82">
              <w:rPr>
                <w:rFonts w:ascii="Arial" w:hAnsi="Arial"/>
                <w:b w:val="0"/>
                <w:sz w:val="16"/>
                <w:szCs w:val="16"/>
              </w:rPr>
              <w:t>dispone de</w:t>
            </w:r>
            <w:r>
              <w:rPr>
                <w:rFonts w:ascii="Arial" w:hAnsi="Arial"/>
                <w:b w:val="0"/>
                <w:sz w:val="16"/>
                <w:szCs w:val="16"/>
              </w:rPr>
              <w:t xml:space="preserve"> varias </w:t>
            </w:r>
            <w:r w:rsidR="00650A82">
              <w:rPr>
                <w:rFonts w:ascii="Arial" w:hAnsi="Arial"/>
                <w:b w:val="0"/>
                <w:sz w:val="16"/>
                <w:szCs w:val="16"/>
              </w:rPr>
              <w:t>líneas urbanas</w:t>
            </w:r>
            <w:r>
              <w:rPr>
                <w:rFonts w:ascii="Arial" w:hAnsi="Arial"/>
                <w:b w:val="0"/>
                <w:sz w:val="16"/>
                <w:szCs w:val="16"/>
              </w:rPr>
              <w:t xml:space="preserve">.  Población Total 1enero 2024: 37.417habitantes. Hombres: 18.586 Mujeres: 18.831  </w:t>
            </w:r>
          </w:p>
          <w:p w14:paraId="41D162A8" w14:textId="77777777" w:rsidR="000A6EA8" w:rsidRPr="003C7859" w:rsidRDefault="000A6EA8" w:rsidP="00715F2C">
            <w:pPr>
              <w:autoSpaceDE w:val="0"/>
              <w:autoSpaceDN w:val="0"/>
              <w:adjustRightInd w:val="0"/>
              <w:jc w:val="both"/>
              <w:rPr>
                <w:rFonts w:ascii="Arial" w:hAnsi="Arial" w:cs="Arial"/>
                <w:b w:val="0"/>
                <w:sz w:val="16"/>
                <w:szCs w:val="16"/>
              </w:rPr>
            </w:pPr>
          </w:p>
          <w:p w14:paraId="038C177E" w14:textId="77777777" w:rsidR="003966BC" w:rsidRDefault="000A6EA8" w:rsidP="00715F2C">
            <w:pPr>
              <w:autoSpaceDE w:val="0"/>
              <w:autoSpaceDN w:val="0"/>
              <w:adjustRightInd w:val="0"/>
              <w:jc w:val="both"/>
              <w:rPr>
                <w:rFonts w:ascii="Arial" w:hAnsi="Arial"/>
                <w:b w:val="0"/>
                <w:sz w:val="16"/>
                <w:szCs w:val="16"/>
              </w:rPr>
            </w:pPr>
            <w:r>
              <w:rPr>
                <w:rFonts w:ascii="Arial" w:hAnsi="Arial"/>
                <w:b w:val="0"/>
                <w:sz w:val="16"/>
                <w:szCs w:val="16"/>
              </w:rPr>
              <w:t xml:space="preserve">Fuente: INE. Padrón Municipal de Habitantes con fecha 1 de Enero de 2.024    </w:t>
            </w:r>
          </w:p>
          <w:p w14:paraId="53007EB1" w14:textId="77777777" w:rsidR="003966BC" w:rsidRDefault="003966BC" w:rsidP="00715F2C">
            <w:pPr>
              <w:autoSpaceDE w:val="0"/>
              <w:autoSpaceDN w:val="0"/>
              <w:adjustRightInd w:val="0"/>
              <w:jc w:val="both"/>
              <w:rPr>
                <w:rFonts w:ascii="Arial" w:hAnsi="Arial"/>
                <w:b w:val="0"/>
                <w:sz w:val="16"/>
                <w:szCs w:val="16"/>
              </w:rPr>
            </w:pPr>
          </w:p>
          <w:p w14:paraId="55093B6B" w14:textId="77777777" w:rsidR="003966BC" w:rsidRDefault="000A6EA8" w:rsidP="00715F2C">
            <w:pPr>
              <w:autoSpaceDE w:val="0"/>
              <w:autoSpaceDN w:val="0"/>
              <w:adjustRightInd w:val="0"/>
              <w:jc w:val="both"/>
              <w:rPr>
                <w:rFonts w:ascii="Arial" w:hAnsi="Arial"/>
                <w:b w:val="0"/>
                <w:sz w:val="16"/>
                <w:szCs w:val="16"/>
              </w:rPr>
            </w:pPr>
            <w:r>
              <w:rPr>
                <w:rFonts w:ascii="Arial" w:hAnsi="Arial"/>
                <w:b w:val="0"/>
                <w:sz w:val="16"/>
                <w:szCs w:val="16"/>
              </w:rPr>
              <w:t xml:space="preserve">Actividades económicas predominantes: </w:t>
            </w:r>
          </w:p>
          <w:p w14:paraId="05A38D8C" w14:textId="5E396005" w:rsidR="003966BC" w:rsidRDefault="000A6EA8" w:rsidP="00715F2C">
            <w:pPr>
              <w:autoSpaceDE w:val="0"/>
              <w:autoSpaceDN w:val="0"/>
              <w:adjustRightInd w:val="0"/>
              <w:jc w:val="both"/>
              <w:rPr>
                <w:rFonts w:ascii="Arial" w:hAnsi="Arial"/>
                <w:b w:val="0"/>
                <w:sz w:val="16"/>
                <w:szCs w:val="16"/>
              </w:rPr>
            </w:pPr>
            <w:r>
              <w:rPr>
                <w:rFonts w:ascii="Arial" w:hAnsi="Arial"/>
                <w:b w:val="0"/>
                <w:sz w:val="16"/>
                <w:szCs w:val="16"/>
              </w:rPr>
              <w:t xml:space="preserve"> </w:t>
            </w:r>
          </w:p>
          <w:p w14:paraId="18C28EBE" w14:textId="6E79D580"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Hoy en día, la economía de la localidad se sostiene principalmente en el turismo veraniego de segunda residencia y en la agricultura intensiva de frutas (melocotones, naranjas, limones y sandías) y hortalizas de invernadero (tomate, lechuga, berenjena, calabacín, alcaparras) con sus plantas de clasificación, almacenaje y distribución tanto del producto como de las infraestructuras necesarias (por ejemplo; almacenes de tuberías de agua, plástico de invernaderos, talleres, etcétera). Otros sectores económicos </w:t>
            </w:r>
            <w:proofErr w:type="gramStart"/>
            <w:r>
              <w:rPr>
                <w:rFonts w:ascii="Arial" w:hAnsi="Arial"/>
                <w:b w:val="0"/>
                <w:sz w:val="16"/>
                <w:szCs w:val="16"/>
              </w:rPr>
              <w:t>son :</w:t>
            </w:r>
            <w:proofErr w:type="gramEnd"/>
            <w:r>
              <w:rPr>
                <w:rFonts w:ascii="Arial" w:hAnsi="Arial"/>
                <w:b w:val="0"/>
                <w:sz w:val="16"/>
                <w:szCs w:val="16"/>
              </w:rPr>
              <w:t xml:space="preserve"> construcción, pesca, astilleros (barcos de pesca), </w:t>
            </w:r>
            <w:r w:rsidR="00650A82">
              <w:rPr>
                <w:rFonts w:ascii="Arial" w:hAnsi="Arial"/>
                <w:b w:val="0"/>
                <w:sz w:val="16"/>
                <w:szCs w:val="16"/>
              </w:rPr>
              <w:t>talleres ferroviarios</w:t>
            </w:r>
            <w:r>
              <w:rPr>
                <w:rFonts w:ascii="Arial" w:hAnsi="Arial"/>
                <w:b w:val="0"/>
                <w:sz w:val="16"/>
                <w:szCs w:val="16"/>
              </w:rPr>
              <w:t xml:space="preserve">, acuicultura (dorada y lubina), hostelería y comercio.  </w:t>
            </w:r>
          </w:p>
          <w:p w14:paraId="7AEAD2FB" w14:textId="77777777" w:rsidR="000A6EA8" w:rsidRPr="003C7859" w:rsidRDefault="000A6EA8" w:rsidP="00715F2C">
            <w:pPr>
              <w:autoSpaceDE w:val="0"/>
              <w:autoSpaceDN w:val="0"/>
              <w:adjustRightInd w:val="0"/>
              <w:jc w:val="both"/>
              <w:rPr>
                <w:rFonts w:ascii="Arial" w:hAnsi="Arial" w:cs="Arial"/>
                <w:b w:val="0"/>
                <w:sz w:val="16"/>
                <w:szCs w:val="16"/>
              </w:rPr>
            </w:pPr>
          </w:p>
          <w:p w14:paraId="1DACDDB9"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Empresas: </w:t>
            </w:r>
          </w:p>
          <w:p w14:paraId="0BC2C379"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Servicios 1.121'00</w:t>
            </w:r>
          </w:p>
          <w:p w14:paraId="49D1B473"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Construcción 369'00</w:t>
            </w:r>
          </w:p>
          <w:p w14:paraId="0D048229"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Industria y energía 105'00</w:t>
            </w:r>
          </w:p>
          <w:p w14:paraId="01022555"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Agricultura 77'00</w:t>
            </w:r>
          </w:p>
          <w:p w14:paraId="4A5ED777" w14:textId="77777777" w:rsidR="000A6EA8" w:rsidRPr="003C7859" w:rsidRDefault="000A6EA8" w:rsidP="00715F2C">
            <w:pPr>
              <w:autoSpaceDE w:val="0"/>
              <w:autoSpaceDN w:val="0"/>
              <w:adjustRightInd w:val="0"/>
              <w:jc w:val="both"/>
              <w:rPr>
                <w:rFonts w:ascii="Arial" w:hAnsi="Arial" w:cs="Arial"/>
                <w:b w:val="0"/>
                <w:sz w:val="16"/>
                <w:szCs w:val="16"/>
              </w:rPr>
            </w:pPr>
            <w:r>
              <w:rPr>
                <w:rFonts w:ascii="Arial" w:hAnsi="Arial"/>
                <w:b w:val="0"/>
                <w:sz w:val="16"/>
                <w:szCs w:val="16"/>
              </w:rPr>
              <w:t>Total 2.672'00</w:t>
            </w:r>
          </w:p>
          <w:p w14:paraId="5A258C16" w14:textId="77777777" w:rsidR="000A6EA8" w:rsidRDefault="000A6EA8" w:rsidP="00715F2C">
            <w:pPr>
              <w:autoSpaceDE w:val="0"/>
              <w:autoSpaceDN w:val="0"/>
              <w:adjustRightInd w:val="0"/>
              <w:jc w:val="both"/>
              <w:rPr>
                <w:rFonts w:ascii="Arial" w:hAnsi="Arial" w:cs="Arial"/>
                <w:b w:val="0"/>
                <w:sz w:val="16"/>
                <w:szCs w:val="16"/>
              </w:rPr>
            </w:pPr>
          </w:p>
          <w:p w14:paraId="6D7C13E3" w14:textId="77777777" w:rsidR="003966BC" w:rsidRDefault="003966BC" w:rsidP="00715F2C">
            <w:pPr>
              <w:autoSpaceDE w:val="0"/>
              <w:autoSpaceDN w:val="0"/>
              <w:adjustRightInd w:val="0"/>
              <w:jc w:val="both"/>
              <w:rPr>
                <w:rFonts w:ascii="Arial" w:hAnsi="Arial" w:cs="Arial"/>
                <w:b w:val="0"/>
                <w:sz w:val="16"/>
                <w:szCs w:val="16"/>
              </w:rPr>
            </w:pPr>
          </w:p>
          <w:p w14:paraId="337CC2CE" w14:textId="77777777" w:rsidR="003966BC" w:rsidRPr="003C7859" w:rsidRDefault="003966BC" w:rsidP="00715F2C">
            <w:pPr>
              <w:autoSpaceDE w:val="0"/>
              <w:autoSpaceDN w:val="0"/>
              <w:adjustRightInd w:val="0"/>
              <w:jc w:val="both"/>
              <w:rPr>
                <w:rFonts w:ascii="Arial" w:hAnsi="Arial" w:cs="Arial"/>
                <w:b w:val="0"/>
                <w:sz w:val="16"/>
                <w:szCs w:val="16"/>
              </w:rPr>
            </w:pPr>
          </w:p>
        </w:tc>
      </w:tr>
    </w:tbl>
    <w:p w14:paraId="3471FAFE" w14:textId="77777777" w:rsidR="00C73095" w:rsidRPr="003C7859" w:rsidRDefault="00C73095" w:rsidP="00D2731C">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A64CD2" w:rsidRPr="003C7859" w14:paraId="601FC6F6" w14:textId="77777777" w:rsidTr="00F931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13B69FDE" w14:textId="77777777" w:rsidR="00A64CD2" w:rsidRPr="003C7859" w:rsidRDefault="000A6EA8" w:rsidP="00C779C2">
            <w:pPr>
              <w:autoSpaceDE w:val="0"/>
              <w:autoSpaceDN w:val="0"/>
              <w:adjustRightInd w:val="0"/>
              <w:rPr>
                <w:rFonts w:ascii="Arial" w:hAnsi="Arial" w:cs="Arial"/>
                <w:sz w:val="16"/>
                <w:szCs w:val="16"/>
              </w:rPr>
            </w:pPr>
            <w:r>
              <w:rPr>
                <w:rFonts w:ascii="Arial" w:hAnsi="Arial" w:cs="Arial"/>
                <w:sz w:val="16"/>
                <w:szCs w:val="16"/>
              </w:rPr>
              <w:t>Normativa de creación de la entidad</w:t>
            </w:r>
          </w:p>
        </w:tc>
      </w:tr>
      <w:tr w:rsidR="00A64CD2" w:rsidRPr="003C7859" w14:paraId="083A73BA" w14:textId="77777777" w:rsidTr="00F93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Pr>
          <w:p w14:paraId="3E20B7DD" w14:textId="77777777" w:rsidR="00A64CD2" w:rsidRPr="003C7859" w:rsidRDefault="00A64CD2" w:rsidP="000A6EA8">
            <w:pPr>
              <w:autoSpaceDE w:val="0"/>
              <w:autoSpaceDN w:val="0"/>
              <w:adjustRightInd w:val="0"/>
              <w:rPr>
                <w:rFonts w:ascii="Arial" w:hAnsi="Arial" w:cs="Arial"/>
                <w:b w:val="0"/>
                <w:sz w:val="16"/>
                <w:szCs w:val="16"/>
              </w:rPr>
            </w:pPr>
          </w:p>
          <w:p w14:paraId="544A1E38"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Fecha  Normativa  Denominación </w:t>
            </w:r>
          </w:p>
          <w:p w14:paraId="3A762BD3"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02/04/1985 Ley Orgánica 7/1985 Ley reguladora de las Bases de Régimen Local. </w:t>
            </w:r>
          </w:p>
          <w:p w14:paraId="627C238E"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13/12/1999 Ley Orgánica 15/1999 Ley Orgánica de Protección de Datos de Carácter Personal </w:t>
            </w:r>
          </w:p>
          <w:p w14:paraId="4F6CD9A0"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18/04/1986 Real Decreto Legislativo 781/1986 Texto Refundido de las disposiciones legales vigentes en materia de Régimen Local. </w:t>
            </w:r>
          </w:p>
          <w:p w14:paraId="1DE59D34"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05/03/2004 Real Decreto Legislativo 2/2004 Texto Refundido de la Ley Reguladora de las Haciendas Locales </w:t>
            </w:r>
          </w:p>
          <w:p w14:paraId="0CCC91B6"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14/11/2011 Real Decreto Legislativo 3/2011 Texto Refundido de la Ley de Contratos del Sector Público </w:t>
            </w:r>
          </w:p>
          <w:p w14:paraId="1EFEA0FA"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17/06/1955 Decreto Reglamento de Servicios de las Corporaciones Locales. </w:t>
            </w:r>
          </w:p>
          <w:p w14:paraId="29725097"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13/06/1986 Real Decreto 1372/1986 Reglamento de Bienes de la Entidades Locales. </w:t>
            </w:r>
          </w:p>
          <w:p w14:paraId="218A8C6C"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28/11/1986 Real Decreto 2568/1986 Reglamento de Organización, Funcionamiento y Régimen Jurídico de las Entidades Locales. </w:t>
            </w:r>
          </w:p>
          <w:p w14:paraId="5B39BD5C"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17/07/2001 Ley 9/2001 Suelo de la Comunidad de Madrid </w:t>
            </w:r>
          </w:p>
          <w:p w14:paraId="5122601E"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03/11/2003 Ley 33/2003 Patrimonio de las Administraciones Públicas. </w:t>
            </w:r>
          </w:p>
          <w:p w14:paraId="2ECE35BE"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09/12/2013 Ley 19/2013 Transparencia, acceso a la información pública y buen gobierno </w:t>
            </w:r>
          </w:p>
          <w:p w14:paraId="37F08181"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 xml:space="preserve">01/10/2015Ley 39/2015 Procedimiento Administrativo Común de las Administraciones Públicas </w:t>
            </w:r>
          </w:p>
          <w:p w14:paraId="20A516A5" w14:textId="77777777" w:rsidR="00A64CD2" w:rsidRPr="003C7859" w:rsidRDefault="00A24EF7" w:rsidP="000A6EA8">
            <w:pPr>
              <w:autoSpaceDE w:val="0"/>
              <w:autoSpaceDN w:val="0"/>
              <w:adjustRightInd w:val="0"/>
              <w:rPr>
                <w:rFonts w:ascii="Arial" w:hAnsi="Arial" w:cs="Arial"/>
                <w:b w:val="0"/>
                <w:sz w:val="16"/>
                <w:szCs w:val="16"/>
              </w:rPr>
            </w:pPr>
            <w:r>
              <w:rPr>
                <w:rFonts w:ascii="Arial" w:hAnsi="Arial"/>
                <w:b w:val="0"/>
                <w:sz w:val="16"/>
                <w:szCs w:val="16"/>
              </w:rPr>
              <w:t>01/10/2015 Ley 40/2015 Régimen Jurídico del Sector Público</w:t>
            </w:r>
          </w:p>
        </w:tc>
      </w:tr>
    </w:tbl>
    <w:p w14:paraId="45766343" w14:textId="77777777" w:rsidR="001E6EB5" w:rsidRPr="003C7859" w:rsidRDefault="001E6EB5" w:rsidP="00D2731C">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33140B" w:rsidRPr="003C7859" w14:paraId="2704FCD9" w14:textId="77777777" w:rsidTr="00F931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69CAE01F" w14:textId="77777777" w:rsidR="0033140B" w:rsidRPr="003C7859" w:rsidRDefault="00C67B07" w:rsidP="00C67B07">
            <w:pPr>
              <w:autoSpaceDE w:val="0"/>
              <w:autoSpaceDN w:val="0"/>
              <w:adjustRightInd w:val="0"/>
              <w:rPr>
                <w:rFonts w:ascii="Arial" w:hAnsi="Arial" w:cs="Arial"/>
                <w:sz w:val="16"/>
                <w:szCs w:val="16"/>
              </w:rPr>
            </w:pPr>
            <w:r w:rsidRPr="00C67B07">
              <w:rPr>
                <w:rFonts w:ascii="Arial" w:hAnsi="Arial" w:cs="Arial"/>
                <w:sz w:val="16"/>
                <w:szCs w:val="16"/>
              </w:rPr>
              <w:t>Actividad principal de la entidad, su régimen jurídico, económico-financiero y de contratación</w:t>
            </w:r>
          </w:p>
        </w:tc>
      </w:tr>
      <w:tr w:rsidR="00C310D9" w:rsidRPr="003C7859" w14:paraId="0AF620E2" w14:textId="77777777" w:rsidTr="00BC3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Pr>
          <w:p w14:paraId="0564E6C7" w14:textId="77777777" w:rsidR="00C310D9" w:rsidRPr="003C7859" w:rsidRDefault="00C310D9"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Actividad principal de la administración general del ayuntamiento de Águilas, su régimen jurídico, económico-financiero y de contratación. Servicios públicos gestionados de forma indirecta. </w:t>
            </w:r>
          </w:p>
          <w:p w14:paraId="7862772E" w14:textId="77777777" w:rsidR="00C310D9" w:rsidRPr="003C7859" w:rsidRDefault="00C310D9"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El régimen orgánico-funcional y de competencias del Ayuntamiento se basa en lo establecido en la Ley 7/1985, de 2 de abril, Reguladora de las Bases de Régimen Local, con las modificaciones de la Ley 11/1999, de 21 de abril y la Ley 57/2003 de 16 de diciembre, de Medidas para la Modernización del Gobierno Local. El régimen económico-financiero viene establecido por el Real Decreto Legislativo 2/2004 de 5 de marzo, por el que se aprueba el texto refundido de la Ley Reguladora de las Haciendas Locales (TRLRHL). </w:t>
            </w:r>
          </w:p>
          <w:p w14:paraId="7483053C" w14:textId="77777777" w:rsidR="00C310D9" w:rsidRPr="003C7859" w:rsidRDefault="00C310D9" w:rsidP="00715F2C">
            <w:pPr>
              <w:autoSpaceDE w:val="0"/>
              <w:autoSpaceDN w:val="0"/>
              <w:adjustRightInd w:val="0"/>
              <w:jc w:val="both"/>
              <w:rPr>
                <w:rFonts w:ascii="Arial" w:hAnsi="Arial" w:cs="Arial"/>
                <w:b w:val="0"/>
                <w:sz w:val="16"/>
                <w:szCs w:val="16"/>
              </w:rPr>
            </w:pPr>
            <w:r>
              <w:rPr>
                <w:rFonts w:ascii="Arial" w:hAnsi="Arial"/>
                <w:b w:val="0"/>
                <w:sz w:val="16"/>
                <w:szCs w:val="16"/>
              </w:rPr>
              <w:t xml:space="preserve">El régimen de contratación es el establecido en Ley 9/2017, de 8 de noviembre, de Contratos del Sector Público, por la que se transponen al ordenamiento jurídico español las Directivas del Parlamento Europeo y del Consejo 2014/23/UE y 2014/24/UE, de 26 de febrero de 2014. La gestión del servicio de suministro de agua se realiza mediante gestión indirecta por gestión de servicio público </w:t>
            </w:r>
          </w:p>
        </w:tc>
      </w:tr>
    </w:tbl>
    <w:p w14:paraId="1F58479C" w14:textId="77777777" w:rsidR="00C779C2" w:rsidRPr="003C7859" w:rsidRDefault="00C779C2" w:rsidP="00C779C2">
      <w:pPr>
        <w:autoSpaceDE w:val="0"/>
        <w:autoSpaceDN w:val="0"/>
        <w:adjustRightInd w:val="0"/>
        <w:spacing w:after="0" w:line="240" w:lineRule="auto"/>
        <w:rPr>
          <w:rFonts w:ascii="Arial" w:hAnsi="Arial" w:cs="Arial"/>
          <w:sz w:val="16"/>
          <w:szCs w:val="16"/>
        </w:rPr>
      </w:pPr>
    </w:p>
    <w:p w14:paraId="12736198" w14:textId="77777777" w:rsidR="000240F6" w:rsidRPr="003C7859" w:rsidRDefault="000240F6" w:rsidP="000240F6">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0240F6" w:rsidRPr="003C7859" w14:paraId="43BFEBD4" w14:textId="77777777" w:rsidTr="00715F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6F73ACFA" w14:textId="77777777" w:rsidR="000240F6" w:rsidRPr="003C7859" w:rsidRDefault="000240F6" w:rsidP="00715F2C">
            <w:pPr>
              <w:autoSpaceDE w:val="0"/>
              <w:autoSpaceDN w:val="0"/>
              <w:adjustRightInd w:val="0"/>
              <w:rPr>
                <w:rFonts w:ascii="Arial" w:hAnsi="Arial" w:cs="Arial"/>
                <w:sz w:val="16"/>
                <w:szCs w:val="16"/>
              </w:rPr>
            </w:pPr>
            <w:r w:rsidRPr="003C7859">
              <w:rPr>
                <w:rFonts w:ascii="Arial" w:hAnsi="Arial" w:cs="Arial"/>
                <w:sz w:val="16"/>
                <w:szCs w:val="16"/>
              </w:rPr>
              <w:t>Estructura organizativa básica a nivel político</w:t>
            </w:r>
          </w:p>
        </w:tc>
      </w:tr>
      <w:tr w:rsidR="000240F6" w:rsidRPr="003C7859" w14:paraId="530AF4F3" w14:textId="77777777" w:rsidTr="00715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Pr>
          <w:p w14:paraId="34C70B58" w14:textId="77777777" w:rsidR="000240F6" w:rsidRPr="003C7859" w:rsidRDefault="00C67B07" w:rsidP="00715F2C">
            <w:pPr>
              <w:autoSpaceDE w:val="0"/>
              <w:autoSpaceDN w:val="0"/>
              <w:adjustRightInd w:val="0"/>
              <w:rPr>
                <w:rFonts w:ascii="Arial" w:hAnsi="Arial" w:cs="Arial"/>
                <w:b w:val="0"/>
                <w:sz w:val="16"/>
                <w:szCs w:val="16"/>
              </w:rPr>
            </w:pPr>
            <w:r>
              <w:rPr>
                <w:rFonts w:ascii="Arial" w:hAnsi="Arial"/>
                <w:b w:val="0"/>
                <w:sz w:val="16"/>
                <w:szCs w:val="16"/>
              </w:rPr>
              <w:t>Alcaldesa :María del Carmen Moreno Pérez (PSOE)</w:t>
            </w:r>
          </w:p>
          <w:p w14:paraId="616CD3CB" w14:textId="77777777" w:rsidR="000240F6" w:rsidRPr="003C7859" w:rsidRDefault="00C67B07" w:rsidP="00715F2C">
            <w:pPr>
              <w:autoSpaceDE w:val="0"/>
              <w:autoSpaceDN w:val="0"/>
              <w:adjustRightInd w:val="0"/>
              <w:rPr>
                <w:rFonts w:ascii="Arial" w:hAnsi="Arial" w:cs="Arial"/>
                <w:b w:val="0"/>
                <w:sz w:val="16"/>
                <w:szCs w:val="16"/>
              </w:rPr>
            </w:pPr>
            <w:r>
              <w:rPr>
                <w:rFonts w:ascii="Arial" w:hAnsi="Arial"/>
                <w:b w:val="0"/>
                <w:sz w:val="16"/>
                <w:szCs w:val="16"/>
              </w:rPr>
              <w:t>Pleno:</w:t>
            </w:r>
          </w:p>
          <w:p w14:paraId="2705FC79" w14:textId="77777777" w:rsidR="000240F6" w:rsidRPr="003C7859" w:rsidRDefault="00C67B07" w:rsidP="00715F2C">
            <w:pPr>
              <w:autoSpaceDE w:val="0"/>
              <w:autoSpaceDN w:val="0"/>
              <w:adjustRightInd w:val="0"/>
              <w:rPr>
                <w:rFonts w:ascii="Arial" w:hAnsi="Arial" w:cs="Arial"/>
                <w:b w:val="0"/>
                <w:sz w:val="16"/>
                <w:szCs w:val="16"/>
              </w:rPr>
            </w:pPr>
            <w:r>
              <w:rPr>
                <w:rFonts w:ascii="Arial" w:hAnsi="Arial"/>
                <w:b w:val="0"/>
                <w:sz w:val="16"/>
                <w:szCs w:val="16"/>
              </w:rPr>
              <w:t>Integrado por la Alcaldesa y concejales en un número total de 21concejales.</w:t>
            </w:r>
          </w:p>
          <w:p w14:paraId="2BB36CC0" w14:textId="77777777" w:rsidR="000240F6" w:rsidRPr="003C7859" w:rsidRDefault="000240F6" w:rsidP="00715F2C">
            <w:pPr>
              <w:autoSpaceDE w:val="0"/>
              <w:autoSpaceDN w:val="0"/>
              <w:adjustRightInd w:val="0"/>
              <w:rPr>
                <w:rFonts w:ascii="Arial" w:hAnsi="Arial" w:cs="Arial"/>
                <w:b w:val="0"/>
                <w:sz w:val="16"/>
                <w:szCs w:val="16"/>
              </w:rPr>
            </w:pPr>
          </w:p>
          <w:p w14:paraId="1D5FBD78" w14:textId="77777777" w:rsidR="000240F6" w:rsidRPr="003C7859" w:rsidRDefault="00C67B07" w:rsidP="00715F2C">
            <w:pPr>
              <w:autoSpaceDE w:val="0"/>
              <w:autoSpaceDN w:val="0"/>
              <w:adjustRightInd w:val="0"/>
              <w:rPr>
                <w:rFonts w:ascii="Arial" w:hAnsi="Arial" w:cs="Arial"/>
                <w:b w:val="0"/>
                <w:sz w:val="16"/>
                <w:szCs w:val="16"/>
              </w:rPr>
            </w:pPr>
            <w:r>
              <w:rPr>
                <w:rFonts w:ascii="Arial" w:hAnsi="Arial"/>
                <w:b w:val="0"/>
                <w:sz w:val="16"/>
                <w:szCs w:val="16"/>
              </w:rPr>
              <w:t>Junta de Gobierno Local, formada por la Alcaldesa y siete Tenientes de Alcalde</w:t>
            </w:r>
          </w:p>
        </w:tc>
      </w:tr>
    </w:tbl>
    <w:p w14:paraId="66640124" w14:textId="77777777" w:rsidR="006372B5" w:rsidRPr="003C7859" w:rsidRDefault="006372B5" w:rsidP="006372B5">
      <w:pPr>
        <w:autoSpaceDE w:val="0"/>
        <w:autoSpaceDN w:val="0"/>
        <w:adjustRightInd w:val="0"/>
        <w:spacing w:after="0" w:line="240" w:lineRule="auto"/>
        <w:rPr>
          <w:rFonts w:ascii="Arial" w:hAnsi="Arial" w:cs="Arial"/>
          <w:sz w:val="16"/>
          <w:szCs w:val="16"/>
        </w:rPr>
      </w:pPr>
    </w:p>
    <w:p w14:paraId="5E1F2B87" w14:textId="77777777" w:rsidR="002F6CC5" w:rsidRPr="003C7859" w:rsidRDefault="002F6CC5" w:rsidP="002F6CC5">
      <w:pPr>
        <w:autoSpaceDE w:val="0"/>
        <w:autoSpaceDN w:val="0"/>
        <w:adjustRightInd w:val="0"/>
        <w:spacing w:after="0" w:line="240" w:lineRule="auto"/>
        <w:rPr>
          <w:rFonts w:ascii="Arial" w:hAnsi="Arial" w:cs="Arial"/>
          <w:sz w:val="16"/>
          <w:szCs w:val="16"/>
        </w:rPr>
      </w:pPr>
    </w:p>
    <w:tbl>
      <w:tblPr>
        <w:tblStyle w:val="Listaclara1"/>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5"/>
        <w:gridCol w:w="2480"/>
        <w:gridCol w:w="2480"/>
        <w:gridCol w:w="2480"/>
        <w:gridCol w:w="2557"/>
      </w:tblGrid>
      <w:tr w:rsidR="002F6CC5" w:rsidRPr="003C7859" w14:paraId="6037162F" w14:textId="77777777" w:rsidTr="005F56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5"/>
            <w:tcBorders>
              <w:bottom w:val="single" w:sz="8" w:space="0" w:color="000000" w:themeColor="text1"/>
            </w:tcBorders>
          </w:tcPr>
          <w:p w14:paraId="6CD5C6C3" w14:textId="77777777" w:rsidR="002F6CC5" w:rsidRPr="003C7859" w:rsidRDefault="002F6CC5" w:rsidP="005F56C8">
            <w:pPr>
              <w:autoSpaceDE w:val="0"/>
              <w:autoSpaceDN w:val="0"/>
              <w:adjustRightInd w:val="0"/>
              <w:rPr>
                <w:rFonts w:ascii="Arial" w:hAnsi="Arial" w:cs="Arial"/>
                <w:sz w:val="16"/>
                <w:szCs w:val="16"/>
              </w:rPr>
            </w:pPr>
            <w:r w:rsidRPr="003C7859">
              <w:rPr>
                <w:rFonts w:ascii="Arial" w:hAnsi="Arial" w:cs="Arial"/>
                <w:sz w:val="16"/>
                <w:szCs w:val="16"/>
              </w:rPr>
              <w:t xml:space="preserve">Número medio de </w:t>
            </w:r>
            <w:r>
              <w:rPr>
                <w:rFonts w:ascii="Arial" w:hAnsi="Arial" w:cs="Arial"/>
                <w:sz w:val="16"/>
                <w:szCs w:val="16"/>
              </w:rPr>
              <w:t>empleados durante el ejercicio y a 31 de diciembre</w:t>
            </w:r>
          </w:p>
        </w:tc>
      </w:tr>
      <w:tr w:rsidR="002F6CC5" w:rsidRPr="003C7859" w14:paraId="002BF210" w14:textId="77777777" w:rsidTr="005F5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5" w:type="dxa"/>
            <w:vMerge w:val="restart"/>
            <w:shd w:val="clear" w:color="auto" w:fill="C4BC96" w:themeFill="background2" w:themeFillShade="BF"/>
          </w:tcPr>
          <w:p w14:paraId="3C5ADFEB" w14:textId="77777777" w:rsidR="002F6CC5" w:rsidRPr="003C7859" w:rsidRDefault="002F6CC5" w:rsidP="005F56C8">
            <w:pPr>
              <w:autoSpaceDE w:val="0"/>
              <w:autoSpaceDN w:val="0"/>
              <w:adjustRightInd w:val="0"/>
              <w:rPr>
                <w:rFonts w:ascii="Arial" w:hAnsi="Arial" w:cs="Arial"/>
                <w:sz w:val="16"/>
                <w:szCs w:val="16"/>
              </w:rPr>
            </w:pPr>
            <w:r>
              <w:rPr>
                <w:rFonts w:ascii="Arial" w:hAnsi="Arial" w:cs="Arial"/>
                <w:sz w:val="16"/>
                <w:szCs w:val="16"/>
              </w:rPr>
              <w:t>Grupos de personal</w:t>
            </w:r>
          </w:p>
        </w:tc>
        <w:tc>
          <w:tcPr>
            <w:tcW w:w="4960" w:type="dxa"/>
            <w:gridSpan w:val="2"/>
            <w:shd w:val="clear" w:color="auto" w:fill="C4BC96" w:themeFill="background2" w:themeFillShade="BF"/>
          </w:tcPr>
          <w:p w14:paraId="054D01DB" w14:textId="77777777" w:rsidR="002F6CC5" w:rsidRPr="008D15BE" w:rsidRDefault="002F6CC5" w:rsidP="005F56C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8D15BE">
              <w:rPr>
                <w:rFonts w:ascii="Arial" w:hAnsi="Arial" w:cs="Arial"/>
                <w:b/>
                <w:sz w:val="16"/>
                <w:szCs w:val="16"/>
              </w:rPr>
              <w:t>Plantilla de personal durante el ejercicio</w:t>
            </w:r>
          </w:p>
        </w:tc>
        <w:tc>
          <w:tcPr>
            <w:tcW w:w="5037" w:type="dxa"/>
            <w:gridSpan w:val="2"/>
            <w:shd w:val="clear" w:color="auto" w:fill="C4BC96" w:themeFill="background2" w:themeFillShade="BF"/>
          </w:tcPr>
          <w:p w14:paraId="764CECF9" w14:textId="77777777" w:rsidR="002F6CC5" w:rsidRPr="008D15BE" w:rsidRDefault="002F6CC5" w:rsidP="005F56C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8D15BE">
              <w:rPr>
                <w:rFonts w:ascii="Arial" w:hAnsi="Arial" w:cs="Arial"/>
                <w:b/>
                <w:sz w:val="16"/>
                <w:szCs w:val="16"/>
              </w:rPr>
              <w:t>Plantilla de personal a 31 de diciembre</w:t>
            </w:r>
          </w:p>
        </w:tc>
      </w:tr>
      <w:tr w:rsidR="002F6CC5" w:rsidRPr="003C7859" w14:paraId="05AC44DA" w14:textId="77777777" w:rsidTr="005F56C8">
        <w:tc>
          <w:tcPr>
            <w:cnfStyle w:val="001000000000" w:firstRow="0" w:lastRow="0" w:firstColumn="1" w:lastColumn="0" w:oddVBand="0" w:evenVBand="0" w:oddHBand="0" w:evenHBand="0" w:firstRowFirstColumn="0" w:firstRowLastColumn="0" w:lastRowFirstColumn="0" w:lastRowLastColumn="0"/>
            <w:tcW w:w="4995" w:type="dxa"/>
            <w:vMerge/>
            <w:tcBorders>
              <w:bottom w:val="single" w:sz="8" w:space="0" w:color="000000" w:themeColor="text1"/>
            </w:tcBorders>
            <w:shd w:val="clear" w:color="auto" w:fill="C4BC96" w:themeFill="background2" w:themeFillShade="BF"/>
          </w:tcPr>
          <w:p w14:paraId="30F20EFA" w14:textId="77777777" w:rsidR="002F6CC5" w:rsidRPr="003C7859" w:rsidRDefault="002F6CC5" w:rsidP="005F56C8">
            <w:pPr>
              <w:autoSpaceDE w:val="0"/>
              <w:autoSpaceDN w:val="0"/>
              <w:adjustRightInd w:val="0"/>
              <w:rPr>
                <w:rFonts w:ascii="Arial" w:hAnsi="Arial" w:cs="Arial"/>
                <w:sz w:val="16"/>
                <w:szCs w:val="16"/>
              </w:rPr>
            </w:pPr>
          </w:p>
        </w:tc>
        <w:tc>
          <w:tcPr>
            <w:tcW w:w="2480" w:type="dxa"/>
            <w:tcBorders>
              <w:bottom w:val="single" w:sz="8" w:space="0" w:color="000000" w:themeColor="text1"/>
            </w:tcBorders>
            <w:shd w:val="clear" w:color="auto" w:fill="C4BC96" w:themeFill="background2" w:themeFillShade="BF"/>
          </w:tcPr>
          <w:p w14:paraId="51356B61" w14:textId="77777777" w:rsidR="002F6CC5" w:rsidRPr="008D15BE" w:rsidRDefault="002F6CC5" w:rsidP="005F56C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8D15BE">
              <w:rPr>
                <w:rFonts w:ascii="Arial" w:hAnsi="Arial" w:cs="Arial"/>
                <w:b/>
                <w:sz w:val="16"/>
                <w:szCs w:val="16"/>
              </w:rPr>
              <w:t>Hombres</w:t>
            </w:r>
          </w:p>
        </w:tc>
        <w:tc>
          <w:tcPr>
            <w:tcW w:w="2480" w:type="dxa"/>
            <w:tcBorders>
              <w:bottom w:val="single" w:sz="8" w:space="0" w:color="000000" w:themeColor="text1"/>
            </w:tcBorders>
            <w:shd w:val="clear" w:color="auto" w:fill="C4BC96" w:themeFill="background2" w:themeFillShade="BF"/>
          </w:tcPr>
          <w:p w14:paraId="0965594F" w14:textId="77777777" w:rsidR="002F6CC5" w:rsidRPr="008D15BE" w:rsidRDefault="002F6CC5" w:rsidP="005F56C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8D15BE">
              <w:rPr>
                <w:rFonts w:ascii="Arial" w:hAnsi="Arial" w:cs="Arial"/>
                <w:b/>
                <w:sz w:val="16"/>
                <w:szCs w:val="16"/>
              </w:rPr>
              <w:t>Mujeres</w:t>
            </w:r>
          </w:p>
        </w:tc>
        <w:tc>
          <w:tcPr>
            <w:tcW w:w="2480" w:type="dxa"/>
            <w:tcBorders>
              <w:bottom w:val="single" w:sz="8" w:space="0" w:color="000000" w:themeColor="text1"/>
            </w:tcBorders>
            <w:shd w:val="clear" w:color="auto" w:fill="C4BC96" w:themeFill="background2" w:themeFillShade="BF"/>
          </w:tcPr>
          <w:p w14:paraId="101FE2DA" w14:textId="77777777" w:rsidR="002F6CC5" w:rsidRPr="008D15BE" w:rsidRDefault="002F6CC5" w:rsidP="005F56C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8D15BE">
              <w:rPr>
                <w:rFonts w:ascii="Arial" w:hAnsi="Arial" w:cs="Arial"/>
                <w:b/>
                <w:sz w:val="16"/>
                <w:szCs w:val="16"/>
              </w:rPr>
              <w:t>Hombres</w:t>
            </w:r>
          </w:p>
        </w:tc>
        <w:tc>
          <w:tcPr>
            <w:tcW w:w="2557" w:type="dxa"/>
            <w:tcBorders>
              <w:bottom w:val="single" w:sz="8" w:space="0" w:color="000000" w:themeColor="text1"/>
            </w:tcBorders>
            <w:shd w:val="clear" w:color="auto" w:fill="C4BC96" w:themeFill="background2" w:themeFillShade="BF"/>
          </w:tcPr>
          <w:p w14:paraId="324E6CAF" w14:textId="77777777" w:rsidR="002F6CC5" w:rsidRPr="008D15BE" w:rsidRDefault="002F6CC5" w:rsidP="005F56C8">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8D15BE">
              <w:rPr>
                <w:rFonts w:ascii="Arial" w:hAnsi="Arial" w:cs="Arial"/>
                <w:b/>
                <w:sz w:val="16"/>
                <w:szCs w:val="16"/>
              </w:rPr>
              <w:t>Mujeres</w:t>
            </w:r>
          </w:p>
        </w:tc>
      </w:tr>
      <w:tr w:rsidR="002F6CC5" w:rsidRPr="003C7859" w14:paraId="29D113D2" w14:textId="77777777" w:rsidTr="005F5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5" w:type="dxa"/>
            <w:shd w:val="clear" w:color="auto" w:fill="C4BC96" w:themeFill="background2" w:themeFillShade="BF"/>
          </w:tcPr>
          <w:p w14:paraId="3CDA196A" w14:textId="77777777" w:rsidR="002F6CC5" w:rsidRPr="003C7859" w:rsidRDefault="00D35185" w:rsidP="00D35185">
            <w:pPr>
              <w:autoSpaceDE w:val="0"/>
              <w:autoSpaceDN w:val="0"/>
              <w:adjustRightInd w:val="0"/>
              <w:rPr>
                <w:rFonts w:ascii="Arial" w:hAnsi="Arial" w:cs="Arial"/>
                <w:sz w:val="16"/>
                <w:szCs w:val="16"/>
              </w:rPr>
            </w:pPr>
            <w:r>
              <w:rPr>
                <w:rFonts w:ascii="Arial" w:hAnsi="Arial" w:cs="Arial"/>
                <w:sz w:val="16"/>
                <w:szCs w:val="16"/>
                <w:lang w:val="en-US"/>
              </w:rPr>
              <w:t>A1</w:t>
            </w:r>
          </w:p>
        </w:tc>
        <w:tc>
          <w:tcPr>
            <w:tcW w:w="2480" w:type="dxa"/>
          </w:tcPr>
          <w:p w14:paraId="160DD685" w14:textId="77777777" w:rsidR="002F6CC5" w:rsidRPr="003C7859" w:rsidRDefault="002F6CC5" w:rsidP="00715F2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9,75</w:t>
            </w:r>
          </w:p>
        </w:tc>
        <w:tc>
          <w:tcPr>
            <w:tcW w:w="2480" w:type="dxa"/>
          </w:tcPr>
          <w:p w14:paraId="2BEB6C15"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6,83</w:t>
            </w:r>
          </w:p>
        </w:tc>
        <w:tc>
          <w:tcPr>
            <w:tcW w:w="2480" w:type="dxa"/>
          </w:tcPr>
          <w:p w14:paraId="019E2B36"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9</w:t>
            </w:r>
          </w:p>
        </w:tc>
        <w:tc>
          <w:tcPr>
            <w:tcW w:w="2557" w:type="dxa"/>
          </w:tcPr>
          <w:p w14:paraId="2BEC7855"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6</w:t>
            </w:r>
          </w:p>
        </w:tc>
      </w:tr>
      <w:tr w:rsidR="002F6CC5" w:rsidRPr="003C7859" w14:paraId="12C3BC1B" w14:textId="77777777" w:rsidTr="005F56C8">
        <w:tc>
          <w:tcPr>
            <w:cnfStyle w:val="001000000000" w:firstRow="0" w:lastRow="0" w:firstColumn="1" w:lastColumn="0" w:oddVBand="0" w:evenVBand="0" w:oddHBand="0" w:evenHBand="0" w:firstRowFirstColumn="0" w:firstRowLastColumn="0" w:lastRowFirstColumn="0" w:lastRowLastColumn="0"/>
            <w:tcW w:w="4995" w:type="dxa"/>
            <w:shd w:val="clear" w:color="auto" w:fill="C4BC96" w:themeFill="background2" w:themeFillShade="BF"/>
          </w:tcPr>
          <w:p w14:paraId="7CF47583" w14:textId="77777777" w:rsidR="002F6CC5" w:rsidRPr="003C7859" w:rsidRDefault="00D35185" w:rsidP="00D35185">
            <w:pPr>
              <w:autoSpaceDE w:val="0"/>
              <w:autoSpaceDN w:val="0"/>
              <w:adjustRightInd w:val="0"/>
              <w:rPr>
                <w:rFonts w:ascii="Arial" w:hAnsi="Arial" w:cs="Arial"/>
                <w:sz w:val="16"/>
                <w:szCs w:val="16"/>
              </w:rPr>
            </w:pPr>
            <w:r>
              <w:rPr>
                <w:rFonts w:ascii="Arial" w:hAnsi="Arial" w:cs="Arial"/>
                <w:sz w:val="16"/>
                <w:szCs w:val="16"/>
                <w:lang w:val="en-US"/>
              </w:rPr>
              <w:t>A2</w:t>
            </w:r>
          </w:p>
        </w:tc>
        <w:tc>
          <w:tcPr>
            <w:tcW w:w="2480" w:type="dxa"/>
          </w:tcPr>
          <w:p w14:paraId="494D2963" w14:textId="77777777" w:rsidR="002F6CC5" w:rsidRPr="003C7859" w:rsidRDefault="002F6CC5" w:rsidP="00715F2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12,17</w:t>
            </w:r>
          </w:p>
        </w:tc>
        <w:tc>
          <w:tcPr>
            <w:tcW w:w="2480" w:type="dxa"/>
          </w:tcPr>
          <w:p w14:paraId="30398C1D"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12,83</w:t>
            </w:r>
          </w:p>
        </w:tc>
        <w:tc>
          <w:tcPr>
            <w:tcW w:w="2480" w:type="dxa"/>
          </w:tcPr>
          <w:p w14:paraId="2AC10383"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12</w:t>
            </w:r>
          </w:p>
        </w:tc>
        <w:tc>
          <w:tcPr>
            <w:tcW w:w="2557" w:type="dxa"/>
          </w:tcPr>
          <w:p w14:paraId="49B07D4C"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7</w:t>
            </w:r>
          </w:p>
        </w:tc>
      </w:tr>
      <w:tr w:rsidR="002F6CC5" w:rsidRPr="003C7859" w14:paraId="7D36B08F" w14:textId="77777777" w:rsidTr="005F5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5" w:type="dxa"/>
            <w:shd w:val="clear" w:color="auto" w:fill="C4BC96" w:themeFill="background2" w:themeFillShade="BF"/>
          </w:tcPr>
          <w:p w14:paraId="7A141612" w14:textId="77777777" w:rsidR="002F6CC5" w:rsidRPr="003C7859" w:rsidRDefault="00D35185" w:rsidP="00D35185">
            <w:pPr>
              <w:autoSpaceDE w:val="0"/>
              <w:autoSpaceDN w:val="0"/>
              <w:adjustRightInd w:val="0"/>
              <w:rPr>
                <w:rFonts w:ascii="Arial" w:hAnsi="Arial" w:cs="Arial"/>
                <w:sz w:val="16"/>
                <w:szCs w:val="16"/>
              </w:rPr>
            </w:pPr>
            <w:r>
              <w:rPr>
                <w:rFonts w:ascii="Arial" w:hAnsi="Arial" w:cs="Arial"/>
                <w:sz w:val="16"/>
                <w:szCs w:val="16"/>
                <w:lang w:val="en-US"/>
              </w:rPr>
              <w:t>C1</w:t>
            </w:r>
          </w:p>
        </w:tc>
        <w:tc>
          <w:tcPr>
            <w:tcW w:w="2480" w:type="dxa"/>
          </w:tcPr>
          <w:p w14:paraId="6F9FAE91" w14:textId="77777777" w:rsidR="002F6CC5" w:rsidRPr="003C7859" w:rsidRDefault="002F6CC5" w:rsidP="00715F2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79</w:t>
            </w:r>
          </w:p>
        </w:tc>
        <w:tc>
          <w:tcPr>
            <w:tcW w:w="2480" w:type="dxa"/>
          </w:tcPr>
          <w:p w14:paraId="5BF8DE98"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15,75</w:t>
            </w:r>
          </w:p>
        </w:tc>
        <w:tc>
          <w:tcPr>
            <w:tcW w:w="2480" w:type="dxa"/>
          </w:tcPr>
          <w:p w14:paraId="7580590A"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81</w:t>
            </w:r>
          </w:p>
        </w:tc>
        <w:tc>
          <w:tcPr>
            <w:tcW w:w="2557" w:type="dxa"/>
          </w:tcPr>
          <w:p w14:paraId="57E4BD15"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15</w:t>
            </w:r>
          </w:p>
        </w:tc>
      </w:tr>
      <w:tr w:rsidR="002F6CC5" w:rsidRPr="003C7859" w14:paraId="6F65BB62" w14:textId="77777777" w:rsidTr="005F56C8">
        <w:tc>
          <w:tcPr>
            <w:cnfStyle w:val="001000000000" w:firstRow="0" w:lastRow="0" w:firstColumn="1" w:lastColumn="0" w:oddVBand="0" w:evenVBand="0" w:oddHBand="0" w:evenHBand="0" w:firstRowFirstColumn="0" w:firstRowLastColumn="0" w:lastRowFirstColumn="0" w:lastRowLastColumn="0"/>
            <w:tcW w:w="4995" w:type="dxa"/>
            <w:shd w:val="clear" w:color="auto" w:fill="C4BC96" w:themeFill="background2" w:themeFillShade="BF"/>
          </w:tcPr>
          <w:p w14:paraId="3620474D" w14:textId="77777777" w:rsidR="002F6CC5" w:rsidRPr="003C7859" w:rsidRDefault="00D35185" w:rsidP="00D35185">
            <w:pPr>
              <w:autoSpaceDE w:val="0"/>
              <w:autoSpaceDN w:val="0"/>
              <w:adjustRightInd w:val="0"/>
              <w:rPr>
                <w:rFonts w:ascii="Arial" w:hAnsi="Arial" w:cs="Arial"/>
                <w:sz w:val="16"/>
                <w:szCs w:val="16"/>
              </w:rPr>
            </w:pPr>
            <w:r>
              <w:rPr>
                <w:rFonts w:ascii="Arial" w:hAnsi="Arial" w:cs="Arial"/>
                <w:sz w:val="16"/>
                <w:szCs w:val="16"/>
                <w:lang w:val="en-US"/>
              </w:rPr>
              <w:t>C2</w:t>
            </w:r>
          </w:p>
        </w:tc>
        <w:tc>
          <w:tcPr>
            <w:tcW w:w="2480" w:type="dxa"/>
          </w:tcPr>
          <w:p w14:paraId="0F5C1770" w14:textId="77777777" w:rsidR="002F6CC5" w:rsidRPr="003C7859" w:rsidRDefault="002F6CC5" w:rsidP="00715F2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23,92</w:t>
            </w:r>
          </w:p>
        </w:tc>
        <w:tc>
          <w:tcPr>
            <w:tcW w:w="2480" w:type="dxa"/>
          </w:tcPr>
          <w:p w14:paraId="5AFBDB95"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30,91</w:t>
            </w:r>
          </w:p>
        </w:tc>
        <w:tc>
          <w:tcPr>
            <w:tcW w:w="2480" w:type="dxa"/>
          </w:tcPr>
          <w:p w14:paraId="0B23D04E"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24</w:t>
            </w:r>
          </w:p>
        </w:tc>
        <w:tc>
          <w:tcPr>
            <w:tcW w:w="2557" w:type="dxa"/>
          </w:tcPr>
          <w:p w14:paraId="77FAE665"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32</w:t>
            </w:r>
          </w:p>
        </w:tc>
      </w:tr>
      <w:tr w:rsidR="002F6CC5" w:rsidRPr="003C7859" w14:paraId="2DD48E82" w14:textId="77777777" w:rsidTr="005F5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5" w:type="dxa"/>
            <w:shd w:val="clear" w:color="auto" w:fill="C4BC96" w:themeFill="background2" w:themeFillShade="BF"/>
          </w:tcPr>
          <w:p w14:paraId="2CD280D6" w14:textId="77777777" w:rsidR="002F6CC5" w:rsidRPr="003C7859" w:rsidRDefault="00D35185" w:rsidP="00D35185">
            <w:pPr>
              <w:autoSpaceDE w:val="0"/>
              <w:autoSpaceDN w:val="0"/>
              <w:adjustRightInd w:val="0"/>
              <w:rPr>
                <w:rFonts w:ascii="Arial" w:hAnsi="Arial" w:cs="Arial"/>
                <w:sz w:val="16"/>
                <w:szCs w:val="16"/>
              </w:rPr>
            </w:pPr>
            <w:r>
              <w:rPr>
                <w:rFonts w:ascii="Arial" w:hAnsi="Arial" w:cs="Arial"/>
                <w:sz w:val="16"/>
                <w:szCs w:val="16"/>
                <w:lang w:val="en-US"/>
              </w:rPr>
              <w:lastRenderedPageBreak/>
              <w:t>E</w:t>
            </w:r>
          </w:p>
        </w:tc>
        <w:tc>
          <w:tcPr>
            <w:tcW w:w="2480" w:type="dxa"/>
          </w:tcPr>
          <w:p w14:paraId="22A54A51" w14:textId="77777777" w:rsidR="002F6CC5" w:rsidRPr="003C7859" w:rsidRDefault="002F6CC5" w:rsidP="00715F2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15,5</w:t>
            </w:r>
          </w:p>
        </w:tc>
        <w:tc>
          <w:tcPr>
            <w:tcW w:w="2480" w:type="dxa"/>
          </w:tcPr>
          <w:p w14:paraId="3A20BE39"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11,5</w:t>
            </w:r>
          </w:p>
        </w:tc>
        <w:tc>
          <w:tcPr>
            <w:tcW w:w="2480" w:type="dxa"/>
          </w:tcPr>
          <w:p w14:paraId="152E5E69"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17</w:t>
            </w:r>
          </w:p>
        </w:tc>
        <w:tc>
          <w:tcPr>
            <w:tcW w:w="2557" w:type="dxa"/>
          </w:tcPr>
          <w:p w14:paraId="2EE8A37C"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11</w:t>
            </w:r>
          </w:p>
        </w:tc>
      </w:tr>
      <w:tr w:rsidR="002F6CC5" w:rsidRPr="003C7859" w14:paraId="7E047B5F" w14:textId="77777777" w:rsidTr="005F56C8">
        <w:tc>
          <w:tcPr>
            <w:cnfStyle w:val="001000000000" w:firstRow="0" w:lastRow="0" w:firstColumn="1" w:lastColumn="0" w:oddVBand="0" w:evenVBand="0" w:oddHBand="0" w:evenHBand="0" w:firstRowFirstColumn="0" w:firstRowLastColumn="0" w:lastRowFirstColumn="0" w:lastRowLastColumn="0"/>
            <w:tcW w:w="4995" w:type="dxa"/>
            <w:shd w:val="clear" w:color="auto" w:fill="C4BC96" w:themeFill="background2" w:themeFillShade="BF"/>
          </w:tcPr>
          <w:p w14:paraId="4E6BEF7C" w14:textId="77777777" w:rsidR="002F6CC5" w:rsidRPr="003C7859" w:rsidRDefault="00D35185" w:rsidP="00D35185">
            <w:pPr>
              <w:autoSpaceDE w:val="0"/>
              <w:autoSpaceDN w:val="0"/>
              <w:adjustRightInd w:val="0"/>
              <w:rPr>
                <w:rFonts w:ascii="Arial" w:hAnsi="Arial" w:cs="Arial"/>
                <w:sz w:val="16"/>
                <w:szCs w:val="16"/>
              </w:rPr>
            </w:pPr>
            <w:r>
              <w:rPr>
                <w:rFonts w:ascii="Arial" w:hAnsi="Arial" w:cs="Arial"/>
                <w:sz w:val="16"/>
                <w:szCs w:val="16"/>
                <w:lang w:val="en-US"/>
              </w:rPr>
              <w:t>PERSONAL EVENTUAL C1</w:t>
            </w:r>
          </w:p>
        </w:tc>
        <w:tc>
          <w:tcPr>
            <w:tcW w:w="2480" w:type="dxa"/>
          </w:tcPr>
          <w:p w14:paraId="1DCF5538" w14:textId="77777777" w:rsidR="002F6CC5" w:rsidRPr="003C7859" w:rsidRDefault="002F6CC5" w:rsidP="00715F2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0</w:t>
            </w:r>
          </w:p>
        </w:tc>
        <w:tc>
          <w:tcPr>
            <w:tcW w:w="2480" w:type="dxa"/>
          </w:tcPr>
          <w:p w14:paraId="360511C6"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3</w:t>
            </w:r>
          </w:p>
        </w:tc>
        <w:tc>
          <w:tcPr>
            <w:tcW w:w="2480" w:type="dxa"/>
          </w:tcPr>
          <w:p w14:paraId="7B8796E4"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0</w:t>
            </w:r>
          </w:p>
        </w:tc>
        <w:tc>
          <w:tcPr>
            <w:tcW w:w="2557" w:type="dxa"/>
          </w:tcPr>
          <w:p w14:paraId="1BB4B15A"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3</w:t>
            </w:r>
          </w:p>
        </w:tc>
      </w:tr>
      <w:tr w:rsidR="002F6CC5" w:rsidRPr="003C7859" w14:paraId="3CDA78CA" w14:textId="77777777" w:rsidTr="005F5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5" w:type="dxa"/>
            <w:shd w:val="clear" w:color="auto" w:fill="C4BC96" w:themeFill="background2" w:themeFillShade="BF"/>
          </w:tcPr>
          <w:p w14:paraId="0CFDD5C3" w14:textId="77777777" w:rsidR="002F6CC5" w:rsidRPr="003C7859" w:rsidRDefault="00D35185" w:rsidP="00D35185">
            <w:pPr>
              <w:autoSpaceDE w:val="0"/>
              <w:autoSpaceDN w:val="0"/>
              <w:adjustRightInd w:val="0"/>
              <w:rPr>
                <w:rFonts w:ascii="Arial" w:hAnsi="Arial" w:cs="Arial"/>
                <w:sz w:val="16"/>
                <w:szCs w:val="16"/>
              </w:rPr>
            </w:pPr>
            <w:r>
              <w:rPr>
                <w:rFonts w:ascii="Arial" w:hAnsi="Arial" w:cs="Arial"/>
                <w:sz w:val="16"/>
                <w:szCs w:val="16"/>
                <w:lang w:val="en-US"/>
              </w:rPr>
              <w:t>PERSONAL EVENTUAL C2</w:t>
            </w:r>
          </w:p>
        </w:tc>
        <w:tc>
          <w:tcPr>
            <w:tcW w:w="2480" w:type="dxa"/>
          </w:tcPr>
          <w:p w14:paraId="00FE6333" w14:textId="77777777" w:rsidR="002F6CC5" w:rsidRPr="003C7859" w:rsidRDefault="002F6CC5" w:rsidP="00715F2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0,25</w:t>
            </w:r>
          </w:p>
        </w:tc>
        <w:tc>
          <w:tcPr>
            <w:tcW w:w="2480" w:type="dxa"/>
          </w:tcPr>
          <w:p w14:paraId="3A304856"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4,91</w:t>
            </w:r>
          </w:p>
        </w:tc>
        <w:tc>
          <w:tcPr>
            <w:tcW w:w="2480" w:type="dxa"/>
          </w:tcPr>
          <w:p w14:paraId="6953D68B"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w:t>
            </w:r>
          </w:p>
        </w:tc>
        <w:tc>
          <w:tcPr>
            <w:tcW w:w="2557" w:type="dxa"/>
          </w:tcPr>
          <w:p w14:paraId="505A8CDA"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5</w:t>
            </w:r>
          </w:p>
        </w:tc>
      </w:tr>
      <w:tr w:rsidR="002F6CC5" w:rsidRPr="003C7859" w14:paraId="78A32CFA" w14:textId="77777777" w:rsidTr="005F56C8">
        <w:tc>
          <w:tcPr>
            <w:cnfStyle w:val="001000000000" w:firstRow="0" w:lastRow="0" w:firstColumn="1" w:lastColumn="0" w:oddVBand="0" w:evenVBand="0" w:oddHBand="0" w:evenHBand="0" w:firstRowFirstColumn="0" w:firstRowLastColumn="0" w:lastRowFirstColumn="0" w:lastRowLastColumn="0"/>
            <w:tcW w:w="4995" w:type="dxa"/>
            <w:shd w:val="clear" w:color="auto" w:fill="C4BC96" w:themeFill="background2" w:themeFillShade="BF"/>
          </w:tcPr>
          <w:p w14:paraId="24589EF2" w14:textId="77777777" w:rsidR="002F6CC5" w:rsidRPr="003C7859" w:rsidRDefault="00D35185" w:rsidP="00D35185">
            <w:pPr>
              <w:autoSpaceDE w:val="0"/>
              <w:autoSpaceDN w:val="0"/>
              <w:adjustRightInd w:val="0"/>
              <w:rPr>
                <w:rFonts w:ascii="Arial" w:hAnsi="Arial" w:cs="Arial"/>
                <w:sz w:val="16"/>
                <w:szCs w:val="16"/>
              </w:rPr>
            </w:pPr>
            <w:r>
              <w:rPr>
                <w:rFonts w:ascii="Arial" w:hAnsi="Arial" w:cs="Arial"/>
                <w:sz w:val="16"/>
                <w:szCs w:val="16"/>
                <w:lang w:val="en-US"/>
              </w:rPr>
              <w:t>PERSONAL LABORAL AUX.</w:t>
            </w:r>
          </w:p>
        </w:tc>
        <w:tc>
          <w:tcPr>
            <w:tcW w:w="2480" w:type="dxa"/>
          </w:tcPr>
          <w:p w14:paraId="76D68147" w14:textId="77777777" w:rsidR="002F6CC5" w:rsidRPr="003C7859" w:rsidRDefault="002F6CC5" w:rsidP="00715F2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w:t>
            </w:r>
          </w:p>
        </w:tc>
        <w:tc>
          <w:tcPr>
            <w:tcW w:w="2480" w:type="dxa"/>
          </w:tcPr>
          <w:p w14:paraId="1E2A790E"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w:t>
            </w:r>
          </w:p>
        </w:tc>
        <w:tc>
          <w:tcPr>
            <w:tcW w:w="2480" w:type="dxa"/>
          </w:tcPr>
          <w:p w14:paraId="5E72D617"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w:t>
            </w:r>
          </w:p>
        </w:tc>
        <w:tc>
          <w:tcPr>
            <w:tcW w:w="2557" w:type="dxa"/>
          </w:tcPr>
          <w:p w14:paraId="768C1F8C"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1</w:t>
            </w:r>
          </w:p>
        </w:tc>
      </w:tr>
      <w:tr w:rsidR="002F6CC5" w:rsidRPr="003C7859" w14:paraId="2199E2A7" w14:textId="77777777" w:rsidTr="005F5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5" w:type="dxa"/>
            <w:shd w:val="clear" w:color="auto" w:fill="C4BC96" w:themeFill="background2" w:themeFillShade="BF"/>
          </w:tcPr>
          <w:p w14:paraId="27015B0C" w14:textId="77777777" w:rsidR="002F6CC5" w:rsidRPr="003C7859" w:rsidRDefault="00D35185" w:rsidP="00D35185">
            <w:pPr>
              <w:autoSpaceDE w:val="0"/>
              <w:autoSpaceDN w:val="0"/>
              <w:adjustRightInd w:val="0"/>
              <w:rPr>
                <w:rFonts w:ascii="Arial" w:hAnsi="Arial" w:cs="Arial"/>
                <w:sz w:val="16"/>
                <w:szCs w:val="16"/>
              </w:rPr>
            </w:pPr>
            <w:r>
              <w:rPr>
                <w:rFonts w:ascii="Arial" w:hAnsi="Arial" w:cs="Arial"/>
                <w:sz w:val="16"/>
                <w:szCs w:val="16"/>
                <w:lang w:val="en-US"/>
              </w:rPr>
              <w:t>PERSONAL LABORAL PEÓN</w:t>
            </w:r>
          </w:p>
        </w:tc>
        <w:tc>
          <w:tcPr>
            <w:tcW w:w="2480" w:type="dxa"/>
          </w:tcPr>
          <w:p w14:paraId="7A0EA84F" w14:textId="77777777" w:rsidR="002F6CC5" w:rsidRPr="003C7859" w:rsidRDefault="002F6CC5" w:rsidP="00715F2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6</w:t>
            </w:r>
          </w:p>
        </w:tc>
        <w:tc>
          <w:tcPr>
            <w:tcW w:w="2480" w:type="dxa"/>
          </w:tcPr>
          <w:p w14:paraId="1F5BCD72"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0</w:t>
            </w:r>
          </w:p>
        </w:tc>
        <w:tc>
          <w:tcPr>
            <w:tcW w:w="2480" w:type="dxa"/>
          </w:tcPr>
          <w:p w14:paraId="1FE553E0"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6</w:t>
            </w:r>
          </w:p>
        </w:tc>
        <w:tc>
          <w:tcPr>
            <w:tcW w:w="2557" w:type="dxa"/>
          </w:tcPr>
          <w:p w14:paraId="3BCF7A76"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0</w:t>
            </w:r>
          </w:p>
        </w:tc>
      </w:tr>
      <w:tr w:rsidR="002F6CC5" w:rsidRPr="003C7859" w14:paraId="482D044B" w14:textId="77777777" w:rsidTr="005F56C8">
        <w:tc>
          <w:tcPr>
            <w:cnfStyle w:val="001000000000" w:firstRow="0" w:lastRow="0" w:firstColumn="1" w:lastColumn="0" w:oddVBand="0" w:evenVBand="0" w:oddHBand="0" w:evenHBand="0" w:firstRowFirstColumn="0" w:firstRowLastColumn="0" w:lastRowFirstColumn="0" w:lastRowLastColumn="0"/>
            <w:tcW w:w="4995" w:type="dxa"/>
            <w:shd w:val="clear" w:color="auto" w:fill="C4BC96" w:themeFill="background2" w:themeFillShade="BF"/>
          </w:tcPr>
          <w:p w14:paraId="2798D5B8" w14:textId="77777777" w:rsidR="002F6CC5" w:rsidRPr="003C7859" w:rsidRDefault="00D35185" w:rsidP="00D35185">
            <w:pPr>
              <w:autoSpaceDE w:val="0"/>
              <w:autoSpaceDN w:val="0"/>
              <w:adjustRightInd w:val="0"/>
              <w:rPr>
                <w:rFonts w:ascii="Arial" w:hAnsi="Arial" w:cs="Arial"/>
                <w:sz w:val="16"/>
                <w:szCs w:val="16"/>
              </w:rPr>
            </w:pPr>
            <w:r>
              <w:rPr>
                <w:rFonts w:ascii="Arial" w:hAnsi="Arial" w:cs="Arial"/>
                <w:sz w:val="16"/>
                <w:szCs w:val="16"/>
                <w:lang w:val="en-US"/>
              </w:rPr>
              <w:t>PERSONAL LABORAL TÉCNICO</w:t>
            </w:r>
          </w:p>
        </w:tc>
        <w:tc>
          <w:tcPr>
            <w:tcW w:w="2480" w:type="dxa"/>
          </w:tcPr>
          <w:p w14:paraId="2D4BBE66" w14:textId="77777777" w:rsidR="002F6CC5" w:rsidRPr="003C7859" w:rsidRDefault="002F6CC5" w:rsidP="00715F2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0</w:t>
            </w:r>
          </w:p>
        </w:tc>
        <w:tc>
          <w:tcPr>
            <w:tcW w:w="2480" w:type="dxa"/>
          </w:tcPr>
          <w:p w14:paraId="4DD41EA1"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5</w:t>
            </w:r>
          </w:p>
        </w:tc>
        <w:tc>
          <w:tcPr>
            <w:tcW w:w="2480" w:type="dxa"/>
          </w:tcPr>
          <w:p w14:paraId="5DA7DC94"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0</w:t>
            </w:r>
          </w:p>
        </w:tc>
        <w:tc>
          <w:tcPr>
            <w:tcW w:w="2557" w:type="dxa"/>
          </w:tcPr>
          <w:p w14:paraId="0BC60EA8" w14:textId="77777777" w:rsidR="002F6CC5" w:rsidRPr="003C7859" w:rsidRDefault="002F6CC5" w:rsidP="00D35185">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5</w:t>
            </w:r>
          </w:p>
        </w:tc>
      </w:tr>
      <w:tr w:rsidR="002F6CC5" w:rsidRPr="003C7859" w14:paraId="1F65D3CC" w14:textId="77777777" w:rsidTr="005F5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5" w:type="dxa"/>
            <w:shd w:val="clear" w:color="auto" w:fill="C4BC96" w:themeFill="background2" w:themeFillShade="BF"/>
          </w:tcPr>
          <w:p w14:paraId="020A931B" w14:textId="77777777" w:rsidR="002F6CC5" w:rsidRPr="003C7859" w:rsidRDefault="00D35185" w:rsidP="00D35185">
            <w:pPr>
              <w:autoSpaceDE w:val="0"/>
              <w:autoSpaceDN w:val="0"/>
              <w:adjustRightInd w:val="0"/>
              <w:rPr>
                <w:rFonts w:ascii="Arial" w:hAnsi="Arial" w:cs="Arial"/>
                <w:sz w:val="16"/>
                <w:szCs w:val="16"/>
              </w:rPr>
            </w:pPr>
            <w:r>
              <w:rPr>
                <w:rFonts w:ascii="Arial" w:hAnsi="Arial" w:cs="Arial"/>
                <w:sz w:val="16"/>
                <w:szCs w:val="16"/>
                <w:lang w:val="en-US"/>
              </w:rPr>
              <w:t>PERSONAL LABORAL TÉCNICO MEDIO</w:t>
            </w:r>
          </w:p>
        </w:tc>
        <w:tc>
          <w:tcPr>
            <w:tcW w:w="2480" w:type="dxa"/>
          </w:tcPr>
          <w:p w14:paraId="6ABA2ED3" w14:textId="77777777" w:rsidR="002F6CC5" w:rsidRPr="003C7859" w:rsidRDefault="002F6CC5" w:rsidP="00715F2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3</w:t>
            </w:r>
          </w:p>
        </w:tc>
        <w:tc>
          <w:tcPr>
            <w:tcW w:w="2480" w:type="dxa"/>
          </w:tcPr>
          <w:p w14:paraId="03A34174"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8,91</w:t>
            </w:r>
          </w:p>
        </w:tc>
        <w:tc>
          <w:tcPr>
            <w:tcW w:w="2480" w:type="dxa"/>
          </w:tcPr>
          <w:p w14:paraId="2912BFBB"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3</w:t>
            </w:r>
          </w:p>
        </w:tc>
        <w:tc>
          <w:tcPr>
            <w:tcW w:w="2557" w:type="dxa"/>
          </w:tcPr>
          <w:p w14:paraId="4F523270" w14:textId="77777777" w:rsidR="002F6CC5" w:rsidRPr="003C7859" w:rsidRDefault="002F6CC5" w:rsidP="00D35185">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C7859">
              <w:rPr>
                <w:rFonts w:ascii="Arial" w:hAnsi="Arial" w:cs="Arial"/>
                <w:sz w:val="16"/>
                <w:szCs w:val="16"/>
                <w:lang w:val="en-US"/>
              </w:rPr>
              <w:t>9</w:t>
            </w:r>
          </w:p>
        </w:tc>
      </w:tr>
    </w:tbl>
    <w:p w14:paraId="54F23472" w14:textId="77777777" w:rsidR="0000003F" w:rsidRPr="003C7859" w:rsidRDefault="0000003F" w:rsidP="0000003F">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678"/>
        <w:gridCol w:w="6804"/>
        <w:gridCol w:w="1701"/>
      </w:tblGrid>
      <w:tr w:rsidR="0000003F" w:rsidRPr="003C7859" w14:paraId="349EEA95" w14:textId="77777777" w:rsidTr="00715F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gridSpan w:val="4"/>
          </w:tcPr>
          <w:p w14:paraId="6AD2D0BE" w14:textId="77777777" w:rsidR="0000003F" w:rsidRPr="003C7859" w:rsidRDefault="0000003F" w:rsidP="0000003F">
            <w:pPr>
              <w:autoSpaceDE w:val="0"/>
              <w:autoSpaceDN w:val="0"/>
              <w:adjustRightInd w:val="0"/>
              <w:rPr>
                <w:rFonts w:ascii="Arial" w:hAnsi="Arial" w:cs="Arial"/>
                <w:sz w:val="16"/>
                <w:szCs w:val="16"/>
              </w:rPr>
            </w:pPr>
            <w:r w:rsidRPr="003C7859">
              <w:rPr>
                <w:rFonts w:ascii="Arial" w:hAnsi="Arial" w:cs="Arial"/>
                <w:sz w:val="16"/>
                <w:szCs w:val="16"/>
              </w:rPr>
              <w:t xml:space="preserve">Entidades </w:t>
            </w:r>
            <w:r>
              <w:rPr>
                <w:rFonts w:ascii="Arial" w:hAnsi="Arial" w:cs="Arial"/>
                <w:sz w:val="16"/>
                <w:szCs w:val="16"/>
              </w:rPr>
              <w:t>propietarias</w:t>
            </w:r>
          </w:p>
        </w:tc>
      </w:tr>
      <w:tr w:rsidR="0000003F" w:rsidRPr="003C7859" w14:paraId="40AAE1B4" w14:textId="77777777" w:rsidTr="000000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shd w:val="clear" w:color="auto" w:fill="C4BC96" w:themeFill="background2" w:themeFillShade="BF"/>
          </w:tcPr>
          <w:p w14:paraId="4F9A1CC9" w14:textId="77777777" w:rsidR="0000003F" w:rsidRPr="003C7859" w:rsidRDefault="0000003F" w:rsidP="00715F2C">
            <w:pPr>
              <w:autoSpaceDE w:val="0"/>
              <w:autoSpaceDN w:val="0"/>
              <w:adjustRightInd w:val="0"/>
              <w:rPr>
                <w:rFonts w:ascii="Arial" w:hAnsi="Arial" w:cs="Arial"/>
                <w:sz w:val="16"/>
                <w:szCs w:val="16"/>
              </w:rPr>
            </w:pPr>
            <w:r>
              <w:rPr>
                <w:rFonts w:ascii="Arial" w:hAnsi="Arial" w:cs="Arial"/>
                <w:color w:val="auto"/>
                <w:sz w:val="16"/>
                <w:szCs w:val="16"/>
              </w:rPr>
              <w:t>NIF/CIF</w:t>
            </w:r>
          </w:p>
        </w:tc>
        <w:tc>
          <w:tcPr>
            <w:tcW w:w="4678" w:type="dxa"/>
            <w:shd w:val="clear" w:color="auto" w:fill="C4BC96" w:themeFill="background2" w:themeFillShade="BF"/>
          </w:tcPr>
          <w:p w14:paraId="664F2FDF" w14:textId="77777777" w:rsidR="0000003F" w:rsidRPr="003C7859" w:rsidRDefault="0000003F" w:rsidP="00715F2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3C7859">
              <w:rPr>
                <w:rFonts w:ascii="Arial" w:hAnsi="Arial" w:cs="Arial"/>
                <w:color w:val="auto"/>
                <w:sz w:val="16"/>
                <w:szCs w:val="16"/>
              </w:rPr>
              <w:t>Nombre</w:t>
            </w:r>
          </w:p>
        </w:tc>
        <w:tc>
          <w:tcPr>
            <w:tcW w:w="6804" w:type="dxa"/>
            <w:shd w:val="clear" w:color="auto" w:fill="C4BC96" w:themeFill="background2" w:themeFillShade="BF"/>
          </w:tcPr>
          <w:p w14:paraId="06EC6A96" w14:textId="77777777" w:rsidR="0000003F" w:rsidRPr="003C7859" w:rsidRDefault="0000003F" w:rsidP="00715F2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3C7859">
              <w:rPr>
                <w:rFonts w:ascii="Arial" w:hAnsi="Arial" w:cs="Arial"/>
                <w:color w:val="auto"/>
                <w:sz w:val="16"/>
                <w:szCs w:val="16"/>
              </w:rPr>
              <w:t>Actividad</w:t>
            </w:r>
          </w:p>
        </w:tc>
        <w:tc>
          <w:tcPr>
            <w:tcW w:w="1701" w:type="dxa"/>
            <w:shd w:val="clear" w:color="auto" w:fill="C4BC96" w:themeFill="background2" w:themeFillShade="BF"/>
          </w:tcPr>
          <w:p w14:paraId="36C1B789" w14:textId="77777777" w:rsidR="0000003F" w:rsidRPr="003C7859" w:rsidRDefault="0000003F" w:rsidP="0000003F">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0003F">
              <w:rPr>
                <w:rFonts w:ascii="Arial" w:hAnsi="Arial" w:cs="Arial"/>
                <w:color w:val="auto"/>
                <w:sz w:val="16"/>
                <w:szCs w:val="16"/>
              </w:rPr>
              <w:t>% Participación</w:t>
            </w:r>
            <w:r>
              <w:rPr>
                <w:rFonts w:ascii="Arial" w:hAnsi="Arial" w:cs="Arial"/>
                <w:color w:val="auto"/>
                <w:sz w:val="16"/>
                <w:szCs w:val="16"/>
              </w:rPr>
              <w:t xml:space="preserve"> en la entidad contable</w:t>
            </w:r>
          </w:p>
        </w:tc>
      </w:tr>
      <w:tr w:rsidR="0000003F" w:rsidRPr="003C7859" w14:paraId="6D04F0F4" w14:textId="77777777" w:rsidTr="0000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6A1958C" w14:textId="77777777" w:rsidR="0000003F" w:rsidRPr="003C7859" w:rsidRDefault="0000003F" w:rsidP="00CC2F16">
            <w:pPr>
              <w:autoSpaceDE w:val="0"/>
              <w:autoSpaceDN w:val="0"/>
              <w:adjustRightInd w:val="0"/>
              <w:rPr>
                <w:rFonts w:ascii="Arial" w:hAnsi="Arial" w:cs="Arial"/>
                <w:sz w:val="16"/>
                <w:szCs w:val="16"/>
              </w:rPr>
            </w:pPr>
            <w:r>
              <w:rPr>
                <w:rFonts w:ascii="Arial" w:hAnsi="Arial" w:cs="Arial"/>
                <w:b w:val="0"/>
                <w:sz w:val="16"/>
                <w:szCs w:val="16"/>
              </w:rPr>
              <w:t>P3000009E</w:t>
            </w:r>
          </w:p>
        </w:tc>
        <w:tc>
          <w:tcPr>
            <w:tcW w:w="4678" w:type="dxa"/>
            <w:shd w:val="clear" w:color="auto" w:fill="auto"/>
          </w:tcPr>
          <w:p w14:paraId="2FF30FED" w14:textId="77777777" w:rsidR="0000003F" w:rsidRPr="003C7859" w:rsidRDefault="0000003F" w:rsidP="00715F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3C7859">
              <w:rPr>
                <w:rFonts w:ascii="Arial" w:hAnsi="Arial" w:cs="Arial"/>
                <w:sz w:val="16"/>
                <w:szCs w:val="16"/>
              </w:rPr>
              <w:t>Consorcio de Extinción de Incendios y Salvamento</w:t>
            </w:r>
          </w:p>
        </w:tc>
        <w:tc>
          <w:tcPr>
            <w:tcW w:w="6804" w:type="dxa"/>
          </w:tcPr>
          <w:p w14:paraId="1AB6B883" w14:textId="77777777" w:rsidR="0000003F" w:rsidRPr="003C7859" w:rsidRDefault="0000003F" w:rsidP="000000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3C7859">
              <w:rPr>
                <w:rFonts w:ascii="Arial" w:hAnsi="Arial" w:cs="Arial"/>
                <w:sz w:val="16"/>
                <w:szCs w:val="16"/>
              </w:rPr>
              <w:t>Su finalidad es la prestación de los servicios de extinción de incendios y salvamento en los entes c</w:t>
            </w:r>
          </w:p>
        </w:tc>
        <w:tc>
          <w:tcPr>
            <w:tcW w:w="1701" w:type="dxa"/>
          </w:tcPr>
          <w:p w14:paraId="6ED14304" w14:textId="77777777" w:rsidR="0000003F" w:rsidRPr="003C7859" w:rsidRDefault="0000003F" w:rsidP="002970A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00003F" w:rsidRPr="003C7859" w14:paraId="6A4ECBE8" w14:textId="77777777" w:rsidTr="0000003F">
        <w:tc>
          <w:tcPr>
            <w:cnfStyle w:val="001000000000" w:firstRow="0" w:lastRow="0" w:firstColumn="1" w:lastColumn="0" w:oddVBand="0" w:evenVBand="0" w:oddHBand="0" w:evenHBand="0" w:firstRowFirstColumn="0" w:firstRowLastColumn="0" w:lastRowFirstColumn="0" w:lastRowLastColumn="0"/>
            <w:tcW w:w="1843" w:type="dxa"/>
          </w:tcPr>
          <w:p w14:paraId="207AFC2C" w14:textId="77777777" w:rsidR="0000003F" w:rsidRPr="003C7859" w:rsidRDefault="0000003F" w:rsidP="00CC2F16">
            <w:pPr>
              <w:autoSpaceDE w:val="0"/>
              <w:autoSpaceDN w:val="0"/>
              <w:adjustRightInd w:val="0"/>
              <w:rPr>
                <w:rFonts w:ascii="Arial" w:hAnsi="Arial" w:cs="Arial"/>
                <w:sz w:val="16"/>
                <w:szCs w:val="16"/>
              </w:rPr>
            </w:pPr>
            <w:r>
              <w:rPr>
                <w:rFonts w:ascii="Arial" w:hAnsi="Arial" w:cs="Arial"/>
                <w:b w:val="0"/>
                <w:sz w:val="16"/>
                <w:szCs w:val="16"/>
              </w:rPr>
              <w:t>P3000025A</w:t>
            </w:r>
          </w:p>
        </w:tc>
        <w:tc>
          <w:tcPr>
            <w:tcW w:w="4678" w:type="dxa"/>
            <w:shd w:val="clear" w:color="auto" w:fill="auto"/>
          </w:tcPr>
          <w:p w14:paraId="2928ED44" w14:textId="1F5430E0" w:rsidR="0000003F" w:rsidRPr="003C7859" w:rsidRDefault="0000003F" w:rsidP="00715F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3C7859">
              <w:rPr>
                <w:rFonts w:ascii="Arial" w:hAnsi="Arial" w:cs="Arial"/>
                <w:sz w:val="16"/>
                <w:szCs w:val="16"/>
              </w:rPr>
              <w:t xml:space="preserve">Consorcio de las </w:t>
            </w:r>
            <w:r w:rsidR="00650A82" w:rsidRPr="003C7859">
              <w:rPr>
                <w:rFonts w:ascii="Arial" w:hAnsi="Arial" w:cs="Arial"/>
                <w:sz w:val="16"/>
                <w:szCs w:val="16"/>
              </w:rPr>
              <w:t>Vías</w:t>
            </w:r>
            <w:r w:rsidRPr="003C7859">
              <w:rPr>
                <w:rFonts w:ascii="Arial" w:hAnsi="Arial" w:cs="Arial"/>
                <w:sz w:val="16"/>
                <w:szCs w:val="16"/>
              </w:rPr>
              <w:t xml:space="preserve"> Verdes de la Región de Murcia</w:t>
            </w:r>
          </w:p>
        </w:tc>
        <w:tc>
          <w:tcPr>
            <w:tcW w:w="6804" w:type="dxa"/>
          </w:tcPr>
          <w:p w14:paraId="222315E8" w14:textId="77777777" w:rsidR="0000003F" w:rsidRPr="003C7859" w:rsidRDefault="0000003F" w:rsidP="0000003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roofErr w:type="gramStart"/>
            <w:r w:rsidRPr="003C7859">
              <w:rPr>
                <w:rFonts w:ascii="Arial" w:hAnsi="Arial" w:cs="Arial"/>
                <w:sz w:val="16"/>
                <w:szCs w:val="16"/>
              </w:rPr>
              <w:t>cooperación</w:t>
            </w:r>
            <w:proofErr w:type="gramEnd"/>
            <w:r w:rsidRPr="003C7859">
              <w:rPr>
                <w:rFonts w:ascii="Arial" w:hAnsi="Arial" w:cs="Arial"/>
                <w:sz w:val="16"/>
                <w:szCs w:val="16"/>
              </w:rPr>
              <w:t xml:space="preserve"> técnica económica y administrativa de las Vías Verdes y los municipios que las componen.</w:t>
            </w:r>
          </w:p>
        </w:tc>
        <w:tc>
          <w:tcPr>
            <w:tcW w:w="1701" w:type="dxa"/>
          </w:tcPr>
          <w:p w14:paraId="370C34B5" w14:textId="77777777" w:rsidR="0000003F" w:rsidRPr="003C7859" w:rsidRDefault="0000003F" w:rsidP="002970A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1,1</w:t>
            </w:r>
          </w:p>
        </w:tc>
      </w:tr>
    </w:tbl>
    <w:p w14:paraId="719CAE42" w14:textId="77777777" w:rsidR="0000003F" w:rsidRPr="003C7859" w:rsidRDefault="0000003F" w:rsidP="0000003F">
      <w:pPr>
        <w:autoSpaceDE w:val="0"/>
        <w:autoSpaceDN w:val="0"/>
        <w:adjustRightInd w:val="0"/>
        <w:spacing w:after="0" w:line="240" w:lineRule="auto"/>
        <w:rPr>
          <w:rFonts w:ascii="Arial" w:hAnsi="Arial" w:cs="Arial"/>
          <w:sz w:val="16"/>
          <w:szCs w:val="16"/>
        </w:rPr>
      </w:pPr>
    </w:p>
    <w:p w14:paraId="6702FAA7" w14:textId="77777777" w:rsidR="000C72B1" w:rsidRDefault="000C72B1" w:rsidP="000C72B1">
      <w:pPr>
        <w:spacing w:after="0"/>
        <w:rPr>
          <w:rFonts w:ascii="Arial" w:hAnsi="Arial" w:cs="Arial"/>
          <w:sz w:val="14"/>
          <w:szCs w:val="14"/>
        </w:rPr>
      </w:pPr>
    </w:p>
    <w:p w14:paraId="7856D99E" w14:textId="77777777" w:rsidR="006F39F2" w:rsidRPr="00C00CC7" w:rsidRDefault="006F39F2" w:rsidP="006F39F2">
      <w:pPr>
        <w:spacing w:after="0"/>
        <w:rPr>
          <w:rFonts w:ascii="Arial" w:hAnsi="Arial" w:cs="Arial"/>
          <w:sz w:val="14"/>
          <w:szCs w:val="14"/>
        </w:rPr>
      </w:pPr>
    </w:p>
    <w:p w14:paraId="67971C84" w14:textId="77777777" w:rsidR="006F39F2" w:rsidRPr="00C00CC7" w:rsidRDefault="006F39F2" w:rsidP="000C72B1">
      <w:pPr>
        <w:spacing w:after="0"/>
        <w:rPr>
          <w:rFonts w:ascii="Arial" w:hAnsi="Arial" w:cs="Arial"/>
          <w:sz w:val="14"/>
          <w:szCs w:val="14"/>
        </w:rPr>
      </w:pPr>
    </w:p>
    <w:p w14:paraId="5D87655C" w14:textId="77777777" w:rsidR="0000003F" w:rsidRPr="003C7859" w:rsidRDefault="0000003F" w:rsidP="00F339AF">
      <w:pPr>
        <w:spacing w:after="0"/>
        <w:rPr>
          <w:rFonts w:ascii="Arial" w:hAnsi="Arial" w:cs="Arial"/>
          <w:sz w:val="16"/>
          <w:szCs w:val="16"/>
        </w:rPr>
      </w:pPr>
    </w:p>
    <w:p w14:paraId="60F7B064" w14:textId="77777777" w:rsidR="006B6DB4" w:rsidRDefault="00650A82">
      <w:r>
        <w:br w:type="page"/>
      </w:r>
    </w:p>
    <w:p w14:paraId="39DC458C" w14:textId="77777777" w:rsidR="00AF759A" w:rsidRPr="00C61734" w:rsidRDefault="00650A82" w:rsidP="00650A82">
      <w:pPr>
        <w:pStyle w:val="Ttulo1"/>
      </w:pPr>
      <w:r w:rsidRPr="00C61734">
        <w:lastRenderedPageBreak/>
        <w:t>Apartado 1. Organización y actividad</w:t>
      </w:r>
    </w:p>
    <w:p w14:paraId="5264D4EA" w14:textId="77777777" w:rsidR="00AF759A" w:rsidRPr="00C61734" w:rsidRDefault="00650A82" w:rsidP="00650A82">
      <w:pPr>
        <w:pStyle w:val="Ttulo2"/>
      </w:pPr>
      <w:r>
        <w:t xml:space="preserve">2. </w:t>
      </w:r>
      <w:r w:rsidRPr="00C61734">
        <w:t>Principales fuentes de ingresos</w:t>
      </w:r>
    </w:p>
    <w:tbl>
      <w:tblPr>
        <w:tblStyle w:val="Listaclara1"/>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5916"/>
        <w:gridCol w:w="1712"/>
        <w:gridCol w:w="1712"/>
        <w:gridCol w:w="1712"/>
        <w:gridCol w:w="1712"/>
        <w:gridCol w:w="1657"/>
      </w:tblGrid>
      <w:tr w:rsidR="00650A82" w:rsidRPr="000772E8" w14:paraId="669265E8"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51" w:type="dxa"/>
            <w:gridSpan w:val="7"/>
          </w:tcPr>
          <w:p w14:paraId="0148F2AC" w14:textId="77777777" w:rsidR="00AF759A" w:rsidRPr="004F7E77" w:rsidRDefault="00650A82" w:rsidP="00650A82">
            <w:pPr>
              <w:autoSpaceDE w:val="0"/>
              <w:autoSpaceDN w:val="0"/>
              <w:adjustRightInd w:val="0"/>
              <w:rPr>
                <w:rFonts w:ascii="Arial" w:hAnsi="Arial" w:cs="Arial"/>
                <w:b w:val="0"/>
                <w:bCs w:val="0"/>
                <w:sz w:val="16"/>
                <w:szCs w:val="16"/>
              </w:rPr>
            </w:pPr>
            <w:r w:rsidRPr="004F7E77">
              <w:rPr>
                <w:rFonts w:ascii="Arial" w:hAnsi="Arial" w:cs="Arial"/>
                <w:sz w:val="16"/>
                <w:szCs w:val="16"/>
              </w:rPr>
              <w:t>Aplicación presupuestaria</w:t>
            </w:r>
          </w:p>
        </w:tc>
      </w:tr>
      <w:tr w:rsidR="00650A82" w:rsidRPr="00DC012E" w14:paraId="0E6800E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0" w:type="dxa"/>
            <w:shd w:val="clear" w:color="auto" w:fill="C4BC96" w:themeFill="background2" w:themeFillShade="BF"/>
          </w:tcPr>
          <w:p w14:paraId="195C62AE" w14:textId="77777777" w:rsidR="00AF759A" w:rsidRPr="00DC012E" w:rsidRDefault="00650A82" w:rsidP="00650A82">
            <w:pPr>
              <w:autoSpaceDE w:val="0"/>
              <w:autoSpaceDN w:val="0"/>
              <w:adjustRightInd w:val="0"/>
              <w:jc w:val="center"/>
              <w:rPr>
                <w:rFonts w:ascii="Arial" w:hAnsi="Arial" w:cs="Arial"/>
                <w:color w:val="auto"/>
                <w:sz w:val="14"/>
                <w:szCs w:val="14"/>
              </w:rPr>
            </w:pPr>
            <w:r w:rsidRPr="00DC012E">
              <w:rPr>
                <w:rFonts w:ascii="Arial" w:hAnsi="Arial" w:cs="Arial"/>
                <w:color w:val="auto"/>
                <w:sz w:val="14"/>
                <w:szCs w:val="14"/>
              </w:rPr>
              <w:t>Capítulo</w:t>
            </w:r>
          </w:p>
        </w:tc>
        <w:tc>
          <w:tcPr>
            <w:tcW w:w="5916" w:type="dxa"/>
            <w:shd w:val="clear" w:color="auto" w:fill="C4BC96" w:themeFill="background2" w:themeFillShade="BF"/>
          </w:tcPr>
          <w:p w14:paraId="084273A6" w14:textId="77777777" w:rsidR="00AF759A" w:rsidRPr="00DC012E"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DC012E">
              <w:rPr>
                <w:rFonts w:ascii="Arial" w:hAnsi="Arial" w:cs="Arial"/>
                <w:color w:val="auto"/>
                <w:sz w:val="14"/>
                <w:szCs w:val="14"/>
              </w:rPr>
              <w:t>Descripción</w:t>
            </w:r>
          </w:p>
        </w:tc>
        <w:tc>
          <w:tcPr>
            <w:tcW w:w="1712" w:type="dxa"/>
            <w:shd w:val="clear" w:color="auto" w:fill="C4BC96" w:themeFill="background2" w:themeFillShade="BF"/>
          </w:tcPr>
          <w:p w14:paraId="785B50E3" w14:textId="77777777" w:rsidR="00AF759A" w:rsidRPr="00DC012E"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Previsiones</w:t>
            </w:r>
            <w:r w:rsidRPr="00DC012E">
              <w:rPr>
                <w:rFonts w:ascii="Arial" w:hAnsi="Arial" w:cs="Arial"/>
                <w:color w:val="auto"/>
                <w:sz w:val="14"/>
                <w:szCs w:val="14"/>
              </w:rPr>
              <w:t xml:space="preserve"> inicial</w:t>
            </w:r>
            <w:r>
              <w:rPr>
                <w:rFonts w:ascii="Arial" w:hAnsi="Arial" w:cs="Arial"/>
                <w:color w:val="auto"/>
                <w:sz w:val="14"/>
                <w:szCs w:val="14"/>
              </w:rPr>
              <w:t>es</w:t>
            </w:r>
          </w:p>
        </w:tc>
        <w:tc>
          <w:tcPr>
            <w:tcW w:w="1712" w:type="dxa"/>
            <w:shd w:val="clear" w:color="auto" w:fill="C4BC96" w:themeFill="background2" w:themeFillShade="BF"/>
          </w:tcPr>
          <w:p w14:paraId="623B0D66" w14:textId="77777777" w:rsidR="00AF759A" w:rsidRPr="00DC012E"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DC012E">
              <w:rPr>
                <w:rFonts w:ascii="Arial" w:hAnsi="Arial" w:cs="Arial"/>
                <w:color w:val="auto"/>
                <w:sz w:val="14"/>
                <w:szCs w:val="14"/>
              </w:rPr>
              <w:t>Previsiones definitivas</w:t>
            </w:r>
          </w:p>
        </w:tc>
        <w:tc>
          <w:tcPr>
            <w:tcW w:w="1712" w:type="dxa"/>
            <w:shd w:val="clear" w:color="auto" w:fill="C4BC96" w:themeFill="background2" w:themeFillShade="BF"/>
          </w:tcPr>
          <w:p w14:paraId="0E7DE27E" w14:textId="77777777" w:rsidR="00AF759A" w:rsidRPr="0086647E"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86647E">
              <w:rPr>
                <w:rFonts w:ascii="Arial" w:hAnsi="Arial" w:cs="Arial"/>
                <w:color w:val="auto"/>
                <w:sz w:val="14"/>
                <w:szCs w:val="14"/>
              </w:rPr>
              <w:t>% s/Total presupuesto de ingresos</w:t>
            </w:r>
          </w:p>
        </w:tc>
        <w:tc>
          <w:tcPr>
            <w:tcW w:w="1712" w:type="dxa"/>
            <w:shd w:val="clear" w:color="auto" w:fill="C4BC96" w:themeFill="background2" w:themeFillShade="BF"/>
          </w:tcPr>
          <w:p w14:paraId="0E66A67C" w14:textId="77777777" w:rsidR="00AF759A" w:rsidRPr="00DC012E"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Derechos líquidos</w:t>
            </w:r>
          </w:p>
        </w:tc>
        <w:tc>
          <w:tcPr>
            <w:tcW w:w="1657" w:type="dxa"/>
            <w:shd w:val="clear" w:color="auto" w:fill="C4BC96" w:themeFill="background2" w:themeFillShade="BF"/>
          </w:tcPr>
          <w:p w14:paraId="130DAB0E" w14:textId="77777777" w:rsidR="00AF759A" w:rsidRPr="00DC012E"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 s/Total Derechos líquidos</w:t>
            </w:r>
          </w:p>
        </w:tc>
      </w:tr>
      <w:tr w:rsidR="00650A82" w:rsidRPr="00DC012E" w14:paraId="20A33E5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tcPr>
          <w:p w14:paraId="46F80020" w14:textId="77777777" w:rsidR="00AF759A" w:rsidRPr="00DC012E" w:rsidRDefault="00650A82" w:rsidP="00650A82">
            <w:pPr>
              <w:autoSpaceDE w:val="0"/>
              <w:autoSpaceDN w:val="0"/>
              <w:adjustRightInd w:val="0"/>
              <w:jc w:val="center"/>
              <w:rPr>
                <w:rFonts w:ascii="Arial" w:hAnsi="Arial" w:cs="Arial"/>
                <w:b w:val="0"/>
                <w:sz w:val="14"/>
                <w:szCs w:val="14"/>
              </w:rPr>
            </w:pPr>
            <w:r w:rsidRPr="00DC012E">
              <w:rPr>
                <w:rFonts w:ascii="Arial" w:hAnsi="Arial" w:cs="Arial"/>
                <w:b w:val="0"/>
                <w:sz w:val="14"/>
                <w:szCs w:val="14"/>
              </w:rPr>
              <w:t>1</w:t>
            </w:r>
          </w:p>
        </w:tc>
        <w:tc>
          <w:tcPr>
            <w:tcW w:w="5916" w:type="dxa"/>
          </w:tcPr>
          <w:p w14:paraId="3329B3C7" w14:textId="77777777" w:rsidR="00AF759A" w:rsidRPr="00DC012E"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DC012E">
              <w:rPr>
                <w:rFonts w:ascii="Arial" w:hAnsi="Arial" w:cs="Arial"/>
                <w:sz w:val="14"/>
                <w:szCs w:val="14"/>
              </w:rPr>
              <w:t>IMPUESTOS DIRECTOS</w:t>
            </w:r>
          </w:p>
        </w:tc>
        <w:tc>
          <w:tcPr>
            <w:tcW w:w="1712" w:type="dxa"/>
          </w:tcPr>
          <w:p w14:paraId="61E29F33"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15.163.000,00 €</w:t>
            </w:r>
          </w:p>
        </w:tc>
        <w:tc>
          <w:tcPr>
            <w:tcW w:w="1712" w:type="dxa"/>
          </w:tcPr>
          <w:p w14:paraId="4E02536C"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15.163.000,00 €</w:t>
            </w:r>
          </w:p>
        </w:tc>
        <w:tc>
          <w:tcPr>
            <w:tcW w:w="1712" w:type="dxa"/>
          </w:tcPr>
          <w:p w14:paraId="4A4745A7"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26,99 %</w:t>
            </w:r>
          </w:p>
        </w:tc>
        <w:tc>
          <w:tcPr>
            <w:tcW w:w="1712" w:type="dxa"/>
          </w:tcPr>
          <w:p w14:paraId="2B47F554"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15.879.097,30 €</w:t>
            </w:r>
          </w:p>
        </w:tc>
        <w:tc>
          <w:tcPr>
            <w:tcW w:w="1657" w:type="dxa"/>
          </w:tcPr>
          <w:p w14:paraId="029B734F"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35,23</w:t>
            </w:r>
            <w:r>
              <w:rPr>
                <w:rFonts w:ascii="Arial" w:hAnsi="Arial" w:cs="Arial"/>
                <w:sz w:val="14"/>
                <w:szCs w:val="14"/>
              </w:rPr>
              <w:t xml:space="preserve"> %</w:t>
            </w:r>
          </w:p>
        </w:tc>
      </w:tr>
      <w:tr w:rsidR="00650A82" w:rsidRPr="00DC012E" w14:paraId="23B0E9E4" w14:textId="77777777" w:rsidTr="00650A82">
        <w:tc>
          <w:tcPr>
            <w:cnfStyle w:val="001000000000" w:firstRow="0" w:lastRow="0" w:firstColumn="1" w:lastColumn="0" w:oddVBand="0" w:evenVBand="0" w:oddHBand="0" w:evenHBand="0" w:firstRowFirstColumn="0" w:firstRowLastColumn="0" w:lastRowFirstColumn="0" w:lastRowLastColumn="0"/>
            <w:tcW w:w="1030" w:type="dxa"/>
            <w:shd w:val="clear" w:color="auto" w:fill="auto"/>
          </w:tcPr>
          <w:p w14:paraId="319C7D7C" w14:textId="77777777" w:rsidR="00AF759A" w:rsidRPr="00DC012E" w:rsidRDefault="00650A82" w:rsidP="00650A82">
            <w:pPr>
              <w:autoSpaceDE w:val="0"/>
              <w:autoSpaceDN w:val="0"/>
              <w:adjustRightInd w:val="0"/>
              <w:jc w:val="center"/>
              <w:rPr>
                <w:rFonts w:ascii="Arial" w:hAnsi="Arial" w:cs="Arial"/>
                <w:b w:val="0"/>
                <w:sz w:val="14"/>
                <w:szCs w:val="14"/>
              </w:rPr>
            </w:pPr>
            <w:r w:rsidRPr="00DC012E">
              <w:rPr>
                <w:rFonts w:ascii="Arial" w:hAnsi="Arial" w:cs="Arial"/>
                <w:b w:val="0"/>
                <w:sz w:val="14"/>
                <w:szCs w:val="14"/>
              </w:rPr>
              <w:t>2</w:t>
            </w:r>
          </w:p>
        </w:tc>
        <w:tc>
          <w:tcPr>
            <w:tcW w:w="5916" w:type="dxa"/>
          </w:tcPr>
          <w:p w14:paraId="5B86C6A7" w14:textId="77777777" w:rsidR="00AF759A" w:rsidRPr="00DC012E"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C012E">
              <w:rPr>
                <w:rFonts w:ascii="Arial" w:hAnsi="Arial" w:cs="Arial"/>
                <w:sz w:val="14"/>
                <w:szCs w:val="14"/>
              </w:rPr>
              <w:t>IMPUESTOS INDIRECTOS</w:t>
            </w:r>
          </w:p>
        </w:tc>
        <w:tc>
          <w:tcPr>
            <w:tcW w:w="1712" w:type="dxa"/>
          </w:tcPr>
          <w:p w14:paraId="5C7FCEE1"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650.000,00 €</w:t>
            </w:r>
          </w:p>
        </w:tc>
        <w:tc>
          <w:tcPr>
            <w:tcW w:w="1712" w:type="dxa"/>
          </w:tcPr>
          <w:p w14:paraId="2E308241"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650.000,00 €</w:t>
            </w:r>
          </w:p>
        </w:tc>
        <w:tc>
          <w:tcPr>
            <w:tcW w:w="1712" w:type="dxa"/>
          </w:tcPr>
          <w:p w14:paraId="1601BC66"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1,16 %</w:t>
            </w:r>
          </w:p>
        </w:tc>
        <w:tc>
          <w:tcPr>
            <w:tcW w:w="1712" w:type="dxa"/>
          </w:tcPr>
          <w:p w14:paraId="5BA56527"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1.036.764,80 €</w:t>
            </w:r>
          </w:p>
        </w:tc>
        <w:tc>
          <w:tcPr>
            <w:tcW w:w="1657" w:type="dxa"/>
          </w:tcPr>
          <w:p w14:paraId="732669AC"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2,30</w:t>
            </w:r>
            <w:r>
              <w:rPr>
                <w:rFonts w:ascii="Arial" w:hAnsi="Arial" w:cs="Arial"/>
                <w:sz w:val="14"/>
                <w:szCs w:val="14"/>
              </w:rPr>
              <w:t xml:space="preserve"> %</w:t>
            </w:r>
          </w:p>
        </w:tc>
      </w:tr>
      <w:tr w:rsidR="00650A82" w:rsidRPr="00DC012E" w14:paraId="7059572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tcPr>
          <w:p w14:paraId="550993CA" w14:textId="77777777" w:rsidR="00AF759A" w:rsidRPr="00DC012E" w:rsidRDefault="00650A82" w:rsidP="00650A82">
            <w:pPr>
              <w:autoSpaceDE w:val="0"/>
              <w:autoSpaceDN w:val="0"/>
              <w:adjustRightInd w:val="0"/>
              <w:jc w:val="center"/>
              <w:rPr>
                <w:rFonts w:ascii="Arial" w:hAnsi="Arial" w:cs="Arial"/>
                <w:b w:val="0"/>
                <w:sz w:val="14"/>
                <w:szCs w:val="14"/>
              </w:rPr>
            </w:pPr>
            <w:r w:rsidRPr="00DC012E">
              <w:rPr>
                <w:rFonts w:ascii="Arial" w:hAnsi="Arial" w:cs="Arial"/>
                <w:b w:val="0"/>
                <w:sz w:val="14"/>
                <w:szCs w:val="14"/>
              </w:rPr>
              <w:t>3</w:t>
            </w:r>
          </w:p>
        </w:tc>
        <w:tc>
          <w:tcPr>
            <w:tcW w:w="5916" w:type="dxa"/>
          </w:tcPr>
          <w:p w14:paraId="6B777C8E" w14:textId="77777777" w:rsidR="00AF759A" w:rsidRPr="00DC012E"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DC012E">
              <w:rPr>
                <w:rFonts w:ascii="Arial" w:hAnsi="Arial" w:cs="Arial"/>
                <w:sz w:val="14"/>
                <w:szCs w:val="14"/>
              </w:rPr>
              <w:t>TASAS, PRECIOS PÚBLICOS  Y OTROS INGRESOS</w:t>
            </w:r>
          </w:p>
        </w:tc>
        <w:tc>
          <w:tcPr>
            <w:tcW w:w="1712" w:type="dxa"/>
          </w:tcPr>
          <w:p w14:paraId="61F23B0F"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5.639.579,50 €</w:t>
            </w:r>
          </w:p>
        </w:tc>
        <w:tc>
          <w:tcPr>
            <w:tcW w:w="1712" w:type="dxa"/>
          </w:tcPr>
          <w:p w14:paraId="24D0A8CF"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5.925.375,82 €</w:t>
            </w:r>
          </w:p>
        </w:tc>
        <w:tc>
          <w:tcPr>
            <w:tcW w:w="1712" w:type="dxa"/>
          </w:tcPr>
          <w:p w14:paraId="73E8D86D"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10,55 %</w:t>
            </w:r>
          </w:p>
        </w:tc>
        <w:tc>
          <w:tcPr>
            <w:tcW w:w="1712" w:type="dxa"/>
          </w:tcPr>
          <w:p w14:paraId="46C3B586"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6.760.270,88 €</w:t>
            </w:r>
          </w:p>
        </w:tc>
        <w:tc>
          <w:tcPr>
            <w:tcW w:w="1657" w:type="dxa"/>
          </w:tcPr>
          <w:p w14:paraId="5D17AD1F"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15,00</w:t>
            </w:r>
            <w:r>
              <w:rPr>
                <w:rFonts w:ascii="Arial" w:hAnsi="Arial" w:cs="Arial"/>
                <w:sz w:val="14"/>
                <w:szCs w:val="14"/>
              </w:rPr>
              <w:t xml:space="preserve"> %</w:t>
            </w:r>
          </w:p>
        </w:tc>
      </w:tr>
      <w:tr w:rsidR="00650A82" w:rsidRPr="00DC012E" w14:paraId="014481C4" w14:textId="77777777" w:rsidTr="00650A82">
        <w:tc>
          <w:tcPr>
            <w:cnfStyle w:val="001000000000" w:firstRow="0" w:lastRow="0" w:firstColumn="1" w:lastColumn="0" w:oddVBand="0" w:evenVBand="0" w:oddHBand="0" w:evenHBand="0" w:firstRowFirstColumn="0" w:firstRowLastColumn="0" w:lastRowFirstColumn="0" w:lastRowLastColumn="0"/>
            <w:tcW w:w="1030" w:type="dxa"/>
            <w:shd w:val="clear" w:color="auto" w:fill="auto"/>
          </w:tcPr>
          <w:p w14:paraId="2E7050CD" w14:textId="77777777" w:rsidR="00AF759A" w:rsidRPr="00DC012E" w:rsidRDefault="00650A82" w:rsidP="00650A82">
            <w:pPr>
              <w:autoSpaceDE w:val="0"/>
              <w:autoSpaceDN w:val="0"/>
              <w:adjustRightInd w:val="0"/>
              <w:jc w:val="center"/>
              <w:rPr>
                <w:rFonts w:ascii="Arial" w:hAnsi="Arial" w:cs="Arial"/>
                <w:b w:val="0"/>
                <w:sz w:val="14"/>
                <w:szCs w:val="14"/>
              </w:rPr>
            </w:pPr>
            <w:r w:rsidRPr="00DC012E">
              <w:rPr>
                <w:rFonts w:ascii="Arial" w:hAnsi="Arial" w:cs="Arial"/>
                <w:b w:val="0"/>
                <w:sz w:val="14"/>
                <w:szCs w:val="14"/>
              </w:rPr>
              <w:t>4</w:t>
            </w:r>
          </w:p>
        </w:tc>
        <w:tc>
          <w:tcPr>
            <w:tcW w:w="5916" w:type="dxa"/>
          </w:tcPr>
          <w:p w14:paraId="25D88AC9" w14:textId="77777777" w:rsidR="00AF759A" w:rsidRPr="00DC012E"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C012E">
              <w:rPr>
                <w:rFonts w:ascii="Arial" w:hAnsi="Arial" w:cs="Arial"/>
                <w:sz w:val="14"/>
                <w:szCs w:val="14"/>
              </w:rPr>
              <w:t>TRANSFERENCIA CORRIENTES</w:t>
            </w:r>
          </w:p>
        </w:tc>
        <w:tc>
          <w:tcPr>
            <w:tcW w:w="1712" w:type="dxa"/>
          </w:tcPr>
          <w:p w14:paraId="7F511157"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10.786.039,36 €</w:t>
            </w:r>
          </w:p>
        </w:tc>
        <w:tc>
          <w:tcPr>
            <w:tcW w:w="1712" w:type="dxa"/>
          </w:tcPr>
          <w:p w14:paraId="64132C04"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13.239.451,78 €</w:t>
            </w:r>
          </w:p>
        </w:tc>
        <w:tc>
          <w:tcPr>
            <w:tcW w:w="1712" w:type="dxa"/>
          </w:tcPr>
          <w:p w14:paraId="4E8C8791"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23,56 %</w:t>
            </w:r>
          </w:p>
        </w:tc>
        <w:tc>
          <w:tcPr>
            <w:tcW w:w="1712" w:type="dxa"/>
          </w:tcPr>
          <w:p w14:paraId="0039B805"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13.615.859,09 €</w:t>
            </w:r>
          </w:p>
        </w:tc>
        <w:tc>
          <w:tcPr>
            <w:tcW w:w="1657" w:type="dxa"/>
          </w:tcPr>
          <w:p w14:paraId="41555256"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30,21</w:t>
            </w:r>
            <w:r>
              <w:rPr>
                <w:rFonts w:ascii="Arial" w:hAnsi="Arial" w:cs="Arial"/>
                <w:sz w:val="14"/>
                <w:szCs w:val="14"/>
              </w:rPr>
              <w:t xml:space="preserve"> %</w:t>
            </w:r>
          </w:p>
        </w:tc>
      </w:tr>
      <w:tr w:rsidR="00650A82" w:rsidRPr="00DC012E" w14:paraId="1AF75F5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tcPr>
          <w:p w14:paraId="3C32F9DF" w14:textId="77777777" w:rsidR="00AF759A" w:rsidRPr="00DC012E" w:rsidRDefault="00650A82" w:rsidP="00650A82">
            <w:pPr>
              <w:autoSpaceDE w:val="0"/>
              <w:autoSpaceDN w:val="0"/>
              <w:adjustRightInd w:val="0"/>
              <w:jc w:val="center"/>
              <w:rPr>
                <w:rFonts w:ascii="Arial" w:hAnsi="Arial" w:cs="Arial"/>
                <w:b w:val="0"/>
                <w:sz w:val="14"/>
                <w:szCs w:val="14"/>
              </w:rPr>
            </w:pPr>
            <w:r w:rsidRPr="00DC012E">
              <w:rPr>
                <w:rFonts w:ascii="Arial" w:hAnsi="Arial" w:cs="Arial"/>
                <w:b w:val="0"/>
                <w:sz w:val="14"/>
                <w:szCs w:val="14"/>
              </w:rPr>
              <w:t>5</w:t>
            </w:r>
          </w:p>
        </w:tc>
        <w:tc>
          <w:tcPr>
            <w:tcW w:w="5916" w:type="dxa"/>
          </w:tcPr>
          <w:p w14:paraId="0AA8A64D" w14:textId="77777777" w:rsidR="00AF759A" w:rsidRPr="00DC012E"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DC012E">
              <w:rPr>
                <w:rFonts w:ascii="Arial" w:hAnsi="Arial" w:cs="Arial"/>
                <w:sz w:val="14"/>
                <w:szCs w:val="14"/>
              </w:rPr>
              <w:t>INGRESOS PATRIMONIALES</w:t>
            </w:r>
          </w:p>
        </w:tc>
        <w:tc>
          <w:tcPr>
            <w:tcW w:w="1712" w:type="dxa"/>
          </w:tcPr>
          <w:p w14:paraId="03007F17"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335.900,00 €</w:t>
            </w:r>
          </w:p>
        </w:tc>
        <w:tc>
          <w:tcPr>
            <w:tcW w:w="1712" w:type="dxa"/>
          </w:tcPr>
          <w:p w14:paraId="451841CA"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335.900,00 €</w:t>
            </w:r>
          </w:p>
        </w:tc>
        <w:tc>
          <w:tcPr>
            <w:tcW w:w="1712" w:type="dxa"/>
          </w:tcPr>
          <w:p w14:paraId="4EA0B136"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0,60 %</w:t>
            </w:r>
          </w:p>
        </w:tc>
        <w:tc>
          <w:tcPr>
            <w:tcW w:w="1712" w:type="dxa"/>
          </w:tcPr>
          <w:p w14:paraId="05BB3266"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480.092,87 €</w:t>
            </w:r>
          </w:p>
        </w:tc>
        <w:tc>
          <w:tcPr>
            <w:tcW w:w="1657" w:type="dxa"/>
          </w:tcPr>
          <w:p w14:paraId="798914FE"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1,07</w:t>
            </w:r>
            <w:r>
              <w:rPr>
                <w:rFonts w:ascii="Arial" w:hAnsi="Arial" w:cs="Arial"/>
                <w:sz w:val="14"/>
                <w:szCs w:val="14"/>
              </w:rPr>
              <w:t xml:space="preserve"> %</w:t>
            </w:r>
          </w:p>
        </w:tc>
      </w:tr>
      <w:tr w:rsidR="00650A82" w:rsidRPr="00DC012E" w14:paraId="0A86D536" w14:textId="77777777" w:rsidTr="00650A82">
        <w:tc>
          <w:tcPr>
            <w:cnfStyle w:val="001000000000" w:firstRow="0" w:lastRow="0" w:firstColumn="1" w:lastColumn="0" w:oddVBand="0" w:evenVBand="0" w:oddHBand="0" w:evenHBand="0" w:firstRowFirstColumn="0" w:firstRowLastColumn="0" w:lastRowFirstColumn="0" w:lastRowLastColumn="0"/>
            <w:tcW w:w="1030" w:type="dxa"/>
            <w:shd w:val="clear" w:color="auto" w:fill="auto"/>
          </w:tcPr>
          <w:p w14:paraId="1F116B3E" w14:textId="77777777" w:rsidR="00AF759A" w:rsidRPr="00DC012E" w:rsidRDefault="00650A82" w:rsidP="00650A82">
            <w:pPr>
              <w:autoSpaceDE w:val="0"/>
              <w:autoSpaceDN w:val="0"/>
              <w:adjustRightInd w:val="0"/>
              <w:jc w:val="center"/>
              <w:rPr>
                <w:rFonts w:ascii="Arial" w:hAnsi="Arial" w:cs="Arial"/>
                <w:b w:val="0"/>
                <w:sz w:val="14"/>
                <w:szCs w:val="14"/>
              </w:rPr>
            </w:pPr>
            <w:r w:rsidRPr="00DC012E">
              <w:rPr>
                <w:rFonts w:ascii="Arial" w:hAnsi="Arial" w:cs="Arial"/>
                <w:b w:val="0"/>
                <w:sz w:val="14"/>
                <w:szCs w:val="14"/>
              </w:rPr>
              <w:t>6</w:t>
            </w:r>
          </w:p>
        </w:tc>
        <w:tc>
          <w:tcPr>
            <w:tcW w:w="5916" w:type="dxa"/>
          </w:tcPr>
          <w:p w14:paraId="7A4BECCE" w14:textId="77777777" w:rsidR="00AF759A" w:rsidRPr="00DC012E"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C012E">
              <w:rPr>
                <w:rFonts w:ascii="Arial" w:hAnsi="Arial" w:cs="Arial"/>
                <w:sz w:val="14"/>
                <w:szCs w:val="14"/>
              </w:rPr>
              <w:t>ENAJENACIÓN DE INVERSIONES REALES</w:t>
            </w:r>
          </w:p>
        </w:tc>
        <w:tc>
          <w:tcPr>
            <w:tcW w:w="1712" w:type="dxa"/>
          </w:tcPr>
          <w:p w14:paraId="4DC89F62"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741.957,00 €</w:t>
            </w:r>
          </w:p>
        </w:tc>
        <w:tc>
          <w:tcPr>
            <w:tcW w:w="1712" w:type="dxa"/>
          </w:tcPr>
          <w:p w14:paraId="249758E1"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741.957,00 €</w:t>
            </w:r>
          </w:p>
        </w:tc>
        <w:tc>
          <w:tcPr>
            <w:tcW w:w="1712" w:type="dxa"/>
          </w:tcPr>
          <w:p w14:paraId="5D398741"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1,32 %</w:t>
            </w:r>
          </w:p>
        </w:tc>
        <w:tc>
          <w:tcPr>
            <w:tcW w:w="1712" w:type="dxa"/>
          </w:tcPr>
          <w:p w14:paraId="0306A873"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741.956,46 €</w:t>
            </w:r>
          </w:p>
        </w:tc>
        <w:tc>
          <w:tcPr>
            <w:tcW w:w="1657" w:type="dxa"/>
          </w:tcPr>
          <w:p w14:paraId="31790378"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1,65</w:t>
            </w:r>
            <w:r>
              <w:rPr>
                <w:rFonts w:ascii="Arial" w:hAnsi="Arial" w:cs="Arial"/>
                <w:sz w:val="14"/>
                <w:szCs w:val="14"/>
              </w:rPr>
              <w:t xml:space="preserve"> %</w:t>
            </w:r>
          </w:p>
        </w:tc>
      </w:tr>
      <w:tr w:rsidR="00650A82" w:rsidRPr="00DC012E" w14:paraId="1C14BE3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tcPr>
          <w:p w14:paraId="71AE2F16" w14:textId="77777777" w:rsidR="00AF759A" w:rsidRPr="00DC012E" w:rsidRDefault="00650A82" w:rsidP="00650A82">
            <w:pPr>
              <w:autoSpaceDE w:val="0"/>
              <w:autoSpaceDN w:val="0"/>
              <w:adjustRightInd w:val="0"/>
              <w:jc w:val="center"/>
              <w:rPr>
                <w:rFonts w:ascii="Arial" w:hAnsi="Arial" w:cs="Arial"/>
                <w:b w:val="0"/>
                <w:sz w:val="14"/>
                <w:szCs w:val="14"/>
              </w:rPr>
            </w:pPr>
            <w:r w:rsidRPr="00DC012E">
              <w:rPr>
                <w:rFonts w:ascii="Arial" w:hAnsi="Arial" w:cs="Arial"/>
                <w:b w:val="0"/>
                <w:sz w:val="14"/>
                <w:szCs w:val="14"/>
              </w:rPr>
              <w:t>7</w:t>
            </w:r>
          </w:p>
        </w:tc>
        <w:tc>
          <w:tcPr>
            <w:tcW w:w="5916" w:type="dxa"/>
          </w:tcPr>
          <w:p w14:paraId="42516138" w14:textId="77777777" w:rsidR="00AF759A" w:rsidRPr="00DC012E"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DC012E">
              <w:rPr>
                <w:rFonts w:ascii="Arial" w:hAnsi="Arial" w:cs="Arial"/>
                <w:sz w:val="14"/>
                <w:szCs w:val="14"/>
              </w:rPr>
              <w:t>TRANSFERENCIAS DE CAPITAL</w:t>
            </w:r>
          </w:p>
        </w:tc>
        <w:tc>
          <w:tcPr>
            <w:tcW w:w="1712" w:type="dxa"/>
          </w:tcPr>
          <w:p w14:paraId="470B6F7E"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1,50 €</w:t>
            </w:r>
          </w:p>
        </w:tc>
        <w:tc>
          <w:tcPr>
            <w:tcW w:w="1712" w:type="dxa"/>
          </w:tcPr>
          <w:p w14:paraId="1CC11FEC"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3.061.076,63 €</w:t>
            </w:r>
          </w:p>
        </w:tc>
        <w:tc>
          <w:tcPr>
            <w:tcW w:w="1712" w:type="dxa"/>
          </w:tcPr>
          <w:p w14:paraId="37F270D5"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5,45 %</w:t>
            </w:r>
          </w:p>
        </w:tc>
        <w:tc>
          <w:tcPr>
            <w:tcW w:w="1712" w:type="dxa"/>
          </w:tcPr>
          <w:p w14:paraId="6ADF7BE2"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6.509.985,08 €</w:t>
            </w:r>
          </w:p>
        </w:tc>
        <w:tc>
          <w:tcPr>
            <w:tcW w:w="1657" w:type="dxa"/>
          </w:tcPr>
          <w:p w14:paraId="1AA08B82"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14,44</w:t>
            </w:r>
            <w:r>
              <w:rPr>
                <w:rFonts w:ascii="Arial" w:hAnsi="Arial" w:cs="Arial"/>
                <w:sz w:val="14"/>
                <w:szCs w:val="14"/>
              </w:rPr>
              <w:t xml:space="preserve"> %</w:t>
            </w:r>
          </w:p>
        </w:tc>
      </w:tr>
      <w:tr w:rsidR="00650A82" w:rsidRPr="00DC012E" w14:paraId="2FC3CAAD" w14:textId="77777777" w:rsidTr="00650A82">
        <w:tc>
          <w:tcPr>
            <w:cnfStyle w:val="001000000000" w:firstRow="0" w:lastRow="0" w:firstColumn="1" w:lastColumn="0" w:oddVBand="0" w:evenVBand="0" w:oddHBand="0" w:evenHBand="0" w:firstRowFirstColumn="0" w:firstRowLastColumn="0" w:lastRowFirstColumn="0" w:lastRowLastColumn="0"/>
            <w:tcW w:w="1030" w:type="dxa"/>
            <w:shd w:val="clear" w:color="auto" w:fill="auto"/>
          </w:tcPr>
          <w:p w14:paraId="62D1079C" w14:textId="77777777" w:rsidR="00AF759A" w:rsidRPr="00DC012E" w:rsidRDefault="00650A82" w:rsidP="00650A82">
            <w:pPr>
              <w:autoSpaceDE w:val="0"/>
              <w:autoSpaceDN w:val="0"/>
              <w:adjustRightInd w:val="0"/>
              <w:jc w:val="center"/>
              <w:rPr>
                <w:rFonts w:ascii="Arial" w:hAnsi="Arial" w:cs="Arial"/>
                <w:b w:val="0"/>
                <w:sz w:val="14"/>
                <w:szCs w:val="14"/>
              </w:rPr>
            </w:pPr>
            <w:r w:rsidRPr="00DC012E">
              <w:rPr>
                <w:rFonts w:ascii="Arial" w:hAnsi="Arial" w:cs="Arial"/>
                <w:b w:val="0"/>
                <w:sz w:val="14"/>
                <w:szCs w:val="14"/>
              </w:rPr>
              <w:t>8</w:t>
            </w:r>
          </w:p>
        </w:tc>
        <w:tc>
          <w:tcPr>
            <w:tcW w:w="5916" w:type="dxa"/>
          </w:tcPr>
          <w:p w14:paraId="081DD327" w14:textId="77777777" w:rsidR="00AF759A" w:rsidRPr="00DC012E"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C012E">
              <w:rPr>
                <w:rFonts w:ascii="Arial" w:hAnsi="Arial" w:cs="Arial"/>
                <w:sz w:val="14"/>
                <w:szCs w:val="14"/>
              </w:rPr>
              <w:t>ACTIVOS FINANCIEROS</w:t>
            </w:r>
          </w:p>
        </w:tc>
        <w:tc>
          <w:tcPr>
            <w:tcW w:w="1712" w:type="dxa"/>
          </w:tcPr>
          <w:p w14:paraId="7B3A2CB9"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39.000,00 €</w:t>
            </w:r>
          </w:p>
        </w:tc>
        <w:tc>
          <w:tcPr>
            <w:tcW w:w="1712" w:type="dxa"/>
          </w:tcPr>
          <w:p w14:paraId="01D29FD6"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17.052.279,67 €</w:t>
            </w:r>
          </w:p>
        </w:tc>
        <w:tc>
          <w:tcPr>
            <w:tcW w:w="1712" w:type="dxa"/>
          </w:tcPr>
          <w:p w14:paraId="084A7424"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30,35 %</w:t>
            </w:r>
          </w:p>
        </w:tc>
        <w:tc>
          <w:tcPr>
            <w:tcW w:w="1712" w:type="dxa"/>
          </w:tcPr>
          <w:p w14:paraId="2B5640AE"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28.608,30 €</w:t>
            </w:r>
          </w:p>
        </w:tc>
        <w:tc>
          <w:tcPr>
            <w:tcW w:w="1657" w:type="dxa"/>
          </w:tcPr>
          <w:p w14:paraId="26FC1524"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C012E">
              <w:rPr>
                <w:rFonts w:ascii="Arial" w:hAnsi="Arial" w:cs="Arial"/>
                <w:sz w:val="14"/>
                <w:szCs w:val="14"/>
              </w:rPr>
              <w:t>0,06</w:t>
            </w:r>
            <w:r>
              <w:rPr>
                <w:rFonts w:ascii="Arial" w:hAnsi="Arial" w:cs="Arial"/>
                <w:sz w:val="14"/>
                <w:szCs w:val="14"/>
              </w:rPr>
              <w:t xml:space="preserve"> %</w:t>
            </w:r>
          </w:p>
        </w:tc>
      </w:tr>
      <w:tr w:rsidR="00650A82" w:rsidRPr="00DC012E" w14:paraId="1D38F6D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tcPr>
          <w:p w14:paraId="054320B6" w14:textId="77777777" w:rsidR="00AF759A" w:rsidRPr="00DC012E" w:rsidRDefault="00650A82" w:rsidP="00650A82">
            <w:pPr>
              <w:autoSpaceDE w:val="0"/>
              <w:autoSpaceDN w:val="0"/>
              <w:adjustRightInd w:val="0"/>
              <w:jc w:val="center"/>
              <w:rPr>
                <w:rFonts w:ascii="Arial" w:hAnsi="Arial" w:cs="Arial"/>
                <w:b w:val="0"/>
                <w:sz w:val="14"/>
                <w:szCs w:val="14"/>
              </w:rPr>
            </w:pPr>
            <w:r w:rsidRPr="00DC012E">
              <w:rPr>
                <w:rFonts w:ascii="Arial" w:hAnsi="Arial" w:cs="Arial"/>
                <w:b w:val="0"/>
                <w:sz w:val="14"/>
                <w:szCs w:val="14"/>
              </w:rPr>
              <w:t>9</w:t>
            </w:r>
          </w:p>
        </w:tc>
        <w:tc>
          <w:tcPr>
            <w:tcW w:w="5916" w:type="dxa"/>
          </w:tcPr>
          <w:p w14:paraId="7B4A9761" w14:textId="77777777" w:rsidR="00AF759A" w:rsidRPr="00DC012E"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DC012E">
              <w:rPr>
                <w:rFonts w:ascii="Arial" w:hAnsi="Arial" w:cs="Arial"/>
                <w:sz w:val="14"/>
                <w:szCs w:val="14"/>
              </w:rPr>
              <w:t>PASIVOS FINANCIEROS</w:t>
            </w:r>
          </w:p>
        </w:tc>
        <w:tc>
          <w:tcPr>
            <w:tcW w:w="1712" w:type="dxa"/>
          </w:tcPr>
          <w:p w14:paraId="779E61B4"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15.200,00 €</w:t>
            </w:r>
          </w:p>
        </w:tc>
        <w:tc>
          <w:tcPr>
            <w:tcW w:w="1712" w:type="dxa"/>
          </w:tcPr>
          <w:p w14:paraId="1217298F"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15.200,00 €</w:t>
            </w:r>
          </w:p>
        </w:tc>
        <w:tc>
          <w:tcPr>
            <w:tcW w:w="1712" w:type="dxa"/>
          </w:tcPr>
          <w:p w14:paraId="1DA20D78"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0,03 %</w:t>
            </w:r>
          </w:p>
        </w:tc>
        <w:tc>
          <w:tcPr>
            <w:tcW w:w="1712" w:type="dxa"/>
          </w:tcPr>
          <w:p w14:paraId="6CEB891C"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17.733,17 €</w:t>
            </w:r>
          </w:p>
        </w:tc>
        <w:tc>
          <w:tcPr>
            <w:tcW w:w="1657" w:type="dxa"/>
          </w:tcPr>
          <w:p w14:paraId="22F7F32E" w14:textId="77777777" w:rsidR="00AF759A" w:rsidRPr="00DC012E"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C012E">
              <w:rPr>
                <w:rFonts w:ascii="Arial" w:hAnsi="Arial" w:cs="Arial"/>
                <w:sz w:val="14"/>
                <w:szCs w:val="14"/>
              </w:rPr>
              <w:t>0,04</w:t>
            </w:r>
            <w:r>
              <w:rPr>
                <w:rFonts w:ascii="Arial" w:hAnsi="Arial" w:cs="Arial"/>
                <w:sz w:val="14"/>
                <w:szCs w:val="14"/>
              </w:rPr>
              <w:t xml:space="preserve"> %</w:t>
            </w:r>
          </w:p>
        </w:tc>
      </w:tr>
      <w:tr w:rsidR="00650A82" w:rsidRPr="00DC012E" w14:paraId="3BD3C01F" w14:textId="77777777" w:rsidTr="00650A82">
        <w:tc>
          <w:tcPr>
            <w:cnfStyle w:val="001000000000" w:firstRow="0" w:lastRow="0" w:firstColumn="1" w:lastColumn="0" w:oddVBand="0" w:evenVBand="0" w:oddHBand="0" w:evenHBand="0" w:firstRowFirstColumn="0" w:firstRowLastColumn="0" w:lastRowFirstColumn="0" w:lastRowLastColumn="0"/>
            <w:tcW w:w="6946" w:type="dxa"/>
            <w:gridSpan w:val="2"/>
            <w:shd w:val="clear" w:color="auto" w:fill="C4BC96" w:themeFill="background2" w:themeFillShade="BF"/>
          </w:tcPr>
          <w:p w14:paraId="2D635D3E" w14:textId="77777777" w:rsidR="00AF759A" w:rsidRPr="00DC012E" w:rsidRDefault="00650A82" w:rsidP="00650A82">
            <w:pPr>
              <w:autoSpaceDE w:val="0"/>
              <w:autoSpaceDN w:val="0"/>
              <w:adjustRightInd w:val="0"/>
              <w:rPr>
                <w:rFonts w:ascii="Arial" w:hAnsi="Arial" w:cs="Arial"/>
                <w:sz w:val="14"/>
                <w:szCs w:val="14"/>
              </w:rPr>
            </w:pPr>
            <w:r w:rsidRPr="00DC012E">
              <w:rPr>
                <w:rFonts w:ascii="Arial" w:hAnsi="Arial" w:cs="Arial"/>
                <w:sz w:val="14"/>
                <w:szCs w:val="14"/>
              </w:rPr>
              <w:t>Total ingresos</w:t>
            </w:r>
          </w:p>
        </w:tc>
        <w:tc>
          <w:tcPr>
            <w:tcW w:w="1712" w:type="dxa"/>
            <w:shd w:val="clear" w:color="auto" w:fill="C4BC96" w:themeFill="background2" w:themeFillShade="BF"/>
          </w:tcPr>
          <w:p w14:paraId="57FCEF02"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C012E">
              <w:rPr>
                <w:rFonts w:ascii="Arial" w:hAnsi="Arial" w:cs="Arial"/>
                <w:b/>
                <w:sz w:val="14"/>
                <w:szCs w:val="14"/>
              </w:rPr>
              <w:t>33.370.677,36 €</w:t>
            </w:r>
          </w:p>
        </w:tc>
        <w:tc>
          <w:tcPr>
            <w:tcW w:w="1712" w:type="dxa"/>
            <w:shd w:val="clear" w:color="auto" w:fill="C4BC96" w:themeFill="background2" w:themeFillShade="BF"/>
          </w:tcPr>
          <w:p w14:paraId="1D6A179D"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C012E">
              <w:rPr>
                <w:rFonts w:ascii="Arial" w:hAnsi="Arial" w:cs="Arial"/>
                <w:b/>
                <w:sz w:val="14"/>
                <w:szCs w:val="14"/>
              </w:rPr>
              <w:t>56.184.240,90 €</w:t>
            </w:r>
          </w:p>
        </w:tc>
        <w:tc>
          <w:tcPr>
            <w:tcW w:w="1712" w:type="dxa"/>
            <w:shd w:val="clear" w:color="auto" w:fill="C4BC96" w:themeFill="background2" w:themeFillShade="BF"/>
          </w:tcPr>
          <w:p w14:paraId="0A18AD7E" w14:textId="77777777" w:rsidR="00AF759A" w:rsidRPr="00DC012E" w:rsidRDefault="00AF759A"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12" w:type="dxa"/>
            <w:shd w:val="clear" w:color="auto" w:fill="C4BC96" w:themeFill="background2" w:themeFillShade="BF"/>
          </w:tcPr>
          <w:p w14:paraId="6FC46AE0" w14:textId="77777777" w:rsidR="00AF759A" w:rsidRPr="00DC012E"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C012E">
              <w:rPr>
                <w:rFonts w:ascii="Arial" w:hAnsi="Arial" w:cs="Arial"/>
                <w:b/>
                <w:sz w:val="14"/>
                <w:szCs w:val="14"/>
              </w:rPr>
              <w:t>45.070.367,95 €</w:t>
            </w:r>
          </w:p>
        </w:tc>
        <w:tc>
          <w:tcPr>
            <w:tcW w:w="1657" w:type="dxa"/>
            <w:shd w:val="clear" w:color="auto" w:fill="C4BC96" w:themeFill="background2" w:themeFillShade="BF"/>
          </w:tcPr>
          <w:p w14:paraId="5D4504BD" w14:textId="77777777" w:rsidR="00AF759A" w:rsidRPr="00DC012E" w:rsidRDefault="00AF759A"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r>
    </w:tbl>
    <w:p w14:paraId="457E2999" w14:textId="77777777" w:rsidR="00AF759A" w:rsidRDefault="00AF759A" w:rsidP="00650A82">
      <w:pPr>
        <w:spacing w:after="0"/>
        <w:rPr>
          <w:rFonts w:ascii="Arial" w:hAnsi="Arial" w:cs="Arial"/>
          <w:sz w:val="14"/>
          <w:szCs w:val="14"/>
        </w:rPr>
      </w:pPr>
    </w:p>
    <w:p w14:paraId="140E9F3D"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650A82" w:rsidRPr="00154793" w14:paraId="5AD0DCEA"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51" w:type="dxa"/>
          </w:tcPr>
          <w:p w14:paraId="0FFF93AC"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3C9A75E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tcBorders>
              <w:top w:val="none" w:sz="0" w:space="0" w:color="auto"/>
              <w:left w:val="none" w:sz="0" w:space="0" w:color="auto"/>
              <w:bottom w:val="none" w:sz="0" w:space="0" w:color="auto"/>
              <w:right w:val="none" w:sz="0" w:space="0" w:color="auto"/>
            </w:tcBorders>
          </w:tcPr>
          <w:p w14:paraId="19B7D606" w14:textId="77777777" w:rsidR="00AF759A" w:rsidRPr="00154793" w:rsidRDefault="00AF759A" w:rsidP="00650A82">
            <w:pPr>
              <w:autoSpaceDE w:val="0"/>
              <w:autoSpaceDN w:val="0"/>
              <w:adjustRightInd w:val="0"/>
              <w:rPr>
                <w:rFonts w:ascii="Arial" w:hAnsi="Arial" w:cs="Arial"/>
                <w:b w:val="0"/>
                <w:sz w:val="16"/>
                <w:szCs w:val="16"/>
              </w:rPr>
            </w:pPr>
          </w:p>
        </w:tc>
      </w:tr>
    </w:tbl>
    <w:p w14:paraId="0CAAE575"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650A82" w:rsidRPr="00154793" w14:paraId="6D92C3CC"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51" w:type="dxa"/>
          </w:tcPr>
          <w:p w14:paraId="1331839C" w14:textId="77777777" w:rsidR="00AF759A" w:rsidRPr="00154793" w:rsidRDefault="00650A82" w:rsidP="00650A82">
            <w:pPr>
              <w:autoSpaceDE w:val="0"/>
              <w:autoSpaceDN w:val="0"/>
              <w:adjustRightInd w:val="0"/>
              <w:rPr>
                <w:rFonts w:ascii="Arial" w:hAnsi="Arial" w:cs="Arial"/>
                <w:sz w:val="16"/>
                <w:szCs w:val="16"/>
              </w:rPr>
            </w:pPr>
            <w:r w:rsidRPr="00154793">
              <w:rPr>
                <w:rFonts w:ascii="Arial" w:hAnsi="Arial" w:cs="Arial"/>
                <w:sz w:val="16"/>
                <w:szCs w:val="16"/>
              </w:rPr>
              <w:t>Observaciones</w:t>
            </w:r>
          </w:p>
        </w:tc>
      </w:tr>
      <w:tr w:rsidR="00650A82" w:rsidRPr="00154793" w14:paraId="4E3011D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tcBorders>
              <w:top w:val="none" w:sz="0" w:space="0" w:color="auto"/>
              <w:left w:val="none" w:sz="0" w:space="0" w:color="auto"/>
              <w:bottom w:val="none" w:sz="0" w:space="0" w:color="auto"/>
              <w:right w:val="none" w:sz="0" w:space="0" w:color="auto"/>
            </w:tcBorders>
          </w:tcPr>
          <w:p w14:paraId="326E57EE" w14:textId="77777777" w:rsidR="00AF759A" w:rsidRPr="00154793" w:rsidRDefault="00AF759A" w:rsidP="00650A82">
            <w:pPr>
              <w:autoSpaceDE w:val="0"/>
              <w:autoSpaceDN w:val="0"/>
              <w:adjustRightInd w:val="0"/>
              <w:rPr>
                <w:rFonts w:ascii="Arial" w:hAnsi="Arial" w:cs="Arial"/>
                <w:b w:val="0"/>
                <w:sz w:val="16"/>
                <w:szCs w:val="16"/>
              </w:rPr>
            </w:pPr>
          </w:p>
        </w:tc>
      </w:tr>
    </w:tbl>
    <w:p w14:paraId="252835ED" w14:textId="77777777" w:rsidR="00AF759A" w:rsidRPr="00DC012E" w:rsidRDefault="00AF759A" w:rsidP="00650A82">
      <w:pPr>
        <w:autoSpaceDE w:val="0"/>
        <w:autoSpaceDN w:val="0"/>
        <w:adjustRightInd w:val="0"/>
        <w:spacing w:after="0" w:line="240" w:lineRule="auto"/>
        <w:rPr>
          <w:rFonts w:ascii="Arial" w:hAnsi="Arial" w:cs="Arial"/>
          <w:sz w:val="14"/>
          <w:szCs w:val="14"/>
        </w:rPr>
      </w:pPr>
    </w:p>
    <w:p w14:paraId="7C5E8B1C" w14:textId="77777777" w:rsidR="006B6DB4" w:rsidRDefault="00650A82">
      <w:r>
        <w:br w:type="page"/>
      </w:r>
    </w:p>
    <w:p w14:paraId="480E1A59" w14:textId="77777777" w:rsidR="00AF759A" w:rsidRPr="001B5F5D" w:rsidRDefault="00650A82" w:rsidP="00650A82">
      <w:pPr>
        <w:pStyle w:val="Ttulo1"/>
      </w:pPr>
      <w:r w:rsidRPr="00DB27DC">
        <w:lastRenderedPageBreak/>
        <w:t>Apartado</w:t>
      </w:r>
      <w:r w:rsidRPr="007010CD">
        <w:t xml:space="preserve"> 2. Gestión indirecta de servicios públicos, convenios y otras formas de colaboración</w:t>
      </w:r>
    </w:p>
    <w:p w14:paraId="6015B504" w14:textId="77777777" w:rsidR="00AF759A" w:rsidRPr="00C139F0" w:rsidRDefault="00AF759A" w:rsidP="00650A82">
      <w:pPr>
        <w:pStyle w:val="Ttulo2"/>
      </w:pPr>
    </w:p>
    <w:p w14:paraId="3BCE332B" w14:textId="77777777" w:rsidR="00AF759A" w:rsidRPr="006E721E" w:rsidRDefault="00650A82" w:rsidP="00650A82">
      <w:pPr>
        <w:spacing w:after="40"/>
        <w:rPr>
          <w:rFonts w:ascii="Arial" w:hAnsi="Arial" w:cs="Arial"/>
          <w:b/>
          <w:color w:val="808080" w:themeColor="background1" w:themeShade="80"/>
          <w:sz w:val="20"/>
          <w:szCs w:val="20"/>
        </w:rPr>
      </w:pPr>
      <w:r w:rsidRPr="006E721E">
        <w:rPr>
          <w:rFonts w:ascii="Arial" w:hAnsi="Arial" w:cs="Arial"/>
          <w:b/>
          <w:color w:val="808080" w:themeColor="background1" w:themeShade="80"/>
          <w:sz w:val="20"/>
          <w:szCs w:val="20"/>
        </w:rPr>
        <w:t>2.1. Gestión indirecta</w:t>
      </w:r>
    </w:p>
    <w:tbl>
      <w:tblPr>
        <w:tblStyle w:val="Tablaconcuadrcula"/>
        <w:tblW w:w="0" w:type="auto"/>
        <w:tblLook w:val="04A0" w:firstRow="1" w:lastRow="0" w:firstColumn="1" w:lastColumn="0" w:noHBand="0" w:noVBand="1"/>
      </w:tblPr>
      <w:tblGrid>
        <w:gridCol w:w="2032"/>
        <w:gridCol w:w="2388"/>
        <w:gridCol w:w="2714"/>
        <w:gridCol w:w="2191"/>
        <w:gridCol w:w="2296"/>
        <w:gridCol w:w="2373"/>
      </w:tblGrid>
      <w:tr w:rsidR="003966BC" w:rsidRPr="003966BC" w14:paraId="1950C729" w14:textId="77777777" w:rsidTr="003966BC">
        <w:tc>
          <w:tcPr>
            <w:tcW w:w="2032" w:type="dxa"/>
            <w:shd w:val="clear" w:color="auto" w:fill="948A54" w:themeFill="background2" w:themeFillShade="80"/>
            <w:vAlign w:val="center"/>
          </w:tcPr>
          <w:p w14:paraId="663CBEC1" w14:textId="77777777" w:rsidR="003966BC" w:rsidRPr="003966BC" w:rsidRDefault="003966BC" w:rsidP="00433C71">
            <w:pPr>
              <w:jc w:val="center"/>
              <w:rPr>
                <w:rFonts w:ascii="Arial" w:hAnsi="Arial" w:cs="Arial"/>
                <w:b/>
                <w:bCs/>
                <w:sz w:val="14"/>
                <w:szCs w:val="14"/>
              </w:rPr>
            </w:pPr>
            <w:r w:rsidRPr="003966BC">
              <w:rPr>
                <w:rFonts w:ascii="Arial" w:hAnsi="Arial" w:cs="Arial"/>
                <w:b/>
                <w:bCs/>
                <w:sz w:val="14"/>
                <w:szCs w:val="14"/>
              </w:rPr>
              <w:t>TIPO DE CONTRATO. -PROCEDIMIENTO</w:t>
            </w:r>
          </w:p>
        </w:tc>
        <w:tc>
          <w:tcPr>
            <w:tcW w:w="2388" w:type="dxa"/>
            <w:shd w:val="clear" w:color="auto" w:fill="948A54" w:themeFill="background2" w:themeFillShade="80"/>
            <w:vAlign w:val="center"/>
          </w:tcPr>
          <w:p w14:paraId="436ED159" w14:textId="77777777" w:rsidR="003966BC" w:rsidRPr="003966BC" w:rsidRDefault="003966BC" w:rsidP="00433C71">
            <w:pPr>
              <w:jc w:val="center"/>
              <w:rPr>
                <w:rFonts w:ascii="Arial" w:hAnsi="Arial" w:cs="Arial"/>
                <w:b/>
                <w:bCs/>
                <w:sz w:val="14"/>
                <w:szCs w:val="14"/>
              </w:rPr>
            </w:pPr>
            <w:r w:rsidRPr="003966BC">
              <w:rPr>
                <w:rFonts w:ascii="Arial" w:hAnsi="Arial" w:cs="Arial"/>
                <w:b/>
                <w:bCs/>
                <w:sz w:val="14"/>
                <w:szCs w:val="14"/>
              </w:rPr>
              <w:t>SERVICIO</w:t>
            </w:r>
          </w:p>
        </w:tc>
        <w:tc>
          <w:tcPr>
            <w:tcW w:w="2714" w:type="dxa"/>
            <w:shd w:val="clear" w:color="auto" w:fill="948A54" w:themeFill="background2" w:themeFillShade="80"/>
            <w:vAlign w:val="center"/>
          </w:tcPr>
          <w:p w14:paraId="0D621801" w14:textId="77777777" w:rsidR="003966BC" w:rsidRPr="003966BC" w:rsidRDefault="003966BC" w:rsidP="00433C71">
            <w:pPr>
              <w:jc w:val="center"/>
              <w:rPr>
                <w:rFonts w:ascii="Arial" w:hAnsi="Arial" w:cs="Arial"/>
                <w:b/>
                <w:bCs/>
                <w:sz w:val="14"/>
                <w:szCs w:val="14"/>
              </w:rPr>
            </w:pPr>
            <w:r w:rsidRPr="003966BC">
              <w:rPr>
                <w:rFonts w:ascii="Arial" w:hAnsi="Arial" w:cs="Arial"/>
                <w:b/>
                <w:bCs/>
                <w:sz w:val="14"/>
                <w:szCs w:val="14"/>
              </w:rPr>
              <w:t>ADJUDICATARIO</w:t>
            </w:r>
          </w:p>
        </w:tc>
        <w:tc>
          <w:tcPr>
            <w:tcW w:w="2191" w:type="dxa"/>
            <w:shd w:val="clear" w:color="auto" w:fill="948A54" w:themeFill="background2" w:themeFillShade="80"/>
            <w:vAlign w:val="center"/>
          </w:tcPr>
          <w:p w14:paraId="073F9B95" w14:textId="77777777" w:rsidR="003966BC" w:rsidRPr="003966BC" w:rsidRDefault="003966BC" w:rsidP="00433C71">
            <w:pPr>
              <w:jc w:val="center"/>
              <w:rPr>
                <w:rFonts w:ascii="Arial" w:hAnsi="Arial" w:cs="Arial"/>
                <w:b/>
                <w:bCs/>
                <w:sz w:val="14"/>
                <w:szCs w:val="14"/>
              </w:rPr>
            </w:pPr>
            <w:r w:rsidRPr="003966BC">
              <w:rPr>
                <w:rFonts w:ascii="Arial" w:hAnsi="Arial" w:cs="Arial"/>
                <w:b/>
                <w:bCs/>
                <w:sz w:val="14"/>
                <w:szCs w:val="14"/>
              </w:rPr>
              <w:t>FECHA ADJUDICACIÓN</w:t>
            </w:r>
          </w:p>
        </w:tc>
        <w:tc>
          <w:tcPr>
            <w:tcW w:w="2296" w:type="dxa"/>
            <w:shd w:val="clear" w:color="auto" w:fill="948A54" w:themeFill="background2" w:themeFillShade="80"/>
            <w:vAlign w:val="center"/>
          </w:tcPr>
          <w:p w14:paraId="2E4065F7" w14:textId="77777777" w:rsidR="003966BC" w:rsidRPr="003966BC" w:rsidRDefault="003966BC" w:rsidP="00433C71">
            <w:pPr>
              <w:jc w:val="center"/>
              <w:rPr>
                <w:rFonts w:ascii="Arial" w:hAnsi="Arial" w:cs="Arial"/>
                <w:b/>
                <w:bCs/>
                <w:sz w:val="14"/>
                <w:szCs w:val="14"/>
              </w:rPr>
            </w:pPr>
            <w:r w:rsidRPr="003966BC">
              <w:rPr>
                <w:rFonts w:ascii="Arial" w:hAnsi="Arial" w:cs="Arial"/>
                <w:b/>
                <w:bCs/>
                <w:sz w:val="14"/>
                <w:szCs w:val="14"/>
              </w:rPr>
              <w:t>IMPORTE</w:t>
            </w:r>
          </w:p>
        </w:tc>
        <w:tc>
          <w:tcPr>
            <w:tcW w:w="2373" w:type="dxa"/>
            <w:shd w:val="clear" w:color="auto" w:fill="948A54" w:themeFill="background2" w:themeFillShade="80"/>
            <w:vAlign w:val="center"/>
          </w:tcPr>
          <w:p w14:paraId="77948F77" w14:textId="77777777" w:rsidR="003966BC" w:rsidRPr="003966BC" w:rsidRDefault="003966BC" w:rsidP="00433C71">
            <w:pPr>
              <w:jc w:val="center"/>
              <w:rPr>
                <w:rFonts w:ascii="Arial" w:hAnsi="Arial" w:cs="Arial"/>
                <w:b/>
                <w:bCs/>
                <w:sz w:val="14"/>
                <w:szCs w:val="14"/>
              </w:rPr>
            </w:pPr>
            <w:r w:rsidRPr="003966BC">
              <w:rPr>
                <w:rFonts w:ascii="Arial" w:hAnsi="Arial" w:cs="Arial"/>
                <w:b/>
                <w:bCs/>
                <w:sz w:val="14"/>
                <w:szCs w:val="14"/>
              </w:rPr>
              <w:t>DURACIÓN</w:t>
            </w:r>
          </w:p>
        </w:tc>
      </w:tr>
      <w:tr w:rsidR="003966BC" w:rsidRPr="003966BC" w14:paraId="1A819185" w14:textId="77777777" w:rsidTr="00433C71">
        <w:tc>
          <w:tcPr>
            <w:tcW w:w="2032" w:type="dxa"/>
            <w:vAlign w:val="center"/>
          </w:tcPr>
          <w:p w14:paraId="4AF53E58" w14:textId="77777777" w:rsidR="003966BC" w:rsidRPr="003966BC" w:rsidRDefault="003966BC" w:rsidP="00433C71">
            <w:pPr>
              <w:jc w:val="center"/>
              <w:rPr>
                <w:rFonts w:ascii="Arial" w:hAnsi="Arial" w:cs="Arial"/>
                <w:color w:val="000000"/>
                <w:sz w:val="14"/>
                <w:szCs w:val="14"/>
              </w:rPr>
            </w:pPr>
            <w:r w:rsidRPr="003966BC">
              <w:rPr>
                <w:rFonts w:ascii="Arial" w:hAnsi="Arial" w:cs="Arial"/>
                <w:color w:val="000000"/>
                <w:sz w:val="14"/>
                <w:szCs w:val="14"/>
              </w:rPr>
              <w:t>Patrimonial. -procedimiento abierto. -múltiples criterios.</w:t>
            </w:r>
          </w:p>
        </w:tc>
        <w:tc>
          <w:tcPr>
            <w:tcW w:w="2388" w:type="dxa"/>
            <w:vAlign w:val="center"/>
          </w:tcPr>
          <w:p w14:paraId="3D6596A0" w14:textId="77777777" w:rsidR="003966BC" w:rsidRPr="003966BC" w:rsidRDefault="003966BC" w:rsidP="00433C71">
            <w:pPr>
              <w:jc w:val="center"/>
              <w:rPr>
                <w:rFonts w:ascii="Arial" w:hAnsi="Arial" w:cs="Arial"/>
                <w:color w:val="000000"/>
                <w:sz w:val="14"/>
                <w:szCs w:val="14"/>
              </w:rPr>
            </w:pPr>
            <w:r w:rsidRPr="003966BC">
              <w:rPr>
                <w:rFonts w:ascii="Arial" w:hAnsi="Arial" w:cs="Arial"/>
                <w:color w:val="000000"/>
                <w:sz w:val="14"/>
                <w:szCs w:val="14"/>
              </w:rPr>
              <w:t xml:space="preserve">Cantina Polideportivo Municipal "Josefa Muñoz </w:t>
            </w:r>
            <w:proofErr w:type="spellStart"/>
            <w:r w:rsidRPr="003966BC">
              <w:rPr>
                <w:rFonts w:ascii="Arial" w:hAnsi="Arial" w:cs="Arial"/>
                <w:color w:val="000000"/>
                <w:sz w:val="14"/>
                <w:szCs w:val="14"/>
              </w:rPr>
              <w:t>Orts</w:t>
            </w:r>
            <w:proofErr w:type="spellEnd"/>
            <w:r w:rsidRPr="003966BC">
              <w:rPr>
                <w:rFonts w:ascii="Arial" w:hAnsi="Arial" w:cs="Arial"/>
                <w:color w:val="000000"/>
                <w:sz w:val="14"/>
                <w:szCs w:val="14"/>
              </w:rPr>
              <w:t>” y cafetería del Pabellón Multiusos “Diego Calvo Valera”</w:t>
            </w:r>
          </w:p>
          <w:p w14:paraId="7D505E19" w14:textId="77777777" w:rsidR="003966BC" w:rsidRPr="003966BC" w:rsidRDefault="003966BC" w:rsidP="00433C71">
            <w:pPr>
              <w:jc w:val="center"/>
              <w:rPr>
                <w:rFonts w:ascii="Arial" w:hAnsi="Arial" w:cs="Arial"/>
                <w:sz w:val="14"/>
                <w:szCs w:val="14"/>
              </w:rPr>
            </w:pPr>
          </w:p>
        </w:tc>
        <w:tc>
          <w:tcPr>
            <w:tcW w:w="2714" w:type="dxa"/>
            <w:vAlign w:val="center"/>
          </w:tcPr>
          <w:p w14:paraId="0F36ED74" w14:textId="77777777" w:rsidR="003966BC" w:rsidRPr="003966BC" w:rsidRDefault="003966BC" w:rsidP="00433C71">
            <w:pPr>
              <w:jc w:val="center"/>
              <w:rPr>
                <w:rFonts w:ascii="Arial" w:hAnsi="Arial" w:cs="Arial"/>
                <w:sz w:val="14"/>
                <w:szCs w:val="14"/>
              </w:rPr>
            </w:pPr>
            <w:r w:rsidRPr="003966BC">
              <w:rPr>
                <w:rFonts w:ascii="Arial" w:hAnsi="Arial" w:cs="Arial"/>
                <w:sz w:val="14"/>
                <w:szCs w:val="14"/>
              </w:rPr>
              <w:t>Pedro Molina García</w:t>
            </w:r>
          </w:p>
        </w:tc>
        <w:tc>
          <w:tcPr>
            <w:tcW w:w="2191" w:type="dxa"/>
            <w:vAlign w:val="center"/>
          </w:tcPr>
          <w:p w14:paraId="49404518" w14:textId="77777777" w:rsidR="003966BC" w:rsidRPr="003966BC" w:rsidRDefault="003966BC" w:rsidP="00433C71">
            <w:pPr>
              <w:jc w:val="center"/>
              <w:rPr>
                <w:rFonts w:ascii="Arial" w:hAnsi="Arial" w:cs="Arial"/>
                <w:sz w:val="14"/>
                <w:szCs w:val="14"/>
              </w:rPr>
            </w:pPr>
            <w:r w:rsidRPr="003966BC">
              <w:rPr>
                <w:rFonts w:ascii="Arial" w:hAnsi="Arial" w:cs="Arial"/>
                <w:sz w:val="14"/>
                <w:szCs w:val="14"/>
              </w:rPr>
              <w:t>05/06/2024</w:t>
            </w:r>
          </w:p>
        </w:tc>
        <w:tc>
          <w:tcPr>
            <w:tcW w:w="2296" w:type="dxa"/>
            <w:vAlign w:val="center"/>
          </w:tcPr>
          <w:p w14:paraId="41A78E46" w14:textId="77777777" w:rsidR="003966BC" w:rsidRPr="003966BC" w:rsidRDefault="003966BC" w:rsidP="00433C71">
            <w:pPr>
              <w:jc w:val="center"/>
              <w:rPr>
                <w:rFonts w:ascii="Arial" w:hAnsi="Arial" w:cs="Arial"/>
                <w:sz w:val="14"/>
                <w:szCs w:val="14"/>
              </w:rPr>
            </w:pPr>
            <w:r w:rsidRPr="003966BC">
              <w:rPr>
                <w:rFonts w:ascii="Arial" w:hAnsi="Arial" w:cs="Arial"/>
                <w:sz w:val="14"/>
                <w:szCs w:val="14"/>
              </w:rPr>
              <w:t>5.785,95 € anuales</w:t>
            </w:r>
          </w:p>
        </w:tc>
        <w:tc>
          <w:tcPr>
            <w:tcW w:w="2373" w:type="dxa"/>
            <w:vAlign w:val="center"/>
          </w:tcPr>
          <w:p w14:paraId="5409E420" w14:textId="77777777" w:rsidR="003966BC" w:rsidRPr="003966BC" w:rsidRDefault="003966BC" w:rsidP="00433C71">
            <w:pPr>
              <w:jc w:val="center"/>
              <w:rPr>
                <w:rFonts w:ascii="Arial" w:hAnsi="Arial" w:cs="Arial"/>
                <w:sz w:val="14"/>
                <w:szCs w:val="14"/>
              </w:rPr>
            </w:pPr>
            <w:r w:rsidRPr="003966BC">
              <w:rPr>
                <w:rFonts w:ascii="Arial" w:hAnsi="Arial" w:cs="Arial"/>
                <w:sz w:val="14"/>
                <w:szCs w:val="14"/>
              </w:rPr>
              <w:t>3 años prorrogable por 1 años más</w:t>
            </w:r>
          </w:p>
        </w:tc>
      </w:tr>
      <w:tr w:rsidR="003966BC" w:rsidRPr="003966BC" w14:paraId="59AA074E" w14:textId="77777777" w:rsidTr="00433C71">
        <w:tc>
          <w:tcPr>
            <w:tcW w:w="2032" w:type="dxa"/>
            <w:vAlign w:val="center"/>
          </w:tcPr>
          <w:p w14:paraId="77B85263" w14:textId="77777777" w:rsidR="003966BC" w:rsidRPr="003966BC" w:rsidRDefault="003966BC" w:rsidP="00433C71">
            <w:pPr>
              <w:jc w:val="center"/>
              <w:rPr>
                <w:rFonts w:ascii="Arial" w:hAnsi="Arial" w:cs="Arial"/>
                <w:sz w:val="14"/>
                <w:szCs w:val="14"/>
              </w:rPr>
            </w:pPr>
            <w:r w:rsidRPr="003966BC">
              <w:rPr>
                <w:rFonts w:ascii="Arial" w:hAnsi="Arial" w:cs="Arial"/>
                <w:sz w:val="14"/>
                <w:szCs w:val="14"/>
              </w:rPr>
              <w:t>De servicios. -procedimiento abierto. -único criterio</w:t>
            </w:r>
          </w:p>
        </w:tc>
        <w:tc>
          <w:tcPr>
            <w:tcW w:w="2388" w:type="dxa"/>
            <w:vAlign w:val="center"/>
          </w:tcPr>
          <w:p w14:paraId="753D8D35" w14:textId="77777777" w:rsidR="003966BC" w:rsidRPr="003966BC" w:rsidRDefault="003966BC" w:rsidP="00433C71">
            <w:pPr>
              <w:jc w:val="center"/>
              <w:rPr>
                <w:rFonts w:ascii="Arial" w:hAnsi="Arial" w:cs="Arial"/>
                <w:sz w:val="14"/>
                <w:szCs w:val="14"/>
              </w:rPr>
            </w:pPr>
            <w:r w:rsidRPr="003966BC">
              <w:rPr>
                <w:rFonts w:ascii="Arial" w:hAnsi="Arial" w:cs="Arial"/>
                <w:sz w:val="14"/>
                <w:szCs w:val="14"/>
              </w:rPr>
              <w:t>Instalaciones de Temporada en playas del municipio 2024-2027</w:t>
            </w:r>
          </w:p>
        </w:tc>
        <w:tc>
          <w:tcPr>
            <w:tcW w:w="2714" w:type="dxa"/>
            <w:vAlign w:val="center"/>
          </w:tcPr>
          <w:p w14:paraId="555F2429" w14:textId="77777777" w:rsidR="003966BC" w:rsidRPr="003966BC" w:rsidRDefault="003966BC" w:rsidP="00433C71">
            <w:pPr>
              <w:rPr>
                <w:rFonts w:ascii="Arial" w:hAnsi="Arial" w:cs="Arial"/>
                <w:sz w:val="14"/>
                <w:szCs w:val="14"/>
              </w:rPr>
            </w:pPr>
            <w:r w:rsidRPr="003966BC">
              <w:rPr>
                <w:rFonts w:ascii="Arial" w:hAnsi="Arial" w:cs="Arial"/>
                <w:sz w:val="14"/>
                <w:szCs w:val="14"/>
              </w:rPr>
              <w:t>Francisca Díaz Oliva</w:t>
            </w:r>
          </w:p>
          <w:p w14:paraId="3DFB271D" w14:textId="77777777" w:rsidR="003966BC" w:rsidRPr="003966BC" w:rsidRDefault="003966BC" w:rsidP="00433C71">
            <w:pPr>
              <w:rPr>
                <w:rFonts w:ascii="Arial" w:hAnsi="Arial" w:cs="Arial"/>
                <w:sz w:val="14"/>
                <w:szCs w:val="14"/>
              </w:rPr>
            </w:pPr>
            <w:r w:rsidRPr="003966BC">
              <w:rPr>
                <w:rFonts w:ascii="Arial" w:hAnsi="Arial" w:cs="Arial"/>
                <w:sz w:val="14"/>
                <w:szCs w:val="14"/>
              </w:rPr>
              <w:t>Gregoria Oliva Plazas</w:t>
            </w:r>
          </w:p>
          <w:p w14:paraId="671864CA" w14:textId="77777777" w:rsidR="003966BC" w:rsidRPr="003966BC" w:rsidRDefault="003966BC" w:rsidP="00433C71">
            <w:pPr>
              <w:rPr>
                <w:rFonts w:ascii="Arial" w:hAnsi="Arial" w:cs="Arial"/>
                <w:sz w:val="14"/>
                <w:szCs w:val="14"/>
              </w:rPr>
            </w:pPr>
            <w:r w:rsidRPr="003966BC">
              <w:rPr>
                <w:rFonts w:ascii="Arial" w:hAnsi="Arial" w:cs="Arial"/>
                <w:sz w:val="14"/>
                <w:szCs w:val="14"/>
              </w:rPr>
              <w:t>Mateo Valera López</w:t>
            </w:r>
          </w:p>
          <w:p w14:paraId="2DDF90BF" w14:textId="77777777" w:rsidR="003966BC" w:rsidRPr="003966BC" w:rsidRDefault="003966BC" w:rsidP="00433C71">
            <w:pPr>
              <w:rPr>
                <w:rFonts w:ascii="Arial" w:hAnsi="Arial" w:cs="Arial"/>
                <w:sz w:val="14"/>
                <w:szCs w:val="14"/>
              </w:rPr>
            </w:pPr>
            <w:r w:rsidRPr="003966BC">
              <w:rPr>
                <w:rFonts w:ascii="Arial" w:hAnsi="Arial" w:cs="Arial"/>
                <w:sz w:val="14"/>
                <w:szCs w:val="14"/>
              </w:rPr>
              <w:t>Josefa Cortijos López</w:t>
            </w:r>
          </w:p>
          <w:p w14:paraId="74C0B06C" w14:textId="77777777" w:rsidR="003966BC" w:rsidRPr="003966BC" w:rsidRDefault="003966BC" w:rsidP="00433C71">
            <w:pPr>
              <w:rPr>
                <w:rFonts w:ascii="Arial" w:hAnsi="Arial" w:cs="Arial"/>
                <w:sz w:val="14"/>
                <w:szCs w:val="14"/>
              </w:rPr>
            </w:pPr>
            <w:r w:rsidRPr="003966BC">
              <w:rPr>
                <w:rFonts w:ascii="Arial" w:hAnsi="Arial" w:cs="Arial"/>
                <w:sz w:val="14"/>
                <w:szCs w:val="14"/>
              </w:rPr>
              <w:t>Julián César Gallego García</w:t>
            </w:r>
          </w:p>
          <w:p w14:paraId="1F3D128D" w14:textId="77777777" w:rsidR="003966BC" w:rsidRPr="003966BC" w:rsidRDefault="003966BC" w:rsidP="00433C71">
            <w:pPr>
              <w:rPr>
                <w:rFonts w:ascii="Arial" w:hAnsi="Arial" w:cs="Arial"/>
                <w:sz w:val="14"/>
                <w:szCs w:val="14"/>
              </w:rPr>
            </w:pPr>
            <w:r w:rsidRPr="003966BC">
              <w:rPr>
                <w:rFonts w:ascii="Arial" w:hAnsi="Arial" w:cs="Arial"/>
                <w:sz w:val="14"/>
                <w:szCs w:val="14"/>
              </w:rPr>
              <w:t>Eduardo García Mateos</w:t>
            </w:r>
          </w:p>
          <w:p w14:paraId="04FD73AF" w14:textId="77777777" w:rsidR="003966BC" w:rsidRPr="003966BC" w:rsidRDefault="003966BC" w:rsidP="00433C71">
            <w:pPr>
              <w:rPr>
                <w:rFonts w:ascii="Arial" w:hAnsi="Arial" w:cs="Arial"/>
                <w:sz w:val="14"/>
                <w:szCs w:val="14"/>
              </w:rPr>
            </w:pPr>
            <w:r w:rsidRPr="003966BC">
              <w:rPr>
                <w:rFonts w:ascii="Arial" w:hAnsi="Arial" w:cs="Arial"/>
                <w:sz w:val="14"/>
                <w:szCs w:val="14"/>
              </w:rPr>
              <w:t xml:space="preserve">Pascual José Ramírez </w:t>
            </w:r>
            <w:proofErr w:type="spellStart"/>
            <w:r w:rsidRPr="003966BC">
              <w:rPr>
                <w:rFonts w:ascii="Arial" w:hAnsi="Arial" w:cs="Arial"/>
                <w:sz w:val="14"/>
                <w:szCs w:val="14"/>
              </w:rPr>
              <w:t>Lajarín</w:t>
            </w:r>
            <w:proofErr w:type="spellEnd"/>
          </w:p>
          <w:p w14:paraId="0A4BA67E" w14:textId="77777777" w:rsidR="003966BC" w:rsidRPr="003966BC" w:rsidRDefault="003966BC" w:rsidP="00433C71">
            <w:pPr>
              <w:rPr>
                <w:rFonts w:ascii="Arial" w:hAnsi="Arial" w:cs="Arial"/>
                <w:sz w:val="14"/>
                <w:szCs w:val="14"/>
              </w:rPr>
            </w:pPr>
            <w:r w:rsidRPr="003966BC">
              <w:rPr>
                <w:rFonts w:ascii="Arial" w:hAnsi="Arial" w:cs="Arial"/>
                <w:sz w:val="14"/>
                <w:szCs w:val="14"/>
              </w:rPr>
              <w:t>Diego Salas González</w:t>
            </w:r>
          </w:p>
          <w:p w14:paraId="133EDFCE" w14:textId="77777777" w:rsidR="003966BC" w:rsidRPr="003966BC" w:rsidRDefault="003966BC" w:rsidP="00433C71">
            <w:pPr>
              <w:rPr>
                <w:rFonts w:ascii="Arial" w:hAnsi="Arial" w:cs="Arial"/>
                <w:sz w:val="14"/>
                <w:szCs w:val="14"/>
              </w:rPr>
            </w:pPr>
            <w:r w:rsidRPr="003966BC">
              <w:rPr>
                <w:rFonts w:ascii="Arial" w:hAnsi="Arial" w:cs="Arial"/>
                <w:sz w:val="14"/>
                <w:szCs w:val="14"/>
              </w:rPr>
              <w:t>Blas García Losilla</w:t>
            </w:r>
          </w:p>
          <w:p w14:paraId="6E1CA5DE" w14:textId="77777777" w:rsidR="003966BC" w:rsidRPr="003966BC" w:rsidRDefault="003966BC" w:rsidP="00433C71">
            <w:pPr>
              <w:rPr>
                <w:rFonts w:ascii="Arial" w:hAnsi="Arial" w:cs="Arial"/>
                <w:sz w:val="14"/>
                <w:szCs w:val="14"/>
              </w:rPr>
            </w:pPr>
            <w:r w:rsidRPr="003966BC">
              <w:rPr>
                <w:rFonts w:ascii="Arial" w:hAnsi="Arial" w:cs="Arial"/>
                <w:sz w:val="14"/>
                <w:szCs w:val="14"/>
              </w:rPr>
              <w:t>Juan Francisco Sánchez Piñero</w:t>
            </w:r>
          </w:p>
          <w:p w14:paraId="5C143327" w14:textId="77777777" w:rsidR="003966BC" w:rsidRPr="003966BC" w:rsidRDefault="003966BC" w:rsidP="00433C71">
            <w:pPr>
              <w:rPr>
                <w:rFonts w:ascii="Arial" w:hAnsi="Arial" w:cs="Arial"/>
                <w:sz w:val="14"/>
                <w:szCs w:val="14"/>
              </w:rPr>
            </w:pPr>
            <w:r w:rsidRPr="003966BC">
              <w:rPr>
                <w:rFonts w:ascii="Arial" w:hAnsi="Arial" w:cs="Arial"/>
                <w:sz w:val="14"/>
                <w:szCs w:val="14"/>
              </w:rPr>
              <w:t>Ginés Piña Montiel</w:t>
            </w:r>
          </w:p>
          <w:p w14:paraId="0DFB429A" w14:textId="77777777" w:rsidR="003966BC" w:rsidRPr="003966BC" w:rsidRDefault="003966BC" w:rsidP="00433C71">
            <w:pPr>
              <w:rPr>
                <w:rFonts w:ascii="Arial" w:hAnsi="Arial" w:cs="Arial"/>
                <w:sz w:val="14"/>
                <w:szCs w:val="14"/>
              </w:rPr>
            </w:pPr>
            <w:r w:rsidRPr="003966BC">
              <w:rPr>
                <w:rFonts w:ascii="Arial" w:hAnsi="Arial" w:cs="Arial"/>
                <w:sz w:val="14"/>
                <w:szCs w:val="14"/>
              </w:rPr>
              <w:t>Antonio García López</w:t>
            </w:r>
          </w:p>
          <w:p w14:paraId="7B36C2D7" w14:textId="77777777" w:rsidR="003966BC" w:rsidRPr="003966BC" w:rsidRDefault="003966BC" w:rsidP="00433C71">
            <w:pPr>
              <w:rPr>
                <w:rFonts w:ascii="Arial" w:hAnsi="Arial" w:cs="Arial"/>
                <w:sz w:val="14"/>
                <w:szCs w:val="14"/>
              </w:rPr>
            </w:pPr>
            <w:r w:rsidRPr="003966BC">
              <w:rPr>
                <w:rFonts w:ascii="Arial" w:hAnsi="Arial" w:cs="Arial"/>
                <w:sz w:val="14"/>
                <w:szCs w:val="14"/>
              </w:rPr>
              <w:t>Carlos Martínez Palazón</w:t>
            </w:r>
          </w:p>
          <w:p w14:paraId="7EDDBB72" w14:textId="77777777" w:rsidR="003966BC" w:rsidRPr="003966BC" w:rsidRDefault="003966BC" w:rsidP="00433C71">
            <w:pPr>
              <w:rPr>
                <w:rFonts w:ascii="Arial" w:hAnsi="Arial" w:cs="Arial"/>
                <w:sz w:val="14"/>
                <w:szCs w:val="14"/>
              </w:rPr>
            </w:pPr>
          </w:p>
        </w:tc>
        <w:tc>
          <w:tcPr>
            <w:tcW w:w="2191" w:type="dxa"/>
            <w:vAlign w:val="center"/>
          </w:tcPr>
          <w:p w14:paraId="1B6D02AC" w14:textId="77777777" w:rsidR="003966BC" w:rsidRPr="003966BC" w:rsidRDefault="003966BC" w:rsidP="00433C71">
            <w:pPr>
              <w:jc w:val="center"/>
              <w:rPr>
                <w:rFonts w:ascii="Arial" w:hAnsi="Arial" w:cs="Arial"/>
                <w:sz w:val="14"/>
                <w:szCs w:val="14"/>
              </w:rPr>
            </w:pPr>
            <w:r w:rsidRPr="003966BC">
              <w:rPr>
                <w:rFonts w:ascii="Arial" w:hAnsi="Arial" w:cs="Arial"/>
                <w:sz w:val="14"/>
                <w:szCs w:val="14"/>
              </w:rPr>
              <w:t>20/06/2024</w:t>
            </w:r>
          </w:p>
        </w:tc>
        <w:tc>
          <w:tcPr>
            <w:tcW w:w="2296" w:type="dxa"/>
            <w:vAlign w:val="center"/>
          </w:tcPr>
          <w:p w14:paraId="400C3682" w14:textId="77777777" w:rsidR="003966BC" w:rsidRPr="003966BC" w:rsidRDefault="003966BC" w:rsidP="00433C71">
            <w:pPr>
              <w:jc w:val="center"/>
              <w:rPr>
                <w:rFonts w:ascii="Arial" w:hAnsi="Arial" w:cs="Arial"/>
                <w:sz w:val="14"/>
                <w:szCs w:val="14"/>
              </w:rPr>
            </w:pPr>
            <w:r w:rsidRPr="003966BC">
              <w:rPr>
                <w:rFonts w:ascii="Arial" w:hAnsi="Arial" w:cs="Arial"/>
                <w:sz w:val="14"/>
                <w:szCs w:val="14"/>
              </w:rPr>
              <w:t>68.519,35 € anuales</w:t>
            </w:r>
          </w:p>
        </w:tc>
        <w:tc>
          <w:tcPr>
            <w:tcW w:w="2373" w:type="dxa"/>
            <w:vAlign w:val="center"/>
          </w:tcPr>
          <w:p w14:paraId="2F93F1A5" w14:textId="77777777" w:rsidR="003966BC" w:rsidRPr="003966BC" w:rsidRDefault="003966BC" w:rsidP="00433C71">
            <w:pPr>
              <w:jc w:val="center"/>
              <w:rPr>
                <w:rFonts w:ascii="Arial" w:hAnsi="Arial" w:cs="Arial"/>
                <w:sz w:val="14"/>
                <w:szCs w:val="14"/>
              </w:rPr>
            </w:pPr>
            <w:r w:rsidRPr="003966BC">
              <w:rPr>
                <w:rFonts w:ascii="Arial" w:hAnsi="Arial" w:cs="Arial"/>
                <w:sz w:val="14"/>
                <w:szCs w:val="14"/>
              </w:rPr>
              <w:t xml:space="preserve">4 años </w:t>
            </w:r>
          </w:p>
        </w:tc>
      </w:tr>
      <w:tr w:rsidR="003966BC" w:rsidRPr="003966BC" w14:paraId="309BCE2F" w14:textId="77777777" w:rsidTr="00433C71">
        <w:tc>
          <w:tcPr>
            <w:tcW w:w="2032" w:type="dxa"/>
          </w:tcPr>
          <w:p w14:paraId="6AE7164C" w14:textId="77777777" w:rsidR="003966BC" w:rsidRPr="003966BC" w:rsidRDefault="003966BC" w:rsidP="00433C71">
            <w:pPr>
              <w:jc w:val="center"/>
              <w:rPr>
                <w:rFonts w:ascii="Arial" w:hAnsi="Arial" w:cs="Arial"/>
                <w:color w:val="000000"/>
                <w:sz w:val="14"/>
                <w:szCs w:val="14"/>
              </w:rPr>
            </w:pPr>
            <w:r w:rsidRPr="003966BC">
              <w:rPr>
                <w:rFonts w:ascii="Arial" w:hAnsi="Arial" w:cs="Arial"/>
                <w:color w:val="000000"/>
                <w:sz w:val="14"/>
                <w:szCs w:val="14"/>
              </w:rPr>
              <w:t>Patrimonial. -procedimiento abierto. -múltiples criterios.</w:t>
            </w:r>
          </w:p>
        </w:tc>
        <w:tc>
          <w:tcPr>
            <w:tcW w:w="2388" w:type="dxa"/>
            <w:vAlign w:val="center"/>
          </w:tcPr>
          <w:p w14:paraId="3E4F4F14" w14:textId="77777777" w:rsidR="003966BC" w:rsidRPr="003966BC" w:rsidRDefault="003966BC" w:rsidP="00433C71">
            <w:pPr>
              <w:jc w:val="center"/>
              <w:rPr>
                <w:rFonts w:ascii="Arial" w:hAnsi="Arial" w:cs="Arial"/>
                <w:color w:val="000000"/>
                <w:sz w:val="14"/>
                <w:szCs w:val="14"/>
              </w:rPr>
            </w:pPr>
            <w:r w:rsidRPr="003966BC">
              <w:rPr>
                <w:rFonts w:ascii="Arial" w:hAnsi="Arial" w:cs="Arial"/>
                <w:color w:val="000000"/>
                <w:sz w:val="14"/>
                <w:szCs w:val="14"/>
              </w:rPr>
              <w:t>Café-Bar Restaurante "Castillo San Juan de las Águilas"</w:t>
            </w:r>
          </w:p>
          <w:p w14:paraId="03999AA5" w14:textId="77777777" w:rsidR="003966BC" w:rsidRPr="003966BC" w:rsidRDefault="003966BC" w:rsidP="00433C71">
            <w:pPr>
              <w:jc w:val="center"/>
              <w:rPr>
                <w:rFonts w:ascii="Arial" w:hAnsi="Arial" w:cs="Arial"/>
                <w:sz w:val="14"/>
                <w:szCs w:val="14"/>
              </w:rPr>
            </w:pPr>
          </w:p>
        </w:tc>
        <w:tc>
          <w:tcPr>
            <w:tcW w:w="2714" w:type="dxa"/>
            <w:vAlign w:val="center"/>
          </w:tcPr>
          <w:p w14:paraId="36CE6064" w14:textId="77777777" w:rsidR="003966BC" w:rsidRPr="003966BC" w:rsidRDefault="003966BC" w:rsidP="00433C71">
            <w:pPr>
              <w:jc w:val="center"/>
              <w:rPr>
                <w:rFonts w:ascii="Arial" w:hAnsi="Arial" w:cs="Arial"/>
                <w:color w:val="000000"/>
                <w:sz w:val="14"/>
                <w:szCs w:val="14"/>
              </w:rPr>
            </w:pPr>
            <w:r w:rsidRPr="003966BC">
              <w:rPr>
                <w:rFonts w:ascii="Arial" w:hAnsi="Arial" w:cs="Arial"/>
                <w:color w:val="000000"/>
                <w:sz w:val="14"/>
                <w:szCs w:val="14"/>
              </w:rPr>
              <w:t>ÁGUILAS SERVICIOS TURÍSTICOS, S.L.</w:t>
            </w:r>
          </w:p>
          <w:p w14:paraId="2654BBDD" w14:textId="77777777" w:rsidR="003966BC" w:rsidRPr="003966BC" w:rsidRDefault="003966BC" w:rsidP="00433C71">
            <w:pPr>
              <w:jc w:val="center"/>
              <w:rPr>
                <w:rFonts w:ascii="Arial" w:hAnsi="Arial" w:cs="Arial"/>
                <w:sz w:val="14"/>
                <w:szCs w:val="14"/>
              </w:rPr>
            </w:pPr>
          </w:p>
        </w:tc>
        <w:tc>
          <w:tcPr>
            <w:tcW w:w="2191" w:type="dxa"/>
            <w:vAlign w:val="center"/>
          </w:tcPr>
          <w:p w14:paraId="1BB7D777" w14:textId="77777777" w:rsidR="003966BC" w:rsidRPr="003966BC" w:rsidRDefault="003966BC" w:rsidP="00433C71">
            <w:pPr>
              <w:jc w:val="center"/>
              <w:rPr>
                <w:rFonts w:ascii="Arial" w:hAnsi="Arial" w:cs="Arial"/>
                <w:color w:val="000000"/>
                <w:sz w:val="14"/>
                <w:szCs w:val="14"/>
              </w:rPr>
            </w:pPr>
            <w:r w:rsidRPr="003966BC">
              <w:rPr>
                <w:rFonts w:ascii="Arial" w:hAnsi="Arial" w:cs="Arial"/>
                <w:color w:val="000000"/>
                <w:sz w:val="14"/>
                <w:szCs w:val="14"/>
              </w:rPr>
              <w:t>25/07/2024</w:t>
            </w:r>
          </w:p>
          <w:p w14:paraId="76D1C353" w14:textId="77777777" w:rsidR="003966BC" w:rsidRPr="003966BC" w:rsidRDefault="003966BC" w:rsidP="00433C71">
            <w:pPr>
              <w:jc w:val="center"/>
              <w:rPr>
                <w:rFonts w:ascii="Arial" w:hAnsi="Arial" w:cs="Arial"/>
                <w:sz w:val="14"/>
                <w:szCs w:val="14"/>
              </w:rPr>
            </w:pPr>
          </w:p>
        </w:tc>
        <w:tc>
          <w:tcPr>
            <w:tcW w:w="2296" w:type="dxa"/>
            <w:vAlign w:val="center"/>
          </w:tcPr>
          <w:p w14:paraId="683F31D9" w14:textId="77777777" w:rsidR="003966BC" w:rsidRPr="003966BC" w:rsidRDefault="003966BC" w:rsidP="00433C71">
            <w:pPr>
              <w:jc w:val="center"/>
              <w:rPr>
                <w:rFonts w:ascii="Arial" w:hAnsi="Arial" w:cs="Arial"/>
                <w:color w:val="000000"/>
                <w:sz w:val="14"/>
                <w:szCs w:val="14"/>
              </w:rPr>
            </w:pPr>
            <w:r w:rsidRPr="003966BC">
              <w:rPr>
                <w:rFonts w:ascii="Arial" w:hAnsi="Arial" w:cs="Arial"/>
                <w:color w:val="000000"/>
                <w:sz w:val="14"/>
                <w:szCs w:val="14"/>
              </w:rPr>
              <w:t>10.164,00 € anuales</w:t>
            </w:r>
          </w:p>
          <w:p w14:paraId="5B6844D8" w14:textId="77777777" w:rsidR="003966BC" w:rsidRPr="003966BC" w:rsidRDefault="003966BC" w:rsidP="00433C71">
            <w:pPr>
              <w:jc w:val="center"/>
              <w:rPr>
                <w:rFonts w:ascii="Arial" w:hAnsi="Arial" w:cs="Arial"/>
                <w:sz w:val="14"/>
                <w:szCs w:val="14"/>
              </w:rPr>
            </w:pPr>
          </w:p>
        </w:tc>
        <w:tc>
          <w:tcPr>
            <w:tcW w:w="2373" w:type="dxa"/>
            <w:vAlign w:val="center"/>
          </w:tcPr>
          <w:p w14:paraId="4A260BB4" w14:textId="77777777" w:rsidR="003966BC" w:rsidRPr="003966BC" w:rsidRDefault="003966BC" w:rsidP="00433C71">
            <w:pPr>
              <w:jc w:val="center"/>
              <w:rPr>
                <w:rFonts w:ascii="Arial" w:hAnsi="Arial" w:cs="Arial"/>
                <w:sz w:val="14"/>
                <w:szCs w:val="14"/>
              </w:rPr>
            </w:pPr>
            <w:r w:rsidRPr="003966BC">
              <w:rPr>
                <w:rFonts w:ascii="Arial" w:hAnsi="Arial" w:cs="Arial"/>
                <w:sz w:val="14"/>
                <w:szCs w:val="14"/>
              </w:rPr>
              <w:t>6 años prorrogables por períodos anuales hasta un máximo de 10 años.</w:t>
            </w:r>
          </w:p>
        </w:tc>
      </w:tr>
    </w:tbl>
    <w:p w14:paraId="18699F09" w14:textId="77777777" w:rsidR="00AF759A" w:rsidRPr="00BF6CAA" w:rsidRDefault="00AF759A" w:rsidP="00D722FA">
      <w:pPr>
        <w:autoSpaceDE w:val="0"/>
        <w:autoSpaceDN w:val="0"/>
        <w:adjustRightInd w:val="0"/>
        <w:spacing w:after="0" w:line="240" w:lineRule="auto"/>
        <w:rPr>
          <w:rFonts w:ascii="Arial" w:hAnsi="Arial" w:cs="Arial"/>
          <w:sz w:val="14"/>
          <w:szCs w:val="14"/>
        </w:rPr>
      </w:pPr>
    </w:p>
    <w:p w14:paraId="4B384992" w14:textId="77777777" w:rsidR="00AF759A" w:rsidRPr="00BF6CAA" w:rsidRDefault="00AF759A" w:rsidP="00D722FA">
      <w:pPr>
        <w:autoSpaceDE w:val="0"/>
        <w:autoSpaceDN w:val="0"/>
        <w:adjustRightInd w:val="0"/>
        <w:spacing w:after="0" w:line="240" w:lineRule="auto"/>
        <w:rPr>
          <w:rFonts w:ascii="Arial" w:hAnsi="Arial" w:cs="Arial"/>
          <w:sz w:val="14"/>
          <w:szCs w:val="14"/>
        </w:rPr>
      </w:pPr>
    </w:p>
    <w:p w14:paraId="2D5C6F1B" w14:textId="77777777" w:rsidR="00AF759A" w:rsidRPr="00BF6CAA" w:rsidRDefault="00AF759A" w:rsidP="00650A82">
      <w:pPr>
        <w:autoSpaceDE w:val="0"/>
        <w:autoSpaceDN w:val="0"/>
        <w:adjustRightInd w:val="0"/>
        <w:spacing w:after="0" w:line="240" w:lineRule="auto"/>
        <w:rPr>
          <w:rFonts w:ascii="Arial" w:hAnsi="Arial" w:cs="Arial"/>
          <w:sz w:val="14"/>
          <w:szCs w:val="14"/>
        </w:rPr>
      </w:pPr>
    </w:p>
    <w:p w14:paraId="3E126C29" w14:textId="77777777" w:rsidR="00AF759A" w:rsidRPr="00BF6CAA" w:rsidRDefault="00AF759A" w:rsidP="00650A82">
      <w:pPr>
        <w:autoSpaceDE w:val="0"/>
        <w:autoSpaceDN w:val="0"/>
        <w:adjustRightInd w:val="0"/>
        <w:spacing w:after="0" w:line="240" w:lineRule="auto"/>
        <w:rPr>
          <w:rFonts w:ascii="Arial" w:hAnsi="Arial" w:cs="Arial"/>
          <w:sz w:val="14"/>
          <w:szCs w:val="14"/>
        </w:rPr>
      </w:pPr>
    </w:p>
    <w:p w14:paraId="63CC2A53" w14:textId="77777777" w:rsidR="00AF759A" w:rsidRPr="006E721E" w:rsidRDefault="00650A82" w:rsidP="00650A82">
      <w:pPr>
        <w:spacing w:after="40"/>
        <w:rPr>
          <w:rFonts w:ascii="Arial" w:hAnsi="Arial" w:cs="Arial"/>
          <w:b/>
          <w:color w:val="808080" w:themeColor="background1" w:themeShade="80"/>
          <w:sz w:val="20"/>
          <w:szCs w:val="20"/>
        </w:rPr>
      </w:pPr>
      <w:r w:rsidRPr="006E721E">
        <w:rPr>
          <w:rFonts w:ascii="Arial" w:hAnsi="Arial" w:cs="Arial"/>
          <w:b/>
          <w:color w:val="808080" w:themeColor="background1" w:themeShade="80"/>
          <w:sz w:val="20"/>
          <w:szCs w:val="20"/>
        </w:rPr>
        <w:t>2.4. Otras formas de colaboración</w:t>
      </w:r>
    </w:p>
    <w:tbl>
      <w:tblPr>
        <w:tblStyle w:val="Listaclara1"/>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96"/>
        <w:gridCol w:w="6073"/>
        <w:gridCol w:w="1417"/>
        <w:gridCol w:w="1276"/>
        <w:gridCol w:w="1346"/>
        <w:gridCol w:w="1347"/>
      </w:tblGrid>
      <w:tr w:rsidR="00650A82" w:rsidRPr="00BF6CAA" w14:paraId="493708B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6" w:type="dxa"/>
          </w:tcPr>
          <w:p w14:paraId="2A808C4B" w14:textId="77777777" w:rsidR="00AF759A" w:rsidRPr="00BF6CAA" w:rsidRDefault="00650A82" w:rsidP="00650A82">
            <w:pPr>
              <w:autoSpaceDE w:val="0"/>
              <w:autoSpaceDN w:val="0"/>
              <w:adjustRightInd w:val="0"/>
              <w:rPr>
                <w:rFonts w:ascii="Arial" w:hAnsi="Arial" w:cs="Arial"/>
                <w:sz w:val="14"/>
                <w:szCs w:val="14"/>
              </w:rPr>
            </w:pPr>
            <w:r w:rsidRPr="00BF6CAA">
              <w:rPr>
                <w:rFonts w:ascii="Arial" w:hAnsi="Arial" w:cs="Arial"/>
                <w:sz w:val="14"/>
                <w:szCs w:val="14"/>
              </w:rPr>
              <w:t>Servicio</w:t>
            </w:r>
          </w:p>
        </w:tc>
        <w:tc>
          <w:tcPr>
            <w:tcW w:w="1996" w:type="dxa"/>
          </w:tcPr>
          <w:p w14:paraId="2092E06E" w14:textId="77777777" w:rsidR="00AF759A" w:rsidRPr="00BF6CA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6CAA">
              <w:rPr>
                <w:rFonts w:ascii="Arial" w:hAnsi="Arial" w:cs="Arial"/>
                <w:sz w:val="14"/>
                <w:szCs w:val="14"/>
              </w:rPr>
              <w:t>Empresa</w:t>
            </w:r>
          </w:p>
        </w:tc>
        <w:tc>
          <w:tcPr>
            <w:tcW w:w="6073" w:type="dxa"/>
          </w:tcPr>
          <w:p w14:paraId="3DB8A4DE" w14:textId="77777777" w:rsidR="00AF759A" w:rsidRPr="00BF6CA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6CAA">
              <w:rPr>
                <w:rFonts w:ascii="Arial" w:hAnsi="Arial" w:cs="Arial"/>
                <w:sz w:val="14"/>
                <w:szCs w:val="14"/>
              </w:rPr>
              <w:t>Objeto</w:t>
            </w:r>
          </w:p>
        </w:tc>
        <w:tc>
          <w:tcPr>
            <w:tcW w:w="1417" w:type="dxa"/>
          </w:tcPr>
          <w:p w14:paraId="6F99A85F" w14:textId="77777777" w:rsidR="00AF759A" w:rsidRPr="00BF6CA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6CAA">
              <w:rPr>
                <w:rFonts w:ascii="Arial" w:hAnsi="Arial" w:cs="Arial"/>
                <w:sz w:val="14"/>
                <w:szCs w:val="14"/>
              </w:rPr>
              <w:t>Fecha inicio</w:t>
            </w:r>
          </w:p>
        </w:tc>
        <w:tc>
          <w:tcPr>
            <w:tcW w:w="1276" w:type="dxa"/>
          </w:tcPr>
          <w:p w14:paraId="74DD288A" w14:textId="77777777" w:rsidR="00AF759A" w:rsidRPr="00BF6CA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6CAA">
              <w:rPr>
                <w:rFonts w:ascii="Arial" w:hAnsi="Arial" w:cs="Arial"/>
                <w:sz w:val="14"/>
                <w:szCs w:val="14"/>
              </w:rPr>
              <w:t>Fecha fin</w:t>
            </w:r>
          </w:p>
        </w:tc>
        <w:tc>
          <w:tcPr>
            <w:tcW w:w="1346" w:type="dxa"/>
          </w:tcPr>
          <w:p w14:paraId="636922DA" w14:textId="77777777" w:rsidR="00AF759A" w:rsidRPr="00BF6CA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6CAA">
              <w:rPr>
                <w:rFonts w:ascii="Arial" w:hAnsi="Arial" w:cs="Arial"/>
                <w:sz w:val="14"/>
                <w:szCs w:val="14"/>
              </w:rPr>
              <w:t>Subvenciones comprometidas</w:t>
            </w:r>
          </w:p>
        </w:tc>
        <w:tc>
          <w:tcPr>
            <w:tcW w:w="1347" w:type="dxa"/>
          </w:tcPr>
          <w:p w14:paraId="536AF49D" w14:textId="77777777" w:rsidR="00AF759A" w:rsidRPr="00BF6CA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Precio</w:t>
            </w:r>
            <w:r w:rsidRPr="00BF6CAA">
              <w:rPr>
                <w:rFonts w:ascii="Arial" w:hAnsi="Arial" w:cs="Arial"/>
                <w:sz w:val="14"/>
                <w:szCs w:val="14"/>
              </w:rPr>
              <w:t xml:space="preserve"> </w:t>
            </w:r>
            <w:r>
              <w:rPr>
                <w:rFonts w:ascii="Arial" w:hAnsi="Arial" w:cs="Arial"/>
                <w:sz w:val="14"/>
                <w:szCs w:val="14"/>
              </w:rPr>
              <w:t>acordado</w:t>
            </w:r>
          </w:p>
        </w:tc>
      </w:tr>
      <w:tr w:rsidR="00650A82" w:rsidRPr="00BF6CAA" w14:paraId="1C10C491" w14:textId="77777777" w:rsidTr="00650A82">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96" w:type="dxa"/>
            <w:shd w:val="clear" w:color="auto" w:fill="auto"/>
          </w:tcPr>
          <w:p w14:paraId="5F557073" w14:textId="77777777" w:rsidR="00AF759A" w:rsidRPr="00400F27" w:rsidRDefault="00AF759A" w:rsidP="00650A82">
            <w:pPr>
              <w:autoSpaceDE w:val="0"/>
              <w:autoSpaceDN w:val="0"/>
              <w:adjustRightInd w:val="0"/>
              <w:rPr>
                <w:rFonts w:ascii="Arial" w:hAnsi="Arial" w:cs="Arial"/>
                <w:b w:val="0"/>
                <w:sz w:val="14"/>
                <w:szCs w:val="14"/>
              </w:rPr>
            </w:pPr>
          </w:p>
        </w:tc>
        <w:tc>
          <w:tcPr>
            <w:tcW w:w="1996" w:type="dxa"/>
          </w:tcPr>
          <w:p w14:paraId="6BC7D92C" w14:textId="77777777" w:rsidR="00AF759A" w:rsidRPr="00BF6CAA"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6073" w:type="dxa"/>
          </w:tcPr>
          <w:p w14:paraId="6CE34E50" w14:textId="77777777" w:rsidR="00AF759A" w:rsidRPr="00BF6CAA"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417" w:type="dxa"/>
          </w:tcPr>
          <w:p w14:paraId="67405177" w14:textId="77777777" w:rsidR="00AF759A" w:rsidRPr="00BF6CAA"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Pr>
          <w:p w14:paraId="29822C8E" w14:textId="77777777" w:rsidR="00AF759A" w:rsidRPr="00BF6CAA"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346" w:type="dxa"/>
          </w:tcPr>
          <w:p w14:paraId="01F413C3" w14:textId="77777777" w:rsidR="00AF759A" w:rsidRPr="00BF6CAA" w:rsidRDefault="00650A82" w:rsidP="00650A82">
            <w:pPr>
              <w:jc w:val="right"/>
              <w:cnfStyle w:val="000000100000" w:firstRow="0" w:lastRow="0" w:firstColumn="0" w:lastColumn="0" w:oddVBand="0" w:evenVBand="0" w:oddHBand="1" w:evenHBand="0" w:firstRowFirstColumn="0" w:firstRowLastColumn="0" w:lastRowFirstColumn="0" w:lastRowLastColumn="0"/>
              <w:rPr>
                <w:sz w:val="14"/>
                <w:szCs w:val="14"/>
              </w:rPr>
            </w:pPr>
            <w:r w:rsidRPr="00400F27">
              <w:rPr>
                <w:rFonts w:ascii="Arial" w:hAnsi="Arial" w:cs="Arial"/>
                <w:sz w:val="14"/>
                <w:szCs w:val="14"/>
              </w:rPr>
              <w:t>0,00 €</w:t>
            </w:r>
          </w:p>
        </w:tc>
        <w:tc>
          <w:tcPr>
            <w:tcW w:w="1347" w:type="dxa"/>
          </w:tcPr>
          <w:p w14:paraId="0BA6E0F5" w14:textId="77777777" w:rsidR="00AF759A" w:rsidRPr="00400F2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D49FE">
              <w:rPr>
                <w:rFonts w:ascii="Arial" w:hAnsi="Arial" w:cs="Arial"/>
                <w:sz w:val="14"/>
                <w:szCs w:val="14"/>
              </w:rPr>
              <w:t>0,00</w:t>
            </w:r>
            <w:r w:rsidRPr="00400F27">
              <w:rPr>
                <w:rFonts w:ascii="Arial" w:hAnsi="Arial" w:cs="Arial"/>
                <w:sz w:val="14"/>
                <w:szCs w:val="14"/>
              </w:rPr>
              <w:t xml:space="preserve"> €</w:t>
            </w:r>
          </w:p>
        </w:tc>
      </w:tr>
    </w:tbl>
    <w:p w14:paraId="4A51A391" w14:textId="77777777" w:rsidR="00AF759A" w:rsidRPr="00BF6CAA" w:rsidRDefault="00AF759A" w:rsidP="00650A82">
      <w:pPr>
        <w:autoSpaceDE w:val="0"/>
        <w:autoSpaceDN w:val="0"/>
        <w:adjustRightInd w:val="0"/>
        <w:spacing w:after="0" w:line="240" w:lineRule="auto"/>
        <w:rPr>
          <w:rFonts w:ascii="Arial" w:hAnsi="Arial" w:cs="Arial"/>
          <w:sz w:val="14"/>
          <w:szCs w:val="14"/>
        </w:rPr>
      </w:pPr>
    </w:p>
    <w:p w14:paraId="38FCC569"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650A82" w:rsidRPr="00154793" w14:paraId="06A0A57E"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51" w:type="dxa"/>
          </w:tcPr>
          <w:p w14:paraId="542E1320"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113DD8C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tcBorders>
              <w:top w:val="none" w:sz="0" w:space="0" w:color="auto"/>
              <w:left w:val="none" w:sz="0" w:space="0" w:color="auto"/>
              <w:bottom w:val="none" w:sz="0" w:space="0" w:color="auto"/>
              <w:right w:val="none" w:sz="0" w:space="0" w:color="auto"/>
            </w:tcBorders>
          </w:tcPr>
          <w:p w14:paraId="5BF997B5" w14:textId="77777777" w:rsidR="00AF759A" w:rsidRPr="00154793" w:rsidRDefault="00AF759A" w:rsidP="00650A82">
            <w:pPr>
              <w:autoSpaceDE w:val="0"/>
              <w:autoSpaceDN w:val="0"/>
              <w:adjustRightInd w:val="0"/>
              <w:rPr>
                <w:rFonts w:ascii="Arial" w:hAnsi="Arial" w:cs="Arial"/>
                <w:b w:val="0"/>
                <w:sz w:val="16"/>
                <w:szCs w:val="16"/>
              </w:rPr>
            </w:pPr>
          </w:p>
        </w:tc>
      </w:tr>
    </w:tbl>
    <w:p w14:paraId="0CB295A7" w14:textId="77777777" w:rsidR="00AF759A" w:rsidRPr="00BF6CAA" w:rsidRDefault="00AF759A" w:rsidP="00D722FA">
      <w:pPr>
        <w:autoSpaceDE w:val="0"/>
        <w:autoSpaceDN w:val="0"/>
        <w:adjustRightInd w:val="0"/>
        <w:spacing w:after="0" w:line="240" w:lineRule="auto"/>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650A82" w:rsidRPr="00F720F5" w14:paraId="0C72ADED"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51" w:type="dxa"/>
          </w:tcPr>
          <w:p w14:paraId="3A23DA18" w14:textId="77777777" w:rsidR="00AF759A" w:rsidRPr="00F720F5" w:rsidRDefault="00650A82" w:rsidP="00650A82">
            <w:pPr>
              <w:autoSpaceDE w:val="0"/>
              <w:autoSpaceDN w:val="0"/>
              <w:adjustRightInd w:val="0"/>
              <w:rPr>
                <w:rFonts w:ascii="Arial" w:hAnsi="Arial" w:cs="Arial"/>
                <w:sz w:val="16"/>
                <w:szCs w:val="16"/>
              </w:rPr>
            </w:pPr>
            <w:r w:rsidRPr="00F720F5">
              <w:rPr>
                <w:rFonts w:ascii="Arial" w:hAnsi="Arial" w:cs="Arial"/>
                <w:sz w:val="16"/>
                <w:szCs w:val="16"/>
              </w:rPr>
              <w:t>Observaciones</w:t>
            </w:r>
          </w:p>
        </w:tc>
      </w:tr>
      <w:tr w:rsidR="00650A82" w:rsidRPr="00F720F5" w14:paraId="2968087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tcBorders>
              <w:top w:val="none" w:sz="0" w:space="0" w:color="auto"/>
              <w:left w:val="none" w:sz="0" w:space="0" w:color="auto"/>
              <w:bottom w:val="none" w:sz="0" w:space="0" w:color="auto"/>
              <w:right w:val="none" w:sz="0" w:space="0" w:color="auto"/>
            </w:tcBorders>
          </w:tcPr>
          <w:p w14:paraId="26872375" w14:textId="77777777" w:rsidR="00AF759A" w:rsidRPr="00F720F5" w:rsidRDefault="00AF759A" w:rsidP="00650A82">
            <w:pPr>
              <w:autoSpaceDE w:val="0"/>
              <w:autoSpaceDN w:val="0"/>
              <w:adjustRightInd w:val="0"/>
              <w:rPr>
                <w:rFonts w:ascii="Arial" w:hAnsi="Arial" w:cs="Arial"/>
                <w:b w:val="0"/>
                <w:sz w:val="16"/>
                <w:szCs w:val="16"/>
              </w:rPr>
            </w:pPr>
          </w:p>
        </w:tc>
      </w:tr>
    </w:tbl>
    <w:p w14:paraId="171A53BE" w14:textId="77777777" w:rsidR="00A24BB3" w:rsidRDefault="00A24BB3" w:rsidP="00650A82">
      <w:pPr>
        <w:autoSpaceDE w:val="0"/>
        <w:autoSpaceDN w:val="0"/>
        <w:adjustRightInd w:val="0"/>
        <w:spacing w:after="0" w:line="240" w:lineRule="auto"/>
        <w:rPr>
          <w:rFonts w:ascii="Arial" w:hAnsi="Arial" w:cs="Arial"/>
          <w:sz w:val="16"/>
          <w:szCs w:val="16"/>
        </w:rPr>
      </w:pPr>
    </w:p>
    <w:p w14:paraId="69101F16" w14:textId="77777777" w:rsidR="006B6DB4" w:rsidRDefault="00650A82">
      <w:r>
        <w:br w:type="page"/>
      </w:r>
    </w:p>
    <w:p w14:paraId="23A63288" w14:textId="77777777" w:rsidR="00AF759A" w:rsidRPr="00710F92" w:rsidRDefault="00650A82" w:rsidP="00650A82">
      <w:pPr>
        <w:pStyle w:val="Ttulo1"/>
        <w:rPr>
          <w:b w:val="0"/>
        </w:rPr>
      </w:pPr>
      <w:r w:rsidRPr="00710F92">
        <w:lastRenderedPageBreak/>
        <w:t>Apartado 3. Bases de presentación de las cuentas</w:t>
      </w:r>
    </w:p>
    <w:p w14:paraId="39ED609A" w14:textId="77777777" w:rsidR="00AF759A" w:rsidRPr="00112C5F" w:rsidRDefault="00AF759A" w:rsidP="00650A82">
      <w:pPr>
        <w:pStyle w:val="Ttulo2"/>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5E6565" w14:paraId="24EBE91F"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629FBB93" w14:textId="77777777" w:rsidR="00AF759A" w:rsidRPr="005E6565" w:rsidRDefault="00650A82" w:rsidP="00650A82">
            <w:pPr>
              <w:pStyle w:val="Prrafodelista"/>
              <w:numPr>
                <w:ilvl w:val="0"/>
                <w:numId w:val="4"/>
              </w:numPr>
              <w:autoSpaceDE w:val="0"/>
              <w:autoSpaceDN w:val="0"/>
              <w:adjustRightInd w:val="0"/>
              <w:rPr>
                <w:rFonts w:ascii="Arial" w:hAnsi="Arial" w:cs="Arial"/>
                <w:color w:val="auto"/>
                <w:sz w:val="16"/>
                <w:szCs w:val="16"/>
              </w:rPr>
            </w:pPr>
            <w:r w:rsidRPr="005E6565">
              <w:rPr>
                <w:rFonts w:ascii="Arial" w:hAnsi="Arial" w:cs="Arial"/>
                <w:color w:val="auto"/>
                <w:sz w:val="16"/>
                <w:szCs w:val="16"/>
              </w:rPr>
              <w:t>Imagen fiel</w:t>
            </w:r>
          </w:p>
        </w:tc>
      </w:tr>
      <w:tr w:rsidR="00650A82" w:rsidRPr="005E6565" w14:paraId="034C274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shd w:val="clear" w:color="auto" w:fill="C4BC96" w:themeFill="background2" w:themeFillShade="BF"/>
          </w:tcPr>
          <w:p w14:paraId="095B0143" w14:textId="77777777" w:rsidR="00AF759A" w:rsidRPr="005E6565" w:rsidRDefault="00650A82" w:rsidP="00650A82">
            <w:pPr>
              <w:pStyle w:val="Prrafodelista"/>
              <w:numPr>
                <w:ilvl w:val="0"/>
                <w:numId w:val="5"/>
              </w:numPr>
              <w:autoSpaceDE w:val="0"/>
              <w:autoSpaceDN w:val="0"/>
              <w:adjustRightInd w:val="0"/>
              <w:rPr>
                <w:rFonts w:ascii="Arial" w:hAnsi="Arial" w:cs="Arial"/>
                <w:color w:val="auto"/>
                <w:sz w:val="16"/>
                <w:szCs w:val="16"/>
              </w:rPr>
            </w:pPr>
            <w:r w:rsidRPr="005E6565">
              <w:rPr>
                <w:rFonts w:ascii="Arial" w:hAnsi="Arial" w:cs="Arial"/>
                <w:color w:val="auto"/>
                <w:sz w:val="16"/>
                <w:szCs w:val="16"/>
              </w:rPr>
              <w:t>Requisitos de la información, principios y criterios contables no aplicados por interferir el objetivo de imagen fiel</w:t>
            </w:r>
          </w:p>
        </w:tc>
      </w:tr>
      <w:tr w:rsidR="00650A82" w:rsidRPr="00710F92" w14:paraId="7810389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single" w:sz="4" w:space="0" w:color="auto"/>
              <w:right w:val="none" w:sz="0" w:space="0" w:color="auto"/>
            </w:tcBorders>
          </w:tcPr>
          <w:p w14:paraId="1B8AC022" w14:textId="77777777" w:rsidR="00AF759A" w:rsidRPr="00710F92"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Imagen Fiel: </w:t>
            </w:r>
          </w:p>
          <w:p w14:paraId="34F991D3" w14:textId="77777777" w:rsidR="00AF759A" w:rsidRPr="00710F92" w:rsidRDefault="00AF759A" w:rsidP="00650A82">
            <w:pPr>
              <w:autoSpaceDE w:val="0"/>
              <w:autoSpaceDN w:val="0"/>
              <w:adjustRightInd w:val="0"/>
              <w:rPr>
                <w:rFonts w:ascii="Arial" w:hAnsi="Arial" w:cs="Arial"/>
                <w:b w:val="0"/>
                <w:sz w:val="16"/>
                <w:szCs w:val="16"/>
              </w:rPr>
            </w:pPr>
          </w:p>
          <w:p w14:paraId="655C2258" w14:textId="2FE3B54F" w:rsidR="00AF759A" w:rsidRPr="00710F92"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Se aplican los principios contables </w:t>
            </w:r>
            <w:r w:rsidR="003966BC">
              <w:rPr>
                <w:rFonts w:ascii="Arial" w:hAnsi="Arial"/>
                <w:b w:val="0"/>
                <w:sz w:val="16"/>
                <w:szCs w:val="16"/>
              </w:rPr>
              <w:t>públicos recogidos</w:t>
            </w:r>
            <w:r>
              <w:rPr>
                <w:rFonts w:ascii="Arial" w:hAnsi="Arial"/>
                <w:b w:val="0"/>
                <w:sz w:val="16"/>
                <w:szCs w:val="16"/>
              </w:rPr>
              <w:t xml:space="preserve"> en la Instrucción de Contabilidad para la consecución del objetivo de imagen fiel., procurando mantener los criterios uniformes en el tiempo. </w:t>
            </w:r>
          </w:p>
          <w:p w14:paraId="1A9E69E1" w14:textId="77777777" w:rsidR="00AF759A" w:rsidRPr="00710F92" w:rsidRDefault="00AF759A" w:rsidP="00650A82">
            <w:pPr>
              <w:autoSpaceDE w:val="0"/>
              <w:autoSpaceDN w:val="0"/>
              <w:adjustRightInd w:val="0"/>
              <w:rPr>
                <w:rFonts w:ascii="Arial" w:hAnsi="Arial" w:cs="Arial"/>
                <w:b w:val="0"/>
                <w:sz w:val="16"/>
                <w:szCs w:val="16"/>
              </w:rPr>
            </w:pPr>
          </w:p>
          <w:p w14:paraId="4A50A365" w14:textId="5EB038F5" w:rsidR="00AF759A" w:rsidRPr="00710F92"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Las Cuentas Anuales del ejercicio 2024 adjuntas han sido formuladas a partir de los registros contables al 31 de </w:t>
            </w:r>
            <w:r w:rsidR="003966BC">
              <w:rPr>
                <w:rFonts w:ascii="Arial" w:hAnsi="Arial"/>
                <w:b w:val="0"/>
                <w:sz w:val="16"/>
                <w:szCs w:val="16"/>
              </w:rPr>
              <w:t>diciembre de</w:t>
            </w:r>
            <w:r>
              <w:rPr>
                <w:rFonts w:ascii="Arial" w:hAnsi="Arial"/>
                <w:b w:val="0"/>
                <w:sz w:val="16"/>
                <w:szCs w:val="16"/>
              </w:rPr>
              <w:t xml:space="preserve"> 2024 obtenidos del programa de contabilidad.  La aplicación de los principios contables ha de conducir a las cuentas anuales formuladas con claridad expresen la imagen fiel del patrimonio, de la </w:t>
            </w:r>
            <w:r w:rsidR="003966BC">
              <w:rPr>
                <w:rFonts w:ascii="Arial" w:hAnsi="Arial"/>
                <w:b w:val="0"/>
                <w:sz w:val="16"/>
                <w:szCs w:val="16"/>
              </w:rPr>
              <w:t>situación financiera</w:t>
            </w:r>
            <w:r>
              <w:rPr>
                <w:rFonts w:ascii="Arial" w:hAnsi="Arial"/>
                <w:b w:val="0"/>
                <w:sz w:val="16"/>
                <w:szCs w:val="16"/>
              </w:rPr>
              <w:t xml:space="preserve">, de la ejecución del Presupuesto y de los resultados de la </w:t>
            </w:r>
            <w:r w:rsidR="003966BC">
              <w:rPr>
                <w:rFonts w:ascii="Arial" w:hAnsi="Arial"/>
                <w:b w:val="0"/>
                <w:sz w:val="16"/>
                <w:szCs w:val="16"/>
              </w:rPr>
              <w:t>entidad. La</w:t>
            </w:r>
            <w:r>
              <w:rPr>
                <w:rFonts w:ascii="Arial" w:hAnsi="Arial"/>
                <w:b w:val="0"/>
                <w:sz w:val="16"/>
                <w:szCs w:val="16"/>
              </w:rPr>
              <w:t xml:space="preserve"> imagen fiel constituye un objetivo que debe </w:t>
            </w:r>
            <w:r w:rsidR="003966BC">
              <w:rPr>
                <w:rFonts w:ascii="Arial" w:hAnsi="Arial"/>
                <w:b w:val="0"/>
                <w:sz w:val="16"/>
                <w:szCs w:val="16"/>
              </w:rPr>
              <w:t>alcanzar toda</w:t>
            </w:r>
            <w:r>
              <w:rPr>
                <w:rFonts w:ascii="Arial" w:hAnsi="Arial"/>
                <w:b w:val="0"/>
                <w:sz w:val="16"/>
                <w:szCs w:val="16"/>
              </w:rPr>
              <w:t xml:space="preserve">  información contable, siendo necesario enunciar unos principios contables públicos, de general aceptación, cuya aplicación garantice que las </w:t>
            </w:r>
            <w:r w:rsidR="003966BC">
              <w:rPr>
                <w:rFonts w:ascii="Arial" w:hAnsi="Arial"/>
                <w:b w:val="0"/>
                <w:sz w:val="16"/>
                <w:szCs w:val="16"/>
              </w:rPr>
              <w:t>cuentas anuales</w:t>
            </w:r>
            <w:r>
              <w:rPr>
                <w:rFonts w:ascii="Arial" w:hAnsi="Arial"/>
                <w:b w:val="0"/>
                <w:sz w:val="16"/>
                <w:szCs w:val="16"/>
              </w:rPr>
              <w:t xml:space="preserve"> reflejen la imagen fiel de la situación económica-financiera de la entidad.  </w:t>
            </w:r>
          </w:p>
          <w:p w14:paraId="12993E8C" w14:textId="77777777" w:rsidR="00AF759A" w:rsidRPr="00710F92" w:rsidRDefault="00AF759A" w:rsidP="00650A82">
            <w:pPr>
              <w:autoSpaceDE w:val="0"/>
              <w:autoSpaceDN w:val="0"/>
              <w:adjustRightInd w:val="0"/>
              <w:rPr>
                <w:rFonts w:ascii="Arial" w:hAnsi="Arial" w:cs="Arial"/>
                <w:b w:val="0"/>
                <w:sz w:val="16"/>
                <w:szCs w:val="16"/>
              </w:rPr>
            </w:pPr>
          </w:p>
          <w:p w14:paraId="1C014712" w14:textId="2AF44D60" w:rsidR="00AF759A" w:rsidRPr="00710F92"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No obstante, durante el ejercicio 2024 y posteriores, se podrán realizar expedientes de reconocimiento extrajudicial de créditos, por los cuales se adopte un acuerdo que admite la existencia de una obligación frente a terceros que, o bien no fue reconocida y liquidada, o no se aprobó previamente el gasto, o no </w:t>
            </w:r>
            <w:r w:rsidR="003966BC">
              <w:rPr>
                <w:rFonts w:ascii="Arial" w:hAnsi="Arial"/>
                <w:b w:val="0"/>
                <w:sz w:val="16"/>
                <w:szCs w:val="16"/>
              </w:rPr>
              <w:t>fue fiscalizado</w:t>
            </w:r>
            <w:r>
              <w:rPr>
                <w:rFonts w:ascii="Arial" w:hAnsi="Arial"/>
                <w:b w:val="0"/>
                <w:sz w:val="16"/>
                <w:szCs w:val="16"/>
              </w:rPr>
              <w:t xml:space="preserve"> el gasto siendo preceptivo, o habiéndolo sido, no fue debidamente contabilizada.  A fecha del cierre del ejercicio, existen en el </w:t>
            </w:r>
            <w:r w:rsidR="003966BC">
              <w:rPr>
                <w:rFonts w:ascii="Arial" w:hAnsi="Arial"/>
                <w:b w:val="0"/>
                <w:sz w:val="16"/>
                <w:szCs w:val="16"/>
              </w:rPr>
              <w:t>registro de</w:t>
            </w:r>
            <w:r>
              <w:rPr>
                <w:rFonts w:ascii="Arial" w:hAnsi="Arial"/>
                <w:b w:val="0"/>
                <w:sz w:val="16"/>
                <w:szCs w:val="16"/>
              </w:rPr>
              <w:t xml:space="preserve"> facturas operaciones que han sido registradas en la cuenta4131, por </w:t>
            </w:r>
            <w:r w:rsidR="003966BC">
              <w:rPr>
                <w:rFonts w:ascii="Arial" w:hAnsi="Arial"/>
                <w:b w:val="0"/>
                <w:sz w:val="16"/>
                <w:szCs w:val="16"/>
              </w:rPr>
              <w:t>importe de</w:t>
            </w:r>
            <w:r>
              <w:rPr>
                <w:rFonts w:ascii="Arial" w:hAnsi="Arial"/>
                <w:b w:val="0"/>
                <w:sz w:val="16"/>
                <w:szCs w:val="16"/>
              </w:rPr>
              <w:t xml:space="preserve"> 2.854.750,77 € correspondientes a obligaciones, </w:t>
            </w:r>
            <w:r w:rsidR="003966BC">
              <w:rPr>
                <w:rFonts w:ascii="Arial" w:hAnsi="Arial"/>
                <w:b w:val="0"/>
                <w:sz w:val="16"/>
                <w:szCs w:val="16"/>
              </w:rPr>
              <w:t>vencidas</w:t>
            </w:r>
            <w:r>
              <w:rPr>
                <w:rFonts w:ascii="Arial" w:hAnsi="Arial"/>
                <w:b w:val="0"/>
                <w:sz w:val="16"/>
                <w:szCs w:val="16"/>
              </w:rPr>
              <w:t xml:space="preserve"> exigibles, pendientes de aplicar al presupuesto a 31/12/2024 del Ayuntamiento y de 103.281,28 €, correspondientes al Patronato Deportivo Municipal.</w:t>
            </w:r>
          </w:p>
        </w:tc>
      </w:tr>
      <w:tr w:rsidR="00650A82" w:rsidRPr="00710F92" w14:paraId="367EC40C" w14:textId="77777777" w:rsidTr="00650A82">
        <w:tc>
          <w:tcPr>
            <w:cnfStyle w:val="001000000000" w:firstRow="0" w:lastRow="0" w:firstColumn="1" w:lastColumn="0" w:oddVBand="0" w:evenVBand="0" w:oddHBand="0" w:evenHBand="0" w:firstRowFirstColumn="0" w:firstRowLastColumn="0" w:lastRowFirstColumn="0" w:lastRowLastColumn="0"/>
            <w:tcW w:w="15026" w:type="dxa"/>
            <w:tcBorders>
              <w:bottom w:val="single" w:sz="8" w:space="0" w:color="000000" w:themeColor="text1"/>
            </w:tcBorders>
            <w:shd w:val="clear" w:color="auto" w:fill="C4BC96" w:themeFill="background2" w:themeFillShade="BF"/>
          </w:tcPr>
          <w:p w14:paraId="21578B11" w14:textId="77777777" w:rsidR="00AF759A" w:rsidRPr="005E6565" w:rsidRDefault="00650A82" w:rsidP="00650A82">
            <w:pPr>
              <w:pStyle w:val="Prrafodelista"/>
              <w:numPr>
                <w:ilvl w:val="0"/>
                <w:numId w:val="5"/>
              </w:numPr>
              <w:autoSpaceDE w:val="0"/>
              <w:autoSpaceDN w:val="0"/>
              <w:adjustRightInd w:val="0"/>
              <w:rPr>
                <w:rFonts w:ascii="Arial" w:hAnsi="Arial" w:cs="Arial"/>
                <w:sz w:val="16"/>
                <w:szCs w:val="16"/>
              </w:rPr>
            </w:pPr>
            <w:r w:rsidRPr="005E6565">
              <w:rPr>
                <w:rFonts w:ascii="Arial" w:hAnsi="Arial" w:cs="Arial"/>
                <w:sz w:val="16"/>
                <w:szCs w:val="16"/>
              </w:rPr>
              <w:t>Principios y criterios contables aplicados e información complementaria necesaria para alcanzar el objetivo de imagen fiel</w:t>
            </w:r>
          </w:p>
        </w:tc>
      </w:tr>
      <w:tr w:rsidR="00650A82" w:rsidRPr="00710F92" w14:paraId="742AE84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3833D507"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u w:val="single"/>
              </w:rPr>
              <w:t>Principios contables</w:t>
            </w:r>
            <w:r>
              <w:rPr>
                <w:rFonts w:ascii="Arial" w:hAnsi="Arial"/>
                <w:b w:val="0"/>
                <w:sz w:val="16"/>
                <w:szCs w:val="16"/>
              </w:rPr>
              <w:t xml:space="preserve">:   </w:t>
            </w:r>
          </w:p>
          <w:p w14:paraId="37805120" w14:textId="1A59929B"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En este apartado se va a hacer referencia a los principios contables no aplicados por interferir el objetivo de la imagen fiel e incidencia en las cuentas anuales. Así se produce una inaplicación del principio de prudencia al </w:t>
            </w:r>
            <w:r w:rsidR="003966BC">
              <w:rPr>
                <w:rFonts w:ascii="Arial" w:hAnsi="Arial"/>
                <w:b w:val="0"/>
                <w:sz w:val="16"/>
                <w:szCs w:val="16"/>
              </w:rPr>
              <w:t>no dotarse</w:t>
            </w:r>
            <w:r>
              <w:rPr>
                <w:rFonts w:ascii="Arial" w:hAnsi="Arial"/>
                <w:b w:val="0"/>
                <w:sz w:val="16"/>
                <w:szCs w:val="16"/>
              </w:rPr>
              <w:t xml:space="preserve"> las provisiones para responsabilidades y </w:t>
            </w:r>
            <w:r w:rsidR="003966BC">
              <w:rPr>
                <w:rFonts w:ascii="Arial" w:hAnsi="Arial"/>
                <w:b w:val="0"/>
                <w:sz w:val="16"/>
                <w:szCs w:val="16"/>
              </w:rPr>
              <w:t>grandes reparaciones</w:t>
            </w:r>
            <w:r>
              <w:rPr>
                <w:rFonts w:ascii="Arial" w:hAnsi="Arial"/>
                <w:b w:val="0"/>
                <w:sz w:val="16"/>
                <w:szCs w:val="16"/>
              </w:rPr>
              <w:t xml:space="preserve">.   </w:t>
            </w:r>
          </w:p>
          <w:p w14:paraId="50B4FB76"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No se contabilizan los aplazamientos/fraccionamientos de deuda debido a que la integración de contabilidad con recaudación no se puede realizar en este aspecto.   </w:t>
            </w:r>
          </w:p>
          <w:p w14:paraId="4A1FB89B" w14:textId="6751582B"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Las amortizaciones sobre el inmovilizado se realizan siguiendo el método de amortización lineal para la cuantificación de la depreciación efectiva de un determinado inmovilizado en base a los coeficientes máximos publicados en el BOE, atendiendo al tipo de inmovilizado que se trate, al no </w:t>
            </w:r>
            <w:r w:rsidR="003966BC">
              <w:rPr>
                <w:rFonts w:ascii="Arial" w:hAnsi="Arial"/>
                <w:b w:val="0"/>
                <w:sz w:val="16"/>
                <w:szCs w:val="16"/>
              </w:rPr>
              <w:t>disponer de</w:t>
            </w:r>
            <w:r>
              <w:rPr>
                <w:rFonts w:ascii="Arial" w:hAnsi="Arial"/>
                <w:b w:val="0"/>
                <w:sz w:val="16"/>
                <w:szCs w:val="16"/>
              </w:rPr>
              <w:t xml:space="preserve"> aplicación de inventario integrada con la contabilidad.   </w:t>
            </w:r>
          </w:p>
          <w:p w14:paraId="3DF9EAE0"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También se renuncia parcialmente a la aplicación del principio de devengo, no realizándose la </w:t>
            </w:r>
            <w:proofErr w:type="spellStart"/>
            <w:r>
              <w:rPr>
                <w:rFonts w:ascii="Arial" w:hAnsi="Arial"/>
                <w:b w:val="0"/>
                <w:sz w:val="16"/>
                <w:szCs w:val="16"/>
              </w:rPr>
              <w:t>periodificación</w:t>
            </w:r>
            <w:proofErr w:type="spellEnd"/>
            <w:r>
              <w:rPr>
                <w:rFonts w:ascii="Arial" w:hAnsi="Arial"/>
                <w:b w:val="0"/>
                <w:sz w:val="16"/>
                <w:szCs w:val="16"/>
              </w:rPr>
              <w:t xml:space="preserve"> de determinados gastos por su importancia relativa (por ejemplo, gastos financieros).   </w:t>
            </w:r>
          </w:p>
          <w:p w14:paraId="37B461AD"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u w:val="single"/>
              </w:rPr>
              <w:t>Principio de entidad contable</w:t>
            </w:r>
            <w:r>
              <w:rPr>
                <w:rFonts w:ascii="Arial" w:hAnsi="Arial"/>
                <w:b w:val="0"/>
                <w:sz w:val="16"/>
                <w:szCs w:val="16"/>
              </w:rPr>
              <w:t xml:space="preserve">:   </w:t>
            </w:r>
          </w:p>
          <w:p w14:paraId="1E13FC92"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Constituye entidad contable todo ente con personalidad jurídica y presupuesto de gastos e ingresos propios, que deba formar y rendir cuentas.   </w:t>
            </w:r>
          </w:p>
          <w:p w14:paraId="7FCD34E4" w14:textId="2F91E70F"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Principio de </w:t>
            </w:r>
            <w:r w:rsidR="003966BC">
              <w:rPr>
                <w:rFonts w:ascii="Arial" w:hAnsi="Arial"/>
                <w:b w:val="0"/>
                <w:sz w:val="16"/>
                <w:szCs w:val="16"/>
              </w:rPr>
              <w:t>gestión continuada</w:t>
            </w:r>
            <w:r>
              <w:rPr>
                <w:rFonts w:ascii="Arial" w:hAnsi="Arial"/>
                <w:b w:val="0"/>
                <w:sz w:val="16"/>
                <w:szCs w:val="16"/>
              </w:rPr>
              <w:t xml:space="preserve">:    </w:t>
            </w:r>
          </w:p>
          <w:p w14:paraId="7E731672" w14:textId="5349B4C6"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Se </w:t>
            </w:r>
            <w:r w:rsidR="003966BC">
              <w:rPr>
                <w:rFonts w:ascii="Arial" w:hAnsi="Arial"/>
                <w:b w:val="0"/>
                <w:sz w:val="16"/>
                <w:szCs w:val="16"/>
              </w:rPr>
              <w:t>presume que</w:t>
            </w:r>
            <w:r>
              <w:rPr>
                <w:rFonts w:ascii="Arial" w:hAnsi="Arial"/>
                <w:b w:val="0"/>
                <w:sz w:val="16"/>
                <w:szCs w:val="16"/>
              </w:rPr>
              <w:t xml:space="preserve"> la Entidad continúa la actividad por tiempo indefinido. Por tanto la aplicación de los </w:t>
            </w:r>
            <w:r w:rsidR="003966BC">
              <w:rPr>
                <w:rFonts w:ascii="Arial" w:hAnsi="Arial"/>
                <w:b w:val="0"/>
                <w:sz w:val="16"/>
                <w:szCs w:val="16"/>
              </w:rPr>
              <w:t>presentes principios</w:t>
            </w:r>
            <w:r>
              <w:rPr>
                <w:rFonts w:ascii="Arial" w:hAnsi="Arial"/>
                <w:b w:val="0"/>
                <w:sz w:val="16"/>
                <w:szCs w:val="16"/>
              </w:rPr>
              <w:t xml:space="preserve"> contables no irá encaminada a determinar el valor </w:t>
            </w:r>
            <w:proofErr w:type="spellStart"/>
            <w:r>
              <w:rPr>
                <w:rFonts w:ascii="Arial" w:hAnsi="Arial"/>
                <w:b w:val="0"/>
                <w:sz w:val="16"/>
                <w:szCs w:val="16"/>
              </w:rPr>
              <w:t>liquidativo</w:t>
            </w:r>
            <w:proofErr w:type="spellEnd"/>
            <w:r>
              <w:rPr>
                <w:rFonts w:ascii="Arial" w:hAnsi="Arial"/>
                <w:b w:val="0"/>
                <w:sz w:val="16"/>
                <w:szCs w:val="16"/>
              </w:rPr>
              <w:t xml:space="preserve"> del patrimonio.   </w:t>
            </w:r>
          </w:p>
          <w:p w14:paraId="20310AED"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u w:val="single"/>
              </w:rPr>
              <w:t>Principio de devengo</w:t>
            </w:r>
            <w:r>
              <w:rPr>
                <w:rFonts w:ascii="Arial" w:hAnsi="Arial"/>
                <w:b w:val="0"/>
                <w:sz w:val="16"/>
                <w:szCs w:val="16"/>
              </w:rPr>
              <w:t xml:space="preserve">:   </w:t>
            </w:r>
          </w:p>
          <w:p w14:paraId="147CF526"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La imputación temporal de las transacciones y otros hechos económicos se reconocen en función de la corriente real de bienes y servicios que los mismos representan, y no en el momento en que se produzca la corriente monetaria o financiera derivada de aquéllos. Los elementos reconocidos de acuerdo con este principio son activos, pasivos, patrimonio neto, ingresos y gastos. </w:t>
            </w:r>
          </w:p>
          <w:p w14:paraId="18D57E7C" w14:textId="6B010151"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En el caso de que no hayan podido identificarse claramente la </w:t>
            </w:r>
            <w:r w:rsidR="003966BC">
              <w:rPr>
                <w:rFonts w:ascii="Arial" w:hAnsi="Arial"/>
                <w:b w:val="0"/>
                <w:sz w:val="16"/>
                <w:szCs w:val="16"/>
              </w:rPr>
              <w:t>corriente real</w:t>
            </w:r>
            <w:r>
              <w:rPr>
                <w:rFonts w:ascii="Arial" w:hAnsi="Arial"/>
                <w:b w:val="0"/>
                <w:sz w:val="16"/>
                <w:szCs w:val="16"/>
              </w:rPr>
              <w:t xml:space="preserve"> de bienes y </w:t>
            </w:r>
            <w:r w:rsidR="003966BC">
              <w:rPr>
                <w:rFonts w:ascii="Arial" w:hAnsi="Arial"/>
                <w:b w:val="0"/>
                <w:sz w:val="16"/>
                <w:szCs w:val="16"/>
              </w:rPr>
              <w:t>servicios se</w:t>
            </w:r>
            <w:r>
              <w:rPr>
                <w:rFonts w:ascii="Arial" w:hAnsi="Arial"/>
                <w:b w:val="0"/>
                <w:sz w:val="16"/>
                <w:szCs w:val="16"/>
              </w:rPr>
              <w:t xml:space="preserve"> reconocen los gastos o los </w:t>
            </w:r>
            <w:r w:rsidR="003966BC">
              <w:rPr>
                <w:rFonts w:ascii="Arial" w:hAnsi="Arial"/>
                <w:b w:val="0"/>
                <w:sz w:val="16"/>
                <w:szCs w:val="16"/>
              </w:rPr>
              <w:t>ingresos, o</w:t>
            </w:r>
            <w:r>
              <w:rPr>
                <w:rFonts w:ascii="Arial" w:hAnsi="Arial"/>
                <w:b w:val="0"/>
                <w:sz w:val="16"/>
                <w:szCs w:val="16"/>
              </w:rPr>
              <w:t xml:space="preserve"> el elemento que corresponda, cuando se produzcan las variaciones de activos o pasivos que les afecten.   </w:t>
            </w:r>
          </w:p>
          <w:p w14:paraId="5162200E"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u w:val="single"/>
              </w:rPr>
              <w:t>Principio de uniformidad</w:t>
            </w:r>
            <w:r>
              <w:rPr>
                <w:rFonts w:ascii="Arial" w:hAnsi="Arial"/>
                <w:b w:val="0"/>
                <w:sz w:val="16"/>
                <w:szCs w:val="16"/>
              </w:rPr>
              <w:t xml:space="preserve">:   </w:t>
            </w:r>
          </w:p>
          <w:p w14:paraId="3C749E17"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El criterio en la aplicación de los principios contables, debe mantenerse uniformemente en el tiempo y en el espacio en tanto en cuanto no se alteren los supuestos que han motivado la elección de dicho criterio.   </w:t>
            </w:r>
          </w:p>
          <w:p w14:paraId="60E1AC80"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u w:val="single"/>
              </w:rPr>
              <w:t>Principio de prudencia</w:t>
            </w:r>
            <w:r>
              <w:rPr>
                <w:rFonts w:ascii="Arial" w:hAnsi="Arial"/>
                <w:b w:val="0"/>
                <w:sz w:val="16"/>
                <w:szCs w:val="16"/>
              </w:rPr>
              <w:t xml:space="preserve">:   </w:t>
            </w:r>
          </w:p>
          <w:p w14:paraId="4CA383AA"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Los ingresos sólo se han contabilizado los efectivamente realizados a la fecha de cierre del ejercicio; no contabilizarse aquellos que sean potenciales o se encuentren sometidos a condición alguna. </w:t>
            </w:r>
          </w:p>
          <w:p w14:paraId="37FEF071" w14:textId="782C0D19"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Por el contrario, los gastos, se han contabilizarse no sólo los efectivamente realizados, sino también, </w:t>
            </w:r>
            <w:r w:rsidR="003966BC">
              <w:rPr>
                <w:rFonts w:ascii="Arial" w:hAnsi="Arial"/>
                <w:b w:val="0"/>
                <w:sz w:val="16"/>
                <w:szCs w:val="16"/>
              </w:rPr>
              <w:t>aquellos de</w:t>
            </w:r>
            <w:r>
              <w:rPr>
                <w:rFonts w:ascii="Arial" w:hAnsi="Arial"/>
                <w:b w:val="0"/>
                <w:sz w:val="16"/>
                <w:szCs w:val="16"/>
              </w:rPr>
              <w:t xml:space="preserve"> lo que se </w:t>
            </w:r>
            <w:r w:rsidR="003966BC">
              <w:rPr>
                <w:rFonts w:ascii="Arial" w:hAnsi="Arial"/>
                <w:b w:val="0"/>
                <w:sz w:val="16"/>
                <w:szCs w:val="16"/>
              </w:rPr>
              <w:t>tenga conocimiento</w:t>
            </w:r>
            <w:r>
              <w:rPr>
                <w:rFonts w:ascii="Arial" w:hAnsi="Arial"/>
                <w:b w:val="0"/>
                <w:sz w:val="16"/>
                <w:szCs w:val="16"/>
              </w:rPr>
              <w:t xml:space="preserve"> aunque no se hayan realizado efectivamente, los que supongan riesgos previsibles o pérdidas eventuales, con origen en el ejercicio o en otro anterior. No obstante, de acuerdo con la normativa presupuestaria vigente, los gastos contabilizados pero no efectivamente realizados, así como los riesgos y pérdidas, no tendrán incidencia presupuestaria, sólo repercutirán en el </w:t>
            </w:r>
            <w:r w:rsidR="003966BC">
              <w:rPr>
                <w:rFonts w:ascii="Arial" w:hAnsi="Arial"/>
                <w:b w:val="0"/>
                <w:sz w:val="16"/>
                <w:szCs w:val="16"/>
              </w:rPr>
              <w:t>cálculo del</w:t>
            </w:r>
            <w:r>
              <w:rPr>
                <w:rFonts w:ascii="Arial" w:hAnsi="Arial"/>
                <w:b w:val="0"/>
                <w:sz w:val="16"/>
                <w:szCs w:val="16"/>
              </w:rPr>
              <w:t xml:space="preserve"> resultado económico-patrimonial.   </w:t>
            </w:r>
          </w:p>
          <w:p w14:paraId="4A5AF72B"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El ejercicio de la prudencia no supone la minusvaloración de activos o ingresos ni la sobrevaloración de obligaciones o gastos, realizados de forma intencionada, ya que ello privaría de neutralidad a la información, suponiendo un menoscabo a su fiabilidad.   </w:t>
            </w:r>
          </w:p>
          <w:p w14:paraId="1EC8F77A"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u w:val="single"/>
              </w:rPr>
              <w:t>Principio de no compensación</w:t>
            </w:r>
            <w:r>
              <w:rPr>
                <w:rFonts w:ascii="Arial" w:hAnsi="Arial"/>
                <w:b w:val="0"/>
                <w:sz w:val="16"/>
                <w:szCs w:val="16"/>
              </w:rPr>
              <w:t xml:space="preserve">:    </w:t>
            </w:r>
          </w:p>
          <w:p w14:paraId="1ECAC868"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lastRenderedPageBreak/>
              <w:t xml:space="preserve">Los ingresos y los gastos se contabilizan por sus importes BRUTOS. En ningún caso se han compensado las partidas de activo y del pasivo del balance, ni las de gastos e ingresos que integran la Cuenta del resultado económico-patrimonial o el estado de cambios en el patrimonio neto, ni los gastos e ingresos que integran el Estado de liquidación del Presupuesto. Valorarse separadamente los elementos integrantes de las partidas de activo y del pasivo, salvo en aquellos casos en que de forma excepcional así se regula en SICAL    </w:t>
            </w:r>
          </w:p>
          <w:p w14:paraId="64770363"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u w:val="single"/>
              </w:rPr>
              <w:t>Principio de importancia relativa</w:t>
            </w:r>
            <w:r>
              <w:rPr>
                <w:rFonts w:ascii="Arial" w:hAnsi="Arial"/>
                <w:b w:val="0"/>
                <w:sz w:val="16"/>
                <w:szCs w:val="16"/>
              </w:rPr>
              <w:t xml:space="preserve">:  </w:t>
            </w:r>
          </w:p>
          <w:p w14:paraId="44C9E35A" w14:textId="59148FED"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La aplicación de estos principios, así como la de los criterios alternativos que en ocasiones pudieran deducirse de ellos, está presidida por la consideración de la importancia relativa que los mismos y sus </w:t>
            </w:r>
            <w:r w:rsidR="003966BC">
              <w:rPr>
                <w:rFonts w:ascii="Arial" w:hAnsi="Arial"/>
                <w:b w:val="0"/>
                <w:sz w:val="16"/>
                <w:szCs w:val="16"/>
              </w:rPr>
              <w:t>efectos pudieran</w:t>
            </w:r>
            <w:r>
              <w:rPr>
                <w:rFonts w:ascii="Arial" w:hAnsi="Arial"/>
                <w:b w:val="0"/>
                <w:sz w:val="16"/>
                <w:szCs w:val="16"/>
              </w:rPr>
              <w:t xml:space="preserve"> producir sobre el cumplimiento del objetivo prioritario de la IMAGEN FIEL. Por consiguiente, puede ser admisible la no aplicación estricta de algún principio siempre y cuando la importancia relativa en términos cuantitativos de la variación constatada sea escasamente significativa y no altere, por tanto, la imagen fiel de la situación patrimonial y de los resultados del sujeto económico.    </w:t>
            </w:r>
          </w:p>
          <w:p w14:paraId="1023CD3D" w14:textId="30524133"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Las partidas</w:t>
            </w:r>
            <w:r w:rsidR="003966BC">
              <w:rPr>
                <w:rFonts w:ascii="Arial" w:hAnsi="Arial"/>
                <w:b w:val="0"/>
                <w:sz w:val="16"/>
                <w:szCs w:val="16"/>
              </w:rPr>
              <w:t xml:space="preserve"> </w:t>
            </w:r>
            <w:r>
              <w:rPr>
                <w:rFonts w:ascii="Arial" w:hAnsi="Arial"/>
                <w:b w:val="0"/>
                <w:sz w:val="16"/>
                <w:szCs w:val="16"/>
              </w:rPr>
              <w:t xml:space="preserve">o importes cuya importancia </w:t>
            </w:r>
            <w:r w:rsidR="003966BC">
              <w:rPr>
                <w:rFonts w:ascii="Arial" w:hAnsi="Arial"/>
                <w:b w:val="0"/>
                <w:sz w:val="16"/>
                <w:szCs w:val="16"/>
              </w:rPr>
              <w:t>relativa sea</w:t>
            </w:r>
            <w:r>
              <w:rPr>
                <w:rFonts w:ascii="Arial" w:hAnsi="Arial"/>
                <w:b w:val="0"/>
                <w:sz w:val="16"/>
                <w:szCs w:val="16"/>
              </w:rPr>
              <w:t xml:space="preserve"> escasamente significativa pueden aparecer </w:t>
            </w:r>
            <w:r w:rsidR="003966BC">
              <w:rPr>
                <w:rFonts w:ascii="Arial" w:hAnsi="Arial"/>
                <w:b w:val="0"/>
                <w:sz w:val="16"/>
                <w:szCs w:val="16"/>
              </w:rPr>
              <w:t>agrupados con</w:t>
            </w:r>
            <w:r>
              <w:rPr>
                <w:rFonts w:ascii="Arial" w:hAnsi="Arial"/>
                <w:b w:val="0"/>
                <w:sz w:val="16"/>
                <w:szCs w:val="16"/>
              </w:rPr>
              <w:t xml:space="preserve"> otros de similar naturaleza o función. La aplicación de este principio no podrá implicar en caso alguno la trasgresión de normas legales.    </w:t>
            </w:r>
          </w:p>
          <w:p w14:paraId="488552F5"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En los casos de conflicto entre los anteriores principios contables deberá prevalecer el que mejor conduzca a que las cuentas anuales expresen la imagen fiel del patrimonio, de la situación financiera y del resultado económico patrimonial de la entidad.    </w:t>
            </w:r>
          </w:p>
          <w:p w14:paraId="3DCC6AE1"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u w:val="single"/>
              </w:rPr>
              <w:t>Principio de imputación presupuestaria</w:t>
            </w:r>
            <w:r>
              <w:rPr>
                <w:rFonts w:ascii="Arial" w:hAnsi="Arial"/>
                <w:b w:val="0"/>
                <w:sz w:val="16"/>
                <w:szCs w:val="16"/>
              </w:rPr>
              <w:t xml:space="preserve">:   </w:t>
            </w:r>
          </w:p>
          <w:p w14:paraId="662D0676" w14:textId="5A15999D"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La imputación de las operaciones que se han aplicado a los Presupuestos de gastos e ingresos se ha </w:t>
            </w:r>
            <w:r w:rsidR="003966BC">
              <w:rPr>
                <w:rFonts w:ascii="Arial" w:hAnsi="Arial"/>
                <w:b w:val="0"/>
                <w:sz w:val="16"/>
                <w:szCs w:val="16"/>
              </w:rPr>
              <w:t>efectuado de</w:t>
            </w:r>
            <w:r>
              <w:rPr>
                <w:rFonts w:ascii="Arial" w:hAnsi="Arial"/>
                <w:b w:val="0"/>
                <w:sz w:val="16"/>
                <w:szCs w:val="16"/>
              </w:rPr>
              <w:t xml:space="preserve"> acuerdo con los siguientes criterios:   </w:t>
            </w:r>
          </w:p>
          <w:p w14:paraId="685DDD11"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 Los gastos e ingresos presupuestarios se imputan de acuerdo con su naturaleza económica y, en el caso de los gastos, además, de acuerdo con la finalidad que con ellos se pretende conseguir. Los gastos e ingresos presupuestarios se clasificarán, en su caso, atendiendo al órgano encargado de su gestión.    </w:t>
            </w:r>
          </w:p>
          <w:p w14:paraId="73F6CD35"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 Las obligaciones presupuestarias derivadas de adquisiciones, obras, servicios, prestaciones o gastos en general se imputan al Presupuesto del ejercicio en que éstos se realicen y con cargo a los respectivos créditos; los derechos se imputan al Presupuesto del ejercicio en que se reconozcan o liquiden.   </w:t>
            </w:r>
          </w:p>
          <w:p w14:paraId="5E2B6A01"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u w:val="single"/>
              </w:rPr>
              <w:t>Principio de desafectación</w:t>
            </w:r>
            <w:r>
              <w:rPr>
                <w:rFonts w:ascii="Arial" w:hAnsi="Arial"/>
                <w:b w:val="0"/>
                <w:sz w:val="16"/>
                <w:szCs w:val="16"/>
              </w:rPr>
              <w:t>:</w:t>
            </w:r>
          </w:p>
          <w:p w14:paraId="428E9D07" w14:textId="77777777" w:rsidR="00AF759A" w:rsidRPr="00710F92"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Con carácter general, los ingresos de carácter presupuestario se destinan a financiar la totalidad de los gastos de dicha naturaleza, sin que exista relación directa entre unos y otros. En el supuesto de que determinados gastos presupuestarios se financien con ingresos presupuestarios específicos a ellos afectados, el sistema contable refleja esta circunstancia y permitir su seguimiento.  </w:t>
            </w:r>
          </w:p>
        </w:tc>
      </w:tr>
    </w:tbl>
    <w:p w14:paraId="2D1D4090" w14:textId="77777777" w:rsidR="00AF759A" w:rsidRPr="00710F92"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710F92" w14:paraId="527F951F"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Borders>
              <w:bottom w:val="single" w:sz="4" w:space="0" w:color="auto"/>
            </w:tcBorders>
          </w:tcPr>
          <w:p w14:paraId="56428F48" w14:textId="77777777" w:rsidR="00AF759A" w:rsidRPr="00710F92" w:rsidRDefault="00650A82" w:rsidP="00650A82">
            <w:pPr>
              <w:pStyle w:val="Prrafodelista"/>
              <w:numPr>
                <w:ilvl w:val="0"/>
                <w:numId w:val="4"/>
              </w:numPr>
              <w:autoSpaceDE w:val="0"/>
              <w:autoSpaceDN w:val="0"/>
              <w:adjustRightInd w:val="0"/>
              <w:rPr>
                <w:rFonts w:ascii="Arial" w:hAnsi="Arial" w:cs="Arial"/>
                <w:color w:val="auto"/>
                <w:sz w:val="16"/>
                <w:szCs w:val="16"/>
              </w:rPr>
            </w:pPr>
            <w:r w:rsidRPr="00710F92">
              <w:rPr>
                <w:rFonts w:ascii="Arial" w:hAnsi="Arial" w:cs="Arial"/>
                <w:color w:val="auto"/>
                <w:sz w:val="16"/>
                <w:szCs w:val="16"/>
              </w:rPr>
              <w:t>Comparación de la información</w:t>
            </w:r>
          </w:p>
        </w:tc>
      </w:tr>
      <w:tr w:rsidR="00650A82" w:rsidRPr="00710F92" w14:paraId="2CDD06D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shd w:val="clear" w:color="auto" w:fill="C4BC96" w:themeFill="background2" w:themeFillShade="BF"/>
          </w:tcPr>
          <w:p w14:paraId="0388A98C" w14:textId="77777777" w:rsidR="00AF759A" w:rsidRPr="005E6565" w:rsidRDefault="00650A82" w:rsidP="00650A82">
            <w:pPr>
              <w:pStyle w:val="Prrafodelista"/>
              <w:numPr>
                <w:ilvl w:val="0"/>
                <w:numId w:val="6"/>
              </w:numPr>
              <w:autoSpaceDE w:val="0"/>
              <w:autoSpaceDN w:val="0"/>
              <w:adjustRightInd w:val="0"/>
              <w:rPr>
                <w:rFonts w:ascii="Arial" w:hAnsi="Arial" w:cs="Arial"/>
                <w:color w:val="auto"/>
                <w:sz w:val="16"/>
                <w:szCs w:val="16"/>
              </w:rPr>
            </w:pPr>
            <w:r w:rsidRPr="005E6565">
              <w:rPr>
                <w:rFonts w:ascii="Arial" w:hAnsi="Arial" w:cs="Arial"/>
                <w:color w:val="auto"/>
                <w:sz w:val="16"/>
                <w:szCs w:val="16"/>
              </w:rPr>
              <w:t>Causas que impiden la comparación de las cuentas anuales con las del ejercicio precedente</w:t>
            </w:r>
          </w:p>
        </w:tc>
      </w:tr>
      <w:tr w:rsidR="00650A82" w:rsidRPr="00710F92" w14:paraId="71EA25A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single" w:sz="4" w:space="0" w:color="auto"/>
              <w:right w:val="none" w:sz="0" w:space="0" w:color="auto"/>
            </w:tcBorders>
          </w:tcPr>
          <w:p w14:paraId="001B7237" w14:textId="5F5B56F6" w:rsidR="008840B8" w:rsidRDefault="00433C71" w:rsidP="00650A82">
            <w:pPr>
              <w:autoSpaceDE w:val="0"/>
              <w:autoSpaceDN w:val="0"/>
              <w:adjustRightInd w:val="0"/>
              <w:rPr>
                <w:rFonts w:ascii="Arial" w:hAnsi="Arial" w:cs="Arial"/>
                <w:b w:val="0"/>
                <w:sz w:val="16"/>
                <w:szCs w:val="16"/>
              </w:rPr>
            </w:pPr>
            <w:r>
              <w:rPr>
                <w:rFonts w:ascii="Arial" w:hAnsi="Arial" w:cs="Arial"/>
                <w:b w:val="0"/>
                <w:sz w:val="16"/>
                <w:szCs w:val="16"/>
              </w:rPr>
              <w:t>La causa que impide la comparación de las cuentas anuales entre el ejercicio 2024 y su precedente es el cambio en la aplicación informática del Ayuntamiento y su OOAA Patronato Deportivo Municipal. En concreto, la nueva aplicación no emite listados de la Cuenta General  comparativos de los dos ejercicios debido a las funcionalidades del software. A fin de minimizar las consecuencias tales como : detectar variaciones o tendencias en los resultados, realizar análisis comparativos que ayuden en la toma de decisiones, etc. se incluyen  tablas comparativas manuales de ambos ejercicios de los datos más relevantes:</w:t>
            </w:r>
          </w:p>
          <w:p w14:paraId="7FBB079E" w14:textId="77777777" w:rsidR="00433C71" w:rsidRDefault="00433C71" w:rsidP="00650A82">
            <w:pPr>
              <w:autoSpaceDE w:val="0"/>
              <w:autoSpaceDN w:val="0"/>
              <w:adjustRightInd w:val="0"/>
              <w:rPr>
                <w:rFonts w:ascii="Arial" w:hAnsi="Arial" w:cs="Arial"/>
                <w:b w:val="0"/>
                <w:sz w:val="16"/>
                <w:szCs w:val="16"/>
              </w:rPr>
            </w:pPr>
          </w:p>
          <w:p w14:paraId="45203D6F" w14:textId="77777777" w:rsidR="00433C71" w:rsidRDefault="00433C71" w:rsidP="00650A82">
            <w:pPr>
              <w:autoSpaceDE w:val="0"/>
              <w:autoSpaceDN w:val="0"/>
              <w:adjustRightInd w:val="0"/>
              <w:rPr>
                <w:rFonts w:ascii="Arial" w:hAnsi="Arial" w:cs="Arial"/>
                <w:b w:val="0"/>
                <w:sz w:val="16"/>
                <w:szCs w:val="16"/>
              </w:rPr>
            </w:pPr>
          </w:p>
          <w:p w14:paraId="00E1A551" w14:textId="77777777" w:rsidR="00433C71" w:rsidRDefault="00433C71" w:rsidP="00650A82">
            <w:pPr>
              <w:autoSpaceDE w:val="0"/>
              <w:autoSpaceDN w:val="0"/>
              <w:adjustRightInd w:val="0"/>
              <w:rPr>
                <w:rFonts w:ascii="Arial" w:hAnsi="Arial" w:cs="Arial"/>
                <w:b w:val="0"/>
                <w:sz w:val="16"/>
                <w:szCs w:val="16"/>
              </w:rPr>
            </w:pPr>
          </w:p>
          <w:p w14:paraId="6B8FCDAB" w14:textId="77777777" w:rsidR="00433C71" w:rsidRDefault="00433C71" w:rsidP="00650A82">
            <w:pPr>
              <w:autoSpaceDE w:val="0"/>
              <w:autoSpaceDN w:val="0"/>
              <w:adjustRightInd w:val="0"/>
              <w:rPr>
                <w:rFonts w:ascii="Arial" w:hAnsi="Arial" w:cs="Arial"/>
                <w:b w:val="0"/>
                <w:sz w:val="16"/>
                <w:szCs w:val="16"/>
              </w:rPr>
            </w:pPr>
          </w:p>
          <w:p w14:paraId="06D210A3" w14:textId="77777777" w:rsidR="00433C71" w:rsidRDefault="00433C71" w:rsidP="00650A82">
            <w:pPr>
              <w:autoSpaceDE w:val="0"/>
              <w:autoSpaceDN w:val="0"/>
              <w:adjustRightInd w:val="0"/>
              <w:rPr>
                <w:rFonts w:ascii="Arial" w:hAnsi="Arial" w:cs="Arial"/>
                <w:b w:val="0"/>
                <w:sz w:val="16"/>
                <w:szCs w:val="16"/>
              </w:rPr>
            </w:pPr>
          </w:p>
          <w:p w14:paraId="43D4F171" w14:textId="77777777" w:rsidR="00433C71" w:rsidRDefault="00433C71" w:rsidP="00650A82">
            <w:pPr>
              <w:autoSpaceDE w:val="0"/>
              <w:autoSpaceDN w:val="0"/>
              <w:adjustRightInd w:val="0"/>
              <w:rPr>
                <w:rFonts w:ascii="Arial" w:hAnsi="Arial" w:cs="Arial"/>
                <w:b w:val="0"/>
                <w:sz w:val="16"/>
                <w:szCs w:val="16"/>
              </w:rPr>
            </w:pPr>
          </w:p>
          <w:p w14:paraId="5B3F46AE" w14:textId="77777777" w:rsidR="00433C71" w:rsidRDefault="00433C71" w:rsidP="00650A82">
            <w:pPr>
              <w:autoSpaceDE w:val="0"/>
              <w:autoSpaceDN w:val="0"/>
              <w:adjustRightInd w:val="0"/>
              <w:rPr>
                <w:rFonts w:ascii="Arial" w:hAnsi="Arial" w:cs="Arial"/>
                <w:b w:val="0"/>
                <w:sz w:val="16"/>
                <w:szCs w:val="16"/>
              </w:rPr>
            </w:pPr>
          </w:p>
          <w:p w14:paraId="258757C1" w14:textId="77777777" w:rsidR="00433C71" w:rsidRDefault="00433C71" w:rsidP="00650A82">
            <w:pPr>
              <w:autoSpaceDE w:val="0"/>
              <w:autoSpaceDN w:val="0"/>
              <w:adjustRightInd w:val="0"/>
              <w:rPr>
                <w:rFonts w:ascii="Arial" w:hAnsi="Arial" w:cs="Arial"/>
                <w:b w:val="0"/>
                <w:sz w:val="16"/>
                <w:szCs w:val="16"/>
              </w:rPr>
            </w:pPr>
          </w:p>
          <w:p w14:paraId="543E5915" w14:textId="77777777" w:rsidR="00433C71" w:rsidRDefault="00433C71" w:rsidP="00650A82">
            <w:pPr>
              <w:autoSpaceDE w:val="0"/>
              <w:autoSpaceDN w:val="0"/>
              <w:adjustRightInd w:val="0"/>
              <w:rPr>
                <w:rFonts w:ascii="Arial" w:hAnsi="Arial" w:cs="Arial"/>
                <w:b w:val="0"/>
                <w:sz w:val="16"/>
                <w:szCs w:val="16"/>
              </w:rPr>
            </w:pPr>
          </w:p>
          <w:p w14:paraId="76EC6FE3" w14:textId="77777777" w:rsidR="00433C71" w:rsidRDefault="00433C71" w:rsidP="00650A82">
            <w:pPr>
              <w:autoSpaceDE w:val="0"/>
              <w:autoSpaceDN w:val="0"/>
              <w:adjustRightInd w:val="0"/>
              <w:rPr>
                <w:rFonts w:ascii="Arial" w:hAnsi="Arial" w:cs="Arial"/>
                <w:b w:val="0"/>
                <w:sz w:val="16"/>
                <w:szCs w:val="16"/>
              </w:rPr>
            </w:pPr>
          </w:p>
          <w:p w14:paraId="678D61EE" w14:textId="77777777" w:rsidR="00433C71" w:rsidRDefault="00433C71" w:rsidP="00650A82">
            <w:pPr>
              <w:autoSpaceDE w:val="0"/>
              <w:autoSpaceDN w:val="0"/>
              <w:adjustRightInd w:val="0"/>
              <w:rPr>
                <w:rFonts w:ascii="Arial" w:hAnsi="Arial" w:cs="Arial"/>
                <w:b w:val="0"/>
                <w:sz w:val="16"/>
                <w:szCs w:val="16"/>
              </w:rPr>
            </w:pPr>
          </w:p>
          <w:p w14:paraId="35F2DB14" w14:textId="77777777" w:rsidR="00433C71" w:rsidRDefault="00433C71" w:rsidP="00650A82">
            <w:pPr>
              <w:autoSpaceDE w:val="0"/>
              <w:autoSpaceDN w:val="0"/>
              <w:adjustRightInd w:val="0"/>
              <w:rPr>
                <w:rFonts w:ascii="Arial" w:hAnsi="Arial" w:cs="Arial"/>
                <w:b w:val="0"/>
                <w:sz w:val="16"/>
                <w:szCs w:val="16"/>
              </w:rPr>
            </w:pPr>
          </w:p>
          <w:p w14:paraId="40CB4C28" w14:textId="77777777" w:rsidR="00433C71" w:rsidRDefault="00433C71" w:rsidP="00650A82">
            <w:pPr>
              <w:autoSpaceDE w:val="0"/>
              <w:autoSpaceDN w:val="0"/>
              <w:adjustRightInd w:val="0"/>
              <w:rPr>
                <w:rFonts w:ascii="Arial" w:hAnsi="Arial" w:cs="Arial"/>
                <w:b w:val="0"/>
                <w:sz w:val="16"/>
                <w:szCs w:val="16"/>
              </w:rPr>
            </w:pPr>
          </w:p>
          <w:p w14:paraId="523575B8" w14:textId="77777777" w:rsidR="00433C71" w:rsidRDefault="00433C71" w:rsidP="00650A82">
            <w:pPr>
              <w:autoSpaceDE w:val="0"/>
              <w:autoSpaceDN w:val="0"/>
              <w:adjustRightInd w:val="0"/>
              <w:rPr>
                <w:rFonts w:ascii="Arial" w:hAnsi="Arial" w:cs="Arial"/>
                <w:b w:val="0"/>
                <w:sz w:val="16"/>
                <w:szCs w:val="16"/>
              </w:rPr>
            </w:pPr>
          </w:p>
          <w:p w14:paraId="67F1EFDB" w14:textId="77777777" w:rsidR="00433C71" w:rsidRDefault="00433C71" w:rsidP="00650A82">
            <w:pPr>
              <w:autoSpaceDE w:val="0"/>
              <w:autoSpaceDN w:val="0"/>
              <w:adjustRightInd w:val="0"/>
              <w:rPr>
                <w:rFonts w:ascii="Arial" w:hAnsi="Arial" w:cs="Arial"/>
                <w:b w:val="0"/>
                <w:sz w:val="16"/>
                <w:szCs w:val="16"/>
              </w:rPr>
            </w:pPr>
          </w:p>
          <w:p w14:paraId="4E2411AE" w14:textId="77777777" w:rsidR="00433C71" w:rsidRDefault="00433C71" w:rsidP="00650A82">
            <w:pPr>
              <w:autoSpaceDE w:val="0"/>
              <w:autoSpaceDN w:val="0"/>
              <w:adjustRightInd w:val="0"/>
              <w:rPr>
                <w:rFonts w:ascii="Arial" w:hAnsi="Arial" w:cs="Arial"/>
                <w:b w:val="0"/>
                <w:sz w:val="16"/>
                <w:szCs w:val="16"/>
              </w:rPr>
            </w:pPr>
          </w:p>
          <w:p w14:paraId="13158B28" w14:textId="77777777" w:rsidR="00433C71" w:rsidRDefault="00433C71" w:rsidP="00433C71">
            <w:pPr>
              <w:spacing w:line="360" w:lineRule="auto"/>
              <w:ind w:firstLine="720"/>
              <w:jc w:val="center"/>
              <w:rPr>
                <w:b w:val="0"/>
                <w:bCs w:val="0"/>
              </w:rPr>
            </w:pPr>
            <w:r w:rsidRPr="00863613">
              <w:lastRenderedPageBreak/>
              <w:t>LIQUIDACIÓN DEL PRESUPUESTO DE GASTOS</w:t>
            </w:r>
          </w:p>
          <w:tbl>
            <w:tblPr>
              <w:tblW w:w="9820" w:type="dxa"/>
              <w:tblInd w:w="55" w:type="dxa"/>
              <w:tblLayout w:type="fixed"/>
              <w:tblCellMar>
                <w:left w:w="70" w:type="dxa"/>
                <w:right w:w="70" w:type="dxa"/>
              </w:tblCellMar>
              <w:tblLook w:val="04A0" w:firstRow="1" w:lastRow="0" w:firstColumn="1" w:lastColumn="0" w:noHBand="0" w:noVBand="1"/>
            </w:tblPr>
            <w:tblGrid>
              <w:gridCol w:w="2320"/>
              <w:gridCol w:w="1240"/>
              <w:gridCol w:w="1300"/>
              <w:gridCol w:w="760"/>
              <w:gridCol w:w="1220"/>
              <w:gridCol w:w="1000"/>
              <w:gridCol w:w="1157"/>
              <w:gridCol w:w="823"/>
            </w:tblGrid>
            <w:tr w:rsidR="00433C71" w:rsidRPr="00433C71" w14:paraId="24D274F7" w14:textId="77777777" w:rsidTr="00433C71">
              <w:trPr>
                <w:trHeight w:val="300"/>
              </w:trPr>
              <w:tc>
                <w:tcPr>
                  <w:tcW w:w="2320" w:type="dxa"/>
                  <w:tcBorders>
                    <w:top w:val="single" w:sz="4" w:space="0" w:color="auto"/>
                    <w:left w:val="single" w:sz="4" w:space="0" w:color="auto"/>
                    <w:bottom w:val="single" w:sz="4" w:space="0" w:color="auto"/>
                    <w:right w:val="nil"/>
                  </w:tcBorders>
                  <w:shd w:val="clear" w:color="auto" w:fill="auto"/>
                  <w:noWrap/>
                  <w:vAlign w:val="bottom"/>
                  <w:hideMark/>
                </w:tcPr>
                <w:p w14:paraId="4FF80975" w14:textId="77777777" w:rsidR="00433C71" w:rsidRPr="00433C71" w:rsidRDefault="00433C71" w:rsidP="00433C71">
                  <w:pPr>
                    <w:rPr>
                      <w:rFonts w:ascii="Arial" w:hAnsi="Arial" w:cs="Arial"/>
                      <w:sz w:val="14"/>
                      <w:szCs w:val="14"/>
                    </w:rPr>
                  </w:pPr>
                  <w:bookmarkStart w:id="1" w:name="_MON_1264834726"/>
                  <w:bookmarkStart w:id="2" w:name="_MON_1264835183"/>
                  <w:bookmarkStart w:id="3" w:name="_MON_1264835187"/>
                  <w:bookmarkStart w:id="4" w:name="_MON_1264835218"/>
                  <w:bookmarkStart w:id="5" w:name="_MON_1264836922"/>
                  <w:bookmarkStart w:id="6" w:name="_MON_1264836953"/>
                  <w:bookmarkStart w:id="7" w:name="_MON_1295824605"/>
                  <w:bookmarkStart w:id="8" w:name="_MON_1295825427"/>
                  <w:bookmarkStart w:id="9" w:name="_MON_1295826029"/>
                  <w:bookmarkStart w:id="10" w:name="_MON_1326736835"/>
                  <w:bookmarkStart w:id="11" w:name="_MON_1326737069"/>
                  <w:bookmarkStart w:id="12" w:name="_MON_1358251576"/>
                  <w:bookmarkStart w:id="13" w:name="_MON_1358252107"/>
                  <w:bookmarkStart w:id="14" w:name="_MON_1358252187"/>
                  <w:bookmarkStart w:id="15" w:name="_MON_1358252427"/>
                  <w:bookmarkStart w:id="16" w:name="_MON_1358252659"/>
                  <w:bookmarkStart w:id="17" w:name="_MON_1358253046"/>
                  <w:bookmarkStart w:id="18" w:name="_MON_1390750571"/>
                  <w:bookmarkStart w:id="19" w:name="_MON_1422715553"/>
                  <w:bookmarkStart w:id="20" w:name="_MON_1422715662"/>
                  <w:bookmarkStart w:id="21" w:name="_MON_1422808582"/>
                  <w:bookmarkStart w:id="22" w:name="_MON_1422809001"/>
                  <w:bookmarkStart w:id="23" w:name="_MON_1422809712"/>
                  <w:bookmarkStart w:id="24" w:name="_MON_1422809785"/>
                  <w:bookmarkStart w:id="25" w:name="_MON_1422809819"/>
                  <w:bookmarkStart w:id="26" w:name="_MON_1422822070"/>
                  <w:bookmarkStart w:id="27" w:name="_MON_1422822264"/>
                  <w:bookmarkStart w:id="28" w:name="_MON_1422950786"/>
                  <w:bookmarkStart w:id="29" w:name="_MON_1422982764"/>
                  <w:bookmarkStart w:id="30" w:name="_MON_1423419881"/>
                  <w:bookmarkStart w:id="31" w:name="_MON_1423419916"/>
                  <w:bookmarkStart w:id="32" w:name="_MON_1423420373"/>
                  <w:bookmarkStart w:id="33" w:name="_MON_1423561457"/>
                  <w:bookmarkStart w:id="34" w:name="_MON_1423561619"/>
                  <w:bookmarkStart w:id="35" w:name="_MON_1453362462"/>
                  <w:bookmarkStart w:id="36" w:name="_MON_1453364552"/>
                  <w:bookmarkStart w:id="37" w:name="_MON_1485098602"/>
                  <w:bookmarkStart w:id="38" w:name="_MON_1485098870"/>
                  <w:bookmarkStart w:id="39" w:name="_MON_1485098985"/>
                  <w:bookmarkStart w:id="40" w:name="_MON_1485099133"/>
                  <w:bookmarkStart w:id="41" w:name="_MON_1517666117"/>
                  <w:bookmarkStart w:id="42" w:name="_MON_1517666207"/>
                  <w:bookmarkStart w:id="43" w:name="_MON_1517666986"/>
                  <w:bookmarkStart w:id="44" w:name="_MON_1517667414"/>
                  <w:bookmarkStart w:id="45" w:name="_MON_1517668283"/>
                  <w:bookmarkStart w:id="46" w:name="_MON_1517672388"/>
                  <w:bookmarkStart w:id="47" w:name="_MON_1201252350"/>
                  <w:bookmarkStart w:id="48" w:name="_MON_1201252371"/>
                  <w:bookmarkStart w:id="49" w:name="_MON_1201252430"/>
                  <w:bookmarkStart w:id="50" w:name="_MON_1201252439"/>
                  <w:bookmarkStart w:id="51" w:name="_MON_1201252459"/>
                  <w:bookmarkStart w:id="52" w:name="_MON_1201253108"/>
                  <w:bookmarkStart w:id="53" w:name="_MON_1201253117"/>
                  <w:bookmarkStart w:id="54" w:name="_MON_1232789379"/>
                  <w:bookmarkStart w:id="55" w:name="_MON_1232789519"/>
                  <w:bookmarkStart w:id="56" w:name="_MON_1232789909"/>
                  <w:bookmarkStart w:id="57" w:name="_MON_1232789960"/>
                  <w:bookmarkStart w:id="58" w:name="_MON_1232790004"/>
                  <w:bookmarkStart w:id="59" w:name="_MON_1232790298"/>
                  <w:bookmarkStart w:id="60" w:name="_MON_1232790891"/>
                  <w:bookmarkStart w:id="61" w:name="_MON_1232823972"/>
                  <w:bookmarkStart w:id="62" w:name="_MON_1706543397"/>
                  <w:bookmarkStart w:id="63" w:name="_MON_1232824093"/>
                  <w:bookmarkStart w:id="64" w:name="_MON_1232824136"/>
                  <w:bookmarkStart w:id="65" w:name="_MON_1232824161"/>
                  <w:bookmarkStart w:id="66" w:name="_MON_1801297981"/>
                  <w:bookmarkStart w:id="67" w:name="_MON_12328246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433C71">
                    <w:rPr>
                      <w:rFonts w:ascii="Arial" w:hAnsi="Arial" w:cs="Arial"/>
                      <w:sz w:val="14"/>
                      <w:szCs w:val="14"/>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98FB5CD"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Previsión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93E73AF"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Obligaciones</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BE8BDF2"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ACB9752"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Obligaciones</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F791DA5"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w:t>
                  </w:r>
                </w:p>
              </w:tc>
              <w:tc>
                <w:tcPr>
                  <w:tcW w:w="19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7342B2"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Diferencias con 2023</w:t>
                  </w:r>
                </w:p>
              </w:tc>
            </w:tr>
            <w:tr w:rsidR="00433C71" w:rsidRPr="00433C71" w14:paraId="38E681D2" w14:textId="77777777" w:rsidTr="00433C71">
              <w:trPr>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38DDFA74" w14:textId="77777777" w:rsidR="00433C71" w:rsidRPr="00433C71" w:rsidRDefault="00433C71" w:rsidP="00433C71">
                  <w:pPr>
                    <w:rPr>
                      <w:rFonts w:ascii="Arial" w:hAnsi="Arial" w:cs="Arial"/>
                      <w:sz w:val="14"/>
                      <w:szCs w:val="14"/>
                    </w:rPr>
                  </w:pPr>
                  <w:r w:rsidRPr="00433C71">
                    <w:rPr>
                      <w:rFonts w:ascii="Arial" w:hAnsi="Arial" w:cs="Arial"/>
                      <w:sz w:val="14"/>
                      <w:szCs w:val="14"/>
                    </w:rPr>
                    <w:t>Capítulos</w:t>
                  </w:r>
                </w:p>
              </w:tc>
              <w:tc>
                <w:tcPr>
                  <w:tcW w:w="1240" w:type="dxa"/>
                  <w:tcBorders>
                    <w:top w:val="nil"/>
                    <w:left w:val="nil"/>
                    <w:bottom w:val="single" w:sz="4" w:space="0" w:color="auto"/>
                    <w:right w:val="single" w:sz="4" w:space="0" w:color="auto"/>
                  </w:tcBorders>
                  <w:shd w:val="clear" w:color="auto" w:fill="auto"/>
                  <w:noWrap/>
                  <w:vAlign w:val="bottom"/>
                  <w:hideMark/>
                </w:tcPr>
                <w:p w14:paraId="36DDFBFF"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Definitiva</w:t>
                  </w:r>
                </w:p>
              </w:tc>
              <w:tc>
                <w:tcPr>
                  <w:tcW w:w="1300" w:type="dxa"/>
                  <w:tcBorders>
                    <w:top w:val="nil"/>
                    <w:left w:val="nil"/>
                    <w:bottom w:val="single" w:sz="4" w:space="0" w:color="auto"/>
                    <w:right w:val="single" w:sz="4" w:space="0" w:color="auto"/>
                  </w:tcBorders>
                  <w:shd w:val="clear" w:color="auto" w:fill="auto"/>
                  <w:noWrap/>
                  <w:vAlign w:val="bottom"/>
                  <w:hideMark/>
                </w:tcPr>
                <w:p w14:paraId="7D1946E4"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Reconocidos</w:t>
                  </w:r>
                </w:p>
              </w:tc>
              <w:tc>
                <w:tcPr>
                  <w:tcW w:w="760" w:type="dxa"/>
                  <w:tcBorders>
                    <w:top w:val="nil"/>
                    <w:left w:val="nil"/>
                    <w:bottom w:val="single" w:sz="4" w:space="0" w:color="auto"/>
                    <w:right w:val="single" w:sz="4" w:space="0" w:color="auto"/>
                  </w:tcBorders>
                  <w:shd w:val="clear" w:color="auto" w:fill="auto"/>
                  <w:noWrap/>
                  <w:vAlign w:val="bottom"/>
                  <w:hideMark/>
                </w:tcPr>
                <w:p w14:paraId="4DC19030" w14:textId="77777777" w:rsidR="00433C71" w:rsidRPr="00433C71" w:rsidRDefault="00433C71" w:rsidP="00433C71">
                  <w:pPr>
                    <w:jc w:val="center"/>
                    <w:rPr>
                      <w:rFonts w:ascii="Arial" w:hAnsi="Arial" w:cs="Arial"/>
                      <w:sz w:val="14"/>
                      <w:szCs w:val="14"/>
                    </w:rPr>
                  </w:pPr>
                  <w:proofErr w:type="spellStart"/>
                  <w:r w:rsidRPr="00433C71">
                    <w:rPr>
                      <w:rFonts w:ascii="Arial" w:hAnsi="Arial" w:cs="Arial"/>
                      <w:sz w:val="14"/>
                      <w:szCs w:val="14"/>
                    </w:rPr>
                    <w:t>Ejec</w:t>
                  </w:r>
                  <w:proofErr w:type="spellEnd"/>
                  <w:r w:rsidRPr="00433C71">
                    <w:rPr>
                      <w:rFonts w:ascii="Arial" w:hAnsi="Arial" w:cs="Arial"/>
                      <w:sz w:val="14"/>
                      <w:szCs w:val="14"/>
                    </w:rPr>
                    <w:t>.</w:t>
                  </w:r>
                </w:p>
              </w:tc>
              <w:tc>
                <w:tcPr>
                  <w:tcW w:w="1220" w:type="dxa"/>
                  <w:tcBorders>
                    <w:top w:val="nil"/>
                    <w:left w:val="nil"/>
                    <w:bottom w:val="single" w:sz="4" w:space="0" w:color="auto"/>
                    <w:right w:val="single" w:sz="4" w:space="0" w:color="auto"/>
                  </w:tcBorders>
                  <w:shd w:val="clear" w:color="auto" w:fill="auto"/>
                  <w:noWrap/>
                  <w:vAlign w:val="bottom"/>
                  <w:hideMark/>
                </w:tcPr>
                <w:p w14:paraId="15C568EB"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Pagadas</w:t>
                  </w:r>
                </w:p>
              </w:tc>
              <w:tc>
                <w:tcPr>
                  <w:tcW w:w="1000" w:type="dxa"/>
                  <w:tcBorders>
                    <w:top w:val="nil"/>
                    <w:left w:val="nil"/>
                    <w:bottom w:val="single" w:sz="4" w:space="0" w:color="auto"/>
                    <w:right w:val="single" w:sz="4" w:space="0" w:color="auto"/>
                  </w:tcBorders>
                  <w:shd w:val="clear" w:color="auto" w:fill="auto"/>
                  <w:noWrap/>
                  <w:vAlign w:val="bottom"/>
                  <w:hideMark/>
                </w:tcPr>
                <w:p w14:paraId="5156ACED"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Pagos</w:t>
                  </w:r>
                </w:p>
              </w:tc>
              <w:tc>
                <w:tcPr>
                  <w:tcW w:w="1157" w:type="dxa"/>
                  <w:tcBorders>
                    <w:top w:val="nil"/>
                    <w:left w:val="nil"/>
                    <w:bottom w:val="single" w:sz="4" w:space="0" w:color="auto"/>
                    <w:right w:val="single" w:sz="4" w:space="0" w:color="auto"/>
                  </w:tcBorders>
                  <w:shd w:val="clear" w:color="auto" w:fill="auto"/>
                  <w:noWrap/>
                  <w:vAlign w:val="bottom"/>
                  <w:hideMark/>
                </w:tcPr>
                <w:p w14:paraId="0534EAB9" w14:textId="77777777" w:rsidR="00433C71" w:rsidRPr="00433C71" w:rsidRDefault="00433C71" w:rsidP="00433C71">
                  <w:pPr>
                    <w:jc w:val="right"/>
                    <w:rPr>
                      <w:rFonts w:ascii="Arial" w:hAnsi="Arial" w:cs="Arial"/>
                      <w:sz w:val="14"/>
                      <w:szCs w:val="14"/>
                    </w:rPr>
                  </w:pPr>
                  <w:proofErr w:type="spellStart"/>
                  <w:r w:rsidRPr="00433C71">
                    <w:rPr>
                      <w:rFonts w:ascii="Arial" w:hAnsi="Arial" w:cs="Arial"/>
                      <w:sz w:val="14"/>
                      <w:szCs w:val="14"/>
                    </w:rPr>
                    <w:t>Dif</w:t>
                  </w:r>
                  <w:proofErr w:type="spellEnd"/>
                  <w:r w:rsidRPr="00433C71">
                    <w:rPr>
                      <w:rFonts w:ascii="Arial" w:hAnsi="Arial" w:cs="Arial"/>
                      <w:sz w:val="14"/>
                      <w:szCs w:val="14"/>
                    </w:rPr>
                    <w:t xml:space="preserve"> Importes</w:t>
                  </w:r>
                </w:p>
              </w:tc>
              <w:tc>
                <w:tcPr>
                  <w:tcW w:w="823" w:type="dxa"/>
                  <w:tcBorders>
                    <w:top w:val="nil"/>
                    <w:left w:val="nil"/>
                    <w:bottom w:val="single" w:sz="4" w:space="0" w:color="auto"/>
                    <w:right w:val="single" w:sz="4" w:space="0" w:color="auto"/>
                  </w:tcBorders>
                  <w:shd w:val="clear" w:color="auto" w:fill="auto"/>
                  <w:noWrap/>
                  <w:vAlign w:val="bottom"/>
                  <w:hideMark/>
                </w:tcPr>
                <w:p w14:paraId="5A1D80E4" w14:textId="77777777" w:rsidR="00433C71" w:rsidRPr="00433C71" w:rsidRDefault="00433C71" w:rsidP="00433C71">
                  <w:pPr>
                    <w:jc w:val="center"/>
                    <w:rPr>
                      <w:rFonts w:ascii="Arial" w:hAnsi="Arial" w:cs="Arial"/>
                      <w:sz w:val="14"/>
                      <w:szCs w:val="14"/>
                    </w:rPr>
                  </w:pPr>
                  <w:proofErr w:type="spellStart"/>
                  <w:r w:rsidRPr="00433C71">
                    <w:rPr>
                      <w:rFonts w:ascii="Arial" w:hAnsi="Arial" w:cs="Arial"/>
                      <w:sz w:val="14"/>
                      <w:szCs w:val="14"/>
                    </w:rPr>
                    <w:t>T.Crecim</w:t>
                  </w:r>
                  <w:proofErr w:type="spellEnd"/>
                  <w:r w:rsidRPr="00433C71">
                    <w:rPr>
                      <w:rFonts w:ascii="Arial" w:hAnsi="Arial" w:cs="Arial"/>
                      <w:sz w:val="14"/>
                      <w:szCs w:val="14"/>
                    </w:rPr>
                    <w:t>.</w:t>
                  </w:r>
                </w:p>
              </w:tc>
            </w:tr>
            <w:tr w:rsidR="00433C71" w:rsidRPr="00433C71" w14:paraId="4482EA22"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7E0F2AB4" w14:textId="77777777" w:rsidR="00433C71" w:rsidRPr="00433C71" w:rsidRDefault="00433C71" w:rsidP="00433C71">
                  <w:pPr>
                    <w:rPr>
                      <w:rFonts w:ascii="Arial" w:hAnsi="Arial" w:cs="Arial"/>
                      <w:sz w:val="14"/>
                      <w:szCs w:val="14"/>
                    </w:rPr>
                  </w:pPr>
                  <w:r w:rsidRPr="00433C71">
                    <w:rPr>
                      <w:rFonts w:ascii="Arial" w:hAnsi="Arial" w:cs="Arial"/>
                      <w:sz w:val="14"/>
                      <w:szCs w:val="14"/>
                    </w:rPr>
                    <w:t>I Gastos de personal</w:t>
                  </w:r>
                </w:p>
              </w:tc>
              <w:tc>
                <w:tcPr>
                  <w:tcW w:w="1240" w:type="dxa"/>
                  <w:tcBorders>
                    <w:top w:val="nil"/>
                    <w:left w:val="nil"/>
                    <w:bottom w:val="nil"/>
                    <w:right w:val="nil"/>
                  </w:tcBorders>
                  <w:shd w:val="clear" w:color="auto" w:fill="auto"/>
                  <w:noWrap/>
                  <w:vAlign w:val="bottom"/>
                  <w:hideMark/>
                </w:tcPr>
                <w:p w14:paraId="26E63E4B"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13.925.072,93</w:t>
                  </w:r>
                </w:p>
              </w:tc>
              <w:tc>
                <w:tcPr>
                  <w:tcW w:w="1300" w:type="dxa"/>
                  <w:tcBorders>
                    <w:top w:val="nil"/>
                    <w:left w:val="nil"/>
                    <w:bottom w:val="nil"/>
                    <w:right w:val="nil"/>
                  </w:tcBorders>
                  <w:shd w:val="clear" w:color="auto" w:fill="auto"/>
                  <w:noWrap/>
                  <w:vAlign w:val="bottom"/>
                  <w:hideMark/>
                </w:tcPr>
                <w:p w14:paraId="69F0834F"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12.880.637,76</w:t>
                  </w:r>
                </w:p>
              </w:tc>
              <w:tc>
                <w:tcPr>
                  <w:tcW w:w="760" w:type="dxa"/>
                  <w:tcBorders>
                    <w:top w:val="nil"/>
                    <w:left w:val="nil"/>
                    <w:bottom w:val="nil"/>
                    <w:right w:val="nil"/>
                  </w:tcBorders>
                  <w:shd w:val="clear" w:color="auto" w:fill="auto"/>
                  <w:noWrap/>
                  <w:vAlign w:val="bottom"/>
                  <w:hideMark/>
                </w:tcPr>
                <w:p w14:paraId="4AEA5327"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92,50%</w:t>
                  </w:r>
                </w:p>
              </w:tc>
              <w:tc>
                <w:tcPr>
                  <w:tcW w:w="1220" w:type="dxa"/>
                  <w:tcBorders>
                    <w:top w:val="nil"/>
                    <w:left w:val="nil"/>
                    <w:bottom w:val="nil"/>
                    <w:right w:val="nil"/>
                  </w:tcBorders>
                  <w:shd w:val="clear" w:color="auto" w:fill="auto"/>
                  <w:noWrap/>
                  <w:vAlign w:val="bottom"/>
                  <w:hideMark/>
                </w:tcPr>
                <w:p w14:paraId="1A84D6C3"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12.874.003,75</w:t>
                  </w:r>
                </w:p>
              </w:tc>
              <w:tc>
                <w:tcPr>
                  <w:tcW w:w="1000" w:type="dxa"/>
                  <w:tcBorders>
                    <w:top w:val="nil"/>
                    <w:left w:val="nil"/>
                    <w:bottom w:val="nil"/>
                    <w:right w:val="nil"/>
                  </w:tcBorders>
                  <w:shd w:val="clear" w:color="auto" w:fill="auto"/>
                  <w:noWrap/>
                  <w:vAlign w:val="bottom"/>
                  <w:hideMark/>
                </w:tcPr>
                <w:p w14:paraId="752FB746"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99,95%</w:t>
                  </w:r>
                </w:p>
              </w:tc>
              <w:tc>
                <w:tcPr>
                  <w:tcW w:w="1157" w:type="dxa"/>
                  <w:tcBorders>
                    <w:top w:val="nil"/>
                    <w:left w:val="nil"/>
                    <w:bottom w:val="nil"/>
                    <w:right w:val="nil"/>
                  </w:tcBorders>
                  <w:shd w:val="clear" w:color="auto" w:fill="auto"/>
                  <w:noWrap/>
                  <w:vAlign w:val="bottom"/>
                  <w:hideMark/>
                </w:tcPr>
                <w:p w14:paraId="429700B9"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248.125,43 </w:t>
                  </w:r>
                </w:p>
              </w:tc>
              <w:tc>
                <w:tcPr>
                  <w:tcW w:w="823" w:type="dxa"/>
                  <w:tcBorders>
                    <w:top w:val="nil"/>
                    <w:left w:val="nil"/>
                    <w:bottom w:val="nil"/>
                    <w:right w:val="single" w:sz="4" w:space="0" w:color="auto"/>
                  </w:tcBorders>
                  <w:shd w:val="clear" w:color="auto" w:fill="auto"/>
                  <w:noWrap/>
                  <w:vAlign w:val="bottom"/>
                  <w:hideMark/>
                </w:tcPr>
                <w:p w14:paraId="3603A2A2"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1,96%</w:t>
                  </w:r>
                </w:p>
              </w:tc>
            </w:tr>
            <w:tr w:rsidR="00433C71" w:rsidRPr="00433C71" w14:paraId="2587500A"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6D5CE68D" w14:textId="77777777" w:rsidR="00433C71" w:rsidRPr="00433C71" w:rsidRDefault="00433C71" w:rsidP="00433C71">
                  <w:pPr>
                    <w:rPr>
                      <w:rFonts w:ascii="Arial" w:hAnsi="Arial" w:cs="Arial"/>
                      <w:sz w:val="14"/>
                      <w:szCs w:val="14"/>
                    </w:rPr>
                  </w:pPr>
                  <w:r w:rsidRPr="00433C71">
                    <w:rPr>
                      <w:rFonts w:ascii="Arial" w:hAnsi="Arial" w:cs="Arial"/>
                      <w:sz w:val="14"/>
                      <w:szCs w:val="14"/>
                    </w:rPr>
                    <w:t xml:space="preserve">II </w:t>
                  </w:r>
                  <w:proofErr w:type="spellStart"/>
                  <w:r w:rsidRPr="00433C71">
                    <w:rPr>
                      <w:rFonts w:ascii="Arial" w:hAnsi="Arial" w:cs="Arial"/>
                      <w:sz w:val="14"/>
                      <w:szCs w:val="14"/>
                    </w:rPr>
                    <w:t>Gtos</w:t>
                  </w:r>
                  <w:proofErr w:type="spellEnd"/>
                  <w:r w:rsidRPr="00433C71">
                    <w:rPr>
                      <w:rFonts w:ascii="Arial" w:hAnsi="Arial" w:cs="Arial"/>
                      <w:sz w:val="14"/>
                      <w:szCs w:val="14"/>
                    </w:rPr>
                    <w:t xml:space="preserve">. Bienes </w:t>
                  </w:r>
                  <w:proofErr w:type="spellStart"/>
                  <w:r w:rsidRPr="00433C71">
                    <w:rPr>
                      <w:rFonts w:ascii="Arial" w:hAnsi="Arial" w:cs="Arial"/>
                      <w:sz w:val="14"/>
                      <w:szCs w:val="14"/>
                    </w:rPr>
                    <w:t>ctes</w:t>
                  </w:r>
                  <w:proofErr w:type="spellEnd"/>
                  <w:r w:rsidRPr="00433C71">
                    <w:rPr>
                      <w:rFonts w:ascii="Arial" w:hAnsi="Arial" w:cs="Arial"/>
                      <w:sz w:val="14"/>
                      <w:szCs w:val="14"/>
                    </w:rPr>
                    <w:t xml:space="preserve">. Y </w:t>
                  </w:r>
                  <w:proofErr w:type="spellStart"/>
                  <w:r w:rsidRPr="00433C71">
                    <w:rPr>
                      <w:rFonts w:ascii="Arial" w:hAnsi="Arial" w:cs="Arial"/>
                      <w:sz w:val="14"/>
                      <w:szCs w:val="14"/>
                    </w:rPr>
                    <w:t>serv</w:t>
                  </w:r>
                  <w:proofErr w:type="spellEnd"/>
                  <w:r w:rsidRPr="00433C71">
                    <w:rPr>
                      <w:rFonts w:ascii="Arial" w:hAnsi="Arial" w:cs="Arial"/>
                      <w:sz w:val="14"/>
                      <w:szCs w:val="14"/>
                    </w:rPr>
                    <w:t>.</w:t>
                  </w:r>
                </w:p>
              </w:tc>
              <w:tc>
                <w:tcPr>
                  <w:tcW w:w="1240" w:type="dxa"/>
                  <w:tcBorders>
                    <w:top w:val="nil"/>
                    <w:left w:val="nil"/>
                    <w:bottom w:val="nil"/>
                    <w:right w:val="nil"/>
                  </w:tcBorders>
                  <w:shd w:val="clear" w:color="auto" w:fill="auto"/>
                  <w:noWrap/>
                  <w:vAlign w:val="bottom"/>
                  <w:hideMark/>
                </w:tcPr>
                <w:p w14:paraId="2005A503"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22.397.916,25</w:t>
                  </w:r>
                </w:p>
              </w:tc>
              <w:tc>
                <w:tcPr>
                  <w:tcW w:w="1300" w:type="dxa"/>
                  <w:tcBorders>
                    <w:top w:val="nil"/>
                    <w:left w:val="nil"/>
                    <w:bottom w:val="nil"/>
                    <w:right w:val="nil"/>
                  </w:tcBorders>
                  <w:shd w:val="clear" w:color="auto" w:fill="auto"/>
                  <w:noWrap/>
                  <w:vAlign w:val="bottom"/>
                  <w:hideMark/>
                </w:tcPr>
                <w:p w14:paraId="13982C40"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17.480.891,74</w:t>
                  </w:r>
                </w:p>
              </w:tc>
              <w:tc>
                <w:tcPr>
                  <w:tcW w:w="760" w:type="dxa"/>
                  <w:tcBorders>
                    <w:top w:val="nil"/>
                    <w:left w:val="nil"/>
                    <w:bottom w:val="nil"/>
                    <w:right w:val="nil"/>
                  </w:tcBorders>
                  <w:shd w:val="clear" w:color="auto" w:fill="auto"/>
                  <w:noWrap/>
                  <w:vAlign w:val="bottom"/>
                  <w:hideMark/>
                </w:tcPr>
                <w:p w14:paraId="4FE643A7"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78,05%</w:t>
                  </w:r>
                </w:p>
              </w:tc>
              <w:tc>
                <w:tcPr>
                  <w:tcW w:w="1220" w:type="dxa"/>
                  <w:tcBorders>
                    <w:top w:val="nil"/>
                    <w:left w:val="nil"/>
                    <w:bottom w:val="nil"/>
                    <w:right w:val="nil"/>
                  </w:tcBorders>
                  <w:shd w:val="clear" w:color="auto" w:fill="auto"/>
                  <w:noWrap/>
                  <w:vAlign w:val="bottom"/>
                  <w:hideMark/>
                </w:tcPr>
                <w:p w14:paraId="4FBE448B"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16.947.580,06</w:t>
                  </w:r>
                </w:p>
              </w:tc>
              <w:tc>
                <w:tcPr>
                  <w:tcW w:w="1000" w:type="dxa"/>
                  <w:tcBorders>
                    <w:top w:val="nil"/>
                    <w:left w:val="nil"/>
                    <w:bottom w:val="nil"/>
                    <w:right w:val="nil"/>
                  </w:tcBorders>
                  <w:shd w:val="clear" w:color="auto" w:fill="auto"/>
                  <w:noWrap/>
                  <w:vAlign w:val="bottom"/>
                  <w:hideMark/>
                </w:tcPr>
                <w:p w14:paraId="51587165"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96,95%</w:t>
                  </w:r>
                </w:p>
              </w:tc>
              <w:tc>
                <w:tcPr>
                  <w:tcW w:w="1157" w:type="dxa"/>
                  <w:tcBorders>
                    <w:top w:val="nil"/>
                    <w:left w:val="nil"/>
                    <w:bottom w:val="nil"/>
                    <w:right w:val="nil"/>
                  </w:tcBorders>
                  <w:shd w:val="clear" w:color="auto" w:fill="auto"/>
                  <w:noWrap/>
                  <w:vAlign w:val="bottom"/>
                  <w:hideMark/>
                </w:tcPr>
                <w:p w14:paraId="490314EB"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1.419.113,72 </w:t>
                  </w:r>
                </w:p>
              </w:tc>
              <w:tc>
                <w:tcPr>
                  <w:tcW w:w="823" w:type="dxa"/>
                  <w:tcBorders>
                    <w:top w:val="nil"/>
                    <w:left w:val="nil"/>
                    <w:bottom w:val="nil"/>
                    <w:right w:val="single" w:sz="4" w:space="0" w:color="auto"/>
                  </w:tcBorders>
                  <w:shd w:val="clear" w:color="auto" w:fill="auto"/>
                  <w:noWrap/>
                  <w:vAlign w:val="bottom"/>
                  <w:hideMark/>
                </w:tcPr>
                <w:p w14:paraId="1646646C"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8,84%</w:t>
                  </w:r>
                </w:p>
              </w:tc>
            </w:tr>
            <w:tr w:rsidR="00433C71" w:rsidRPr="00433C71" w14:paraId="0A26143C"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53164A13" w14:textId="77777777" w:rsidR="00433C71" w:rsidRPr="00433C71" w:rsidRDefault="00433C71" w:rsidP="00433C71">
                  <w:pPr>
                    <w:rPr>
                      <w:rFonts w:ascii="Arial" w:hAnsi="Arial" w:cs="Arial"/>
                      <w:sz w:val="14"/>
                      <w:szCs w:val="14"/>
                    </w:rPr>
                  </w:pPr>
                  <w:r w:rsidRPr="00433C71">
                    <w:rPr>
                      <w:rFonts w:ascii="Arial" w:hAnsi="Arial" w:cs="Arial"/>
                      <w:sz w:val="14"/>
                      <w:szCs w:val="14"/>
                    </w:rPr>
                    <w:t>III Gastos financieros</w:t>
                  </w:r>
                </w:p>
              </w:tc>
              <w:tc>
                <w:tcPr>
                  <w:tcW w:w="1240" w:type="dxa"/>
                  <w:tcBorders>
                    <w:top w:val="nil"/>
                    <w:left w:val="nil"/>
                    <w:bottom w:val="nil"/>
                    <w:right w:val="nil"/>
                  </w:tcBorders>
                  <w:shd w:val="clear" w:color="auto" w:fill="auto"/>
                  <w:noWrap/>
                  <w:vAlign w:val="bottom"/>
                  <w:hideMark/>
                </w:tcPr>
                <w:p w14:paraId="1924AED2"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22.000,00</w:t>
                  </w:r>
                </w:p>
              </w:tc>
              <w:tc>
                <w:tcPr>
                  <w:tcW w:w="1300" w:type="dxa"/>
                  <w:tcBorders>
                    <w:top w:val="nil"/>
                    <w:left w:val="nil"/>
                    <w:bottom w:val="nil"/>
                    <w:right w:val="nil"/>
                  </w:tcBorders>
                  <w:shd w:val="clear" w:color="auto" w:fill="auto"/>
                  <w:noWrap/>
                  <w:vAlign w:val="bottom"/>
                  <w:hideMark/>
                </w:tcPr>
                <w:p w14:paraId="2F5361B1"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6.408,60</w:t>
                  </w:r>
                </w:p>
              </w:tc>
              <w:tc>
                <w:tcPr>
                  <w:tcW w:w="760" w:type="dxa"/>
                  <w:tcBorders>
                    <w:top w:val="nil"/>
                    <w:left w:val="nil"/>
                    <w:bottom w:val="nil"/>
                    <w:right w:val="nil"/>
                  </w:tcBorders>
                  <w:shd w:val="clear" w:color="auto" w:fill="auto"/>
                  <w:noWrap/>
                  <w:vAlign w:val="bottom"/>
                  <w:hideMark/>
                </w:tcPr>
                <w:p w14:paraId="2CD78E01"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29,13%</w:t>
                  </w:r>
                </w:p>
              </w:tc>
              <w:tc>
                <w:tcPr>
                  <w:tcW w:w="1220" w:type="dxa"/>
                  <w:tcBorders>
                    <w:top w:val="nil"/>
                    <w:left w:val="nil"/>
                    <w:bottom w:val="nil"/>
                    <w:right w:val="nil"/>
                  </w:tcBorders>
                  <w:shd w:val="clear" w:color="auto" w:fill="auto"/>
                  <w:noWrap/>
                  <w:vAlign w:val="bottom"/>
                  <w:hideMark/>
                </w:tcPr>
                <w:p w14:paraId="646F99DF"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6.408,60</w:t>
                  </w:r>
                </w:p>
              </w:tc>
              <w:tc>
                <w:tcPr>
                  <w:tcW w:w="1000" w:type="dxa"/>
                  <w:tcBorders>
                    <w:top w:val="nil"/>
                    <w:left w:val="nil"/>
                    <w:bottom w:val="nil"/>
                    <w:right w:val="nil"/>
                  </w:tcBorders>
                  <w:shd w:val="clear" w:color="auto" w:fill="auto"/>
                  <w:noWrap/>
                  <w:vAlign w:val="bottom"/>
                  <w:hideMark/>
                </w:tcPr>
                <w:p w14:paraId="286EF43A"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100,00%</w:t>
                  </w:r>
                </w:p>
              </w:tc>
              <w:tc>
                <w:tcPr>
                  <w:tcW w:w="1157" w:type="dxa"/>
                  <w:tcBorders>
                    <w:top w:val="nil"/>
                    <w:left w:val="nil"/>
                    <w:bottom w:val="nil"/>
                    <w:right w:val="nil"/>
                  </w:tcBorders>
                  <w:shd w:val="clear" w:color="auto" w:fill="auto"/>
                  <w:noWrap/>
                  <w:vAlign w:val="bottom"/>
                  <w:hideMark/>
                </w:tcPr>
                <w:p w14:paraId="439C2458" w14:textId="77777777" w:rsidR="00433C71" w:rsidRPr="00433C71" w:rsidRDefault="00433C71" w:rsidP="00433C71">
                  <w:pPr>
                    <w:jc w:val="right"/>
                    <w:rPr>
                      <w:rFonts w:ascii="Arial" w:hAnsi="Arial" w:cs="Arial"/>
                      <w:sz w:val="14"/>
                      <w:szCs w:val="14"/>
                    </w:rPr>
                  </w:pPr>
                  <w:r w:rsidRPr="00433C71">
                    <w:rPr>
                      <w:rFonts w:ascii="Arial" w:hAnsi="Arial" w:cs="Arial"/>
                      <w:color w:val="FF0000"/>
                      <w:sz w:val="14"/>
                      <w:szCs w:val="14"/>
                    </w:rPr>
                    <w:t xml:space="preserve">-4.012,60 </w:t>
                  </w:r>
                </w:p>
              </w:tc>
              <w:tc>
                <w:tcPr>
                  <w:tcW w:w="823" w:type="dxa"/>
                  <w:tcBorders>
                    <w:top w:val="nil"/>
                    <w:left w:val="nil"/>
                    <w:bottom w:val="nil"/>
                    <w:right w:val="single" w:sz="4" w:space="0" w:color="auto"/>
                  </w:tcBorders>
                  <w:shd w:val="clear" w:color="auto" w:fill="auto"/>
                  <w:noWrap/>
                  <w:vAlign w:val="bottom"/>
                  <w:hideMark/>
                </w:tcPr>
                <w:p w14:paraId="582B248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-38,50%</w:t>
                  </w:r>
                </w:p>
              </w:tc>
            </w:tr>
            <w:tr w:rsidR="00433C71" w:rsidRPr="00433C71" w14:paraId="61091CCD"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71E3018F" w14:textId="77777777" w:rsidR="00433C71" w:rsidRPr="00433C71" w:rsidRDefault="00433C71" w:rsidP="00433C71">
                  <w:pPr>
                    <w:rPr>
                      <w:rFonts w:ascii="Arial" w:hAnsi="Arial" w:cs="Arial"/>
                      <w:sz w:val="14"/>
                      <w:szCs w:val="14"/>
                    </w:rPr>
                  </w:pPr>
                  <w:r w:rsidRPr="00433C71">
                    <w:rPr>
                      <w:rFonts w:ascii="Arial" w:hAnsi="Arial" w:cs="Arial"/>
                      <w:sz w:val="14"/>
                      <w:szCs w:val="14"/>
                    </w:rPr>
                    <w:t xml:space="preserve">IV Transferencias </w:t>
                  </w:r>
                  <w:proofErr w:type="spellStart"/>
                  <w:r w:rsidRPr="00433C71">
                    <w:rPr>
                      <w:rFonts w:ascii="Arial" w:hAnsi="Arial" w:cs="Arial"/>
                      <w:sz w:val="14"/>
                      <w:szCs w:val="14"/>
                    </w:rPr>
                    <w:t>ctes</w:t>
                  </w:r>
                  <w:proofErr w:type="spellEnd"/>
                  <w:r w:rsidRPr="00433C71">
                    <w:rPr>
                      <w:rFonts w:ascii="Arial" w:hAnsi="Arial" w:cs="Arial"/>
                      <w:sz w:val="14"/>
                      <w:szCs w:val="14"/>
                    </w:rPr>
                    <w:t>.</w:t>
                  </w:r>
                </w:p>
              </w:tc>
              <w:tc>
                <w:tcPr>
                  <w:tcW w:w="1240" w:type="dxa"/>
                  <w:tcBorders>
                    <w:top w:val="nil"/>
                    <w:left w:val="nil"/>
                    <w:bottom w:val="nil"/>
                    <w:right w:val="nil"/>
                  </w:tcBorders>
                  <w:shd w:val="clear" w:color="auto" w:fill="auto"/>
                  <w:noWrap/>
                  <w:vAlign w:val="bottom"/>
                  <w:hideMark/>
                </w:tcPr>
                <w:p w14:paraId="2CBFBAE5"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2.843.454,83</w:t>
                  </w:r>
                </w:p>
              </w:tc>
              <w:tc>
                <w:tcPr>
                  <w:tcW w:w="1300" w:type="dxa"/>
                  <w:tcBorders>
                    <w:top w:val="nil"/>
                    <w:left w:val="nil"/>
                    <w:bottom w:val="nil"/>
                    <w:right w:val="nil"/>
                  </w:tcBorders>
                  <w:shd w:val="clear" w:color="auto" w:fill="auto"/>
                  <w:noWrap/>
                  <w:vAlign w:val="bottom"/>
                  <w:hideMark/>
                </w:tcPr>
                <w:p w14:paraId="5271A50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2.506.977,18</w:t>
                  </w:r>
                </w:p>
              </w:tc>
              <w:tc>
                <w:tcPr>
                  <w:tcW w:w="760" w:type="dxa"/>
                  <w:tcBorders>
                    <w:top w:val="nil"/>
                    <w:left w:val="nil"/>
                    <w:bottom w:val="nil"/>
                    <w:right w:val="nil"/>
                  </w:tcBorders>
                  <w:shd w:val="clear" w:color="auto" w:fill="auto"/>
                  <w:noWrap/>
                  <w:vAlign w:val="bottom"/>
                  <w:hideMark/>
                </w:tcPr>
                <w:p w14:paraId="6CD5D6F6"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88,17%</w:t>
                  </w:r>
                </w:p>
              </w:tc>
              <w:tc>
                <w:tcPr>
                  <w:tcW w:w="1220" w:type="dxa"/>
                  <w:tcBorders>
                    <w:top w:val="nil"/>
                    <w:left w:val="nil"/>
                    <w:bottom w:val="nil"/>
                    <w:right w:val="nil"/>
                  </w:tcBorders>
                  <w:shd w:val="clear" w:color="auto" w:fill="auto"/>
                  <w:noWrap/>
                  <w:vAlign w:val="bottom"/>
                  <w:hideMark/>
                </w:tcPr>
                <w:p w14:paraId="62A48324"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2.099.868,25</w:t>
                  </w:r>
                </w:p>
              </w:tc>
              <w:tc>
                <w:tcPr>
                  <w:tcW w:w="1000" w:type="dxa"/>
                  <w:tcBorders>
                    <w:top w:val="nil"/>
                    <w:left w:val="nil"/>
                    <w:bottom w:val="nil"/>
                    <w:right w:val="nil"/>
                  </w:tcBorders>
                  <w:shd w:val="clear" w:color="auto" w:fill="auto"/>
                  <w:noWrap/>
                  <w:vAlign w:val="bottom"/>
                  <w:hideMark/>
                </w:tcPr>
                <w:p w14:paraId="5C47EBF2"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83,76%</w:t>
                  </w:r>
                </w:p>
              </w:tc>
              <w:tc>
                <w:tcPr>
                  <w:tcW w:w="1157" w:type="dxa"/>
                  <w:tcBorders>
                    <w:top w:val="nil"/>
                    <w:left w:val="nil"/>
                    <w:bottom w:val="nil"/>
                    <w:right w:val="nil"/>
                  </w:tcBorders>
                  <w:shd w:val="clear" w:color="auto" w:fill="auto"/>
                  <w:noWrap/>
                  <w:vAlign w:val="bottom"/>
                  <w:hideMark/>
                </w:tcPr>
                <w:p w14:paraId="4E338405"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89.643,01 </w:t>
                  </w:r>
                </w:p>
              </w:tc>
              <w:tc>
                <w:tcPr>
                  <w:tcW w:w="823" w:type="dxa"/>
                  <w:tcBorders>
                    <w:top w:val="nil"/>
                    <w:left w:val="nil"/>
                    <w:bottom w:val="nil"/>
                    <w:right w:val="single" w:sz="4" w:space="0" w:color="auto"/>
                  </w:tcBorders>
                  <w:shd w:val="clear" w:color="auto" w:fill="auto"/>
                  <w:noWrap/>
                  <w:vAlign w:val="bottom"/>
                  <w:hideMark/>
                </w:tcPr>
                <w:p w14:paraId="295C9D3E"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3,71%</w:t>
                  </w:r>
                </w:p>
              </w:tc>
            </w:tr>
            <w:tr w:rsidR="00433C71" w:rsidRPr="00433C71" w14:paraId="3B882E2C"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35A2D70A" w14:textId="77777777" w:rsidR="00433C71" w:rsidRPr="00433C71" w:rsidRDefault="00433C71" w:rsidP="00433C71">
                  <w:pPr>
                    <w:rPr>
                      <w:rFonts w:ascii="Arial" w:hAnsi="Arial" w:cs="Arial"/>
                      <w:sz w:val="14"/>
                      <w:szCs w:val="14"/>
                    </w:rPr>
                  </w:pPr>
                  <w:r w:rsidRPr="00433C71">
                    <w:rPr>
                      <w:rFonts w:ascii="Arial" w:hAnsi="Arial" w:cs="Arial"/>
                      <w:sz w:val="14"/>
                      <w:szCs w:val="14"/>
                    </w:rPr>
                    <w:t>V Fondo de Contingencias</w:t>
                  </w:r>
                </w:p>
              </w:tc>
              <w:tc>
                <w:tcPr>
                  <w:tcW w:w="1240" w:type="dxa"/>
                  <w:tcBorders>
                    <w:top w:val="nil"/>
                    <w:left w:val="nil"/>
                    <w:bottom w:val="nil"/>
                    <w:right w:val="nil"/>
                  </w:tcBorders>
                  <w:shd w:val="clear" w:color="auto" w:fill="auto"/>
                  <w:noWrap/>
                  <w:vAlign w:val="bottom"/>
                  <w:hideMark/>
                </w:tcPr>
                <w:p w14:paraId="43206A0F"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c>
                <w:tcPr>
                  <w:tcW w:w="1300" w:type="dxa"/>
                  <w:tcBorders>
                    <w:top w:val="nil"/>
                    <w:left w:val="nil"/>
                    <w:bottom w:val="nil"/>
                    <w:right w:val="nil"/>
                  </w:tcBorders>
                  <w:shd w:val="clear" w:color="auto" w:fill="auto"/>
                  <w:noWrap/>
                  <w:vAlign w:val="bottom"/>
                  <w:hideMark/>
                </w:tcPr>
                <w:p w14:paraId="4D91899B"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c>
                <w:tcPr>
                  <w:tcW w:w="760" w:type="dxa"/>
                  <w:tcBorders>
                    <w:top w:val="nil"/>
                    <w:left w:val="nil"/>
                    <w:bottom w:val="nil"/>
                    <w:right w:val="nil"/>
                  </w:tcBorders>
                  <w:shd w:val="clear" w:color="auto" w:fill="auto"/>
                  <w:noWrap/>
                  <w:vAlign w:val="bottom"/>
                  <w:hideMark/>
                </w:tcPr>
                <w:p w14:paraId="6358D613"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c>
                <w:tcPr>
                  <w:tcW w:w="1220" w:type="dxa"/>
                  <w:tcBorders>
                    <w:top w:val="nil"/>
                    <w:left w:val="nil"/>
                    <w:bottom w:val="nil"/>
                    <w:right w:val="nil"/>
                  </w:tcBorders>
                  <w:shd w:val="clear" w:color="auto" w:fill="auto"/>
                  <w:noWrap/>
                  <w:vAlign w:val="bottom"/>
                  <w:hideMark/>
                </w:tcPr>
                <w:p w14:paraId="62197DC7"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c>
                <w:tcPr>
                  <w:tcW w:w="1000" w:type="dxa"/>
                  <w:tcBorders>
                    <w:top w:val="nil"/>
                    <w:left w:val="nil"/>
                    <w:bottom w:val="nil"/>
                    <w:right w:val="nil"/>
                  </w:tcBorders>
                  <w:shd w:val="clear" w:color="auto" w:fill="auto"/>
                  <w:noWrap/>
                  <w:vAlign w:val="bottom"/>
                  <w:hideMark/>
                </w:tcPr>
                <w:p w14:paraId="06FB2432"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0,00%</w:t>
                  </w:r>
                </w:p>
              </w:tc>
              <w:tc>
                <w:tcPr>
                  <w:tcW w:w="1157" w:type="dxa"/>
                  <w:tcBorders>
                    <w:top w:val="nil"/>
                    <w:left w:val="nil"/>
                    <w:bottom w:val="nil"/>
                    <w:right w:val="nil"/>
                  </w:tcBorders>
                  <w:shd w:val="clear" w:color="auto" w:fill="auto"/>
                  <w:noWrap/>
                  <w:vAlign w:val="bottom"/>
                  <w:hideMark/>
                </w:tcPr>
                <w:p w14:paraId="6BA85107"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823" w:type="dxa"/>
                  <w:tcBorders>
                    <w:top w:val="nil"/>
                    <w:left w:val="nil"/>
                    <w:bottom w:val="nil"/>
                    <w:right w:val="single" w:sz="4" w:space="0" w:color="auto"/>
                  </w:tcBorders>
                  <w:shd w:val="clear" w:color="auto" w:fill="auto"/>
                  <w:noWrap/>
                  <w:vAlign w:val="bottom"/>
                  <w:hideMark/>
                </w:tcPr>
                <w:p w14:paraId="33396298"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r>
            <w:tr w:rsidR="00433C71" w:rsidRPr="00433C71" w14:paraId="7A66B449"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7260165D" w14:textId="77777777" w:rsidR="00433C71" w:rsidRPr="00433C71" w:rsidRDefault="00433C71" w:rsidP="00433C71">
                  <w:pPr>
                    <w:rPr>
                      <w:rFonts w:ascii="Arial" w:hAnsi="Arial" w:cs="Arial"/>
                      <w:b/>
                      <w:bCs/>
                      <w:sz w:val="14"/>
                      <w:szCs w:val="14"/>
                    </w:rPr>
                  </w:pPr>
                  <w:r w:rsidRPr="00433C71">
                    <w:rPr>
                      <w:rFonts w:ascii="Arial" w:hAnsi="Arial" w:cs="Arial"/>
                      <w:b/>
                      <w:bCs/>
                      <w:sz w:val="14"/>
                      <w:szCs w:val="14"/>
                    </w:rPr>
                    <w:t xml:space="preserve">Total operaciones </w:t>
                  </w:r>
                  <w:proofErr w:type="spellStart"/>
                  <w:r w:rsidRPr="00433C71">
                    <w:rPr>
                      <w:rFonts w:ascii="Arial" w:hAnsi="Arial" w:cs="Arial"/>
                      <w:b/>
                      <w:bCs/>
                      <w:sz w:val="14"/>
                      <w:szCs w:val="14"/>
                    </w:rPr>
                    <w:t>ctes</w:t>
                  </w:r>
                  <w:proofErr w:type="spellEnd"/>
                  <w:r w:rsidRPr="00433C71">
                    <w:rPr>
                      <w:rFonts w:ascii="Arial" w:hAnsi="Arial" w:cs="Arial"/>
                      <w:b/>
                      <w:bCs/>
                      <w:sz w:val="14"/>
                      <w:szCs w:val="14"/>
                    </w:rPr>
                    <w:t>.</w:t>
                  </w:r>
                </w:p>
              </w:tc>
              <w:tc>
                <w:tcPr>
                  <w:tcW w:w="1240" w:type="dxa"/>
                  <w:tcBorders>
                    <w:top w:val="single" w:sz="4" w:space="0" w:color="auto"/>
                    <w:left w:val="nil"/>
                    <w:bottom w:val="single" w:sz="4" w:space="0" w:color="auto"/>
                    <w:right w:val="nil"/>
                  </w:tcBorders>
                  <w:shd w:val="clear" w:color="auto" w:fill="auto"/>
                  <w:noWrap/>
                  <w:vAlign w:val="bottom"/>
                  <w:hideMark/>
                </w:tcPr>
                <w:p w14:paraId="6B46D974"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39.188.444,01</w:t>
                  </w:r>
                </w:p>
              </w:tc>
              <w:tc>
                <w:tcPr>
                  <w:tcW w:w="1300" w:type="dxa"/>
                  <w:tcBorders>
                    <w:top w:val="single" w:sz="4" w:space="0" w:color="auto"/>
                    <w:left w:val="nil"/>
                    <w:bottom w:val="single" w:sz="4" w:space="0" w:color="auto"/>
                    <w:right w:val="nil"/>
                  </w:tcBorders>
                  <w:shd w:val="clear" w:color="auto" w:fill="auto"/>
                  <w:noWrap/>
                  <w:vAlign w:val="bottom"/>
                  <w:hideMark/>
                </w:tcPr>
                <w:p w14:paraId="18113818"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32.874.915,28</w:t>
                  </w:r>
                </w:p>
              </w:tc>
              <w:tc>
                <w:tcPr>
                  <w:tcW w:w="760" w:type="dxa"/>
                  <w:tcBorders>
                    <w:top w:val="single" w:sz="4" w:space="0" w:color="auto"/>
                    <w:left w:val="nil"/>
                    <w:bottom w:val="single" w:sz="4" w:space="0" w:color="auto"/>
                    <w:right w:val="nil"/>
                  </w:tcBorders>
                  <w:shd w:val="clear" w:color="auto" w:fill="auto"/>
                  <w:noWrap/>
                  <w:vAlign w:val="bottom"/>
                  <w:hideMark/>
                </w:tcPr>
                <w:p w14:paraId="67A1BB6C"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83,89%</w:t>
                  </w:r>
                </w:p>
              </w:tc>
              <w:tc>
                <w:tcPr>
                  <w:tcW w:w="1220" w:type="dxa"/>
                  <w:tcBorders>
                    <w:top w:val="single" w:sz="4" w:space="0" w:color="auto"/>
                    <w:left w:val="nil"/>
                    <w:bottom w:val="single" w:sz="4" w:space="0" w:color="auto"/>
                    <w:right w:val="nil"/>
                  </w:tcBorders>
                  <w:shd w:val="clear" w:color="auto" w:fill="auto"/>
                  <w:noWrap/>
                  <w:vAlign w:val="bottom"/>
                  <w:hideMark/>
                </w:tcPr>
                <w:p w14:paraId="429FFBBF"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31.927.860,66</w:t>
                  </w:r>
                </w:p>
              </w:tc>
              <w:tc>
                <w:tcPr>
                  <w:tcW w:w="1000" w:type="dxa"/>
                  <w:tcBorders>
                    <w:top w:val="single" w:sz="4" w:space="0" w:color="auto"/>
                    <w:left w:val="nil"/>
                    <w:bottom w:val="single" w:sz="4" w:space="0" w:color="auto"/>
                    <w:right w:val="nil"/>
                  </w:tcBorders>
                  <w:shd w:val="clear" w:color="auto" w:fill="auto"/>
                  <w:noWrap/>
                  <w:vAlign w:val="bottom"/>
                  <w:hideMark/>
                </w:tcPr>
                <w:p w14:paraId="0E899C3E" w14:textId="77777777" w:rsidR="00433C71" w:rsidRPr="00433C71" w:rsidRDefault="00433C71" w:rsidP="00433C71">
                  <w:pPr>
                    <w:jc w:val="center"/>
                    <w:rPr>
                      <w:rFonts w:ascii="Arial" w:hAnsi="Arial" w:cs="Arial"/>
                      <w:b/>
                      <w:bCs/>
                      <w:sz w:val="14"/>
                      <w:szCs w:val="14"/>
                    </w:rPr>
                  </w:pPr>
                  <w:r w:rsidRPr="00433C71">
                    <w:rPr>
                      <w:rFonts w:ascii="Arial" w:hAnsi="Arial" w:cs="Arial"/>
                      <w:b/>
                      <w:bCs/>
                      <w:sz w:val="14"/>
                      <w:szCs w:val="14"/>
                    </w:rPr>
                    <w:t>97,12%</w:t>
                  </w:r>
                </w:p>
              </w:tc>
              <w:tc>
                <w:tcPr>
                  <w:tcW w:w="1157" w:type="dxa"/>
                  <w:tcBorders>
                    <w:top w:val="single" w:sz="4" w:space="0" w:color="auto"/>
                    <w:left w:val="nil"/>
                    <w:bottom w:val="single" w:sz="4" w:space="0" w:color="auto"/>
                    <w:right w:val="nil"/>
                  </w:tcBorders>
                  <w:shd w:val="clear" w:color="auto" w:fill="auto"/>
                  <w:noWrap/>
                  <w:vAlign w:val="bottom"/>
                  <w:hideMark/>
                </w:tcPr>
                <w:p w14:paraId="503B9F6F"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 xml:space="preserve">1.752.869,56 </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14:paraId="1A6045E9"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5,63%</w:t>
                  </w:r>
                </w:p>
              </w:tc>
            </w:tr>
            <w:tr w:rsidR="00433C71" w:rsidRPr="00433C71" w14:paraId="2424C848"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511F6102" w14:textId="77777777" w:rsidR="00433C71" w:rsidRPr="00433C71" w:rsidRDefault="00433C71" w:rsidP="00433C71">
                  <w:pPr>
                    <w:rPr>
                      <w:rFonts w:ascii="Arial" w:hAnsi="Arial" w:cs="Arial"/>
                      <w:sz w:val="14"/>
                      <w:szCs w:val="14"/>
                    </w:rPr>
                  </w:pPr>
                  <w:r w:rsidRPr="00433C71">
                    <w:rPr>
                      <w:rFonts w:ascii="Arial" w:hAnsi="Arial" w:cs="Arial"/>
                      <w:sz w:val="14"/>
                      <w:szCs w:val="14"/>
                    </w:rPr>
                    <w:t>VI Inversiones reales</w:t>
                  </w:r>
                </w:p>
              </w:tc>
              <w:tc>
                <w:tcPr>
                  <w:tcW w:w="1240" w:type="dxa"/>
                  <w:tcBorders>
                    <w:top w:val="nil"/>
                    <w:left w:val="nil"/>
                    <w:bottom w:val="nil"/>
                    <w:right w:val="nil"/>
                  </w:tcBorders>
                  <w:shd w:val="clear" w:color="auto" w:fill="auto"/>
                  <w:noWrap/>
                  <w:vAlign w:val="bottom"/>
                  <w:hideMark/>
                </w:tcPr>
                <w:p w14:paraId="3BD979BF"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16.448.656,22</w:t>
                  </w:r>
                </w:p>
              </w:tc>
              <w:tc>
                <w:tcPr>
                  <w:tcW w:w="1300" w:type="dxa"/>
                  <w:tcBorders>
                    <w:top w:val="nil"/>
                    <w:left w:val="nil"/>
                    <w:bottom w:val="nil"/>
                    <w:right w:val="nil"/>
                  </w:tcBorders>
                  <w:shd w:val="clear" w:color="auto" w:fill="auto"/>
                  <w:noWrap/>
                  <w:vAlign w:val="bottom"/>
                  <w:hideMark/>
                </w:tcPr>
                <w:p w14:paraId="21205D12"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4.869.471,31</w:t>
                  </w:r>
                </w:p>
              </w:tc>
              <w:tc>
                <w:tcPr>
                  <w:tcW w:w="760" w:type="dxa"/>
                  <w:tcBorders>
                    <w:top w:val="nil"/>
                    <w:left w:val="nil"/>
                    <w:bottom w:val="nil"/>
                    <w:right w:val="nil"/>
                  </w:tcBorders>
                  <w:shd w:val="clear" w:color="auto" w:fill="auto"/>
                  <w:noWrap/>
                  <w:vAlign w:val="bottom"/>
                  <w:hideMark/>
                </w:tcPr>
                <w:p w14:paraId="719F365B"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29,60%</w:t>
                  </w:r>
                </w:p>
              </w:tc>
              <w:tc>
                <w:tcPr>
                  <w:tcW w:w="1220" w:type="dxa"/>
                  <w:tcBorders>
                    <w:top w:val="nil"/>
                    <w:left w:val="nil"/>
                    <w:bottom w:val="nil"/>
                    <w:right w:val="nil"/>
                  </w:tcBorders>
                  <w:shd w:val="clear" w:color="auto" w:fill="auto"/>
                  <w:noWrap/>
                  <w:vAlign w:val="bottom"/>
                  <w:hideMark/>
                </w:tcPr>
                <w:p w14:paraId="03F53174"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4.847.178,97</w:t>
                  </w:r>
                </w:p>
              </w:tc>
              <w:tc>
                <w:tcPr>
                  <w:tcW w:w="1000" w:type="dxa"/>
                  <w:tcBorders>
                    <w:top w:val="nil"/>
                    <w:left w:val="nil"/>
                    <w:bottom w:val="nil"/>
                    <w:right w:val="nil"/>
                  </w:tcBorders>
                  <w:shd w:val="clear" w:color="auto" w:fill="auto"/>
                  <w:noWrap/>
                  <w:vAlign w:val="bottom"/>
                  <w:hideMark/>
                </w:tcPr>
                <w:p w14:paraId="7076F44C"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99,54%</w:t>
                  </w:r>
                </w:p>
              </w:tc>
              <w:tc>
                <w:tcPr>
                  <w:tcW w:w="1157" w:type="dxa"/>
                  <w:tcBorders>
                    <w:top w:val="nil"/>
                    <w:left w:val="nil"/>
                    <w:bottom w:val="nil"/>
                    <w:right w:val="nil"/>
                  </w:tcBorders>
                  <w:shd w:val="clear" w:color="auto" w:fill="auto"/>
                  <w:noWrap/>
                  <w:vAlign w:val="bottom"/>
                  <w:hideMark/>
                </w:tcPr>
                <w:p w14:paraId="1E86FA8D" w14:textId="77777777" w:rsidR="00433C71" w:rsidRPr="00433C71" w:rsidRDefault="00433C71" w:rsidP="00433C71">
                  <w:pPr>
                    <w:jc w:val="right"/>
                    <w:rPr>
                      <w:rFonts w:ascii="Arial" w:hAnsi="Arial" w:cs="Arial"/>
                      <w:sz w:val="14"/>
                      <w:szCs w:val="14"/>
                    </w:rPr>
                  </w:pPr>
                  <w:r w:rsidRPr="00433C71">
                    <w:rPr>
                      <w:rFonts w:ascii="Arial" w:hAnsi="Arial" w:cs="Arial"/>
                      <w:color w:val="FF0000"/>
                      <w:sz w:val="14"/>
                      <w:szCs w:val="14"/>
                    </w:rPr>
                    <w:t xml:space="preserve">-4.785.050,72 </w:t>
                  </w:r>
                </w:p>
              </w:tc>
              <w:tc>
                <w:tcPr>
                  <w:tcW w:w="823" w:type="dxa"/>
                  <w:tcBorders>
                    <w:top w:val="nil"/>
                    <w:left w:val="nil"/>
                    <w:bottom w:val="nil"/>
                    <w:right w:val="single" w:sz="4" w:space="0" w:color="auto"/>
                  </w:tcBorders>
                  <w:shd w:val="clear" w:color="auto" w:fill="auto"/>
                  <w:noWrap/>
                  <w:vAlign w:val="bottom"/>
                  <w:hideMark/>
                </w:tcPr>
                <w:p w14:paraId="3B46BF47"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-49,56%</w:t>
                  </w:r>
                </w:p>
              </w:tc>
            </w:tr>
            <w:tr w:rsidR="00433C71" w:rsidRPr="00433C71" w14:paraId="65EB9D44"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3224428E" w14:textId="77777777" w:rsidR="00433C71" w:rsidRPr="00433C71" w:rsidRDefault="00433C71" w:rsidP="00433C71">
                  <w:pPr>
                    <w:rPr>
                      <w:rFonts w:ascii="Arial" w:hAnsi="Arial" w:cs="Arial"/>
                      <w:sz w:val="14"/>
                      <w:szCs w:val="14"/>
                    </w:rPr>
                  </w:pPr>
                  <w:r w:rsidRPr="00433C71">
                    <w:rPr>
                      <w:rFonts w:ascii="Arial" w:hAnsi="Arial" w:cs="Arial"/>
                      <w:sz w:val="14"/>
                      <w:szCs w:val="14"/>
                    </w:rPr>
                    <w:t xml:space="preserve">VII Transferencias </w:t>
                  </w:r>
                  <w:proofErr w:type="spellStart"/>
                  <w:r w:rsidRPr="00433C71">
                    <w:rPr>
                      <w:rFonts w:ascii="Arial" w:hAnsi="Arial" w:cs="Arial"/>
                      <w:sz w:val="14"/>
                      <w:szCs w:val="14"/>
                    </w:rPr>
                    <w:t>Cptal</w:t>
                  </w:r>
                  <w:proofErr w:type="spellEnd"/>
                  <w:r w:rsidRPr="00433C71">
                    <w:rPr>
                      <w:rFonts w:ascii="Arial" w:hAnsi="Arial" w:cs="Arial"/>
                      <w:sz w:val="14"/>
                      <w:szCs w:val="14"/>
                    </w:rPr>
                    <w:t>.</w:t>
                  </w:r>
                </w:p>
              </w:tc>
              <w:tc>
                <w:tcPr>
                  <w:tcW w:w="1240" w:type="dxa"/>
                  <w:tcBorders>
                    <w:top w:val="nil"/>
                    <w:left w:val="nil"/>
                    <w:bottom w:val="nil"/>
                    <w:right w:val="nil"/>
                  </w:tcBorders>
                  <w:shd w:val="clear" w:color="auto" w:fill="auto"/>
                  <w:noWrap/>
                  <w:vAlign w:val="bottom"/>
                  <w:hideMark/>
                </w:tcPr>
                <w:p w14:paraId="341A179B"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52.528,44</w:t>
                  </w:r>
                </w:p>
              </w:tc>
              <w:tc>
                <w:tcPr>
                  <w:tcW w:w="1300" w:type="dxa"/>
                  <w:tcBorders>
                    <w:top w:val="nil"/>
                    <w:left w:val="nil"/>
                    <w:bottom w:val="nil"/>
                    <w:right w:val="nil"/>
                  </w:tcBorders>
                  <w:shd w:val="clear" w:color="auto" w:fill="auto"/>
                  <w:noWrap/>
                  <w:vAlign w:val="bottom"/>
                  <w:hideMark/>
                </w:tcPr>
                <w:p w14:paraId="68085CD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c>
                <w:tcPr>
                  <w:tcW w:w="760" w:type="dxa"/>
                  <w:tcBorders>
                    <w:top w:val="nil"/>
                    <w:left w:val="nil"/>
                    <w:bottom w:val="single" w:sz="4" w:space="0" w:color="auto"/>
                    <w:right w:val="nil"/>
                  </w:tcBorders>
                  <w:shd w:val="clear" w:color="auto" w:fill="auto"/>
                  <w:noWrap/>
                  <w:vAlign w:val="bottom"/>
                  <w:hideMark/>
                </w:tcPr>
                <w:p w14:paraId="23DF7609"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c>
                <w:tcPr>
                  <w:tcW w:w="1220" w:type="dxa"/>
                  <w:tcBorders>
                    <w:top w:val="nil"/>
                    <w:left w:val="nil"/>
                    <w:bottom w:val="nil"/>
                    <w:right w:val="nil"/>
                  </w:tcBorders>
                  <w:shd w:val="clear" w:color="auto" w:fill="auto"/>
                  <w:noWrap/>
                  <w:vAlign w:val="bottom"/>
                  <w:hideMark/>
                </w:tcPr>
                <w:p w14:paraId="4EBFF263"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c>
                <w:tcPr>
                  <w:tcW w:w="1000" w:type="dxa"/>
                  <w:tcBorders>
                    <w:top w:val="nil"/>
                    <w:left w:val="nil"/>
                    <w:bottom w:val="nil"/>
                    <w:right w:val="nil"/>
                  </w:tcBorders>
                  <w:shd w:val="clear" w:color="auto" w:fill="auto"/>
                  <w:noWrap/>
                  <w:vAlign w:val="bottom"/>
                  <w:hideMark/>
                </w:tcPr>
                <w:p w14:paraId="34C2A5DE" w14:textId="77777777" w:rsidR="00433C71" w:rsidRPr="00433C71" w:rsidRDefault="00433C71" w:rsidP="00433C71">
                  <w:pPr>
                    <w:jc w:val="center"/>
                    <w:rPr>
                      <w:rFonts w:ascii="Arial" w:hAnsi="Arial" w:cs="Arial"/>
                      <w:sz w:val="14"/>
                      <w:szCs w:val="14"/>
                    </w:rPr>
                  </w:pPr>
                  <w:proofErr w:type="gramStart"/>
                  <w:r w:rsidRPr="00433C71">
                    <w:rPr>
                      <w:rFonts w:ascii="Arial" w:hAnsi="Arial" w:cs="Arial"/>
                      <w:sz w:val="14"/>
                      <w:szCs w:val="14"/>
                    </w:rPr>
                    <w:t>#¡</w:t>
                  </w:r>
                  <w:proofErr w:type="gramEnd"/>
                  <w:r w:rsidRPr="00433C71">
                    <w:rPr>
                      <w:rFonts w:ascii="Arial" w:hAnsi="Arial" w:cs="Arial"/>
                      <w:sz w:val="14"/>
                      <w:szCs w:val="14"/>
                    </w:rPr>
                    <w:t>DIV/0!</w:t>
                  </w:r>
                </w:p>
              </w:tc>
              <w:tc>
                <w:tcPr>
                  <w:tcW w:w="1157" w:type="dxa"/>
                  <w:tcBorders>
                    <w:top w:val="nil"/>
                    <w:left w:val="nil"/>
                    <w:bottom w:val="nil"/>
                    <w:right w:val="nil"/>
                  </w:tcBorders>
                  <w:shd w:val="clear" w:color="auto" w:fill="auto"/>
                  <w:noWrap/>
                  <w:vAlign w:val="bottom"/>
                  <w:hideMark/>
                </w:tcPr>
                <w:p w14:paraId="2A6210B0"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823" w:type="dxa"/>
                  <w:tcBorders>
                    <w:top w:val="nil"/>
                    <w:left w:val="nil"/>
                    <w:bottom w:val="nil"/>
                    <w:right w:val="single" w:sz="4" w:space="0" w:color="auto"/>
                  </w:tcBorders>
                  <w:shd w:val="clear" w:color="auto" w:fill="auto"/>
                  <w:noWrap/>
                  <w:vAlign w:val="bottom"/>
                  <w:hideMark/>
                </w:tcPr>
                <w:p w14:paraId="0F26FE04"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r>
            <w:tr w:rsidR="00433C71" w:rsidRPr="00433C71" w14:paraId="37652262"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1AFD344A" w14:textId="77777777" w:rsidR="00433C71" w:rsidRPr="00433C71" w:rsidRDefault="00433C71" w:rsidP="00433C71">
                  <w:pPr>
                    <w:rPr>
                      <w:rFonts w:ascii="Arial" w:hAnsi="Arial" w:cs="Arial"/>
                      <w:b/>
                      <w:bCs/>
                      <w:sz w:val="14"/>
                      <w:szCs w:val="14"/>
                    </w:rPr>
                  </w:pPr>
                  <w:r w:rsidRPr="00433C71">
                    <w:rPr>
                      <w:rFonts w:ascii="Arial" w:hAnsi="Arial" w:cs="Arial"/>
                      <w:b/>
                      <w:bCs/>
                      <w:sz w:val="14"/>
                      <w:szCs w:val="14"/>
                    </w:rPr>
                    <w:t>Total opera de capital</w:t>
                  </w:r>
                </w:p>
              </w:tc>
              <w:tc>
                <w:tcPr>
                  <w:tcW w:w="1240" w:type="dxa"/>
                  <w:tcBorders>
                    <w:top w:val="single" w:sz="4" w:space="0" w:color="auto"/>
                    <w:left w:val="nil"/>
                    <w:bottom w:val="single" w:sz="4" w:space="0" w:color="auto"/>
                    <w:right w:val="nil"/>
                  </w:tcBorders>
                  <w:shd w:val="clear" w:color="auto" w:fill="auto"/>
                  <w:noWrap/>
                  <w:vAlign w:val="bottom"/>
                  <w:hideMark/>
                </w:tcPr>
                <w:p w14:paraId="7ECBB4A6"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16.501.184,66</w:t>
                  </w:r>
                </w:p>
              </w:tc>
              <w:tc>
                <w:tcPr>
                  <w:tcW w:w="1300" w:type="dxa"/>
                  <w:tcBorders>
                    <w:top w:val="single" w:sz="4" w:space="0" w:color="auto"/>
                    <w:left w:val="nil"/>
                    <w:bottom w:val="single" w:sz="4" w:space="0" w:color="auto"/>
                    <w:right w:val="nil"/>
                  </w:tcBorders>
                  <w:shd w:val="clear" w:color="auto" w:fill="auto"/>
                  <w:noWrap/>
                  <w:vAlign w:val="bottom"/>
                  <w:hideMark/>
                </w:tcPr>
                <w:p w14:paraId="67DE463A"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4.869.471,31</w:t>
                  </w:r>
                </w:p>
              </w:tc>
              <w:tc>
                <w:tcPr>
                  <w:tcW w:w="760" w:type="dxa"/>
                  <w:tcBorders>
                    <w:top w:val="nil"/>
                    <w:left w:val="nil"/>
                    <w:bottom w:val="nil"/>
                    <w:right w:val="nil"/>
                  </w:tcBorders>
                  <w:shd w:val="clear" w:color="auto" w:fill="auto"/>
                  <w:noWrap/>
                  <w:vAlign w:val="bottom"/>
                  <w:hideMark/>
                </w:tcPr>
                <w:p w14:paraId="55391E13"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29,51%</w:t>
                  </w:r>
                </w:p>
              </w:tc>
              <w:tc>
                <w:tcPr>
                  <w:tcW w:w="1220" w:type="dxa"/>
                  <w:tcBorders>
                    <w:top w:val="single" w:sz="4" w:space="0" w:color="auto"/>
                    <w:left w:val="nil"/>
                    <w:bottom w:val="single" w:sz="4" w:space="0" w:color="auto"/>
                    <w:right w:val="nil"/>
                  </w:tcBorders>
                  <w:shd w:val="clear" w:color="auto" w:fill="auto"/>
                  <w:noWrap/>
                  <w:vAlign w:val="bottom"/>
                  <w:hideMark/>
                </w:tcPr>
                <w:p w14:paraId="0B43942D"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4.847.178,97</w:t>
                  </w:r>
                </w:p>
              </w:tc>
              <w:tc>
                <w:tcPr>
                  <w:tcW w:w="1000" w:type="dxa"/>
                  <w:tcBorders>
                    <w:top w:val="single" w:sz="4" w:space="0" w:color="auto"/>
                    <w:left w:val="nil"/>
                    <w:bottom w:val="single" w:sz="4" w:space="0" w:color="auto"/>
                    <w:right w:val="nil"/>
                  </w:tcBorders>
                  <w:shd w:val="clear" w:color="auto" w:fill="auto"/>
                  <w:noWrap/>
                  <w:vAlign w:val="bottom"/>
                  <w:hideMark/>
                </w:tcPr>
                <w:p w14:paraId="3A982A96" w14:textId="77777777" w:rsidR="00433C71" w:rsidRPr="00433C71" w:rsidRDefault="00433C71" w:rsidP="00433C71">
                  <w:pPr>
                    <w:jc w:val="center"/>
                    <w:rPr>
                      <w:rFonts w:ascii="Arial" w:hAnsi="Arial" w:cs="Arial"/>
                      <w:b/>
                      <w:bCs/>
                      <w:sz w:val="14"/>
                      <w:szCs w:val="14"/>
                    </w:rPr>
                  </w:pPr>
                  <w:r w:rsidRPr="00433C71">
                    <w:rPr>
                      <w:rFonts w:ascii="Arial" w:hAnsi="Arial" w:cs="Arial"/>
                      <w:b/>
                      <w:bCs/>
                      <w:sz w:val="14"/>
                      <w:szCs w:val="14"/>
                    </w:rPr>
                    <w:t>99,54%</w:t>
                  </w:r>
                </w:p>
              </w:tc>
              <w:tc>
                <w:tcPr>
                  <w:tcW w:w="1157" w:type="dxa"/>
                  <w:tcBorders>
                    <w:top w:val="single" w:sz="4" w:space="0" w:color="auto"/>
                    <w:left w:val="nil"/>
                    <w:bottom w:val="single" w:sz="4" w:space="0" w:color="auto"/>
                    <w:right w:val="nil"/>
                  </w:tcBorders>
                  <w:shd w:val="clear" w:color="auto" w:fill="auto"/>
                  <w:noWrap/>
                  <w:vAlign w:val="bottom"/>
                  <w:hideMark/>
                </w:tcPr>
                <w:p w14:paraId="7AA684B8" w14:textId="77777777" w:rsidR="00433C71" w:rsidRPr="00433C71" w:rsidRDefault="00433C71" w:rsidP="00433C71">
                  <w:pPr>
                    <w:jc w:val="right"/>
                    <w:rPr>
                      <w:rFonts w:ascii="Arial" w:hAnsi="Arial" w:cs="Arial"/>
                      <w:b/>
                      <w:bCs/>
                      <w:sz w:val="14"/>
                      <w:szCs w:val="14"/>
                    </w:rPr>
                  </w:pPr>
                  <w:r w:rsidRPr="00433C71">
                    <w:rPr>
                      <w:rFonts w:ascii="Arial" w:hAnsi="Arial" w:cs="Arial"/>
                      <w:b/>
                      <w:bCs/>
                      <w:color w:val="FF0000"/>
                      <w:sz w:val="14"/>
                      <w:szCs w:val="14"/>
                    </w:rPr>
                    <w:t xml:space="preserve">-4.785.050,72 </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14:paraId="613E8AF1"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-49,56%</w:t>
                  </w:r>
                </w:p>
              </w:tc>
            </w:tr>
            <w:tr w:rsidR="00433C71" w:rsidRPr="00433C71" w14:paraId="65295D71"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3DE4D37B" w14:textId="77777777" w:rsidR="00433C71" w:rsidRPr="00433C71" w:rsidRDefault="00433C71" w:rsidP="00433C71">
                  <w:pPr>
                    <w:rPr>
                      <w:rFonts w:ascii="Arial" w:hAnsi="Arial" w:cs="Arial"/>
                      <w:b/>
                      <w:bCs/>
                      <w:sz w:val="14"/>
                      <w:szCs w:val="14"/>
                    </w:rPr>
                  </w:pPr>
                  <w:r w:rsidRPr="00433C71">
                    <w:rPr>
                      <w:rFonts w:ascii="Arial" w:hAnsi="Arial" w:cs="Arial"/>
                      <w:b/>
                      <w:bCs/>
                      <w:sz w:val="14"/>
                      <w:szCs w:val="14"/>
                    </w:rPr>
                    <w:t xml:space="preserve">Total </w:t>
                  </w:r>
                  <w:proofErr w:type="spellStart"/>
                  <w:r w:rsidRPr="00433C71">
                    <w:rPr>
                      <w:rFonts w:ascii="Arial" w:hAnsi="Arial" w:cs="Arial"/>
                      <w:b/>
                      <w:bCs/>
                      <w:sz w:val="14"/>
                      <w:szCs w:val="14"/>
                    </w:rPr>
                    <w:t>Op</w:t>
                  </w:r>
                  <w:proofErr w:type="spellEnd"/>
                  <w:r w:rsidRPr="00433C71">
                    <w:rPr>
                      <w:rFonts w:ascii="Arial" w:hAnsi="Arial" w:cs="Arial"/>
                      <w:b/>
                      <w:bCs/>
                      <w:sz w:val="14"/>
                      <w:szCs w:val="14"/>
                    </w:rPr>
                    <w:t>. No financieras</w:t>
                  </w:r>
                </w:p>
              </w:tc>
              <w:tc>
                <w:tcPr>
                  <w:tcW w:w="1240" w:type="dxa"/>
                  <w:tcBorders>
                    <w:top w:val="nil"/>
                    <w:left w:val="nil"/>
                    <w:bottom w:val="single" w:sz="4" w:space="0" w:color="auto"/>
                    <w:right w:val="nil"/>
                  </w:tcBorders>
                  <w:shd w:val="clear" w:color="auto" w:fill="auto"/>
                  <w:noWrap/>
                  <w:vAlign w:val="bottom"/>
                  <w:hideMark/>
                </w:tcPr>
                <w:p w14:paraId="0E91F346"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55.689.628,67</w:t>
                  </w:r>
                </w:p>
              </w:tc>
              <w:tc>
                <w:tcPr>
                  <w:tcW w:w="1300" w:type="dxa"/>
                  <w:tcBorders>
                    <w:top w:val="nil"/>
                    <w:left w:val="nil"/>
                    <w:bottom w:val="single" w:sz="4" w:space="0" w:color="auto"/>
                    <w:right w:val="nil"/>
                  </w:tcBorders>
                  <w:shd w:val="clear" w:color="auto" w:fill="auto"/>
                  <w:noWrap/>
                  <w:vAlign w:val="bottom"/>
                  <w:hideMark/>
                </w:tcPr>
                <w:p w14:paraId="102E72E3"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37.744.386,59</w:t>
                  </w:r>
                </w:p>
              </w:tc>
              <w:tc>
                <w:tcPr>
                  <w:tcW w:w="760" w:type="dxa"/>
                  <w:tcBorders>
                    <w:top w:val="single" w:sz="4" w:space="0" w:color="auto"/>
                    <w:left w:val="nil"/>
                    <w:bottom w:val="single" w:sz="4" w:space="0" w:color="auto"/>
                    <w:right w:val="nil"/>
                  </w:tcBorders>
                  <w:shd w:val="clear" w:color="auto" w:fill="auto"/>
                  <w:noWrap/>
                  <w:vAlign w:val="bottom"/>
                  <w:hideMark/>
                </w:tcPr>
                <w:p w14:paraId="60FA399E"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67,78%</w:t>
                  </w:r>
                </w:p>
              </w:tc>
              <w:tc>
                <w:tcPr>
                  <w:tcW w:w="1220" w:type="dxa"/>
                  <w:tcBorders>
                    <w:top w:val="nil"/>
                    <w:left w:val="nil"/>
                    <w:bottom w:val="single" w:sz="4" w:space="0" w:color="auto"/>
                    <w:right w:val="nil"/>
                  </w:tcBorders>
                  <w:shd w:val="clear" w:color="auto" w:fill="auto"/>
                  <w:noWrap/>
                  <w:vAlign w:val="bottom"/>
                  <w:hideMark/>
                </w:tcPr>
                <w:p w14:paraId="7A81435A"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36.775.039,63</w:t>
                  </w:r>
                </w:p>
              </w:tc>
              <w:tc>
                <w:tcPr>
                  <w:tcW w:w="1000" w:type="dxa"/>
                  <w:tcBorders>
                    <w:top w:val="nil"/>
                    <w:left w:val="nil"/>
                    <w:bottom w:val="single" w:sz="4" w:space="0" w:color="auto"/>
                    <w:right w:val="nil"/>
                  </w:tcBorders>
                  <w:shd w:val="clear" w:color="auto" w:fill="auto"/>
                  <w:noWrap/>
                  <w:vAlign w:val="bottom"/>
                  <w:hideMark/>
                </w:tcPr>
                <w:p w14:paraId="4C01D58C" w14:textId="77777777" w:rsidR="00433C71" w:rsidRPr="00433C71" w:rsidRDefault="00433C71" w:rsidP="00433C71">
                  <w:pPr>
                    <w:jc w:val="center"/>
                    <w:rPr>
                      <w:rFonts w:ascii="Arial" w:hAnsi="Arial" w:cs="Arial"/>
                      <w:b/>
                      <w:bCs/>
                      <w:sz w:val="14"/>
                      <w:szCs w:val="14"/>
                    </w:rPr>
                  </w:pPr>
                  <w:r w:rsidRPr="00433C71">
                    <w:rPr>
                      <w:rFonts w:ascii="Arial" w:hAnsi="Arial" w:cs="Arial"/>
                      <w:b/>
                      <w:bCs/>
                      <w:sz w:val="14"/>
                      <w:szCs w:val="14"/>
                    </w:rPr>
                    <w:t>97,43%</w:t>
                  </w:r>
                </w:p>
              </w:tc>
              <w:tc>
                <w:tcPr>
                  <w:tcW w:w="1157" w:type="dxa"/>
                  <w:tcBorders>
                    <w:top w:val="nil"/>
                    <w:left w:val="nil"/>
                    <w:bottom w:val="single" w:sz="4" w:space="0" w:color="auto"/>
                    <w:right w:val="nil"/>
                  </w:tcBorders>
                  <w:shd w:val="clear" w:color="auto" w:fill="auto"/>
                  <w:noWrap/>
                  <w:vAlign w:val="bottom"/>
                  <w:hideMark/>
                </w:tcPr>
                <w:p w14:paraId="7D6A2D74" w14:textId="77777777" w:rsidR="00433C71" w:rsidRPr="00433C71" w:rsidRDefault="00433C71" w:rsidP="00433C71">
                  <w:pPr>
                    <w:jc w:val="right"/>
                    <w:rPr>
                      <w:rFonts w:ascii="Arial" w:hAnsi="Arial" w:cs="Arial"/>
                      <w:b/>
                      <w:bCs/>
                      <w:sz w:val="14"/>
                      <w:szCs w:val="14"/>
                    </w:rPr>
                  </w:pPr>
                  <w:r w:rsidRPr="00433C71">
                    <w:rPr>
                      <w:rFonts w:ascii="Arial" w:hAnsi="Arial" w:cs="Arial"/>
                      <w:b/>
                      <w:bCs/>
                      <w:color w:val="FF0000"/>
                      <w:sz w:val="14"/>
                      <w:szCs w:val="14"/>
                    </w:rPr>
                    <w:t xml:space="preserve">-3.032.181,16 </w:t>
                  </w:r>
                </w:p>
              </w:tc>
              <w:tc>
                <w:tcPr>
                  <w:tcW w:w="823" w:type="dxa"/>
                  <w:tcBorders>
                    <w:top w:val="nil"/>
                    <w:left w:val="nil"/>
                    <w:bottom w:val="single" w:sz="4" w:space="0" w:color="auto"/>
                    <w:right w:val="single" w:sz="4" w:space="0" w:color="auto"/>
                  </w:tcBorders>
                  <w:shd w:val="clear" w:color="auto" w:fill="auto"/>
                  <w:noWrap/>
                  <w:vAlign w:val="bottom"/>
                  <w:hideMark/>
                </w:tcPr>
                <w:p w14:paraId="6D5EB3EC"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-7,44%</w:t>
                  </w:r>
                </w:p>
              </w:tc>
            </w:tr>
            <w:tr w:rsidR="00433C71" w:rsidRPr="00433C71" w14:paraId="2E3DA46E"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7EF2A9DD" w14:textId="77777777" w:rsidR="00433C71" w:rsidRPr="00433C71" w:rsidRDefault="00433C71" w:rsidP="00433C71">
                  <w:pPr>
                    <w:rPr>
                      <w:rFonts w:ascii="Arial" w:hAnsi="Arial" w:cs="Arial"/>
                      <w:sz w:val="14"/>
                      <w:szCs w:val="14"/>
                    </w:rPr>
                  </w:pPr>
                  <w:r w:rsidRPr="00433C71">
                    <w:rPr>
                      <w:rFonts w:ascii="Arial" w:hAnsi="Arial" w:cs="Arial"/>
                      <w:sz w:val="14"/>
                      <w:szCs w:val="14"/>
                    </w:rPr>
                    <w:t>VIII Activos financieros</w:t>
                  </w:r>
                </w:p>
              </w:tc>
              <w:tc>
                <w:tcPr>
                  <w:tcW w:w="1240" w:type="dxa"/>
                  <w:tcBorders>
                    <w:top w:val="nil"/>
                    <w:left w:val="nil"/>
                    <w:bottom w:val="nil"/>
                    <w:right w:val="nil"/>
                  </w:tcBorders>
                  <w:shd w:val="clear" w:color="auto" w:fill="auto"/>
                  <w:noWrap/>
                  <w:vAlign w:val="bottom"/>
                  <w:hideMark/>
                </w:tcPr>
                <w:p w14:paraId="3E6B801E"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39.000,00</w:t>
                  </w:r>
                </w:p>
              </w:tc>
              <w:tc>
                <w:tcPr>
                  <w:tcW w:w="1300" w:type="dxa"/>
                  <w:tcBorders>
                    <w:top w:val="nil"/>
                    <w:left w:val="nil"/>
                    <w:bottom w:val="nil"/>
                    <w:right w:val="nil"/>
                  </w:tcBorders>
                  <w:shd w:val="clear" w:color="auto" w:fill="auto"/>
                  <w:noWrap/>
                  <w:vAlign w:val="bottom"/>
                  <w:hideMark/>
                </w:tcPr>
                <w:p w14:paraId="3D1ECA0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30.100,00</w:t>
                  </w:r>
                </w:p>
              </w:tc>
              <w:tc>
                <w:tcPr>
                  <w:tcW w:w="760" w:type="dxa"/>
                  <w:tcBorders>
                    <w:top w:val="nil"/>
                    <w:left w:val="nil"/>
                    <w:bottom w:val="nil"/>
                    <w:right w:val="nil"/>
                  </w:tcBorders>
                  <w:shd w:val="clear" w:color="auto" w:fill="auto"/>
                  <w:noWrap/>
                  <w:vAlign w:val="bottom"/>
                  <w:hideMark/>
                </w:tcPr>
                <w:p w14:paraId="613A35AE"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77,18%</w:t>
                  </w:r>
                </w:p>
              </w:tc>
              <w:tc>
                <w:tcPr>
                  <w:tcW w:w="1220" w:type="dxa"/>
                  <w:tcBorders>
                    <w:top w:val="nil"/>
                    <w:left w:val="nil"/>
                    <w:bottom w:val="nil"/>
                    <w:right w:val="nil"/>
                  </w:tcBorders>
                  <w:shd w:val="clear" w:color="auto" w:fill="auto"/>
                  <w:noWrap/>
                  <w:vAlign w:val="bottom"/>
                  <w:hideMark/>
                </w:tcPr>
                <w:p w14:paraId="112A2FB4"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30.100,00</w:t>
                  </w:r>
                </w:p>
              </w:tc>
              <w:tc>
                <w:tcPr>
                  <w:tcW w:w="1000" w:type="dxa"/>
                  <w:tcBorders>
                    <w:top w:val="nil"/>
                    <w:left w:val="nil"/>
                    <w:bottom w:val="nil"/>
                    <w:right w:val="nil"/>
                  </w:tcBorders>
                  <w:shd w:val="clear" w:color="auto" w:fill="auto"/>
                  <w:noWrap/>
                  <w:vAlign w:val="bottom"/>
                  <w:hideMark/>
                </w:tcPr>
                <w:p w14:paraId="1A74B78D"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100,00%</w:t>
                  </w:r>
                </w:p>
              </w:tc>
              <w:tc>
                <w:tcPr>
                  <w:tcW w:w="1157" w:type="dxa"/>
                  <w:tcBorders>
                    <w:top w:val="nil"/>
                    <w:left w:val="nil"/>
                    <w:bottom w:val="nil"/>
                    <w:right w:val="nil"/>
                  </w:tcBorders>
                  <w:shd w:val="clear" w:color="auto" w:fill="auto"/>
                  <w:noWrap/>
                  <w:vAlign w:val="bottom"/>
                  <w:hideMark/>
                </w:tcPr>
                <w:p w14:paraId="0AB267AE" w14:textId="77777777" w:rsidR="00433C71" w:rsidRPr="00433C71" w:rsidRDefault="00433C71" w:rsidP="00433C71">
                  <w:pPr>
                    <w:jc w:val="right"/>
                    <w:rPr>
                      <w:rFonts w:ascii="Arial" w:hAnsi="Arial" w:cs="Arial"/>
                      <w:sz w:val="14"/>
                      <w:szCs w:val="14"/>
                    </w:rPr>
                  </w:pPr>
                  <w:r w:rsidRPr="00433C71">
                    <w:rPr>
                      <w:rFonts w:ascii="Arial" w:hAnsi="Arial" w:cs="Arial"/>
                      <w:color w:val="FF0000"/>
                      <w:sz w:val="14"/>
                      <w:szCs w:val="14"/>
                    </w:rPr>
                    <w:t xml:space="preserve">-6.700,00 </w:t>
                  </w:r>
                </w:p>
              </w:tc>
              <w:tc>
                <w:tcPr>
                  <w:tcW w:w="823" w:type="dxa"/>
                  <w:tcBorders>
                    <w:top w:val="nil"/>
                    <w:left w:val="nil"/>
                    <w:bottom w:val="nil"/>
                    <w:right w:val="single" w:sz="4" w:space="0" w:color="auto"/>
                  </w:tcBorders>
                  <w:shd w:val="clear" w:color="auto" w:fill="auto"/>
                  <w:noWrap/>
                  <w:vAlign w:val="bottom"/>
                  <w:hideMark/>
                </w:tcPr>
                <w:p w14:paraId="79402E50"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-18,21%</w:t>
                  </w:r>
                </w:p>
              </w:tc>
            </w:tr>
            <w:tr w:rsidR="00433C71" w:rsidRPr="00433C71" w14:paraId="7396BDAA"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0DD9E30F" w14:textId="77777777" w:rsidR="00433C71" w:rsidRPr="00433C71" w:rsidRDefault="00433C71" w:rsidP="00433C71">
                  <w:pPr>
                    <w:rPr>
                      <w:rFonts w:ascii="Arial" w:hAnsi="Arial" w:cs="Arial"/>
                      <w:sz w:val="14"/>
                      <w:szCs w:val="14"/>
                    </w:rPr>
                  </w:pPr>
                  <w:r w:rsidRPr="00433C71">
                    <w:rPr>
                      <w:rFonts w:ascii="Arial" w:hAnsi="Arial" w:cs="Arial"/>
                      <w:sz w:val="14"/>
                      <w:szCs w:val="14"/>
                    </w:rPr>
                    <w:t>IX Pasivos financieros</w:t>
                  </w:r>
                </w:p>
              </w:tc>
              <w:tc>
                <w:tcPr>
                  <w:tcW w:w="1240" w:type="dxa"/>
                  <w:tcBorders>
                    <w:top w:val="nil"/>
                    <w:left w:val="nil"/>
                    <w:bottom w:val="nil"/>
                    <w:right w:val="nil"/>
                  </w:tcBorders>
                  <w:shd w:val="clear" w:color="auto" w:fill="auto"/>
                  <w:noWrap/>
                  <w:vAlign w:val="bottom"/>
                  <w:hideMark/>
                </w:tcPr>
                <w:p w14:paraId="7AE87AC8"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455.612,23</w:t>
                  </w:r>
                </w:p>
              </w:tc>
              <w:tc>
                <w:tcPr>
                  <w:tcW w:w="1300" w:type="dxa"/>
                  <w:tcBorders>
                    <w:top w:val="nil"/>
                    <w:left w:val="nil"/>
                    <w:bottom w:val="nil"/>
                    <w:right w:val="nil"/>
                  </w:tcBorders>
                  <w:shd w:val="clear" w:color="auto" w:fill="auto"/>
                  <w:noWrap/>
                  <w:vAlign w:val="bottom"/>
                  <w:hideMark/>
                </w:tcPr>
                <w:p w14:paraId="43BB3DAC"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449.248,82</w:t>
                  </w:r>
                </w:p>
              </w:tc>
              <w:tc>
                <w:tcPr>
                  <w:tcW w:w="760" w:type="dxa"/>
                  <w:tcBorders>
                    <w:top w:val="nil"/>
                    <w:left w:val="nil"/>
                    <w:bottom w:val="nil"/>
                    <w:right w:val="nil"/>
                  </w:tcBorders>
                  <w:shd w:val="clear" w:color="auto" w:fill="auto"/>
                  <w:noWrap/>
                  <w:vAlign w:val="bottom"/>
                  <w:hideMark/>
                </w:tcPr>
                <w:p w14:paraId="0139C26F"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98,60%</w:t>
                  </w:r>
                </w:p>
              </w:tc>
              <w:tc>
                <w:tcPr>
                  <w:tcW w:w="1220" w:type="dxa"/>
                  <w:tcBorders>
                    <w:top w:val="nil"/>
                    <w:left w:val="nil"/>
                    <w:bottom w:val="nil"/>
                    <w:right w:val="nil"/>
                  </w:tcBorders>
                  <w:shd w:val="clear" w:color="auto" w:fill="auto"/>
                  <w:noWrap/>
                  <w:vAlign w:val="bottom"/>
                  <w:hideMark/>
                </w:tcPr>
                <w:p w14:paraId="1FE4D2B9"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449.248,82</w:t>
                  </w:r>
                </w:p>
              </w:tc>
              <w:tc>
                <w:tcPr>
                  <w:tcW w:w="1000" w:type="dxa"/>
                  <w:tcBorders>
                    <w:top w:val="nil"/>
                    <w:left w:val="nil"/>
                    <w:bottom w:val="nil"/>
                    <w:right w:val="nil"/>
                  </w:tcBorders>
                  <w:shd w:val="clear" w:color="auto" w:fill="auto"/>
                  <w:noWrap/>
                  <w:vAlign w:val="bottom"/>
                  <w:hideMark/>
                </w:tcPr>
                <w:p w14:paraId="2874D81B"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100,00%</w:t>
                  </w:r>
                </w:p>
              </w:tc>
              <w:tc>
                <w:tcPr>
                  <w:tcW w:w="1157" w:type="dxa"/>
                  <w:tcBorders>
                    <w:top w:val="nil"/>
                    <w:left w:val="nil"/>
                    <w:bottom w:val="nil"/>
                    <w:right w:val="nil"/>
                  </w:tcBorders>
                  <w:shd w:val="clear" w:color="auto" w:fill="auto"/>
                  <w:noWrap/>
                  <w:vAlign w:val="bottom"/>
                  <w:hideMark/>
                </w:tcPr>
                <w:p w14:paraId="25933B12"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271.938,37 </w:t>
                  </w:r>
                </w:p>
              </w:tc>
              <w:tc>
                <w:tcPr>
                  <w:tcW w:w="823" w:type="dxa"/>
                  <w:tcBorders>
                    <w:top w:val="nil"/>
                    <w:left w:val="nil"/>
                    <w:bottom w:val="nil"/>
                    <w:right w:val="single" w:sz="4" w:space="0" w:color="auto"/>
                  </w:tcBorders>
                  <w:shd w:val="clear" w:color="auto" w:fill="auto"/>
                  <w:noWrap/>
                  <w:vAlign w:val="bottom"/>
                  <w:hideMark/>
                </w:tcPr>
                <w:p w14:paraId="1C4DE6AA"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153,37%</w:t>
                  </w:r>
                </w:p>
              </w:tc>
            </w:tr>
            <w:tr w:rsidR="00433C71" w:rsidRPr="00433C71" w14:paraId="6B8B19F6" w14:textId="77777777" w:rsidTr="00433C71">
              <w:trPr>
                <w:trHeight w:val="300"/>
              </w:trPr>
              <w:tc>
                <w:tcPr>
                  <w:tcW w:w="2320" w:type="dxa"/>
                  <w:tcBorders>
                    <w:top w:val="nil"/>
                    <w:left w:val="single" w:sz="4" w:space="0" w:color="auto"/>
                    <w:bottom w:val="nil"/>
                    <w:right w:val="nil"/>
                  </w:tcBorders>
                  <w:shd w:val="clear" w:color="000000" w:fill="CCCCFF"/>
                  <w:noWrap/>
                  <w:vAlign w:val="bottom"/>
                  <w:hideMark/>
                </w:tcPr>
                <w:p w14:paraId="78F72A43" w14:textId="77777777" w:rsidR="00433C71" w:rsidRPr="00433C71" w:rsidRDefault="00433C71" w:rsidP="00433C71">
                  <w:pPr>
                    <w:rPr>
                      <w:rFonts w:ascii="Arial" w:hAnsi="Arial" w:cs="Arial"/>
                      <w:b/>
                      <w:bCs/>
                      <w:sz w:val="14"/>
                      <w:szCs w:val="14"/>
                    </w:rPr>
                  </w:pPr>
                  <w:r w:rsidRPr="00433C71">
                    <w:rPr>
                      <w:rFonts w:ascii="Arial" w:hAnsi="Arial" w:cs="Arial"/>
                      <w:b/>
                      <w:bCs/>
                      <w:sz w:val="14"/>
                      <w:szCs w:val="14"/>
                    </w:rPr>
                    <w:t xml:space="preserve">Total </w:t>
                  </w:r>
                  <w:proofErr w:type="spellStart"/>
                  <w:r w:rsidRPr="00433C71">
                    <w:rPr>
                      <w:rFonts w:ascii="Arial" w:hAnsi="Arial" w:cs="Arial"/>
                      <w:b/>
                      <w:bCs/>
                      <w:sz w:val="14"/>
                      <w:szCs w:val="14"/>
                    </w:rPr>
                    <w:t>Op</w:t>
                  </w:r>
                  <w:proofErr w:type="spellEnd"/>
                  <w:r w:rsidRPr="00433C71">
                    <w:rPr>
                      <w:rFonts w:ascii="Arial" w:hAnsi="Arial" w:cs="Arial"/>
                      <w:b/>
                      <w:bCs/>
                      <w:sz w:val="14"/>
                      <w:szCs w:val="14"/>
                    </w:rPr>
                    <w:t>. Financieras</w:t>
                  </w:r>
                </w:p>
              </w:tc>
              <w:tc>
                <w:tcPr>
                  <w:tcW w:w="1240" w:type="dxa"/>
                  <w:tcBorders>
                    <w:top w:val="single" w:sz="4" w:space="0" w:color="auto"/>
                    <w:left w:val="nil"/>
                    <w:bottom w:val="single" w:sz="4" w:space="0" w:color="auto"/>
                    <w:right w:val="nil"/>
                  </w:tcBorders>
                  <w:shd w:val="clear" w:color="auto" w:fill="auto"/>
                  <w:noWrap/>
                  <w:vAlign w:val="bottom"/>
                  <w:hideMark/>
                </w:tcPr>
                <w:p w14:paraId="3D1D4C8B"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494.612,23</w:t>
                  </w:r>
                </w:p>
              </w:tc>
              <w:tc>
                <w:tcPr>
                  <w:tcW w:w="1300" w:type="dxa"/>
                  <w:tcBorders>
                    <w:top w:val="single" w:sz="4" w:space="0" w:color="auto"/>
                    <w:left w:val="nil"/>
                    <w:bottom w:val="single" w:sz="4" w:space="0" w:color="auto"/>
                    <w:right w:val="nil"/>
                  </w:tcBorders>
                  <w:shd w:val="clear" w:color="auto" w:fill="auto"/>
                  <w:noWrap/>
                  <w:vAlign w:val="bottom"/>
                  <w:hideMark/>
                </w:tcPr>
                <w:p w14:paraId="280E423F"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479.348,82</w:t>
                  </w:r>
                </w:p>
              </w:tc>
              <w:tc>
                <w:tcPr>
                  <w:tcW w:w="760" w:type="dxa"/>
                  <w:tcBorders>
                    <w:top w:val="single" w:sz="4" w:space="0" w:color="auto"/>
                    <w:left w:val="nil"/>
                    <w:bottom w:val="single" w:sz="4" w:space="0" w:color="auto"/>
                    <w:right w:val="nil"/>
                  </w:tcBorders>
                  <w:shd w:val="clear" w:color="auto" w:fill="auto"/>
                  <w:noWrap/>
                  <w:vAlign w:val="bottom"/>
                  <w:hideMark/>
                </w:tcPr>
                <w:p w14:paraId="461024E2"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96,91%</w:t>
                  </w:r>
                </w:p>
              </w:tc>
              <w:tc>
                <w:tcPr>
                  <w:tcW w:w="1220" w:type="dxa"/>
                  <w:tcBorders>
                    <w:top w:val="single" w:sz="4" w:space="0" w:color="auto"/>
                    <w:left w:val="nil"/>
                    <w:bottom w:val="single" w:sz="4" w:space="0" w:color="auto"/>
                    <w:right w:val="nil"/>
                  </w:tcBorders>
                  <w:shd w:val="clear" w:color="auto" w:fill="auto"/>
                  <w:noWrap/>
                  <w:vAlign w:val="bottom"/>
                  <w:hideMark/>
                </w:tcPr>
                <w:p w14:paraId="7463BC34"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479.348,82</w:t>
                  </w:r>
                </w:p>
              </w:tc>
              <w:tc>
                <w:tcPr>
                  <w:tcW w:w="1000" w:type="dxa"/>
                  <w:tcBorders>
                    <w:top w:val="single" w:sz="4" w:space="0" w:color="auto"/>
                    <w:left w:val="nil"/>
                    <w:bottom w:val="single" w:sz="4" w:space="0" w:color="auto"/>
                    <w:right w:val="nil"/>
                  </w:tcBorders>
                  <w:shd w:val="clear" w:color="auto" w:fill="auto"/>
                  <w:noWrap/>
                  <w:vAlign w:val="bottom"/>
                  <w:hideMark/>
                </w:tcPr>
                <w:p w14:paraId="31380962" w14:textId="77777777" w:rsidR="00433C71" w:rsidRPr="00433C71" w:rsidRDefault="00433C71" w:rsidP="00433C71">
                  <w:pPr>
                    <w:jc w:val="center"/>
                    <w:rPr>
                      <w:rFonts w:ascii="Arial" w:hAnsi="Arial" w:cs="Arial"/>
                      <w:b/>
                      <w:bCs/>
                      <w:sz w:val="14"/>
                      <w:szCs w:val="14"/>
                    </w:rPr>
                  </w:pPr>
                  <w:r w:rsidRPr="00433C71">
                    <w:rPr>
                      <w:rFonts w:ascii="Arial" w:hAnsi="Arial" w:cs="Arial"/>
                      <w:b/>
                      <w:bCs/>
                      <w:sz w:val="14"/>
                      <w:szCs w:val="14"/>
                    </w:rPr>
                    <w:t>100,00%</w:t>
                  </w:r>
                </w:p>
              </w:tc>
              <w:tc>
                <w:tcPr>
                  <w:tcW w:w="1157" w:type="dxa"/>
                  <w:tcBorders>
                    <w:top w:val="single" w:sz="4" w:space="0" w:color="auto"/>
                    <w:left w:val="nil"/>
                    <w:bottom w:val="single" w:sz="4" w:space="0" w:color="auto"/>
                    <w:right w:val="nil"/>
                  </w:tcBorders>
                  <w:shd w:val="clear" w:color="auto" w:fill="auto"/>
                  <w:noWrap/>
                  <w:vAlign w:val="bottom"/>
                  <w:hideMark/>
                </w:tcPr>
                <w:p w14:paraId="4DCCBD0F"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 xml:space="preserve">265.238,37 </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14:paraId="427DB4BA"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123,88%</w:t>
                  </w:r>
                </w:p>
              </w:tc>
            </w:tr>
            <w:tr w:rsidR="00433C71" w:rsidRPr="00433C71" w14:paraId="0C464B14" w14:textId="77777777" w:rsidTr="00433C71">
              <w:trPr>
                <w:trHeight w:val="300"/>
              </w:trPr>
              <w:tc>
                <w:tcPr>
                  <w:tcW w:w="2320" w:type="dxa"/>
                  <w:tcBorders>
                    <w:top w:val="nil"/>
                    <w:left w:val="single" w:sz="4" w:space="0" w:color="auto"/>
                    <w:bottom w:val="single" w:sz="4" w:space="0" w:color="auto"/>
                    <w:right w:val="nil"/>
                  </w:tcBorders>
                  <w:shd w:val="clear" w:color="000000" w:fill="CCCCFF"/>
                  <w:noWrap/>
                  <w:vAlign w:val="bottom"/>
                  <w:hideMark/>
                </w:tcPr>
                <w:p w14:paraId="526FDCC4" w14:textId="77777777" w:rsidR="00433C71" w:rsidRPr="00433C71" w:rsidRDefault="00433C71" w:rsidP="00433C71">
                  <w:pPr>
                    <w:rPr>
                      <w:rFonts w:ascii="Arial" w:hAnsi="Arial" w:cs="Arial"/>
                      <w:b/>
                      <w:bCs/>
                      <w:sz w:val="14"/>
                      <w:szCs w:val="14"/>
                    </w:rPr>
                  </w:pPr>
                  <w:r w:rsidRPr="00433C71">
                    <w:rPr>
                      <w:rFonts w:ascii="Arial" w:hAnsi="Arial" w:cs="Arial"/>
                      <w:b/>
                      <w:bCs/>
                      <w:sz w:val="14"/>
                      <w:szCs w:val="14"/>
                    </w:rPr>
                    <w:t>TOTAL</w:t>
                  </w:r>
                </w:p>
              </w:tc>
              <w:tc>
                <w:tcPr>
                  <w:tcW w:w="1240" w:type="dxa"/>
                  <w:tcBorders>
                    <w:top w:val="nil"/>
                    <w:left w:val="nil"/>
                    <w:bottom w:val="single" w:sz="4" w:space="0" w:color="auto"/>
                    <w:right w:val="nil"/>
                  </w:tcBorders>
                  <w:shd w:val="clear" w:color="auto" w:fill="auto"/>
                  <w:noWrap/>
                  <w:vAlign w:val="bottom"/>
                  <w:hideMark/>
                </w:tcPr>
                <w:p w14:paraId="28752259"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56.184.240,90</w:t>
                  </w:r>
                </w:p>
              </w:tc>
              <w:tc>
                <w:tcPr>
                  <w:tcW w:w="1300" w:type="dxa"/>
                  <w:tcBorders>
                    <w:top w:val="nil"/>
                    <w:left w:val="nil"/>
                    <w:bottom w:val="single" w:sz="4" w:space="0" w:color="auto"/>
                    <w:right w:val="nil"/>
                  </w:tcBorders>
                  <w:shd w:val="clear" w:color="auto" w:fill="auto"/>
                  <w:noWrap/>
                  <w:vAlign w:val="bottom"/>
                  <w:hideMark/>
                </w:tcPr>
                <w:p w14:paraId="30B36D53"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38.223.735,41</w:t>
                  </w:r>
                </w:p>
              </w:tc>
              <w:tc>
                <w:tcPr>
                  <w:tcW w:w="760" w:type="dxa"/>
                  <w:tcBorders>
                    <w:top w:val="nil"/>
                    <w:left w:val="nil"/>
                    <w:bottom w:val="single" w:sz="4" w:space="0" w:color="auto"/>
                    <w:right w:val="nil"/>
                  </w:tcBorders>
                  <w:shd w:val="clear" w:color="auto" w:fill="auto"/>
                  <w:noWrap/>
                  <w:vAlign w:val="bottom"/>
                  <w:hideMark/>
                </w:tcPr>
                <w:p w14:paraId="6E75DD72"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68,03%</w:t>
                  </w:r>
                </w:p>
              </w:tc>
              <w:tc>
                <w:tcPr>
                  <w:tcW w:w="1220" w:type="dxa"/>
                  <w:tcBorders>
                    <w:top w:val="nil"/>
                    <w:left w:val="nil"/>
                    <w:bottom w:val="single" w:sz="4" w:space="0" w:color="auto"/>
                    <w:right w:val="nil"/>
                  </w:tcBorders>
                  <w:shd w:val="clear" w:color="auto" w:fill="auto"/>
                  <w:noWrap/>
                  <w:vAlign w:val="bottom"/>
                  <w:hideMark/>
                </w:tcPr>
                <w:p w14:paraId="3ABD4584"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37.254.388,45</w:t>
                  </w:r>
                </w:p>
              </w:tc>
              <w:tc>
                <w:tcPr>
                  <w:tcW w:w="1000" w:type="dxa"/>
                  <w:tcBorders>
                    <w:top w:val="nil"/>
                    <w:left w:val="nil"/>
                    <w:bottom w:val="single" w:sz="4" w:space="0" w:color="auto"/>
                    <w:right w:val="nil"/>
                  </w:tcBorders>
                  <w:shd w:val="clear" w:color="auto" w:fill="auto"/>
                  <w:noWrap/>
                  <w:vAlign w:val="bottom"/>
                  <w:hideMark/>
                </w:tcPr>
                <w:p w14:paraId="0A20B066" w14:textId="77777777" w:rsidR="00433C71" w:rsidRPr="00433C71" w:rsidRDefault="00433C71" w:rsidP="00433C71">
                  <w:pPr>
                    <w:jc w:val="center"/>
                    <w:rPr>
                      <w:rFonts w:ascii="Arial" w:hAnsi="Arial" w:cs="Arial"/>
                      <w:b/>
                      <w:bCs/>
                      <w:sz w:val="14"/>
                      <w:szCs w:val="14"/>
                    </w:rPr>
                  </w:pPr>
                  <w:r w:rsidRPr="00433C71">
                    <w:rPr>
                      <w:rFonts w:ascii="Arial" w:hAnsi="Arial" w:cs="Arial"/>
                      <w:b/>
                      <w:bCs/>
                      <w:sz w:val="14"/>
                      <w:szCs w:val="14"/>
                    </w:rPr>
                    <w:t>97,46%</w:t>
                  </w:r>
                </w:p>
              </w:tc>
              <w:tc>
                <w:tcPr>
                  <w:tcW w:w="1157" w:type="dxa"/>
                  <w:tcBorders>
                    <w:top w:val="nil"/>
                    <w:left w:val="nil"/>
                    <w:bottom w:val="single" w:sz="4" w:space="0" w:color="auto"/>
                    <w:right w:val="nil"/>
                  </w:tcBorders>
                  <w:shd w:val="clear" w:color="auto" w:fill="auto"/>
                  <w:noWrap/>
                  <w:vAlign w:val="bottom"/>
                  <w:hideMark/>
                </w:tcPr>
                <w:p w14:paraId="231BEB8F" w14:textId="77777777" w:rsidR="00433C71" w:rsidRPr="00433C71" w:rsidRDefault="00433C71" w:rsidP="00433C71">
                  <w:pPr>
                    <w:jc w:val="right"/>
                    <w:rPr>
                      <w:rFonts w:ascii="Arial" w:hAnsi="Arial" w:cs="Arial"/>
                      <w:b/>
                      <w:bCs/>
                      <w:sz w:val="14"/>
                      <w:szCs w:val="14"/>
                    </w:rPr>
                  </w:pPr>
                  <w:r w:rsidRPr="00433C71">
                    <w:rPr>
                      <w:rFonts w:ascii="Arial" w:hAnsi="Arial" w:cs="Arial"/>
                      <w:b/>
                      <w:bCs/>
                      <w:color w:val="FF0000"/>
                      <w:sz w:val="14"/>
                      <w:szCs w:val="14"/>
                    </w:rPr>
                    <w:t xml:space="preserve">-2.766.942,79 </w:t>
                  </w:r>
                </w:p>
              </w:tc>
              <w:tc>
                <w:tcPr>
                  <w:tcW w:w="823" w:type="dxa"/>
                  <w:tcBorders>
                    <w:top w:val="nil"/>
                    <w:left w:val="nil"/>
                    <w:bottom w:val="single" w:sz="4" w:space="0" w:color="auto"/>
                    <w:right w:val="single" w:sz="4" w:space="0" w:color="auto"/>
                  </w:tcBorders>
                  <w:shd w:val="clear" w:color="auto" w:fill="auto"/>
                  <w:noWrap/>
                  <w:vAlign w:val="bottom"/>
                  <w:hideMark/>
                </w:tcPr>
                <w:p w14:paraId="012890C3"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-6,75%</w:t>
                  </w:r>
                </w:p>
              </w:tc>
            </w:tr>
          </w:tbl>
          <w:p w14:paraId="58C712C8" w14:textId="77777777" w:rsidR="00433C71" w:rsidRPr="008840B8" w:rsidRDefault="00433C71" w:rsidP="00650A82">
            <w:pPr>
              <w:autoSpaceDE w:val="0"/>
              <w:autoSpaceDN w:val="0"/>
              <w:adjustRightInd w:val="0"/>
              <w:rPr>
                <w:rFonts w:ascii="Arial" w:hAnsi="Arial" w:cs="Arial"/>
                <w:b w:val="0"/>
                <w:color w:val="FF0000"/>
                <w:sz w:val="16"/>
                <w:szCs w:val="16"/>
              </w:rPr>
            </w:pPr>
          </w:p>
          <w:p w14:paraId="37F96725" w14:textId="77777777" w:rsidR="008840B8" w:rsidRDefault="008840B8" w:rsidP="00650A82">
            <w:pPr>
              <w:autoSpaceDE w:val="0"/>
              <w:autoSpaceDN w:val="0"/>
              <w:adjustRightInd w:val="0"/>
              <w:rPr>
                <w:rFonts w:ascii="Arial" w:hAnsi="Arial" w:cs="Arial"/>
                <w:b w:val="0"/>
                <w:sz w:val="16"/>
                <w:szCs w:val="16"/>
              </w:rPr>
            </w:pPr>
          </w:p>
          <w:p w14:paraId="52803550" w14:textId="77777777" w:rsidR="00433C71" w:rsidRDefault="00433C71" w:rsidP="00650A82">
            <w:pPr>
              <w:autoSpaceDE w:val="0"/>
              <w:autoSpaceDN w:val="0"/>
              <w:adjustRightInd w:val="0"/>
              <w:rPr>
                <w:rFonts w:ascii="Arial" w:hAnsi="Arial" w:cs="Arial"/>
                <w:b w:val="0"/>
                <w:sz w:val="16"/>
                <w:szCs w:val="16"/>
              </w:rPr>
            </w:pPr>
          </w:p>
          <w:p w14:paraId="1B8A1402" w14:textId="77777777" w:rsidR="00433C71" w:rsidRDefault="00433C71" w:rsidP="00650A82">
            <w:pPr>
              <w:autoSpaceDE w:val="0"/>
              <w:autoSpaceDN w:val="0"/>
              <w:adjustRightInd w:val="0"/>
              <w:rPr>
                <w:rFonts w:ascii="Arial" w:hAnsi="Arial" w:cs="Arial"/>
                <w:b w:val="0"/>
                <w:sz w:val="16"/>
                <w:szCs w:val="16"/>
              </w:rPr>
            </w:pPr>
          </w:p>
          <w:p w14:paraId="1B2E5151" w14:textId="77777777" w:rsidR="00433C71" w:rsidRDefault="00433C71" w:rsidP="00650A82">
            <w:pPr>
              <w:autoSpaceDE w:val="0"/>
              <w:autoSpaceDN w:val="0"/>
              <w:adjustRightInd w:val="0"/>
              <w:rPr>
                <w:rFonts w:ascii="Arial" w:hAnsi="Arial" w:cs="Arial"/>
                <w:b w:val="0"/>
                <w:sz w:val="16"/>
                <w:szCs w:val="16"/>
              </w:rPr>
            </w:pPr>
          </w:p>
          <w:p w14:paraId="75F6D500" w14:textId="77777777" w:rsidR="008840B8" w:rsidRDefault="008840B8" w:rsidP="00650A82">
            <w:pPr>
              <w:autoSpaceDE w:val="0"/>
              <w:autoSpaceDN w:val="0"/>
              <w:adjustRightInd w:val="0"/>
              <w:rPr>
                <w:rFonts w:ascii="Arial" w:hAnsi="Arial" w:cs="Arial"/>
                <w:b w:val="0"/>
                <w:sz w:val="16"/>
                <w:szCs w:val="16"/>
              </w:rPr>
            </w:pPr>
          </w:p>
          <w:p w14:paraId="1E4B1587" w14:textId="77777777" w:rsidR="00433C71" w:rsidRDefault="00433C71" w:rsidP="00433C71">
            <w:pPr>
              <w:spacing w:line="360" w:lineRule="auto"/>
              <w:ind w:firstLine="720"/>
              <w:jc w:val="center"/>
              <w:rPr>
                <w:b w:val="0"/>
                <w:bCs w:val="0"/>
              </w:rPr>
            </w:pPr>
            <w:r w:rsidRPr="00EE4788">
              <w:t>LIQUIDACIÓN DEL PRESUPUESTO DE INGRESOS</w:t>
            </w:r>
            <w:r>
              <w:tab/>
            </w:r>
          </w:p>
          <w:tbl>
            <w:tblPr>
              <w:tblW w:w="13740" w:type="dxa"/>
              <w:tblInd w:w="55" w:type="dxa"/>
              <w:tblLayout w:type="fixed"/>
              <w:tblCellMar>
                <w:left w:w="70" w:type="dxa"/>
                <w:right w:w="70" w:type="dxa"/>
              </w:tblCellMar>
              <w:tblLook w:val="04A0" w:firstRow="1" w:lastRow="0" w:firstColumn="1" w:lastColumn="0" w:noHBand="0" w:noVBand="1"/>
            </w:tblPr>
            <w:tblGrid>
              <w:gridCol w:w="2180"/>
              <w:gridCol w:w="1360"/>
              <w:gridCol w:w="1480"/>
              <w:gridCol w:w="1060"/>
              <w:gridCol w:w="1160"/>
              <w:gridCol w:w="840"/>
              <w:gridCol w:w="1340"/>
              <w:gridCol w:w="1420"/>
              <w:gridCol w:w="1320"/>
              <w:gridCol w:w="1580"/>
            </w:tblGrid>
            <w:tr w:rsidR="00433C71" w:rsidRPr="00433C71" w14:paraId="3364C040" w14:textId="77777777" w:rsidTr="00433C71">
              <w:trPr>
                <w:trHeight w:val="330"/>
              </w:trPr>
              <w:tc>
                <w:tcPr>
                  <w:tcW w:w="2180" w:type="dxa"/>
                  <w:tcBorders>
                    <w:top w:val="single" w:sz="4" w:space="0" w:color="auto"/>
                    <w:left w:val="single" w:sz="4" w:space="0" w:color="auto"/>
                    <w:bottom w:val="single" w:sz="4" w:space="0" w:color="auto"/>
                    <w:right w:val="nil"/>
                  </w:tcBorders>
                  <w:shd w:val="clear" w:color="auto" w:fill="auto"/>
                  <w:noWrap/>
                  <w:vAlign w:val="bottom"/>
                  <w:hideMark/>
                </w:tcPr>
                <w:p w14:paraId="4185A639"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lastRenderedPageBreak/>
                    <w:t>Capítulos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F46ABCE"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 xml:space="preserve">C, </w:t>
                  </w:r>
                  <w:proofErr w:type="spellStart"/>
                  <w:r w:rsidRPr="00433C71">
                    <w:rPr>
                      <w:rFonts w:ascii="Arial" w:hAnsi="Arial" w:cs="Arial"/>
                      <w:b/>
                      <w:bCs/>
                      <w:color w:val="000000"/>
                      <w:sz w:val="14"/>
                      <w:szCs w:val="14"/>
                    </w:rPr>
                    <w:t>Definifiva</w:t>
                  </w:r>
                  <w:proofErr w:type="spellEnd"/>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539C22C"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D. Reconocidos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3DADEA2"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 xml:space="preserve">% </w:t>
                  </w:r>
                  <w:proofErr w:type="spellStart"/>
                  <w:r w:rsidRPr="00433C71">
                    <w:rPr>
                      <w:rFonts w:ascii="Arial" w:hAnsi="Arial" w:cs="Arial"/>
                      <w:b/>
                      <w:bCs/>
                      <w:color w:val="000000"/>
                      <w:sz w:val="14"/>
                      <w:szCs w:val="14"/>
                    </w:rPr>
                    <w:t>ejecucíón</w:t>
                  </w:r>
                  <w:proofErr w:type="spellEnd"/>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5E9BE616"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Recaudado</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DD6AFCA"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 recaudado</w:t>
                  </w:r>
                </w:p>
              </w:tc>
              <w:tc>
                <w:tcPr>
                  <w:tcW w:w="1340" w:type="dxa"/>
                  <w:tcBorders>
                    <w:top w:val="single" w:sz="4" w:space="0" w:color="auto"/>
                    <w:left w:val="nil"/>
                    <w:bottom w:val="single" w:sz="4" w:space="0" w:color="auto"/>
                    <w:right w:val="nil"/>
                  </w:tcBorders>
                  <w:shd w:val="clear" w:color="auto" w:fill="auto"/>
                  <w:noWrap/>
                  <w:vAlign w:val="bottom"/>
                  <w:hideMark/>
                </w:tcPr>
                <w:p w14:paraId="50228B09"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 xml:space="preserve">Importe 24-23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83CAA04"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Tasa crecimiento</w:t>
                  </w:r>
                </w:p>
              </w:tc>
              <w:tc>
                <w:tcPr>
                  <w:tcW w:w="1320" w:type="dxa"/>
                  <w:tcBorders>
                    <w:top w:val="single" w:sz="4" w:space="0" w:color="auto"/>
                    <w:left w:val="nil"/>
                    <w:bottom w:val="single" w:sz="4" w:space="0" w:color="auto"/>
                    <w:right w:val="nil"/>
                  </w:tcBorders>
                  <w:shd w:val="clear" w:color="auto" w:fill="auto"/>
                  <w:noWrap/>
                  <w:vAlign w:val="bottom"/>
                  <w:hideMark/>
                </w:tcPr>
                <w:p w14:paraId="2A533BD0"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Importe    24-23</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62A64AA"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 xml:space="preserve"> tasa crecimiento</w:t>
                  </w:r>
                </w:p>
              </w:tc>
            </w:tr>
            <w:tr w:rsidR="00433C71" w:rsidRPr="00433C71" w14:paraId="721F98D8"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3B301FB5" w14:textId="77777777" w:rsidR="00433C71" w:rsidRPr="00433C71" w:rsidRDefault="00433C71" w:rsidP="00433C71">
                  <w:pPr>
                    <w:rPr>
                      <w:rFonts w:ascii="Arial" w:hAnsi="Arial" w:cs="Arial"/>
                      <w:color w:val="000000"/>
                      <w:sz w:val="14"/>
                      <w:szCs w:val="14"/>
                    </w:rPr>
                  </w:pPr>
                  <w:r w:rsidRPr="00433C71">
                    <w:rPr>
                      <w:rFonts w:ascii="Arial" w:hAnsi="Arial" w:cs="Arial"/>
                      <w:color w:val="000000"/>
                      <w:sz w:val="14"/>
                      <w:szCs w:val="14"/>
                    </w:rPr>
                    <w:t>I Impuestos directos</w:t>
                  </w:r>
                </w:p>
              </w:tc>
              <w:tc>
                <w:tcPr>
                  <w:tcW w:w="1360" w:type="dxa"/>
                  <w:tcBorders>
                    <w:top w:val="nil"/>
                    <w:left w:val="nil"/>
                    <w:bottom w:val="nil"/>
                    <w:right w:val="nil"/>
                  </w:tcBorders>
                  <w:shd w:val="clear" w:color="auto" w:fill="auto"/>
                  <w:noWrap/>
                  <w:vAlign w:val="bottom"/>
                  <w:hideMark/>
                </w:tcPr>
                <w:p w14:paraId="403D2F08"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15.163.000,00 </w:t>
                  </w:r>
                </w:p>
              </w:tc>
              <w:tc>
                <w:tcPr>
                  <w:tcW w:w="1480" w:type="dxa"/>
                  <w:tcBorders>
                    <w:top w:val="nil"/>
                    <w:left w:val="nil"/>
                    <w:bottom w:val="nil"/>
                    <w:right w:val="nil"/>
                  </w:tcBorders>
                  <w:shd w:val="clear" w:color="auto" w:fill="auto"/>
                  <w:noWrap/>
                  <w:vAlign w:val="bottom"/>
                  <w:hideMark/>
                </w:tcPr>
                <w:p w14:paraId="06421C4D"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15.879.097,30 </w:t>
                  </w:r>
                </w:p>
              </w:tc>
              <w:tc>
                <w:tcPr>
                  <w:tcW w:w="1060" w:type="dxa"/>
                  <w:tcBorders>
                    <w:top w:val="nil"/>
                    <w:left w:val="nil"/>
                    <w:bottom w:val="nil"/>
                    <w:right w:val="nil"/>
                  </w:tcBorders>
                  <w:shd w:val="clear" w:color="auto" w:fill="auto"/>
                  <w:noWrap/>
                  <w:vAlign w:val="bottom"/>
                  <w:hideMark/>
                </w:tcPr>
                <w:p w14:paraId="31447A02"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104,72%</w:t>
                  </w:r>
                </w:p>
              </w:tc>
              <w:tc>
                <w:tcPr>
                  <w:tcW w:w="1160" w:type="dxa"/>
                  <w:tcBorders>
                    <w:top w:val="nil"/>
                    <w:left w:val="nil"/>
                    <w:bottom w:val="nil"/>
                    <w:right w:val="nil"/>
                  </w:tcBorders>
                  <w:shd w:val="clear" w:color="auto" w:fill="auto"/>
                  <w:noWrap/>
                  <w:vAlign w:val="bottom"/>
                  <w:hideMark/>
                </w:tcPr>
                <w:p w14:paraId="2B0975DF"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12.552.778,34 </w:t>
                  </w:r>
                </w:p>
              </w:tc>
              <w:tc>
                <w:tcPr>
                  <w:tcW w:w="840" w:type="dxa"/>
                  <w:tcBorders>
                    <w:top w:val="nil"/>
                    <w:left w:val="nil"/>
                    <w:bottom w:val="nil"/>
                    <w:right w:val="nil"/>
                  </w:tcBorders>
                  <w:shd w:val="clear" w:color="auto" w:fill="auto"/>
                  <w:noWrap/>
                  <w:vAlign w:val="bottom"/>
                  <w:hideMark/>
                </w:tcPr>
                <w:p w14:paraId="24FBA901"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79,05%</w:t>
                  </w:r>
                </w:p>
              </w:tc>
              <w:tc>
                <w:tcPr>
                  <w:tcW w:w="1340" w:type="dxa"/>
                  <w:tcBorders>
                    <w:top w:val="nil"/>
                    <w:left w:val="nil"/>
                    <w:bottom w:val="nil"/>
                    <w:right w:val="nil"/>
                  </w:tcBorders>
                  <w:shd w:val="clear" w:color="auto" w:fill="auto"/>
                  <w:noWrap/>
                  <w:vAlign w:val="bottom"/>
                  <w:hideMark/>
                </w:tcPr>
                <w:p w14:paraId="658F5FA8"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342.220,39 </w:t>
                  </w:r>
                </w:p>
              </w:tc>
              <w:tc>
                <w:tcPr>
                  <w:tcW w:w="1420" w:type="dxa"/>
                  <w:tcBorders>
                    <w:top w:val="nil"/>
                    <w:left w:val="nil"/>
                    <w:bottom w:val="nil"/>
                    <w:right w:val="nil"/>
                  </w:tcBorders>
                  <w:shd w:val="clear" w:color="auto" w:fill="auto"/>
                  <w:noWrap/>
                  <w:vAlign w:val="bottom"/>
                  <w:hideMark/>
                </w:tcPr>
                <w:p w14:paraId="48559722"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2,20%</w:t>
                  </w:r>
                </w:p>
              </w:tc>
              <w:tc>
                <w:tcPr>
                  <w:tcW w:w="1320" w:type="dxa"/>
                  <w:tcBorders>
                    <w:top w:val="nil"/>
                    <w:left w:val="nil"/>
                    <w:bottom w:val="nil"/>
                    <w:right w:val="nil"/>
                  </w:tcBorders>
                  <w:shd w:val="clear" w:color="auto" w:fill="auto"/>
                  <w:noWrap/>
                  <w:vAlign w:val="bottom"/>
                  <w:hideMark/>
                </w:tcPr>
                <w:p w14:paraId="1693CACC"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554.748,30 </w:t>
                  </w:r>
                </w:p>
              </w:tc>
              <w:tc>
                <w:tcPr>
                  <w:tcW w:w="1580" w:type="dxa"/>
                  <w:tcBorders>
                    <w:top w:val="nil"/>
                    <w:left w:val="nil"/>
                    <w:bottom w:val="nil"/>
                    <w:right w:val="single" w:sz="4" w:space="0" w:color="auto"/>
                  </w:tcBorders>
                  <w:shd w:val="clear" w:color="auto" w:fill="auto"/>
                  <w:noWrap/>
                  <w:vAlign w:val="bottom"/>
                  <w:hideMark/>
                </w:tcPr>
                <w:p w14:paraId="3ED7A69D"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4,62%</w:t>
                  </w:r>
                </w:p>
              </w:tc>
            </w:tr>
            <w:tr w:rsidR="00433C71" w:rsidRPr="00433C71" w14:paraId="0E66D674"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41377F12" w14:textId="77777777" w:rsidR="00433C71" w:rsidRPr="00433C71" w:rsidRDefault="00433C71" w:rsidP="00433C71">
                  <w:pPr>
                    <w:rPr>
                      <w:rFonts w:ascii="Arial" w:hAnsi="Arial" w:cs="Arial"/>
                      <w:color w:val="000000"/>
                      <w:sz w:val="14"/>
                      <w:szCs w:val="14"/>
                    </w:rPr>
                  </w:pPr>
                  <w:r w:rsidRPr="00433C71">
                    <w:rPr>
                      <w:rFonts w:ascii="Arial" w:hAnsi="Arial" w:cs="Arial"/>
                      <w:color w:val="000000"/>
                      <w:sz w:val="14"/>
                      <w:szCs w:val="14"/>
                    </w:rPr>
                    <w:t>II Impuestos indirectos</w:t>
                  </w:r>
                </w:p>
              </w:tc>
              <w:tc>
                <w:tcPr>
                  <w:tcW w:w="1360" w:type="dxa"/>
                  <w:tcBorders>
                    <w:top w:val="nil"/>
                    <w:left w:val="nil"/>
                    <w:bottom w:val="nil"/>
                    <w:right w:val="nil"/>
                  </w:tcBorders>
                  <w:shd w:val="clear" w:color="auto" w:fill="auto"/>
                  <w:noWrap/>
                  <w:vAlign w:val="bottom"/>
                  <w:hideMark/>
                </w:tcPr>
                <w:p w14:paraId="09129EE6"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650.000,00 </w:t>
                  </w:r>
                </w:p>
              </w:tc>
              <w:tc>
                <w:tcPr>
                  <w:tcW w:w="1480" w:type="dxa"/>
                  <w:tcBorders>
                    <w:top w:val="nil"/>
                    <w:left w:val="nil"/>
                    <w:bottom w:val="nil"/>
                    <w:right w:val="nil"/>
                  </w:tcBorders>
                  <w:shd w:val="clear" w:color="auto" w:fill="auto"/>
                  <w:noWrap/>
                  <w:vAlign w:val="bottom"/>
                  <w:hideMark/>
                </w:tcPr>
                <w:p w14:paraId="2A668A5D"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1.036.764,80 </w:t>
                  </w:r>
                </w:p>
              </w:tc>
              <w:tc>
                <w:tcPr>
                  <w:tcW w:w="1060" w:type="dxa"/>
                  <w:tcBorders>
                    <w:top w:val="nil"/>
                    <w:left w:val="nil"/>
                    <w:bottom w:val="nil"/>
                    <w:right w:val="nil"/>
                  </w:tcBorders>
                  <w:shd w:val="clear" w:color="auto" w:fill="auto"/>
                  <w:noWrap/>
                  <w:vAlign w:val="bottom"/>
                  <w:hideMark/>
                </w:tcPr>
                <w:p w14:paraId="3AD6DD17"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159,50%</w:t>
                  </w:r>
                </w:p>
              </w:tc>
              <w:tc>
                <w:tcPr>
                  <w:tcW w:w="1160" w:type="dxa"/>
                  <w:tcBorders>
                    <w:top w:val="nil"/>
                    <w:left w:val="nil"/>
                    <w:bottom w:val="nil"/>
                    <w:right w:val="nil"/>
                  </w:tcBorders>
                  <w:shd w:val="clear" w:color="auto" w:fill="auto"/>
                  <w:noWrap/>
                  <w:vAlign w:val="bottom"/>
                  <w:hideMark/>
                </w:tcPr>
                <w:p w14:paraId="5FEC83E2"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630.743,96 </w:t>
                  </w:r>
                </w:p>
              </w:tc>
              <w:tc>
                <w:tcPr>
                  <w:tcW w:w="840" w:type="dxa"/>
                  <w:tcBorders>
                    <w:top w:val="nil"/>
                    <w:left w:val="nil"/>
                    <w:bottom w:val="nil"/>
                    <w:right w:val="nil"/>
                  </w:tcBorders>
                  <w:shd w:val="clear" w:color="auto" w:fill="auto"/>
                  <w:noWrap/>
                  <w:vAlign w:val="bottom"/>
                  <w:hideMark/>
                </w:tcPr>
                <w:p w14:paraId="0F8C6EB7"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60,84%</w:t>
                  </w:r>
                </w:p>
              </w:tc>
              <w:tc>
                <w:tcPr>
                  <w:tcW w:w="1340" w:type="dxa"/>
                  <w:tcBorders>
                    <w:top w:val="nil"/>
                    <w:left w:val="nil"/>
                    <w:bottom w:val="nil"/>
                    <w:right w:val="nil"/>
                  </w:tcBorders>
                  <w:shd w:val="clear" w:color="auto" w:fill="auto"/>
                  <w:noWrap/>
                  <w:vAlign w:val="bottom"/>
                  <w:hideMark/>
                </w:tcPr>
                <w:p w14:paraId="19800E64"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555.975,03 </w:t>
                  </w:r>
                </w:p>
              </w:tc>
              <w:tc>
                <w:tcPr>
                  <w:tcW w:w="1420" w:type="dxa"/>
                  <w:tcBorders>
                    <w:top w:val="nil"/>
                    <w:left w:val="nil"/>
                    <w:bottom w:val="nil"/>
                    <w:right w:val="nil"/>
                  </w:tcBorders>
                  <w:shd w:val="clear" w:color="auto" w:fill="auto"/>
                  <w:noWrap/>
                  <w:vAlign w:val="bottom"/>
                  <w:hideMark/>
                </w:tcPr>
                <w:p w14:paraId="60B4D6BC"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115,64%</w:t>
                  </w:r>
                </w:p>
              </w:tc>
              <w:tc>
                <w:tcPr>
                  <w:tcW w:w="1320" w:type="dxa"/>
                  <w:tcBorders>
                    <w:top w:val="nil"/>
                    <w:left w:val="nil"/>
                    <w:bottom w:val="nil"/>
                    <w:right w:val="nil"/>
                  </w:tcBorders>
                  <w:shd w:val="clear" w:color="auto" w:fill="auto"/>
                  <w:noWrap/>
                  <w:vAlign w:val="bottom"/>
                  <w:hideMark/>
                </w:tcPr>
                <w:p w14:paraId="149EE448"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185.798,14 </w:t>
                  </w:r>
                </w:p>
              </w:tc>
              <w:tc>
                <w:tcPr>
                  <w:tcW w:w="1580" w:type="dxa"/>
                  <w:tcBorders>
                    <w:top w:val="nil"/>
                    <w:left w:val="nil"/>
                    <w:bottom w:val="nil"/>
                    <w:right w:val="single" w:sz="4" w:space="0" w:color="auto"/>
                  </w:tcBorders>
                  <w:shd w:val="clear" w:color="auto" w:fill="auto"/>
                  <w:noWrap/>
                  <w:vAlign w:val="bottom"/>
                  <w:hideMark/>
                </w:tcPr>
                <w:p w14:paraId="2EA86CE8"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41,76%</w:t>
                  </w:r>
                </w:p>
              </w:tc>
            </w:tr>
            <w:tr w:rsidR="00433C71" w:rsidRPr="00433C71" w14:paraId="6298BA11"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1A3DCF46" w14:textId="77777777" w:rsidR="00433C71" w:rsidRPr="00433C71" w:rsidRDefault="00433C71" w:rsidP="00433C71">
                  <w:pPr>
                    <w:rPr>
                      <w:rFonts w:ascii="Arial" w:hAnsi="Arial" w:cs="Arial"/>
                      <w:color w:val="000000"/>
                      <w:sz w:val="14"/>
                      <w:szCs w:val="14"/>
                    </w:rPr>
                  </w:pPr>
                  <w:r w:rsidRPr="00433C71">
                    <w:rPr>
                      <w:rFonts w:ascii="Arial" w:hAnsi="Arial" w:cs="Arial"/>
                      <w:color w:val="000000"/>
                      <w:sz w:val="14"/>
                      <w:szCs w:val="14"/>
                    </w:rPr>
                    <w:t>III Tasas y otros ingresos</w:t>
                  </w:r>
                </w:p>
              </w:tc>
              <w:tc>
                <w:tcPr>
                  <w:tcW w:w="1360" w:type="dxa"/>
                  <w:tcBorders>
                    <w:top w:val="nil"/>
                    <w:left w:val="nil"/>
                    <w:bottom w:val="nil"/>
                    <w:right w:val="nil"/>
                  </w:tcBorders>
                  <w:shd w:val="clear" w:color="auto" w:fill="auto"/>
                  <w:noWrap/>
                  <w:vAlign w:val="bottom"/>
                  <w:hideMark/>
                </w:tcPr>
                <w:p w14:paraId="50456D92"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5.925.375,82 </w:t>
                  </w:r>
                </w:p>
              </w:tc>
              <w:tc>
                <w:tcPr>
                  <w:tcW w:w="1480" w:type="dxa"/>
                  <w:tcBorders>
                    <w:top w:val="nil"/>
                    <w:left w:val="nil"/>
                    <w:bottom w:val="nil"/>
                    <w:right w:val="nil"/>
                  </w:tcBorders>
                  <w:shd w:val="clear" w:color="auto" w:fill="auto"/>
                  <w:noWrap/>
                  <w:vAlign w:val="bottom"/>
                  <w:hideMark/>
                </w:tcPr>
                <w:p w14:paraId="12895C46"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6.760.270,88 </w:t>
                  </w:r>
                </w:p>
              </w:tc>
              <w:tc>
                <w:tcPr>
                  <w:tcW w:w="1060" w:type="dxa"/>
                  <w:tcBorders>
                    <w:top w:val="nil"/>
                    <w:left w:val="nil"/>
                    <w:bottom w:val="nil"/>
                    <w:right w:val="nil"/>
                  </w:tcBorders>
                  <w:shd w:val="clear" w:color="auto" w:fill="auto"/>
                  <w:noWrap/>
                  <w:vAlign w:val="bottom"/>
                  <w:hideMark/>
                </w:tcPr>
                <w:p w14:paraId="3AA5A1ED"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114,09%</w:t>
                  </w:r>
                </w:p>
              </w:tc>
              <w:tc>
                <w:tcPr>
                  <w:tcW w:w="1160" w:type="dxa"/>
                  <w:tcBorders>
                    <w:top w:val="nil"/>
                    <w:left w:val="nil"/>
                    <w:bottom w:val="nil"/>
                    <w:right w:val="nil"/>
                  </w:tcBorders>
                  <w:shd w:val="clear" w:color="auto" w:fill="auto"/>
                  <w:noWrap/>
                  <w:vAlign w:val="bottom"/>
                  <w:hideMark/>
                </w:tcPr>
                <w:p w14:paraId="7F41D949"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4.928.523,65 </w:t>
                  </w:r>
                </w:p>
              </w:tc>
              <w:tc>
                <w:tcPr>
                  <w:tcW w:w="840" w:type="dxa"/>
                  <w:tcBorders>
                    <w:top w:val="nil"/>
                    <w:left w:val="nil"/>
                    <w:bottom w:val="nil"/>
                    <w:right w:val="nil"/>
                  </w:tcBorders>
                  <w:shd w:val="clear" w:color="auto" w:fill="auto"/>
                  <w:noWrap/>
                  <w:vAlign w:val="bottom"/>
                  <w:hideMark/>
                </w:tcPr>
                <w:p w14:paraId="1C39BDB5"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72,90%</w:t>
                  </w:r>
                </w:p>
              </w:tc>
              <w:tc>
                <w:tcPr>
                  <w:tcW w:w="1340" w:type="dxa"/>
                  <w:tcBorders>
                    <w:top w:val="nil"/>
                    <w:left w:val="nil"/>
                    <w:bottom w:val="nil"/>
                    <w:right w:val="nil"/>
                  </w:tcBorders>
                  <w:shd w:val="clear" w:color="auto" w:fill="auto"/>
                  <w:noWrap/>
                  <w:vAlign w:val="bottom"/>
                  <w:hideMark/>
                </w:tcPr>
                <w:p w14:paraId="6E2F89B7"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887.279,02 </w:t>
                  </w:r>
                </w:p>
              </w:tc>
              <w:tc>
                <w:tcPr>
                  <w:tcW w:w="1420" w:type="dxa"/>
                  <w:tcBorders>
                    <w:top w:val="nil"/>
                    <w:left w:val="nil"/>
                    <w:bottom w:val="nil"/>
                    <w:right w:val="nil"/>
                  </w:tcBorders>
                  <w:shd w:val="clear" w:color="auto" w:fill="auto"/>
                  <w:noWrap/>
                  <w:vAlign w:val="bottom"/>
                  <w:hideMark/>
                </w:tcPr>
                <w:p w14:paraId="30C31DD4"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15,11%</w:t>
                  </w:r>
                </w:p>
              </w:tc>
              <w:tc>
                <w:tcPr>
                  <w:tcW w:w="1320" w:type="dxa"/>
                  <w:tcBorders>
                    <w:top w:val="nil"/>
                    <w:left w:val="nil"/>
                    <w:bottom w:val="nil"/>
                    <w:right w:val="nil"/>
                  </w:tcBorders>
                  <w:shd w:val="clear" w:color="auto" w:fill="auto"/>
                  <w:noWrap/>
                  <w:vAlign w:val="bottom"/>
                  <w:hideMark/>
                </w:tcPr>
                <w:p w14:paraId="485C1AAB"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506.422,33 </w:t>
                  </w:r>
                </w:p>
              </w:tc>
              <w:tc>
                <w:tcPr>
                  <w:tcW w:w="1580" w:type="dxa"/>
                  <w:tcBorders>
                    <w:top w:val="nil"/>
                    <w:left w:val="nil"/>
                    <w:bottom w:val="nil"/>
                    <w:right w:val="single" w:sz="4" w:space="0" w:color="auto"/>
                  </w:tcBorders>
                  <w:shd w:val="clear" w:color="auto" w:fill="auto"/>
                  <w:noWrap/>
                  <w:vAlign w:val="bottom"/>
                  <w:hideMark/>
                </w:tcPr>
                <w:p w14:paraId="1077E4FF"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11,45%</w:t>
                  </w:r>
                </w:p>
              </w:tc>
            </w:tr>
            <w:tr w:rsidR="00433C71" w:rsidRPr="00433C71" w14:paraId="2C4ABD91"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1826F731" w14:textId="77777777" w:rsidR="00433C71" w:rsidRPr="00433C71" w:rsidRDefault="00433C71" w:rsidP="00433C71">
                  <w:pPr>
                    <w:rPr>
                      <w:rFonts w:ascii="Arial" w:hAnsi="Arial" w:cs="Arial"/>
                      <w:color w:val="000000"/>
                      <w:sz w:val="14"/>
                      <w:szCs w:val="14"/>
                    </w:rPr>
                  </w:pPr>
                  <w:r w:rsidRPr="00433C71">
                    <w:rPr>
                      <w:rFonts w:ascii="Arial" w:hAnsi="Arial" w:cs="Arial"/>
                      <w:color w:val="000000"/>
                      <w:sz w:val="14"/>
                      <w:szCs w:val="14"/>
                    </w:rPr>
                    <w:t xml:space="preserve">IV Transferencias </w:t>
                  </w:r>
                  <w:proofErr w:type="spellStart"/>
                  <w:r w:rsidRPr="00433C71">
                    <w:rPr>
                      <w:rFonts w:ascii="Arial" w:hAnsi="Arial" w:cs="Arial"/>
                      <w:color w:val="000000"/>
                      <w:sz w:val="14"/>
                      <w:szCs w:val="14"/>
                    </w:rPr>
                    <w:t>ctes</w:t>
                  </w:r>
                  <w:proofErr w:type="spellEnd"/>
                  <w:r w:rsidRPr="00433C71">
                    <w:rPr>
                      <w:rFonts w:ascii="Arial" w:hAnsi="Arial" w:cs="Arial"/>
                      <w:color w:val="000000"/>
                      <w:sz w:val="14"/>
                      <w:szCs w:val="14"/>
                    </w:rPr>
                    <w:t>.</w:t>
                  </w:r>
                </w:p>
              </w:tc>
              <w:tc>
                <w:tcPr>
                  <w:tcW w:w="1360" w:type="dxa"/>
                  <w:tcBorders>
                    <w:top w:val="nil"/>
                    <w:left w:val="nil"/>
                    <w:bottom w:val="nil"/>
                    <w:right w:val="nil"/>
                  </w:tcBorders>
                  <w:shd w:val="clear" w:color="auto" w:fill="auto"/>
                  <w:noWrap/>
                  <w:vAlign w:val="bottom"/>
                  <w:hideMark/>
                </w:tcPr>
                <w:p w14:paraId="29E5E48D"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13.239.451,78 </w:t>
                  </w:r>
                </w:p>
              </w:tc>
              <w:tc>
                <w:tcPr>
                  <w:tcW w:w="1480" w:type="dxa"/>
                  <w:tcBorders>
                    <w:top w:val="nil"/>
                    <w:left w:val="nil"/>
                    <w:bottom w:val="nil"/>
                    <w:right w:val="nil"/>
                  </w:tcBorders>
                  <w:shd w:val="clear" w:color="auto" w:fill="auto"/>
                  <w:noWrap/>
                  <w:vAlign w:val="bottom"/>
                  <w:hideMark/>
                </w:tcPr>
                <w:p w14:paraId="737DAF37"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13.615.859,09 </w:t>
                  </w:r>
                </w:p>
              </w:tc>
              <w:tc>
                <w:tcPr>
                  <w:tcW w:w="1060" w:type="dxa"/>
                  <w:tcBorders>
                    <w:top w:val="nil"/>
                    <w:left w:val="nil"/>
                    <w:bottom w:val="nil"/>
                    <w:right w:val="nil"/>
                  </w:tcBorders>
                  <w:shd w:val="clear" w:color="auto" w:fill="auto"/>
                  <w:noWrap/>
                  <w:vAlign w:val="bottom"/>
                  <w:hideMark/>
                </w:tcPr>
                <w:p w14:paraId="37B7C173"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102,84%</w:t>
                  </w:r>
                </w:p>
              </w:tc>
              <w:tc>
                <w:tcPr>
                  <w:tcW w:w="1160" w:type="dxa"/>
                  <w:tcBorders>
                    <w:top w:val="nil"/>
                    <w:left w:val="nil"/>
                    <w:bottom w:val="nil"/>
                    <w:right w:val="nil"/>
                  </w:tcBorders>
                  <w:shd w:val="clear" w:color="auto" w:fill="auto"/>
                  <w:noWrap/>
                  <w:vAlign w:val="bottom"/>
                  <w:hideMark/>
                </w:tcPr>
                <w:p w14:paraId="1F8524FB"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13.576.740,85 </w:t>
                  </w:r>
                </w:p>
              </w:tc>
              <w:tc>
                <w:tcPr>
                  <w:tcW w:w="840" w:type="dxa"/>
                  <w:tcBorders>
                    <w:top w:val="nil"/>
                    <w:left w:val="nil"/>
                    <w:bottom w:val="nil"/>
                    <w:right w:val="nil"/>
                  </w:tcBorders>
                  <w:shd w:val="clear" w:color="auto" w:fill="auto"/>
                  <w:noWrap/>
                  <w:vAlign w:val="bottom"/>
                  <w:hideMark/>
                </w:tcPr>
                <w:p w14:paraId="51E8809B"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99,71%</w:t>
                  </w:r>
                </w:p>
              </w:tc>
              <w:tc>
                <w:tcPr>
                  <w:tcW w:w="1340" w:type="dxa"/>
                  <w:tcBorders>
                    <w:top w:val="nil"/>
                    <w:left w:val="nil"/>
                    <w:bottom w:val="nil"/>
                    <w:right w:val="nil"/>
                  </w:tcBorders>
                  <w:shd w:val="clear" w:color="auto" w:fill="auto"/>
                  <w:noWrap/>
                  <w:vAlign w:val="bottom"/>
                  <w:hideMark/>
                </w:tcPr>
                <w:p w14:paraId="5F9AA8D4"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1.177.702,65 </w:t>
                  </w:r>
                </w:p>
              </w:tc>
              <w:tc>
                <w:tcPr>
                  <w:tcW w:w="1420" w:type="dxa"/>
                  <w:tcBorders>
                    <w:top w:val="nil"/>
                    <w:left w:val="nil"/>
                    <w:bottom w:val="nil"/>
                    <w:right w:val="nil"/>
                  </w:tcBorders>
                  <w:shd w:val="clear" w:color="auto" w:fill="auto"/>
                  <w:noWrap/>
                  <w:vAlign w:val="bottom"/>
                  <w:hideMark/>
                </w:tcPr>
                <w:p w14:paraId="4B4BA3C8"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9,47%</w:t>
                  </w:r>
                </w:p>
              </w:tc>
              <w:tc>
                <w:tcPr>
                  <w:tcW w:w="1320" w:type="dxa"/>
                  <w:tcBorders>
                    <w:top w:val="nil"/>
                    <w:left w:val="nil"/>
                    <w:bottom w:val="nil"/>
                    <w:right w:val="nil"/>
                  </w:tcBorders>
                  <w:shd w:val="clear" w:color="auto" w:fill="auto"/>
                  <w:noWrap/>
                  <w:vAlign w:val="bottom"/>
                  <w:hideMark/>
                </w:tcPr>
                <w:p w14:paraId="2FD71689"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1.786.903,00 </w:t>
                  </w:r>
                </w:p>
              </w:tc>
              <w:tc>
                <w:tcPr>
                  <w:tcW w:w="1580" w:type="dxa"/>
                  <w:tcBorders>
                    <w:top w:val="nil"/>
                    <w:left w:val="nil"/>
                    <w:bottom w:val="nil"/>
                    <w:right w:val="single" w:sz="4" w:space="0" w:color="auto"/>
                  </w:tcBorders>
                  <w:shd w:val="clear" w:color="auto" w:fill="auto"/>
                  <w:noWrap/>
                  <w:vAlign w:val="bottom"/>
                  <w:hideMark/>
                </w:tcPr>
                <w:p w14:paraId="6988484E"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15,16%</w:t>
                  </w:r>
                </w:p>
              </w:tc>
            </w:tr>
            <w:tr w:rsidR="00433C71" w:rsidRPr="00433C71" w14:paraId="364A233C"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4A57265D" w14:textId="77777777" w:rsidR="00433C71" w:rsidRPr="00433C71" w:rsidRDefault="00433C71" w:rsidP="00433C71">
                  <w:pPr>
                    <w:rPr>
                      <w:rFonts w:ascii="Arial" w:hAnsi="Arial" w:cs="Arial"/>
                      <w:color w:val="000000"/>
                      <w:sz w:val="14"/>
                      <w:szCs w:val="14"/>
                    </w:rPr>
                  </w:pPr>
                  <w:r w:rsidRPr="00433C71">
                    <w:rPr>
                      <w:rFonts w:ascii="Arial" w:hAnsi="Arial" w:cs="Arial"/>
                      <w:color w:val="000000"/>
                      <w:sz w:val="14"/>
                      <w:szCs w:val="14"/>
                    </w:rPr>
                    <w:t>V Ingresos patrimoniales</w:t>
                  </w:r>
                </w:p>
              </w:tc>
              <w:tc>
                <w:tcPr>
                  <w:tcW w:w="1360" w:type="dxa"/>
                  <w:tcBorders>
                    <w:top w:val="nil"/>
                    <w:left w:val="nil"/>
                    <w:bottom w:val="single" w:sz="4" w:space="0" w:color="auto"/>
                    <w:right w:val="nil"/>
                  </w:tcBorders>
                  <w:shd w:val="clear" w:color="auto" w:fill="auto"/>
                  <w:noWrap/>
                  <w:vAlign w:val="bottom"/>
                  <w:hideMark/>
                </w:tcPr>
                <w:p w14:paraId="0C678A97"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335.900,00 </w:t>
                  </w:r>
                </w:p>
              </w:tc>
              <w:tc>
                <w:tcPr>
                  <w:tcW w:w="1480" w:type="dxa"/>
                  <w:tcBorders>
                    <w:top w:val="nil"/>
                    <w:left w:val="nil"/>
                    <w:bottom w:val="single" w:sz="4" w:space="0" w:color="auto"/>
                    <w:right w:val="nil"/>
                  </w:tcBorders>
                  <w:shd w:val="clear" w:color="auto" w:fill="auto"/>
                  <w:noWrap/>
                  <w:vAlign w:val="bottom"/>
                  <w:hideMark/>
                </w:tcPr>
                <w:p w14:paraId="7B3C7D4C"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480.092,87 </w:t>
                  </w:r>
                </w:p>
              </w:tc>
              <w:tc>
                <w:tcPr>
                  <w:tcW w:w="1060" w:type="dxa"/>
                  <w:tcBorders>
                    <w:top w:val="nil"/>
                    <w:left w:val="nil"/>
                    <w:bottom w:val="single" w:sz="4" w:space="0" w:color="auto"/>
                    <w:right w:val="nil"/>
                  </w:tcBorders>
                  <w:shd w:val="clear" w:color="auto" w:fill="auto"/>
                  <w:noWrap/>
                  <w:vAlign w:val="bottom"/>
                  <w:hideMark/>
                </w:tcPr>
                <w:p w14:paraId="5A9FC086"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142,93%</w:t>
                  </w:r>
                </w:p>
              </w:tc>
              <w:tc>
                <w:tcPr>
                  <w:tcW w:w="1160" w:type="dxa"/>
                  <w:tcBorders>
                    <w:top w:val="nil"/>
                    <w:left w:val="nil"/>
                    <w:bottom w:val="single" w:sz="4" w:space="0" w:color="auto"/>
                    <w:right w:val="nil"/>
                  </w:tcBorders>
                  <w:shd w:val="clear" w:color="auto" w:fill="auto"/>
                  <w:noWrap/>
                  <w:vAlign w:val="bottom"/>
                  <w:hideMark/>
                </w:tcPr>
                <w:p w14:paraId="3DA9AE85"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471.247,51 </w:t>
                  </w:r>
                </w:p>
              </w:tc>
              <w:tc>
                <w:tcPr>
                  <w:tcW w:w="840" w:type="dxa"/>
                  <w:tcBorders>
                    <w:top w:val="nil"/>
                    <w:left w:val="nil"/>
                    <w:bottom w:val="single" w:sz="4" w:space="0" w:color="auto"/>
                    <w:right w:val="nil"/>
                  </w:tcBorders>
                  <w:shd w:val="clear" w:color="auto" w:fill="auto"/>
                  <w:noWrap/>
                  <w:vAlign w:val="bottom"/>
                  <w:hideMark/>
                </w:tcPr>
                <w:p w14:paraId="3198F5FD"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98,16%</w:t>
                  </w:r>
                </w:p>
              </w:tc>
              <w:tc>
                <w:tcPr>
                  <w:tcW w:w="1340" w:type="dxa"/>
                  <w:tcBorders>
                    <w:top w:val="nil"/>
                    <w:left w:val="nil"/>
                    <w:bottom w:val="single" w:sz="4" w:space="0" w:color="auto"/>
                    <w:right w:val="nil"/>
                  </w:tcBorders>
                  <w:shd w:val="clear" w:color="auto" w:fill="auto"/>
                  <w:noWrap/>
                  <w:vAlign w:val="bottom"/>
                  <w:hideMark/>
                </w:tcPr>
                <w:p w14:paraId="5421C44C"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116.471,06 </w:t>
                  </w:r>
                </w:p>
              </w:tc>
              <w:tc>
                <w:tcPr>
                  <w:tcW w:w="1420" w:type="dxa"/>
                  <w:tcBorders>
                    <w:top w:val="nil"/>
                    <w:left w:val="nil"/>
                    <w:bottom w:val="single" w:sz="4" w:space="0" w:color="auto"/>
                    <w:right w:val="nil"/>
                  </w:tcBorders>
                  <w:shd w:val="clear" w:color="auto" w:fill="auto"/>
                  <w:noWrap/>
                  <w:vAlign w:val="bottom"/>
                  <w:hideMark/>
                </w:tcPr>
                <w:p w14:paraId="2E748C33"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32,03%</w:t>
                  </w:r>
                </w:p>
              </w:tc>
              <w:tc>
                <w:tcPr>
                  <w:tcW w:w="1320" w:type="dxa"/>
                  <w:tcBorders>
                    <w:top w:val="nil"/>
                    <w:left w:val="nil"/>
                    <w:bottom w:val="single" w:sz="4" w:space="0" w:color="auto"/>
                    <w:right w:val="nil"/>
                  </w:tcBorders>
                  <w:shd w:val="clear" w:color="auto" w:fill="auto"/>
                  <w:noWrap/>
                  <w:vAlign w:val="bottom"/>
                  <w:hideMark/>
                </w:tcPr>
                <w:p w14:paraId="48334C48"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122.323,72 </w:t>
                  </w:r>
                </w:p>
              </w:tc>
              <w:tc>
                <w:tcPr>
                  <w:tcW w:w="1580" w:type="dxa"/>
                  <w:tcBorders>
                    <w:top w:val="nil"/>
                    <w:left w:val="nil"/>
                    <w:bottom w:val="single" w:sz="4" w:space="0" w:color="auto"/>
                    <w:right w:val="single" w:sz="4" w:space="0" w:color="auto"/>
                  </w:tcBorders>
                  <w:shd w:val="clear" w:color="auto" w:fill="auto"/>
                  <w:noWrap/>
                  <w:vAlign w:val="bottom"/>
                  <w:hideMark/>
                </w:tcPr>
                <w:p w14:paraId="73023221"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35,06%</w:t>
                  </w:r>
                </w:p>
              </w:tc>
            </w:tr>
            <w:tr w:rsidR="00433C71" w:rsidRPr="00433C71" w14:paraId="55B5F17A"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55368964"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 xml:space="preserve">Total operaciones </w:t>
                  </w:r>
                  <w:proofErr w:type="spellStart"/>
                  <w:r w:rsidRPr="00433C71">
                    <w:rPr>
                      <w:rFonts w:ascii="Arial" w:hAnsi="Arial" w:cs="Arial"/>
                      <w:b/>
                      <w:bCs/>
                      <w:color w:val="000000"/>
                      <w:sz w:val="14"/>
                      <w:szCs w:val="14"/>
                    </w:rPr>
                    <w:t>ctes</w:t>
                  </w:r>
                  <w:proofErr w:type="spellEnd"/>
                </w:p>
              </w:tc>
              <w:tc>
                <w:tcPr>
                  <w:tcW w:w="1360" w:type="dxa"/>
                  <w:tcBorders>
                    <w:top w:val="nil"/>
                    <w:left w:val="nil"/>
                    <w:bottom w:val="single" w:sz="4" w:space="0" w:color="auto"/>
                    <w:right w:val="nil"/>
                  </w:tcBorders>
                  <w:shd w:val="clear" w:color="auto" w:fill="auto"/>
                  <w:noWrap/>
                  <w:vAlign w:val="bottom"/>
                  <w:hideMark/>
                </w:tcPr>
                <w:p w14:paraId="28419DF1"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35.313.727,60 </w:t>
                  </w:r>
                </w:p>
              </w:tc>
              <w:tc>
                <w:tcPr>
                  <w:tcW w:w="1480" w:type="dxa"/>
                  <w:tcBorders>
                    <w:top w:val="nil"/>
                    <w:left w:val="nil"/>
                    <w:bottom w:val="single" w:sz="4" w:space="0" w:color="auto"/>
                    <w:right w:val="nil"/>
                  </w:tcBorders>
                  <w:shd w:val="clear" w:color="auto" w:fill="auto"/>
                  <w:noWrap/>
                  <w:vAlign w:val="bottom"/>
                  <w:hideMark/>
                </w:tcPr>
                <w:p w14:paraId="7854ED81"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37.772.084,94 </w:t>
                  </w:r>
                </w:p>
              </w:tc>
              <w:tc>
                <w:tcPr>
                  <w:tcW w:w="1060" w:type="dxa"/>
                  <w:tcBorders>
                    <w:top w:val="nil"/>
                    <w:left w:val="nil"/>
                    <w:bottom w:val="single" w:sz="4" w:space="0" w:color="auto"/>
                    <w:right w:val="nil"/>
                  </w:tcBorders>
                  <w:shd w:val="clear" w:color="auto" w:fill="auto"/>
                  <w:noWrap/>
                  <w:vAlign w:val="bottom"/>
                  <w:hideMark/>
                </w:tcPr>
                <w:p w14:paraId="6D286E96"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106,96%</w:t>
                  </w:r>
                </w:p>
              </w:tc>
              <w:tc>
                <w:tcPr>
                  <w:tcW w:w="1160" w:type="dxa"/>
                  <w:tcBorders>
                    <w:top w:val="nil"/>
                    <w:left w:val="nil"/>
                    <w:bottom w:val="single" w:sz="4" w:space="0" w:color="auto"/>
                    <w:right w:val="nil"/>
                  </w:tcBorders>
                  <w:shd w:val="clear" w:color="auto" w:fill="auto"/>
                  <w:noWrap/>
                  <w:vAlign w:val="bottom"/>
                  <w:hideMark/>
                </w:tcPr>
                <w:p w14:paraId="43277318"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32.160.034,31 </w:t>
                  </w:r>
                </w:p>
              </w:tc>
              <w:tc>
                <w:tcPr>
                  <w:tcW w:w="840" w:type="dxa"/>
                  <w:tcBorders>
                    <w:top w:val="nil"/>
                    <w:left w:val="nil"/>
                    <w:bottom w:val="single" w:sz="4" w:space="0" w:color="auto"/>
                    <w:right w:val="nil"/>
                  </w:tcBorders>
                  <w:shd w:val="clear" w:color="auto" w:fill="auto"/>
                  <w:noWrap/>
                  <w:vAlign w:val="bottom"/>
                  <w:hideMark/>
                </w:tcPr>
                <w:p w14:paraId="5B772A45"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85,14%</w:t>
                  </w:r>
                </w:p>
              </w:tc>
              <w:tc>
                <w:tcPr>
                  <w:tcW w:w="1340" w:type="dxa"/>
                  <w:tcBorders>
                    <w:top w:val="nil"/>
                    <w:left w:val="nil"/>
                    <w:bottom w:val="single" w:sz="4" w:space="0" w:color="auto"/>
                    <w:right w:val="nil"/>
                  </w:tcBorders>
                  <w:shd w:val="clear" w:color="auto" w:fill="auto"/>
                  <w:noWrap/>
                  <w:vAlign w:val="bottom"/>
                  <w:hideMark/>
                </w:tcPr>
                <w:p w14:paraId="059D8F02"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3.079.648,15 </w:t>
                  </w:r>
                </w:p>
              </w:tc>
              <w:tc>
                <w:tcPr>
                  <w:tcW w:w="1420" w:type="dxa"/>
                  <w:tcBorders>
                    <w:top w:val="nil"/>
                    <w:left w:val="nil"/>
                    <w:bottom w:val="single" w:sz="4" w:space="0" w:color="auto"/>
                    <w:right w:val="nil"/>
                  </w:tcBorders>
                  <w:shd w:val="clear" w:color="auto" w:fill="auto"/>
                  <w:noWrap/>
                  <w:vAlign w:val="bottom"/>
                  <w:hideMark/>
                </w:tcPr>
                <w:p w14:paraId="0883EF76"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8,88%</w:t>
                  </w:r>
                </w:p>
              </w:tc>
              <w:tc>
                <w:tcPr>
                  <w:tcW w:w="1320" w:type="dxa"/>
                  <w:tcBorders>
                    <w:top w:val="nil"/>
                    <w:left w:val="nil"/>
                    <w:bottom w:val="single" w:sz="4" w:space="0" w:color="auto"/>
                    <w:right w:val="nil"/>
                  </w:tcBorders>
                  <w:shd w:val="clear" w:color="auto" w:fill="auto"/>
                  <w:noWrap/>
                  <w:vAlign w:val="bottom"/>
                  <w:hideMark/>
                </w:tcPr>
                <w:p w14:paraId="48862A07"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3.156.195,49 </w:t>
                  </w:r>
                </w:p>
              </w:tc>
              <w:tc>
                <w:tcPr>
                  <w:tcW w:w="1580" w:type="dxa"/>
                  <w:tcBorders>
                    <w:top w:val="nil"/>
                    <w:left w:val="nil"/>
                    <w:bottom w:val="single" w:sz="4" w:space="0" w:color="auto"/>
                    <w:right w:val="single" w:sz="4" w:space="0" w:color="auto"/>
                  </w:tcBorders>
                  <w:shd w:val="clear" w:color="auto" w:fill="auto"/>
                  <w:noWrap/>
                  <w:vAlign w:val="bottom"/>
                  <w:hideMark/>
                </w:tcPr>
                <w:p w14:paraId="5E07362B"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10,88%</w:t>
                  </w:r>
                </w:p>
              </w:tc>
            </w:tr>
            <w:tr w:rsidR="00433C71" w:rsidRPr="00433C71" w14:paraId="2356109C"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3FFDB7B4" w14:textId="77777777" w:rsidR="00433C71" w:rsidRPr="00433C71" w:rsidRDefault="00433C71" w:rsidP="00433C71">
                  <w:pPr>
                    <w:rPr>
                      <w:rFonts w:ascii="Arial" w:hAnsi="Arial" w:cs="Arial"/>
                      <w:color w:val="000000"/>
                      <w:sz w:val="14"/>
                      <w:szCs w:val="14"/>
                    </w:rPr>
                  </w:pPr>
                  <w:r w:rsidRPr="00433C71">
                    <w:rPr>
                      <w:rFonts w:ascii="Arial" w:hAnsi="Arial" w:cs="Arial"/>
                      <w:color w:val="000000"/>
                      <w:sz w:val="14"/>
                      <w:szCs w:val="14"/>
                    </w:rPr>
                    <w:t xml:space="preserve">VI </w:t>
                  </w:r>
                  <w:proofErr w:type="spellStart"/>
                  <w:r w:rsidRPr="00433C71">
                    <w:rPr>
                      <w:rFonts w:ascii="Arial" w:hAnsi="Arial" w:cs="Arial"/>
                      <w:color w:val="000000"/>
                      <w:sz w:val="14"/>
                      <w:szCs w:val="14"/>
                    </w:rPr>
                    <w:t>Enaje</w:t>
                  </w:r>
                  <w:proofErr w:type="spellEnd"/>
                  <w:r w:rsidRPr="00433C71">
                    <w:rPr>
                      <w:rFonts w:ascii="Arial" w:hAnsi="Arial" w:cs="Arial"/>
                      <w:color w:val="000000"/>
                      <w:sz w:val="14"/>
                      <w:szCs w:val="14"/>
                    </w:rPr>
                    <w:t>. Inversiones reales</w:t>
                  </w:r>
                </w:p>
              </w:tc>
              <w:tc>
                <w:tcPr>
                  <w:tcW w:w="1360" w:type="dxa"/>
                  <w:tcBorders>
                    <w:top w:val="nil"/>
                    <w:left w:val="nil"/>
                    <w:bottom w:val="nil"/>
                    <w:right w:val="nil"/>
                  </w:tcBorders>
                  <w:shd w:val="clear" w:color="auto" w:fill="auto"/>
                  <w:noWrap/>
                  <w:vAlign w:val="bottom"/>
                  <w:hideMark/>
                </w:tcPr>
                <w:p w14:paraId="037D3AD4"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741.957,00 </w:t>
                  </w:r>
                </w:p>
              </w:tc>
              <w:tc>
                <w:tcPr>
                  <w:tcW w:w="1480" w:type="dxa"/>
                  <w:tcBorders>
                    <w:top w:val="nil"/>
                    <w:left w:val="nil"/>
                    <w:bottom w:val="nil"/>
                    <w:right w:val="nil"/>
                  </w:tcBorders>
                  <w:shd w:val="clear" w:color="auto" w:fill="auto"/>
                  <w:noWrap/>
                  <w:vAlign w:val="bottom"/>
                  <w:hideMark/>
                </w:tcPr>
                <w:p w14:paraId="76468099"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741.956,46 </w:t>
                  </w:r>
                </w:p>
              </w:tc>
              <w:tc>
                <w:tcPr>
                  <w:tcW w:w="1060" w:type="dxa"/>
                  <w:tcBorders>
                    <w:top w:val="nil"/>
                    <w:left w:val="nil"/>
                    <w:bottom w:val="nil"/>
                    <w:right w:val="nil"/>
                  </w:tcBorders>
                  <w:shd w:val="clear" w:color="auto" w:fill="auto"/>
                  <w:noWrap/>
                  <w:vAlign w:val="bottom"/>
                  <w:hideMark/>
                </w:tcPr>
                <w:p w14:paraId="09C06685"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100,00%</w:t>
                  </w:r>
                </w:p>
              </w:tc>
              <w:tc>
                <w:tcPr>
                  <w:tcW w:w="1160" w:type="dxa"/>
                  <w:tcBorders>
                    <w:top w:val="nil"/>
                    <w:left w:val="nil"/>
                    <w:bottom w:val="nil"/>
                    <w:right w:val="nil"/>
                  </w:tcBorders>
                  <w:shd w:val="clear" w:color="auto" w:fill="auto"/>
                  <w:noWrap/>
                  <w:vAlign w:val="bottom"/>
                  <w:hideMark/>
                </w:tcPr>
                <w:p w14:paraId="3529B663"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741.956,46 </w:t>
                  </w:r>
                </w:p>
              </w:tc>
              <w:tc>
                <w:tcPr>
                  <w:tcW w:w="840" w:type="dxa"/>
                  <w:tcBorders>
                    <w:top w:val="nil"/>
                    <w:left w:val="nil"/>
                    <w:bottom w:val="single" w:sz="4" w:space="0" w:color="auto"/>
                    <w:right w:val="nil"/>
                  </w:tcBorders>
                  <w:shd w:val="clear" w:color="auto" w:fill="auto"/>
                  <w:noWrap/>
                  <w:vAlign w:val="bottom"/>
                  <w:hideMark/>
                </w:tcPr>
                <w:p w14:paraId="1C46C50A"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100,00%</w:t>
                  </w:r>
                </w:p>
              </w:tc>
              <w:tc>
                <w:tcPr>
                  <w:tcW w:w="1340" w:type="dxa"/>
                  <w:tcBorders>
                    <w:top w:val="nil"/>
                    <w:left w:val="nil"/>
                    <w:bottom w:val="nil"/>
                    <w:right w:val="nil"/>
                  </w:tcBorders>
                  <w:shd w:val="clear" w:color="auto" w:fill="auto"/>
                  <w:noWrap/>
                  <w:vAlign w:val="bottom"/>
                  <w:hideMark/>
                </w:tcPr>
                <w:p w14:paraId="6201D8A3"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741.956,46 </w:t>
                  </w:r>
                </w:p>
              </w:tc>
              <w:tc>
                <w:tcPr>
                  <w:tcW w:w="1420" w:type="dxa"/>
                  <w:tcBorders>
                    <w:top w:val="nil"/>
                    <w:left w:val="nil"/>
                    <w:bottom w:val="single" w:sz="4" w:space="0" w:color="auto"/>
                    <w:right w:val="nil"/>
                  </w:tcBorders>
                  <w:shd w:val="clear" w:color="auto" w:fill="auto"/>
                  <w:noWrap/>
                  <w:vAlign w:val="bottom"/>
                  <w:hideMark/>
                </w:tcPr>
                <w:p w14:paraId="7BE0D468"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100,00%</w:t>
                  </w:r>
                </w:p>
              </w:tc>
              <w:tc>
                <w:tcPr>
                  <w:tcW w:w="1320" w:type="dxa"/>
                  <w:tcBorders>
                    <w:top w:val="nil"/>
                    <w:left w:val="nil"/>
                    <w:bottom w:val="nil"/>
                    <w:right w:val="nil"/>
                  </w:tcBorders>
                  <w:shd w:val="clear" w:color="auto" w:fill="auto"/>
                  <w:noWrap/>
                  <w:vAlign w:val="bottom"/>
                  <w:hideMark/>
                </w:tcPr>
                <w:p w14:paraId="7B4188E6"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741.956,46 </w:t>
                  </w:r>
                </w:p>
              </w:tc>
              <w:tc>
                <w:tcPr>
                  <w:tcW w:w="1580" w:type="dxa"/>
                  <w:tcBorders>
                    <w:top w:val="nil"/>
                    <w:left w:val="nil"/>
                    <w:bottom w:val="nil"/>
                    <w:right w:val="single" w:sz="4" w:space="0" w:color="auto"/>
                  </w:tcBorders>
                  <w:shd w:val="clear" w:color="auto" w:fill="auto"/>
                  <w:noWrap/>
                  <w:vAlign w:val="bottom"/>
                  <w:hideMark/>
                </w:tcPr>
                <w:p w14:paraId="1C2DC7C8" w14:textId="77777777" w:rsidR="00433C71" w:rsidRPr="00433C71" w:rsidRDefault="00433C71" w:rsidP="00433C71">
                  <w:pPr>
                    <w:jc w:val="right"/>
                    <w:rPr>
                      <w:rFonts w:ascii="Arial" w:hAnsi="Arial" w:cs="Arial"/>
                      <w:sz w:val="14"/>
                      <w:szCs w:val="14"/>
                    </w:rPr>
                  </w:pPr>
                  <w:r w:rsidRPr="00433C71">
                    <w:rPr>
                      <w:rFonts w:ascii="Arial" w:hAnsi="Arial" w:cs="Arial"/>
                      <w:color w:val="FF0000"/>
                      <w:sz w:val="14"/>
                      <w:szCs w:val="14"/>
                    </w:rPr>
                    <w:t xml:space="preserve">-100,00 </w:t>
                  </w:r>
                </w:p>
              </w:tc>
            </w:tr>
            <w:tr w:rsidR="00433C71" w:rsidRPr="00433C71" w14:paraId="392AF183"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37C7F90E" w14:textId="77777777" w:rsidR="00433C71" w:rsidRPr="00433C71" w:rsidRDefault="00433C71" w:rsidP="00433C71">
                  <w:pPr>
                    <w:rPr>
                      <w:rFonts w:ascii="Arial" w:hAnsi="Arial" w:cs="Arial"/>
                      <w:color w:val="000000"/>
                      <w:sz w:val="14"/>
                      <w:szCs w:val="14"/>
                    </w:rPr>
                  </w:pPr>
                  <w:r w:rsidRPr="00433C71">
                    <w:rPr>
                      <w:rFonts w:ascii="Arial" w:hAnsi="Arial" w:cs="Arial"/>
                      <w:color w:val="000000"/>
                      <w:sz w:val="14"/>
                      <w:szCs w:val="14"/>
                    </w:rPr>
                    <w:t>VII Transferencias capital</w:t>
                  </w:r>
                </w:p>
              </w:tc>
              <w:tc>
                <w:tcPr>
                  <w:tcW w:w="1360" w:type="dxa"/>
                  <w:tcBorders>
                    <w:top w:val="nil"/>
                    <w:left w:val="nil"/>
                    <w:bottom w:val="single" w:sz="4" w:space="0" w:color="auto"/>
                    <w:right w:val="nil"/>
                  </w:tcBorders>
                  <w:shd w:val="clear" w:color="auto" w:fill="auto"/>
                  <w:noWrap/>
                  <w:vAlign w:val="bottom"/>
                  <w:hideMark/>
                </w:tcPr>
                <w:p w14:paraId="0DAA5366"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3.061.076,63 </w:t>
                  </w:r>
                </w:p>
              </w:tc>
              <w:tc>
                <w:tcPr>
                  <w:tcW w:w="1480" w:type="dxa"/>
                  <w:tcBorders>
                    <w:top w:val="nil"/>
                    <w:left w:val="nil"/>
                    <w:bottom w:val="single" w:sz="4" w:space="0" w:color="auto"/>
                    <w:right w:val="nil"/>
                  </w:tcBorders>
                  <w:shd w:val="clear" w:color="auto" w:fill="auto"/>
                  <w:noWrap/>
                  <w:vAlign w:val="bottom"/>
                  <w:hideMark/>
                </w:tcPr>
                <w:p w14:paraId="5A4E2434"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6.509.985,08 </w:t>
                  </w:r>
                </w:p>
              </w:tc>
              <w:tc>
                <w:tcPr>
                  <w:tcW w:w="1060" w:type="dxa"/>
                  <w:tcBorders>
                    <w:top w:val="nil"/>
                    <w:left w:val="nil"/>
                    <w:bottom w:val="single" w:sz="4" w:space="0" w:color="auto"/>
                    <w:right w:val="nil"/>
                  </w:tcBorders>
                  <w:shd w:val="clear" w:color="auto" w:fill="auto"/>
                  <w:noWrap/>
                  <w:vAlign w:val="bottom"/>
                  <w:hideMark/>
                </w:tcPr>
                <w:p w14:paraId="02CFC8EB"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212,67%</w:t>
                  </w:r>
                </w:p>
              </w:tc>
              <w:tc>
                <w:tcPr>
                  <w:tcW w:w="1160" w:type="dxa"/>
                  <w:tcBorders>
                    <w:top w:val="nil"/>
                    <w:left w:val="nil"/>
                    <w:bottom w:val="single" w:sz="4" w:space="0" w:color="auto"/>
                    <w:right w:val="nil"/>
                  </w:tcBorders>
                  <w:shd w:val="clear" w:color="auto" w:fill="auto"/>
                  <w:noWrap/>
                  <w:vAlign w:val="bottom"/>
                  <w:hideMark/>
                </w:tcPr>
                <w:p w14:paraId="785B93AB"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6.509.985,08 </w:t>
                  </w:r>
                </w:p>
              </w:tc>
              <w:tc>
                <w:tcPr>
                  <w:tcW w:w="840" w:type="dxa"/>
                  <w:tcBorders>
                    <w:top w:val="nil"/>
                    <w:left w:val="nil"/>
                    <w:bottom w:val="single" w:sz="4" w:space="0" w:color="auto"/>
                    <w:right w:val="nil"/>
                  </w:tcBorders>
                  <w:shd w:val="clear" w:color="auto" w:fill="auto"/>
                  <w:noWrap/>
                  <w:vAlign w:val="bottom"/>
                  <w:hideMark/>
                </w:tcPr>
                <w:p w14:paraId="6C3CFF15"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100,00%</w:t>
                  </w:r>
                </w:p>
              </w:tc>
              <w:tc>
                <w:tcPr>
                  <w:tcW w:w="1340" w:type="dxa"/>
                  <w:tcBorders>
                    <w:top w:val="nil"/>
                    <w:left w:val="nil"/>
                    <w:bottom w:val="single" w:sz="4" w:space="0" w:color="auto"/>
                    <w:right w:val="nil"/>
                  </w:tcBorders>
                  <w:shd w:val="clear" w:color="auto" w:fill="auto"/>
                  <w:noWrap/>
                  <w:vAlign w:val="bottom"/>
                  <w:hideMark/>
                </w:tcPr>
                <w:p w14:paraId="7B12B20D"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30.644,47 </w:t>
                  </w:r>
                </w:p>
              </w:tc>
              <w:tc>
                <w:tcPr>
                  <w:tcW w:w="1420" w:type="dxa"/>
                  <w:tcBorders>
                    <w:top w:val="nil"/>
                    <w:left w:val="nil"/>
                    <w:bottom w:val="single" w:sz="4" w:space="0" w:color="auto"/>
                    <w:right w:val="nil"/>
                  </w:tcBorders>
                  <w:shd w:val="clear" w:color="auto" w:fill="auto"/>
                  <w:noWrap/>
                  <w:vAlign w:val="bottom"/>
                  <w:hideMark/>
                </w:tcPr>
                <w:p w14:paraId="17458C72"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7,97%</w:t>
                  </w:r>
                </w:p>
              </w:tc>
              <w:tc>
                <w:tcPr>
                  <w:tcW w:w="1320" w:type="dxa"/>
                  <w:tcBorders>
                    <w:top w:val="nil"/>
                    <w:left w:val="nil"/>
                    <w:bottom w:val="single" w:sz="4" w:space="0" w:color="auto"/>
                    <w:right w:val="nil"/>
                  </w:tcBorders>
                  <w:shd w:val="clear" w:color="auto" w:fill="auto"/>
                  <w:noWrap/>
                  <w:vAlign w:val="bottom"/>
                  <w:hideMark/>
                </w:tcPr>
                <w:p w14:paraId="62299E4B"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3.049.305,72 </w:t>
                  </w:r>
                </w:p>
              </w:tc>
              <w:tc>
                <w:tcPr>
                  <w:tcW w:w="1580" w:type="dxa"/>
                  <w:tcBorders>
                    <w:top w:val="nil"/>
                    <w:left w:val="nil"/>
                    <w:bottom w:val="single" w:sz="4" w:space="0" w:color="auto"/>
                    <w:right w:val="single" w:sz="4" w:space="0" w:color="auto"/>
                  </w:tcBorders>
                  <w:shd w:val="clear" w:color="auto" w:fill="auto"/>
                  <w:noWrap/>
                  <w:vAlign w:val="bottom"/>
                  <w:hideMark/>
                </w:tcPr>
                <w:p w14:paraId="71AA9BE1"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88,11%</w:t>
                  </w:r>
                </w:p>
              </w:tc>
            </w:tr>
            <w:tr w:rsidR="00433C71" w:rsidRPr="00433C71" w14:paraId="08771FC0"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3F800249"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Total operaciones capital</w:t>
                  </w:r>
                </w:p>
              </w:tc>
              <w:tc>
                <w:tcPr>
                  <w:tcW w:w="1360" w:type="dxa"/>
                  <w:tcBorders>
                    <w:top w:val="nil"/>
                    <w:left w:val="nil"/>
                    <w:bottom w:val="single" w:sz="4" w:space="0" w:color="auto"/>
                    <w:right w:val="nil"/>
                  </w:tcBorders>
                  <w:shd w:val="clear" w:color="auto" w:fill="auto"/>
                  <w:noWrap/>
                  <w:vAlign w:val="bottom"/>
                  <w:hideMark/>
                </w:tcPr>
                <w:p w14:paraId="2CE4803D"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3.803.033,63 </w:t>
                  </w:r>
                </w:p>
              </w:tc>
              <w:tc>
                <w:tcPr>
                  <w:tcW w:w="1480" w:type="dxa"/>
                  <w:tcBorders>
                    <w:top w:val="nil"/>
                    <w:left w:val="nil"/>
                    <w:bottom w:val="single" w:sz="4" w:space="0" w:color="auto"/>
                    <w:right w:val="nil"/>
                  </w:tcBorders>
                  <w:shd w:val="clear" w:color="auto" w:fill="auto"/>
                  <w:noWrap/>
                  <w:vAlign w:val="bottom"/>
                  <w:hideMark/>
                </w:tcPr>
                <w:p w14:paraId="55187635"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7.251.941,54 </w:t>
                  </w:r>
                </w:p>
              </w:tc>
              <w:tc>
                <w:tcPr>
                  <w:tcW w:w="1060" w:type="dxa"/>
                  <w:tcBorders>
                    <w:top w:val="nil"/>
                    <w:left w:val="nil"/>
                    <w:bottom w:val="single" w:sz="4" w:space="0" w:color="auto"/>
                    <w:right w:val="nil"/>
                  </w:tcBorders>
                  <w:shd w:val="clear" w:color="auto" w:fill="auto"/>
                  <w:noWrap/>
                  <w:vAlign w:val="bottom"/>
                  <w:hideMark/>
                </w:tcPr>
                <w:p w14:paraId="267BA520"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3,13 </w:t>
                  </w:r>
                </w:p>
              </w:tc>
              <w:tc>
                <w:tcPr>
                  <w:tcW w:w="1160" w:type="dxa"/>
                  <w:tcBorders>
                    <w:top w:val="nil"/>
                    <w:left w:val="nil"/>
                    <w:bottom w:val="single" w:sz="4" w:space="0" w:color="auto"/>
                    <w:right w:val="nil"/>
                  </w:tcBorders>
                  <w:shd w:val="clear" w:color="auto" w:fill="auto"/>
                  <w:noWrap/>
                  <w:vAlign w:val="bottom"/>
                  <w:hideMark/>
                </w:tcPr>
                <w:p w14:paraId="707A763E"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7.251.941,54 </w:t>
                  </w:r>
                </w:p>
              </w:tc>
              <w:tc>
                <w:tcPr>
                  <w:tcW w:w="840" w:type="dxa"/>
                  <w:tcBorders>
                    <w:top w:val="nil"/>
                    <w:left w:val="nil"/>
                    <w:bottom w:val="single" w:sz="4" w:space="0" w:color="auto"/>
                    <w:right w:val="nil"/>
                  </w:tcBorders>
                  <w:shd w:val="clear" w:color="auto" w:fill="auto"/>
                  <w:noWrap/>
                  <w:vAlign w:val="bottom"/>
                  <w:hideMark/>
                </w:tcPr>
                <w:p w14:paraId="25171C84"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2,00 </w:t>
                  </w:r>
                </w:p>
              </w:tc>
              <w:tc>
                <w:tcPr>
                  <w:tcW w:w="1340" w:type="dxa"/>
                  <w:tcBorders>
                    <w:top w:val="nil"/>
                    <w:left w:val="nil"/>
                    <w:bottom w:val="single" w:sz="4" w:space="0" w:color="auto"/>
                    <w:right w:val="nil"/>
                  </w:tcBorders>
                  <w:shd w:val="clear" w:color="auto" w:fill="auto"/>
                  <w:noWrap/>
                  <w:vAlign w:val="bottom"/>
                  <w:hideMark/>
                </w:tcPr>
                <w:p w14:paraId="02ADAE54"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772.600,93 </w:t>
                  </w:r>
                </w:p>
              </w:tc>
              <w:tc>
                <w:tcPr>
                  <w:tcW w:w="1420" w:type="dxa"/>
                  <w:tcBorders>
                    <w:top w:val="nil"/>
                    <w:left w:val="nil"/>
                    <w:bottom w:val="single" w:sz="4" w:space="0" w:color="auto"/>
                    <w:right w:val="nil"/>
                  </w:tcBorders>
                  <w:shd w:val="clear" w:color="auto" w:fill="auto"/>
                  <w:noWrap/>
                  <w:vAlign w:val="bottom"/>
                  <w:hideMark/>
                </w:tcPr>
                <w:p w14:paraId="5C056CBC"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11,92%</w:t>
                  </w:r>
                </w:p>
              </w:tc>
              <w:tc>
                <w:tcPr>
                  <w:tcW w:w="1320" w:type="dxa"/>
                  <w:tcBorders>
                    <w:top w:val="nil"/>
                    <w:left w:val="nil"/>
                    <w:bottom w:val="single" w:sz="4" w:space="0" w:color="auto"/>
                    <w:right w:val="nil"/>
                  </w:tcBorders>
                  <w:shd w:val="clear" w:color="auto" w:fill="auto"/>
                  <w:noWrap/>
                  <w:vAlign w:val="bottom"/>
                  <w:hideMark/>
                </w:tcPr>
                <w:p w14:paraId="5729462F"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3.791.262,18 </w:t>
                  </w:r>
                </w:p>
              </w:tc>
              <w:tc>
                <w:tcPr>
                  <w:tcW w:w="1580" w:type="dxa"/>
                  <w:tcBorders>
                    <w:top w:val="nil"/>
                    <w:left w:val="nil"/>
                    <w:bottom w:val="single" w:sz="4" w:space="0" w:color="auto"/>
                    <w:right w:val="single" w:sz="4" w:space="0" w:color="auto"/>
                  </w:tcBorders>
                  <w:shd w:val="clear" w:color="auto" w:fill="auto"/>
                  <w:noWrap/>
                  <w:vAlign w:val="bottom"/>
                  <w:hideMark/>
                </w:tcPr>
                <w:p w14:paraId="65765A67"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1,10 </w:t>
                  </w:r>
                </w:p>
              </w:tc>
            </w:tr>
            <w:tr w:rsidR="00433C71" w:rsidRPr="00433C71" w14:paraId="4A4EAB9A"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5D09C5AA"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 xml:space="preserve">Total </w:t>
                  </w:r>
                  <w:proofErr w:type="spellStart"/>
                  <w:r w:rsidRPr="00433C71">
                    <w:rPr>
                      <w:rFonts w:ascii="Arial" w:hAnsi="Arial" w:cs="Arial"/>
                      <w:b/>
                      <w:bCs/>
                      <w:color w:val="000000"/>
                      <w:sz w:val="14"/>
                      <w:szCs w:val="14"/>
                    </w:rPr>
                    <w:t>Op</w:t>
                  </w:r>
                  <w:proofErr w:type="spellEnd"/>
                  <w:r w:rsidRPr="00433C71">
                    <w:rPr>
                      <w:rFonts w:ascii="Arial" w:hAnsi="Arial" w:cs="Arial"/>
                      <w:b/>
                      <w:bCs/>
                      <w:color w:val="000000"/>
                      <w:sz w:val="14"/>
                      <w:szCs w:val="14"/>
                    </w:rPr>
                    <w:t>. No financieras</w:t>
                  </w:r>
                </w:p>
              </w:tc>
              <w:tc>
                <w:tcPr>
                  <w:tcW w:w="1360" w:type="dxa"/>
                  <w:tcBorders>
                    <w:top w:val="nil"/>
                    <w:left w:val="nil"/>
                    <w:bottom w:val="single" w:sz="4" w:space="0" w:color="auto"/>
                    <w:right w:val="nil"/>
                  </w:tcBorders>
                  <w:shd w:val="clear" w:color="auto" w:fill="auto"/>
                  <w:noWrap/>
                  <w:vAlign w:val="bottom"/>
                  <w:hideMark/>
                </w:tcPr>
                <w:p w14:paraId="5AF0FE72"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39.116.761,23 </w:t>
                  </w:r>
                </w:p>
              </w:tc>
              <w:tc>
                <w:tcPr>
                  <w:tcW w:w="1480" w:type="dxa"/>
                  <w:tcBorders>
                    <w:top w:val="nil"/>
                    <w:left w:val="nil"/>
                    <w:bottom w:val="single" w:sz="4" w:space="0" w:color="auto"/>
                    <w:right w:val="nil"/>
                  </w:tcBorders>
                  <w:shd w:val="clear" w:color="auto" w:fill="auto"/>
                  <w:noWrap/>
                  <w:vAlign w:val="bottom"/>
                  <w:hideMark/>
                </w:tcPr>
                <w:p w14:paraId="6A5E46A2"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45.024.026,48 </w:t>
                  </w:r>
                </w:p>
              </w:tc>
              <w:tc>
                <w:tcPr>
                  <w:tcW w:w="1060" w:type="dxa"/>
                  <w:tcBorders>
                    <w:top w:val="nil"/>
                    <w:left w:val="nil"/>
                    <w:bottom w:val="single" w:sz="4" w:space="0" w:color="auto"/>
                    <w:right w:val="nil"/>
                  </w:tcBorders>
                  <w:shd w:val="clear" w:color="auto" w:fill="auto"/>
                  <w:noWrap/>
                  <w:vAlign w:val="bottom"/>
                  <w:hideMark/>
                </w:tcPr>
                <w:p w14:paraId="3DC8B248"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4,20 </w:t>
                  </w:r>
                </w:p>
              </w:tc>
              <w:tc>
                <w:tcPr>
                  <w:tcW w:w="1160" w:type="dxa"/>
                  <w:tcBorders>
                    <w:top w:val="nil"/>
                    <w:left w:val="nil"/>
                    <w:bottom w:val="single" w:sz="4" w:space="0" w:color="auto"/>
                    <w:right w:val="nil"/>
                  </w:tcBorders>
                  <w:shd w:val="clear" w:color="auto" w:fill="auto"/>
                  <w:noWrap/>
                  <w:vAlign w:val="bottom"/>
                  <w:hideMark/>
                </w:tcPr>
                <w:p w14:paraId="576C508B"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39.411.975,85 </w:t>
                  </w:r>
                </w:p>
              </w:tc>
              <w:tc>
                <w:tcPr>
                  <w:tcW w:w="840" w:type="dxa"/>
                  <w:tcBorders>
                    <w:top w:val="nil"/>
                    <w:left w:val="nil"/>
                    <w:bottom w:val="single" w:sz="4" w:space="0" w:color="auto"/>
                    <w:right w:val="nil"/>
                  </w:tcBorders>
                  <w:shd w:val="clear" w:color="auto" w:fill="auto"/>
                  <w:noWrap/>
                  <w:vAlign w:val="bottom"/>
                  <w:hideMark/>
                </w:tcPr>
                <w:p w14:paraId="715ABCE9"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2,85 </w:t>
                  </w:r>
                </w:p>
              </w:tc>
              <w:tc>
                <w:tcPr>
                  <w:tcW w:w="1340" w:type="dxa"/>
                  <w:tcBorders>
                    <w:top w:val="nil"/>
                    <w:left w:val="nil"/>
                    <w:bottom w:val="single" w:sz="4" w:space="0" w:color="auto"/>
                    <w:right w:val="nil"/>
                  </w:tcBorders>
                  <w:shd w:val="clear" w:color="auto" w:fill="auto"/>
                  <w:noWrap/>
                  <w:vAlign w:val="bottom"/>
                  <w:hideMark/>
                </w:tcPr>
                <w:p w14:paraId="410E1D5F"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3.852.249,08 </w:t>
                  </w:r>
                </w:p>
              </w:tc>
              <w:tc>
                <w:tcPr>
                  <w:tcW w:w="1420" w:type="dxa"/>
                  <w:tcBorders>
                    <w:top w:val="nil"/>
                    <w:left w:val="nil"/>
                    <w:bottom w:val="single" w:sz="4" w:space="0" w:color="auto"/>
                    <w:right w:val="nil"/>
                  </w:tcBorders>
                  <w:shd w:val="clear" w:color="auto" w:fill="auto"/>
                  <w:noWrap/>
                  <w:vAlign w:val="bottom"/>
                  <w:hideMark/>
                </w:tcPr>
                <w:p w14:paraId="5589A08C"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9,36%</w:t>
                  </w:r>
                </w:p>
              </w:tc>
              <w:tc>
                <w:tcPr>
                  <w:tcW w:w="1320" w:type="dxa"/>
                  <w:tcBorders>
                    <w:top w:val="nil"/>
                    <w:left w:val="nil"/>
                    <w:bottom w:val="single" w:sz="4" w:space="0" w:color="auto"/>
                    <w:right w:val="nil"/>
                  </w:tcBorders>
                  <w:shd w:val="clear" w:color="auto" w:fill="auto"/>
                  <w:noWrap/>
                  <w:vAlign w:val="bottom"/>
                  <w:hideMark/>
                </w:tcPr>
                <w:p w14:paraId="1BE10F4D"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6.947.457,67 </w:t>
                  </w:r>
                </w:p>
              </w:tc>
              <w:tc>
                <w:tcPr>
                  <w:tcW w:w="1580" w:type="dxa"/>
                  <w:tcBorders>
                    <w:top w:val="nil"/>
                    <w:left w:val="nil"/>
                    <w:bottom w:val="single" w:sz="4" w:space="0" w:color="auto"/>
                    <w:right w:val="single" w:sz="4" w:space="0" w:color="auto"/>
                  </w:tcBorders>
                  <w:shd w:val="clear" w:color="auto" w:fill="auto"/>
                  <w:noWrap/>
                  <w:vAlign w:val="bottom"/>
                  <w:hideMark/>
                </w:tcPr>
                <w:p w14:paraId="2414BACA"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0,21 </w:t>
                  </w:r>
                </w:p>
              </w:tc>
            </w:tr>
            <w:tr w:rsidR="00433C71" w:rsidRPr="00433C71" w14:paraId="63A968AA"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471A1314" w14:textId="77777777" w:rsidR="00433C71" w:rsidRPr="00433C71" w:rsidRDefault="00433C71" w:rsidP="00433C71">
                  <w:pPr>
                    <w:rPr>
                      <w:rFonts w:ascii="Arial" w:hAnsi="Arial" w:cs="Arial"/>
                      <w:color w:val="000000"/>
                      <w:sz w:val="14"/>
                      <w:szCs w:val="14"/>
                    </w:rPr>
                  </w:pPr>
                  <w:r w:rsidRPr="00433C71">
                    <w:rPr>
                      <w:rFonts w:ascii="Arial" w:hAnsi="Arial" w:cs="Arial"/>
                      <w:color w:val="000000"/>
                      <w:sz w:val="14"/>
                      <w:szCs w:val="14"/>
                    </w:rPr>
                    <w:t>VIII Activos financieros</w:t>
                  </w:r>
                </w:p>
              </w:tc>
              <w:tc>
                <w:tcPr>
                  <w:tcW w:w="1360" w:type="dxa"/>
                  <w:tcBorders>
                    <w:top w:val="nil"/>
                    <w:left w:val="nil"/>
                    <w:bottom w:val="nil"/>
                    <w:right w:val="nil"/>
                  </w:tcBorders>
                  <w:shd w:val="clear" w:color="auto" w:fill="auto"/>
                  <w:noWrap/>
                  <w:vAlign w:val="bottom"/>
                  <w:hideMark/>
                </w:tcPr>
                <w:p w14:paraId="4E5AC1D4"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17.052.279,67 </w:t>
                  </w:r>
                </w:p>
              </w:tc>
              <w:tc>
                <w:tcPr>
                  <w:tcW w:w="1480" w:type="dxa"/>
                  <w:tcBorders>
                    <w:top w:val="nil"/>
                    <w:left w:val="nil"/>
                    <w:bottom w:val="nil"/>
                    <w:right w:val="nil"/>
                  </w:tcBorders>
                  <w:shd w:val="clear" w:color="auto" w:fill="auto"/>
                  <w:noWrap/>
                  <w:vAlign w:val="bottom"/>
                  <w:hideMark/>
                </w:tcPr>
                <w:p w14:paraId="0ACABA82"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28.608,30 </w:t>
                  </w:r>
                </w:p>
              </w:tc>
              <w:tc>
                <w:tcPr>
                  <w:tcW w:w="1060" w:type="dxa"/>
                  <w:tcBorders>
                    <w:top w:val="nil"/>
                    <w:left w:val="nil"/>
                    <w:bottom w:val="nil"/>
                    <w:right w:val="nil"/>
                  </w:tcBorders>
                  <w:shd w:val="clear" w:color="auto" w:fill="auto"/>
                  <w:noWrap/>
                  <w:vAlign w:val="bottom"/>
                  <w:hideMark/>
                </w:tcPr>
                <w:p w14:paraId="1E61D490"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0,17%</w:t>
                  </w:r>
                </w:p>
              </w:tc>
              <w:tc>
                <w:tcPr>
                  <w:tcW w:w="1160" w:type="dxa"/>
                  <w:tcBorders>
                    <w:top w:val="nil"/>
                    <w:left w:val="nil"/>
                    <w:bottom w:val="nil"/>
                    <w:right w:val="nil"/>
                  </w:tcBorders>
                  <w:shd w:val="clear" w:color="auto" w:fill="auto"/>
                  <w:noWrap/>
                  <w:vAlign w:val="bottom"/>
                  <w:hideMark/>
                </w:tcPr>
                <w:p w14:paraId="2A2448CB"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27.858,30 </w:t>
                  </w:r>
                </w:p>
              </w:tc>
              <w:tc>
                <w:tcPr>
                  <w:tcW w:w="840" w:type="dxa"/>
                  <w:tcBorders>
                    <w:top w:val="nil"/>
                    <w:left w:val="nil"/>
                    <w:bottom w:val="nil"/>
                    <w:right w:val="nil"/>
                  </w:tcBorders>
                  <w:shd w:val="clear" w:color="auto" w:fill="auto"/>
                  <w:noWrap/>
                  <w:vAlign w:val="bottom"/>
                  <w:hideMark/>
                </w:tcPr>
                <w:p w14:paraId="4D095B3A"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97,38%</w:t>
                  </w:r>
                </w:p>
              </w:tc>
              <w:tc>
                <w:tcPr>
                  <w:tcW w:w="1340" w:type="dxa"/>
                  <w:tcBorders>
                    <w:top w:val="nil"/>
                    <w:left w:val="nil"/>
                    <w:bottom w:val="nil"/>
                    <w:right w:val="nil"/>
                  </w:tcBorders>
                  <w:shd w:val="clear" w:color="auto" w:fill="auto"/>
                  <w:noWrap/>
                  <w:vAlign w:val="bottom"/>
                  <w:hideMark/>
                </w:tcPr>
                <w:p w14:paraId="7AFDA4D8"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FF0000"/>
                      <w:sz w:val="14"/>
                      <w:szCs w:val="14"/>
                    </w:rPr>
                    <w:t xml:space="preserve">-8.303,43 </w:t>
                  </w:r>
                </w:p>
              </w:tc>
              <w:tc>
                <w:tcPr>
                  <w:tcW w:w="1420" w:type="dxa"/>
                  <w:tcBorders>
                    <w:top w:val="nil"/>
                    <w:left w:val="nil"/>
                    <w:bottom w:val="nil"/>
                    <w:right w:val="nil"/>
                  </w:tcBorders>
                  <w:shd w:val="clear" w:color="auto" w:fill="auto"/>
                  <w:noWrap/>
                  <w:vAlign w:val="bottom"/>
                  <w:hideMark/>
                </w:tcPr>
                <w:p w14:paraId="6FA9FE6F"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-22,50%</w:t>
                  </w:r>
                </w:p>
              </w:tc>
              <w:tc>
                <w:tcPr>
                  <w:tcW w:w="1320" w:type="dxa"/>
                  <w:tcBorders>
                    <w:top w:val="nil"/>
                    <w:left w:val="nil"/>
                    <w:bottom w:val="nil"/>
                    <w:right w:val="nil"/>
                  </w:tcBorders>
                  <w:shd w:val="clear" w:color="auto" w:fill="auto"/>
                  <w:noWrap/>
                  <w:vAlign w:val="bottom"/>
                  <w:hideMark/>
                </w:tcPr>
                <w:p w14:paraId="6792CDDA"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FF0000"/>
                      <w:sz w:val="14"/>
                      <w:szCs w:val="14"/>
                    </w:rPr>
                    <w:t xml:space="preserve">-9.053,43 </w:t>
                  </w:r>
                </w:p>
              </w:tc>
              <w:tc>
                <w:tcPr>
                  <w:tcW w:w="1580" w:type="dxa"/>
                  <w:tcBorders>
                    <w:top w:val="nil"/>
                    <w:left w:val="nil"/>
                    <w:bottom w:val="nil"/>
                    <w:right w:val="single" w:sz="4" w:space="0" w:color="auto"/>
                  </w:tcBorders>
                  <w:shd w:val="clear" w:color="auto" w:fill="auto"/>
                  <w:noWrap/>
                  <w:vAlign w:val="bottom"/>
                  <w:hideMark/>
                </w:tcPr>
                <w:p w14:paraId="05F002D5"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-24,53%</w:t>
                  </w:r>
                </w:p>
              </w:tc>
            </w:tr>
            <w:tr w:rsidR="00433C71" w:rsidRPr="00433C71" w14:paraId="77E6E1D0"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75211FF1" w14:textId="77777777" w:rsidR="00433C71" w:rsidRPr="00433C71" w:rsidRDefault="00433C71" w:rsidP="00433C71">
                  <w:pPr>
                    <w:rPr>
                      <w:rFonts w:ascii="Arial" w:hAnsi="Arial" w:cs="Arial"/>
                      <w:color w:val="000000"/>
                      <w:sz w:val="14"/>
                      <w:szCs w:val="14"/>
                    </w:rPr>
                  </w:pPr>
                  <w:r w:rsidRPr="00433C71">
                    <w:rPr>
                      <w:rFonts w:ascii="Arial" w:hAnsi="Arial" w:cs="Arial"/>
                      <w:color w:val="000000"/>
                      <w:sz w:val="14"/>
                      <w:szCs w:val="14"/>
                    </w:rPr>
                    <w:t>IX Pasivos financieros</w:t>
                  </w:r>
                </w:p>
              </w:tc>
              <w:tc>
                <w:tcPr>
                  <w:tcW w:w="1360" w:type="dxa"/>
                  <w:tcBorders>
                    <w:top w:val="nil"/>
                    <w:left w:val="nil"/>
                    <w:bottom w:val="single" w:sz="4" w:space="0" w:color="auto"/>
                    <w:right w:val="nil"/>
                  </w:tcBorders>
                  <w:shd w:val="clear" w:color="auto" w:fill="auto"/>
                  <w:noWrap/>
                  <w:vAlign w:val="bottom"/>
                  <w:hideMark/>
                </w:tcPr>
                <w:p w14:paraId="12D346C2"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15.200,00 </w:t>
                  </w:r>
                </w:p>
              </w:tc>
              <w:tc>
                <w:tcPr>
                  <w:tcW w:w="1480" w:type="dxa"/>
                  <w:tcBorders>
                    <w:top w:val="nil"/>
                    <w:left w:val="nil"/>
                    <w:bottom w:val="single" w:sz="4" w:space="0" w:color="auto"/>
                    <w:right w:val="nil"/>
                  </w:tcBorders>
                  <w:shd w:val="clear" w:color="auto" w:fill="auto"/>
                  <w:noWrap/>
                  <w:vAlign w:val="bottom"/>
                  <w:hideMark/>
                </w:tcPr>
                <w:p w14:paraId="4E4E2AA9"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17.733,17 </w:t>
                  </w:r>
                </w:p>
              </w:tc>
              <w:tc>
                <w:tcPr>
                  <w:tcW w:w="1060" w:type="dxa"/>
                  <w:tcBorders>
                    <w:top w:val="nil"/>
                    <w:left w:val="nil"/>
                    <w:bottom w:val="single" w:sz="4" w:space="0" w:color="auto"/>
                    <w:right w:val="nil"/>
                  </w:tcBorders>
                  <w:shd w:val="clear" w:color="auto" w:fill="auto"/>
                  <w:noWrap/>
                  <w:vAlign w:val="bottom"/>
                  <w:hideMark/>
                </w:tcPr>
                <w:p w14:paraId="27C7795A"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116,67%</w:t>
                  </w:r>
                </w:p>
              </w:tc>
              <w:tc>
                <w:tcPr>
                  <w:tcW w:w="1160" w:type="dxa"/>
                  <w:tcBorders>
                    <w:top w:val="nil"/>
                    <w:left w:val="nil"/>
                    <w:bottom w:val="single" w:sz="4" w:space="0" w:color="auto"/>
                    <w:right w:val="nil"/>
                  </w:tcBorders>
                  <w:shd w:val="clear" w:color="auto" w:fill="auto"/>
                  <w:noWrap/>
                  <w:vAlign w:val="bottom"/>
                  <w:hideMark/>
                </w:tcPr>
                <w:p w14:paraId="2A873103"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17.733,17 </w:t>
                  </w:r>
                </w:p>
              </w:tc>
              <w:tc>
                <w:tcPr>
                  <w:tcW w:w="840" w:type="dxa"/>
                  <w:tcBorders>
                    <w:top w:val="nil"/>
                    <w:left w:val="nil"/>
                    <w:bottom w:val="single" w:sz="4" w:space="0" w:color="auto"/>
                    <w:right w:val="nil"/>
                  </w:tcBorders>
                  <w:shd w:val="clear" w:color="auto" w:fill="auto"/>
                  <w:noWrap/>
                  <w:vAlign w:val="bottom"/>
                  <w:hideMark/>
                </w:tcPr>
                <w:p w14:paraId="1F70063A"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100,00%</w:t>
                  </w:r>
                </w:p>
              </w:tc>
              <w:tc>
                <w:tcPr>
                  <w:tcW w:w="1340" w:type="dxa"/>
                  <w:tcBorders>
                    <w:top w:val="nil"/>
                    <w:left w:val="nil"/>
                    <w:bottom w:val="single" w:sz="4" w:space="0" w:color="auto"/>
                    <w:right w:val="nil"/>
                  </w:tcBorders>
                  <w:shd w:val="clear" w:color="auto" w:fill="auto"/>
                  <w:noWrap/>
                  <w:vAlign w:val="bottom"/>
                  <w:hideMark/>
                </w:tcPr>
                <w:p w14:paraId="27AB9326"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1.323,75 </w:t>
                  </w:r>
                </w:p>
              </w:tc>
              <w:tc>
                <w:tcPr>
                  <w:tcW w:w="1420" w:type="dxa"/>
                  <w:tcBorders>
                    <w:top w:val="nil"/>
                    <w:left w:val="nil"/>
                    <w:bottom w:val="single" w:sz="4" w:space="0" w:color="auto"/>
                    <w:right w:val="nil"/>
                  </w:tcBorders>
                  <w:shd w:val="clear" w:color="auto" w:fill="auto"/>
                  <w:noWrap/>
                  <w:vAlign w:val="bottom"/>
                  <w:hideMark/>
                </w:tcPr>
                <w:p w14:paraId="7C38D57E"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8,07%</w:t>
                  </w:r>
                </w:p>
              </w:tc>
              <w:tc>
                <w:tcPr>
                  <w:tcW w:w="1320" w:type="dxa"/>
                  <w:tcBorders>
                    <w:top w:val="nil"/>
                    <w:left w:val="nil"/>
                    <w:bottom w:val="single" w:sz="4" w:space="0" w:color="auto"/>
                    <w:right w:val="nil"/>
                  </w:tcBorders>
                  <w:shd w:val="clear" w:color="auto" w:fill="auto"/>
                  <w:noWrap/>
                  <w:vAlign w:val="bottom"/>
                  <w:hideMark/>
                </w:tcPr>
                <w:p w14:paraId="2B6347EC" w14:textId="77777777" w:rsidR="00433C71" w:rsidRPr="00433C71" w:rsidRDefault="00433C71" w:rsidP="00433C71">
                  <w:pPr>
                    <w:jc w:val="right"/>
                    <w:rPr>
                      <w:rFonts w:ascii="Arial" w:hAnsi="Arial" w:cs="Arial"/>
                      <w:color w:val="000000"/>
                      <w:sz w:val="14"/>
                      <w:szCs w:val="14"/>
                    </w:rPr>
                  </w:pPr>
                  <w:r w:rsidRPr="00433C71">
                    <w:rPr>
                      <w:rFonts w:ascii="Arial" w:hAnsi="Arial" w:cs="Arial"/>
                      <w:color w:val="000000"/>
                      <w:sz w:val="14"/>
                      <w:szCs w:val="14"/>
                    </w:rPr>
                    <w:t xml:space="preserve">1.323,75 </w:t>
                  </w:r>
                </w:p>
              </w:tc>
              <w:tc>
                <w:tcPr>
                  <w:tcW w:w="1580" w:type="dxa"/>
                  <w:tcBorders>
                    <w:top w:val="nil"/>
                    <w:left w:val="nil"/>
                    <w:bottom w:val="single" w:sz="4" w:space="0" w:color="auto"/>
                    <w:right w:val="single" w:sz="4" w:space="0" w:color="auto"/>
                  </w:tcBorders>
                  <w:shd w:val="clear" w:color="auto" w:fill="auto"/>
                  <w:noWrap/>
                  <w:vAlign w:val="bottom"/>
                  <w:hideMark/>
                </w:tcPr>
                <w:p w14:paraId="1ACAFA09"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8,07%</w:t>
                  </w:r>
                </w:p>
              </w:tc>
            </w:tr>
            <w:tr w:rsidR="00433C71" w:rsidRPr="00433C71" w14:paraId="68990643" w14:textId="77777777" w:rsidTr="00433C71">
              <w:trPr>
                <w:trHeight w:val="300"/>
              </w:trPr>
              <w:tc>
                <w:tcPr>
                  <w:tcW w:w="2180" w:type="dxa"/>
                  <w:tcBorders>
                    <w:top w:val="nil"/>
                    <w:left w:val="single" w:sz="4" w:space="0" w:color="auto"/>
                    <w:bottom w:val="nil"/>
                    <w:right w:val="nil"/>
                  </w:tcBorders>
                  <w:shd w:val="clear" w:color="000000" w:fill="C5D9F1"/>
                  <w:noWrap/>
                  <w:vAlign w:val="bottom"/>
                  <w:hideMark/>
                </w:tcPr>
                <w:p w14:paraId="6F71F1C1"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 xml:space="preserve">Total </w:t>
                  </w:r>
                  <w:proofErr w:type="spellStart"/>
                  <w:r w:rsidRPr="00433C71">
                    <w:rPr>
                      <w:rFonts w:ascii="Arial" w:hAnsi="Arial" w:cs="Arial"/>
                      <w:b/>
                      <w:bCs/>
                      <w:color w:val="000000"/>
                      <w:sz w:val="14"/>
                      <w:szCs w:val="14"/>
                    </w:rPr>
                    <w:t>op</w:t>
                  </w:r>
                  <w:proofErr w:type="spellEnd"/>
                  <w:r w:rsidRPr="00433C71">
                    <w:rPr>
                      <w:rFonts w:ascii="Arial" w:hAnsi="Arial" w:cs="Arial"/>
                      <w:b/>
                      <w:bCs/>
                      <w:color w:val="000000"/>
                      <w:sz w:val="14"/>
                      <w:szCs w:val="14"/>
                    </w:rPr>
                    <w:t>. Financieras</w:t>
                  </w:r>
                </w:p>
              </w:tc>
              <w:tc>
                <w:tcPr>
                  <w:tcW w:w="1360" w:type="dxa"/>
                  <w:tcBorders>
                    <w:top w:val="nil"/>
                    <w:left w:val="nil"/>
                    <w:bottom w:val="single" w:sz="4" w:space="0" w:color="auto"/>
                    <w:right w:val="nil"/>
                  </w:tcBorders>
                  <w:shd w:val="clear" w:color="auto" w:fill="auto"/>
                  <w:noWrap/>
                  <w:vAlign w:val="bottom"/>
                  <w:hideMark/>
                </w:tcPr>
                <w:p w14:paraId="0154696F"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17.067.479,67 </w:t>
                  </w:r>
                </w:p>
              </w:tc>
              <w:tc>
                <w:tcPr>
                  <w:tcW w:w="1480" w:type="dxa"/>
                  <w:tcBorders>
                    <w:top w:val="nil"/>
                    <w:left w:val="nil"/>
                    <w:bottom w:val="single" w:sz="4" w:space="0" w:color="auto"/>
                    <w:right w:val="nil"/>
                  </w:tcBorders>
                  <w:shd w:val="clear" w:color="auto" w:fill="auto"/>
                  <w:noWrap/>
                  <w:vAlign w:val="bottom"/>
                  <w:hideMark/>
                </w:tcPr>
                <w:p w14:paraId="1E5D8598"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46.341,47 </w:t>
                  </w:r>
                </w:p>
              </w:tc>
              <w:tc>
                <w:tcPr>
                  <w:tcW w:w="1060" w:type="dxa"/>
                  <w:tcBorders>
                    <w:top w:val="nil"/>
                    <w:left w:val="nil"/>
                    <w:bottom w:val="single" w:sz="4" w:space="0" w:color="auto"/>
                    <w:right w:val="nil"/>
                  </w:tcBorders>
                  <w:shd w:val="clear" w:color="auto" w:fill="auto"/>
                  <w:noWrap/>
                  <w:vAlign w:val="bottom"/>
                  <w:hideMark/>
                </w:tcPr>
                <w:p w14:paraId="04DAC987"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0,27%</w:t>
                  </w:r>
                </w:p>
              </w:tc>
              <w:tc>
                <w:tcPr>
                  <w:tcW w:w="1160" w:type="dxa"/>
                  <w:tcBorders>
                    <w:top w:val="nil"/>
                    <w:left w:val="nil"/>
                    <w:bottom w:val="single" w:sz="4" w:space="0" w:color="auto"/>
                    <w:right w:val="nil"/>
                  </w:tcBorders>
                  <w:shd w:val="clear" w:color="auto" w:fill="auto"/>
                  <w:noWrap/>
                  <w:vAlign w:val="bottom"/>
                  <w:hideMark/>
                </w:tcPr>
                <w:p w14:paraId="5871EC96"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45.591,47 </w:t>
                  </w:r>
                </w:p>
              </w:tc>
              <w:tc>
                <w:tcPr>
                  <w:tcW w:w="840" w:type="dxa"/>
                  <w:tcBorders>
                    <w:top w:val="nil"/>
                    <w:left w:val="nil"/>
                    <w:bottom w:val="single" w:sz="4" w:space="0" w:color="auto"/>
                    <w:right w:val="nil"/>
                  </w:tcBorders>
                  <w:shd w:val="clear" w:color="auto" w:fill="auto"/>
                  <w:noWrap/>
                  <w:vAlign w:val="bottom"/>
                  <w:hideMark/>
                </w:tcPr>
                <w:p w14:paraId="258E22F4"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98,38%</w:t>
                  </w:r>
                </w:p>
              </w:tc>
              <w:tc>
                <w:tcPr>
                  <w:tcW w:w="1340" w:type="dxa"/>
                  <w:tcBorders>
                    <w:top w:val="nil"/>
                    <w:left w:val="nil"/>
                    <w:bottom w:val="single" w:sz="4" w:space="0" w:color="auto"/>
                    <w:right w:val="nil"/>
                  </w:tcBorders>
                  <w:shd w:val="clear" w:color="auto" w:fill="auto"/>
                  <w:noWrap/>
                  <w:vAlign w:val="bottom"/>
                  <w:hideMark/>
                </w:tcPr>
                <w:p w14:paraId="58DFAE60"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FF0000"/>
                      <w:sz w:val="14"/>
                      <w:szCs w:val="14"/>
                    </w:rPr>
                    <w:t xml:space="preserve">-6.979,68 </w:t>
                  </w:r>
                </w:p>
              </w:tc>
              <w:tc>
                <w:tcPr>
                  <w:tcW w:w="1420" w:type="dxa"/>
                  <w:tcBorders>
                    <w:top w:val="nil"/>
                    <w:left w:val="nil"/>
                    <w:bottom w:val="single" w:sz="4" w:space="0" w:color="auto"/>
                    <w:right w:val="nil"/>
                  </w:tcBorders>
                  <w:shd w:val="clear" w:color="auto" w:fill="auto"/>
                  <w:noWrap/>
                  <w:vAlign w:val="bottom"/>
                  <w:hideMark/>
                </w:tcPr>
                <w:p w14:paraId="18317A82"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-13,09%</w:t>
                  </w:r>
                </w:p>
              </w:tc>
              <w:tc>
                <w:tcPr>
                  <w:tcW w:w="1320" w:type="dxa"/>
                  <w:tcBorders>
                    <w:top w:val="nil"/>
                    <w:left w:val="nil"/>
                    <w:bottom w:val="single" w:sz="4" w:space="0" w:color="auto"/>
                    <w:right w:val="nil"/>
                  </w:tcBorders>
                  <w:shd w:val="clear" w:color="auto" w:fill="auto"/>
                  <w:noWrap/>
                  <w:vAlign w:val="bottom"/>
                  <w:hideMark/>
                </w:tcPr>
                <w:p w14:paraId="3D359AB4"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FF0000"/>
                      <w:sz w:val="14"/>
                      <w:szCs w:val="14"/>
                    </w:rPr>
                    <w:t xml:space="preserve">-7.729,68 </w:t>
                  </w:r>
                </w:p>
              </w:tc>
              <w:tc>
                <w:tcPr>
                  <w:tcW w:w="1580" w:type="dxa"/>
                  <w:tcBorders>
                    <w:top w:val="nil"/>
                    <w:left w:val="nil"/>
                    <w:bottom w:val="single" w:sz="4" w:space="0" w:color="auto"/>
                    <w:right w:val="single" w:sz="4" w:space="0" w:color="auto"/>
                  </w:tcBorders>
                  <w:shd w:val="clear" w:color="auto" w:fill="auto"/>
                  <w:noWrap/>
                  <w:vAlign w:val="bottom"/>
                  <w:hideMark/>
                </w:tcPr>
                <w:p w14:paraId="4C7CBE30"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-14,50%</w:t>
                  </w:r>
                </w:p>
              </w:tc>
            </w:tr>
            <w:tr w:rsidR="00433C71" w:rsidRPr="00433C71" w14:paraId="2E016E5D" w14:textId="77777777" w:rsidTr="00433C71">
              <w:trPr>
                <w:trHeight w:val="300"/>
              </w:trPr>
              <w:tc>
                <w:tcPr>
                  <w:tcW w:w="2180" w:type="dxa"/>
                  <w:tcBorders>
                    <w:top w:val="nil"/>
                    <w:left w:val="single" w:sz="4" w:space="0" w:color="auto"/>
                    <w:bottom w:val="single" w:sz="4" w:space="0" w:color="auto"/>
                    <w:right w:val="nil"/>
                  </w:tcBorders>
                  <w:shd w:val="clear" w:color="000000" w:fill="8DB4E2"/>
                  <w:noWrap/>
                  <w:vAlign w:val="bottom"/>
                  <w:hideMark/>
                </w:tcPr>
                <w:p w14:paraId="5192157A" w14:textId="77777777" w:rsidR="00433C71" w:rsidRPr="00433C71" w:rsidRDefault="00433C71" w:rsidP="00433C71">
                  <w:pPr>
                    <w:rPr>
                      <w:rFonts w:ascii="Arial" w:hAnsi="Arial" w:cs="Arial"/>
                      <w:b/>
                      <w:bCs/>
                      <w:color w:val="000000"/>
                      <w:sz w:val="14"/>
                      <w:szCs w:val="14"/>
                    </w:rPr>
                  </w:pPr>
                  <w:r w:rsidRPr="00433C71">
                    <w:rPr>
                      <w:rFonts w:ascii="Arial" w:hAnsi="Arial" w:cs="Arial"/>
                      <w:b/>
                      <w:bCs/>
                      <w:color w:val="000000"/>
                      <w:sz w:val="14"/>
                      <w:szCs w:val="14"/>
                    </w:rPr>
                    <w:t>TOTAL</w:t>
                  </w:r>
                </w:p>
              </w:tc>
              <w:tc>
                <w:tcPr>
                  <w:tcW w:w="1360" w:type="dxa"/>
                  <w:tcBorders>
                    <w:top w:val="nil"/>
                    <w:left w:val="nil"/>
                    <w:bottom w:val="single" w:sz="4" w:space="0" w:color="auto"/>
                    <w:right w:val="nil"/>
                  </w:tcBorders>
                  <w:shd w:val="clear" w:color="auto" w:fill="auto"/>
                  <w:noWrap/>
                  <w:vAlign w:val="bottom"/>
                  <w:hideMark/>
                </w:tcPr>
                <w:p w14:paraId="6C4EBAB1"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56.184.240,90 </w:t>
                  </w:r>
                </w:p>
              </w:tc>
              <w:tc>
                <w:tcPr>
                  <w:tcW w:w="1480" w:type="dxa"/>
                  <w:tcBorders>
                    <w:top w:val="nil"/>
                    <w:left w:val="nil"/>
                    <w:bottom w:val="single" w:sz="4" w:space="0" w:color="auto"/>
                    <w:right w:val="nil"/>
                  </w:tcBorders>
                  <w:shd w:val="clear" w:color="auto" w:fill="auto"/>
                  <w:noWrap/>
                  <w:vAlign w:val="bottom"/>
                  <w:hideMark/>
                </w:tcPr>
                <w:p w14:paraId="235CFC2F"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45.070.367,95 </w:t>
                  </w:r>
                </w:p>
              </w:tc>
              <w:tc>
                <w:tcPr>
                  <w:tcW w:w="1060" w:type="dxa"/>
                  <w:tcBorders>
                    <w:top w:val="nil"/>
                    <w:left w:val="nil"/>
                    <w:bottom w:val="single" w:sz="4" w:space="0" w:color="auto"/>
                    <w:right w:val="nil"/>
                  </w:tcBorders>
                  <w:shd w:val="clear" w:color="auto" w:fill="auto"/>
                  <w:noWrap/>
                  <w:vAlign w:val="bottom"/>
                  <w:hideMark/>
                </w:tcPr>
                <w:p w14:paraId="41434F7F"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80,22%</w:t>
                  </w:r>
                </w:p>
              </w:tc>
              <w:tc>
                <w:tcPr>
                  <w:tcW w:w="1160" w:type="dxa"/>
                  <w:tcBorders>
                    <w:top w:val="nil"/>
                    <w:left w:val="nil"/>
                    <w:bottom w:val="single" w:sz="4" w:space="0" w:color="auto"/>
                    <w:right w:val="nil"/>
                  </w:tcBorders>
                  <w:shd w:val="clear" w:color="auto" w:fill="auto"/>
                  <w:noWrap/>
                  <w:vAlign w:val="bottom"/>
                  <w:hideMark/>
                </w:tcPr>
                <w:p w14:paraId="4E4D8C5C"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39.457.567,32 </w:t>
                  </w:r>
                </w:p>
              </w:tc>
              <w:tc>
                <w:tcPr>
                  <w:tcW w:w="840" w:type="dxa"/>
                  <w:tcBorders>
                    <w:top w:val="nil"/>
                    <w:left w:val="nil"/>
                    <w:bottom w:val="single" w:sz="4" w:space="0" w:color="auto"/>
                    <w:right w:val="nil"/>
                  </w:tcBorders>
                  <w:shd w:val="clear" w:color="auto" w:fill="auto"/>
                  <w:noWrap/>
                  <w:vAlign w:val="bottom"/>
                  <w:hideMark/>
                </w:tcPr>
                <w:p w14:paraId="100E7B5E"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87,55%</w:t>
                  </w:r>
                </w:p>
              </w:tc>
              <w:tc>
                <w:tcPr>
                  <w:tcW w:w="1340" w:type="dxa"/>
                  <w:tcBorders>
                    <w:top w:val="nil"/>
                    <w:left w:val="nil"/>
                    <w:bottom w:val="single" w:sz="4" w:space="0" w:color="auto"/>
                    <w:right w:val="nil"/>
                  </w:tcBorders>
                  <w:shd w:val="clear" w:color="auto" w:fill="auto"/>
                  <w:noWrap/>
                  <w:vAlign w:val="bottom"/>
                  <w:hideMark/>
                </w:tcPr>
                <w:p w14:paraId="169F85BD"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3.845.269,40 </w:t>
                  </w:r>
                </w:p>
              </w:tc>
              <w:tc>
                <w:tcPr>
                  <w:tcW w:w="1420" w:type="dxa"/>
                  <w:tcBorders>
                    <w:top w:val="nil"/>
                    <w:left w:val="nil"/>
                    <w:bottom w:val="single" w:sz="4" w:space="0" w:color="auto"/>
                    <w:right w:val="nil"/>
                  </w:tcBorders>
                  <w:shd w:val="clear" w:color="auto" w:fill="auto"/>
                  <w:noWrap/>
                  <w:vAlign w:val="bottom"/>
                  <w:hideMark/>
                </w:tcPr>
                <w:p w14:paraId="00DA6D2B"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9,33%</w:t>
                  </w:r>
                </w:p>
              </w:tc>
              <w:tc>
                <w:tcPr>
                  <w:tcW w:w="1320" w:type="dxa"/>
                  <w:tcBorders>
                    <w:top w:val="nil"/>
                    <w:left w:val="nil"/>
                    <w:bottom w:val="single" w:sz="4" w:space="0" w:color="auto"/>
                    <w:right w:val="nil"/>
                  </w:tcBorders>
                  <w:shd w:val="clear" w:color="auto" w:fill="auto"/>
                  <w:noWrap/>
                  <w:vAlign w:val="bottom"/>
                  <w:hideMark/>
                </w:tcPr>
                <w:p w14:paraId="569AC55D"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 xml:space="preserve">6.939.727,99 </w:t>
                  </w:r>
                </w:p>
              </w:tc>
              <w:tc>
                <w:tcPr>
                  <w:tcW w:w="1580" w:type="dxa"/>
                  <w:tcBorders>
                    <w:top w:val="nil"/>
                    <w:left w:val="nil"/>
                    <w:bottom w:val="single" w:sz="4" w:space="0" w:color="auto"/>
                    <w:right w:val="single" w:sz="4" w:space="0" w:color="auto"/>
                  </w:tcBorders>
                  <w:shd w:val="clear" w:color="auto" w:fill="auto"/>
                  <w:noWrap/>
                  <w:vAlign w:val="bottom"/>
                  <w:hideMark/>
                </w:tcPr>
                <w:p w14:paraId="0A926A37" w14:textId="77777777" w:rsidR="00433C71" w:rsidRPr="00433C71" w:rsidRDefault="00433C71" w:rsidP="00433C71">
                  <w:pPr>
                    <w:jc w:val="right"/>
                    <w:rPr>
                      <w:rFonts w:ascii="Arial" w:hAnsi="Arial" w:cs="Arial"/>
                      <w:b/>
                      <w:bCs/>
                      <w:color w:val="000000"/>
                      <w:sz w:val="14"/>
                      <w:szCs w:val="14"/>
                    </w:rPr>
                  </w:pPr>
                  <w:r w:rsidRPr="00433C71">
                    <w:rPr>
                      <w:rFonts w:ascii="Arial" w:hAnsi="Arial" w:cs="Arial"/>
                      <w:b/>
                      <w:bCs/>
                      <w:color w:val="000000"/>
                      <w:sz w:val="14"/>
                      <w:szCs w:val="14"/>
                    </w:rPr>
                    <w:t>21,34%</w:t>
                  </w:r>
                </w:p>
              </w:tc>
            </w:tr>
          </w:tbl>
          <w:p w14:paraId="1F9733C3" w14:textId="77777777" w:rsidR="008840B8" w:rsidRDefault="008840B8" w:rsidP="00650A82">
            <w:pPr>
              <w:autoSpaceDE w:val="0"/>
              <w:autoSpaceDN w:val="0"/>
              <w:adjustRightInd w:val="0"/>
              <w:rPr>
                <w:rFonts w:ascii="Arial" w:hAnsi="Arial" w:cs="Arial"/>
                <w:b w:val="0"/>
                <w:sz w:val="16"/>
                <w:szCs w:val="16"/>
              </w:rPr>
            </w:pPr>
          </w:p>
          <w:p w14:paraId="06A994AA" w14:textId="77777777" w:rsidR="008840B8" w:rsidRDefault="008840B8" w:rsidP="00650A82">
            <w:pPr>
              <w:autoSpaceDE w:val="0"/>
              <w:autoSpaceDN w:val="0"/>
              <w:adjustRightInd w:val="0"/>
              <w:rPr>
                <w:rFonts w:ascii="Arial" w:hAnsi="Arial" w:cs="Arial"/>
                <w:b w:val="0"/>
                <w:sz w:val="16"/>
                <w:szCs w:val="16"/>
              </w:rPr>
            </w:pPr>
          </w:p>
          <w:p w14:paraId="32B8E28C" w14:textId="77777777" w:rsidR="008840B8" w:rsidRDefault="008840B8" w:rsidP="00650A82">
            <w:pPr>
              <w:autoSpaceDE w:val="0"/>
              <w:autoSpaceDN w:val="0"/>
              <w:adjustRightInd w:val="0"/>
              <w:rPr>
                <w:rFonts w:ascii="Arial" w:hAnsi="Arial" w:cs="Arial"/>
                <w:b w:val="0"/>
                <w:sz w:val="16"/>
                <w:szCs w:val="16"/>
              </w:rPr>
            </w:pPr>
          </w:p>
          <w:p w14:paraId="79D7F5D0" w14:textId="77777777" w:rsidR="008840B8" w:rsidRDefault="008840B8" w:rsidP="00650A82">
            <w:pPr>
              <w:autoSpaceDE w:val="0"/>
              <w:autoSpaceDN w:val="0"/>
              <w:adjustRightInd w:val="0"/>
              <w:rPr>
                <w:rFonts w:ascii="Arial" w:hAnsi="Arial" w:cs="Arial"/>
                <w:b w:val="0"/>
                <w:sz w:val="16"/>
                <w:szCs w:val="16"/>
              </w:rPr>
            </w:pPr>
          </w:p>
          <w:p w14:paraId="6CFE2E69" w14:textId="77777777" w:rsidR="008840B8" w:rsidRDefault="008840B8" w:rsidP="00650A82">
            <w:pPr>
              <w:autoSpaceDE w:val="0"/>
              <w:autoSpaceDN w:val="0"/>
              <w:adjustRightInd w:val="0"/>
              <w:rPr>
                <w:rFonts w:ascii="Arial" w:hAnsi="Arial" w:cs="Arial"/>
                <w:b w:val="0"/>
                <w:sz w:val="16"/>
                <w:szCs w:val="16"/>
              </w:rPr>
            </w:pPr>
          </w:p>
          <w:p w14:paraId="6E476A1A" w14:textId="77777777" w:rsidR="008840B8" w:rsidRDefault="008840B8" w:rsidP="00650A82">
            <w:pPr>
              <w:autoSpaceDE w:val="0"/>
              <w:autoSpaceDN w:val="0"/>
              <w:adjustRightInd w:val="0"/>
              <w:rPr>
                <w:rFonts w:ascii="Arial" w:hAnsi="Arial" w:cs="Arial"/>
                <w:b w:val="0"/>
                <w:sz w:val="16"/>
                <w:szCs w:val="16"/>
              </w:rPr>
            </w:pPr>
          </w:p>
          <w:p w14:paraId="44BE604E" w14:textId="77777777" w:rsidR="008840B8" w:rsidRDefault="008840B8" w:rsidP="00650A82">
            <w:pPr>
              <w:autoSpaceDE w:val="0"/>
              <w:autoSpaceDN w:val="0"/>
              <w:adjustRightInd w:val="0"/>
              <w:rPr>
                <w:rFonts w:ascii="Arial" w:hAnsi="Arial" w:cs="Arial"/>
                <w:b w:val="0"/>
                <w:sz w:val="16"/>
                <w:szCs w:val="16"/>
              </w:rPr>
            </w:pPr>
          </w:p>
          <w:p w14:paraId="568169B9" w14:textId="77777777" w:rsidR="008840B8" w:rsidRDefault="008840B8" w:rsidP="00650A82">
            <w:pPr>
              <w:autoSpaceDE w:val="0"/>
              <w:autoSpaceDN w:val="0"/>
              <w:adjustRightInd w:val="0"/>
              <w:rPr>
                <w:rFonts w:ascii="Arial" w:hAnsi="Arial" w:cs="Arial"/>
                <w:b w:val="0"/>
                <w:sz w:val="16"/>
                <w:szCs w:val="16"/>
              </w:rPr>
            </w:pPr>
          </w:p>
          <w:p w14:paraId="706B0791" w14:textId="77777777" w:rsidR="00433C71" w:rsidRPr="00EE4788" w:rsidRDefault="00433C71" w:rsidP="00433C71">
            <w:pPr>
              <w:widowControl w:val="0"/>
              <w:autoSpaceDE w:val="0"/>
              <w:autoSpaceDN w:val="0"/>
              <w:adjustRightInd w:val="0"/>
              <w:ind w:firstLine="708"/>
              <w:jc w:val="both"/>
              <w:outlineLvl w:val="0"/>
              <w:rPr>
                <w:b w:val="0"/>
              </w:rPr>
            </w:pPr>
            <w:r w:rsidRPr="00EE4788">
              <w:t>LIQUIDACIÓN DE EJERCICIOS CERRADOS</w:t>
            </w:r>
          </w:p>
          <w:p w14:paraId="550E37DE" w14:textId="77777777" w:rsidR="00433C71" w:rsidRDefault="00433C71" w:rsidP="00433C71">
            <w:pPr>
              <w:widowControl w:val="0"/>
              <w:autoSpaceDE w:val="0"/>
              <w:autoSpaceDN w:val="0"/>
              <w:adjustRightInd w:val="0"/>
              <w:ind w:firstLine="708"/>
              <w:jc w:val="both"/>
              <w:outlineLvl w:val="0"/>
              <w:rPr>
                <w:rFonts w:ascii="Verdana" w:hAnsi="Verdana" w:cs="Courier New"/>
                <w:b w:val="0"/>
                <w:sz w:val="20"/>
                <w:szCs w:val="20"/>
              </w:rPr>
            </w:pPr>
          </w:p>
          <w:tbl>
            <w:tblPr>
              <w:tblW w:w="12181" w:type="dxa"/>
              <w:tblInd w:w="55" w:type="dxa"/>
              <w:tblLayout w:type="fixed"/>
              <w:tblCellMar>
                <w:left w:w="70" w:type="dxa"/>
                <w:right w:w="70" w:type="dxa"/>
              </w:tblCellMar>
              <w:tblLook w:val="04A0" w:firstRow="1" w:lastRow="0" w:firstColumn="1" w:lastColumn="0" w:noHBand="0" w:noVBand="1"/>
            </w:tblPr>
            <w:tblGrid>
              <w:gridCol w:w="1107"/>
              <w:gridCol w:w="1481"/>
              <w:gridCol w:w="1431"/>
              <w:gridCol w:w="1356"/>
              <w:gridCol w:w="805"/>
              <w:gridCol w:w="1055"/>
              <w:gridCol w:w="1424"/>
              <w:gridCol w:w="1121"/>
              <w:gridCol w:w="1424"/>
              <w:gridCol w:w="977"/>
            </w:tblGrid>
            <w:tr w:rsidR="00433C71" w:rsidRPr="00433C71" w14:paraId="61C0CB13" w14:textId="77777777" w:rsidTr="00433C71">
              <w:trPr>
                <w:trHeight w:val="315"/>
              </w:trPr>
              <w:tc>
                <w:tcPr>
                  <w:tcW w:w="6180" w:type="dxa"/>
                  <w:gridSpan w:val="5"/>
                  <w:tcBorders>
                    <w:top w:val="single" w:sz="8" w:space="0" w:color="auto"/>
                    <w:left w:val="single" w:sz="8" w:space="0" w:color="auto"/>
                    <w:bottom w:val="single" w:sz="8" w:space="0" w:color="auto"/>
                    <w:right w:val="single" w:sz="8" w:space="0" w:color="000000"/>
                  </w:tcBorders>
                  <w:shd w:val="clear" w:color="000000" w:fill="C5D9F1"/>
                  <w:noWrap/>
                  <w:vAlign w:val="bottom"/>
                  <w:hideMark/>
                </w:tcPr>
                <w:p w14:paraId="1D821299" w14:textId="77777777" w:rsidR="00433C71" w:rsidRPr="00433C71" w:rsidRDefault="00433C71" w:rsidP="00433C71">
                  <w:pPr>
                    <w:jc w:val="center"/>
                    <w:rPr>
                      <w:rFonts w:ascii="Arial" w:hAnsi="Arial" w:cs="Arial"/>
                      <w:color w:val="000000"/>
                      <w:sz w:val="14"/>
                      <w:szCs w:val="14"/>
                    </w:rPr>
                  </w:pPr>
                  <w:bookmarkStart w:id="68" w:name="_MON_1167200137"/>
                  <w:bookmarkStart w:id="69" w:name="_MON_1167200160"/>
                  <w:bookmarkStart w:id="70" w:name="_MON_1167200197"/>
                  <w:bookmarkStart w:id="71" w:name="_MON_1167200562"/>
                  <w:bookmarkStart w:id="72" w:name="_MON_1167465523"/>
                  <w:bookmarkStart w:id="73" w:name="_MON_1167466042"/>
                  <w:bookmarkStart w:id="74" w:name="_MON_1200075051"/>
                  <w:bookmarkStart w:id="75" w:name="_MON_1200075780"/>
                  <w:bookmarkStart w:id="76" w:name="_MON_1232794665"/>
                  <w:bookmarkStart w:id="77" w:name="_MON_1232795095"/>
                  <w:bookmarkStart w:id="78" w:name="_MON_1232795277"/>
                  <w:bookmarkStart w:id="79" w:name="_MON_1232795389"/>
                  <w:bookmarkStart w:id="80" w:name="_MON_1232795934"/>
                  <w:bookmarkStart w:id="81" w:name="_MON_1232818828"/>
                  <w:bookmarkStart w:id="82" w:name="_MON_1232948320"/>
                  <w:bookmarkStart w:id="83" w:name="_MON_1264837732"/>
                  <w:bookmarkStart w:id="84" w:name="_MON_1264838148"/>
                  <w:bookmarkStart w:id="85" w:name="_MON_1264838573"/>
                  <w:bookmarkStart w:id="86" w:name="_MON_1295826386"/>
                  <w:bookmarkStart w:id="87" w:name="_MON_1295826727"/>
                  <w:bookmarkStart w:id="88" w:name="_MON_1295826862"/>
                  <w:bookmarkStart w:id="89" w:name="_MON_1295826877"/>
                  <w:bookmarkStart w:id="90" w:name="_MON_1295826985"/>
                  <w:bookmarkStart w:id="91" w:name="_MON_1295827066"/>
                  <w:bookmarkStart w:id="92" w:name="_MON_1295827098"/>
                  <w:bookmarkStart w:id="93" w:name="_MON_1295827176"/>
                  <w:bookmarkStart w:id="94" w:name="_MON_1295827283"/>
                  <w:bookmarkStart w:id="95" w:name="_MON_1295827724"/>
                  <w:bookmarkStart w:id="96" w:name="_MON_1295827730"/>
                  <w:bookmarkStart w:id="97" w:name="_MON_1295827958"/>
                  <w:bookmarkStart w:id="98" w:name="_MON_1326739934"/>
                  <w:bookmarkStart w:id="99" w:name="_MON_1326740064"/>
                  <w:bookmarkStart w:id="100" w:name="_MON_1326740303"/>
                  <w:bookmarkStart w:id="101" w:name="_MON_1326740487"/>
                  <w:bookmarkStart w:id="102" w:name="_MON_1326740520"/>
                  <w:bookmarkStart w:id="103" w:name="_MON_1326740784"/>
                  <w:bookmarkStart w:id="104" w:name="_MON_1326740872"/>
                  <w:bookmarkStart w:id="105" w:name="_MON_1326741004"/>
                  <w:bookmarkStart w:id="106" w:name="_MON_1326741124"/>
                  <w:bookmarkStart w:id="107" w:name="_MON_1326741285"/>
                  <w:bookmarkStart w:id="108" w:name="_MON_1326741327"/>
                  <w:bookmarkStart w:id="109" w:name="_MON_1356801424"/>
                  <w:bookmarkStart w:id="110" w:name="_MON_1356801566"/>
                  <w:bookmarkStart w:id="111" w:name="_MON_1357064239"/>
                  <w:bookmarkStart w:id="112" w:name="_MON_1357064339"/>
                  <w:bookmarkStart w:id="113" w:name="_MON_1357064371"/>
                  <w:bookmarkStart w:id="114" w:name="_MON_1357064475"/>
                  <w:bookmarkStart w:id="115" w:name="_MON_1357064528"/>
                  <w:bookmarkStart w:id="116" w:name="_MON_1357064563"/>
                  <w:bookmarkStart w:id="117" w:name="_MON_1357481361"/>
                  <w:bookmarkStart w:id="118" w:name="_MON_1357481532"/>
                  <w:bookmarkStart w:id="119" w:name="_MON_1390752031"/>
                  <w:bookmarkStart w:id="120" w:name="_MON_1390752286"/>
                  <w:bookmarkStart w:id="121" w:name="_MON_1390752557"/>
                  <w:bookmarkStart w:id="122" w:name="_MON_1390752684"/>
                  <w:bookmarkStart w:id="123" w:name="_MON_1390752753"/>
                  <w:bookmarkStart w:id="124" w:name="_MON_1390753005"/>
                  <w:bookmarkStart w:id="125" w:name="_MON_1390753044"/>
                  <w:bookmarkStart w:id="126" w:name="_MON_1390753188"/>
                  <w:bookmarkStart w:id="127" w:name="_MON_1390753331"/>
                  <w:bookmarkStart w:id="128" w:name="_MON_1390753701"/>
                  <w:bookmarkStart w:id="129" w:name="_MON_1390753792"/>
                  <w:bookmarkStart w:id="130" w:name="_MON_1390754215"/>
                  <w:bookmarkStart w:id="131" w:name="_MON_1390754302"/>
                  <w:bookmarkStart w:id="132" w:name="_MON_1390754597"/>
                  <w:bookmarkStart w:id="133" w:name="_MON_1390754675"/>
                  <w:bookmarkStart w:id="134" w:name="_MON_1390754709"/>
                  <w:bookmarkStart w:id="135" w:name="_MON_1390754768"/>
                  <w:bookmarkStart w:id="136" w:name="_MON_1391015090"/>
                  <w:bookmarkStart w:id="137" w:name="_MON_1391015281"/>
                  <w:bookmarkStart w:id="138" w:name="_MON_1391015773"/>
                  <w:bookmarkStart w:id="139" w:name="_MON_1391015833"/>
                  <w:bookmarkStart w:id="140" w:name="_MON_1391156729"/>
                  <w:bookmarkStart w:id="141" w:name="_MON_1391156814"/>
                  <w:bookmarkStart w:id="142" w:name="_MON_1422715769"/>
                  <w:bookmarkStart w:id="143" w:name="_MON_1422716257"/>
                  <w:bookmarkStart w:id="144" w:name="_MON_1422806305"/>
                  <w:bookmarkStart w:id="145" w:name="_MON_1422806326"/>
                  <w:bookmarkStart w:id="146" w:name="_MON_1422806341"/>
                  <w:bookmarkStart w:id="147" w:name="_MON_1422806357"/>
                  <w:bookmarkStart w:id="148" w:name="_MON_1422806372"/>
                  <w:bookmarkStart w:id="149" w:name="_MON_1422806414"/>
                  <w:bookmarkStart w:id="150" w:name="_MON_1422806990"/>
                  <w:bookmarkStart w:id="151" w:name="_MON_1422807275"/>
                  <w:bookmarkStart w:id="152" w:name="_MON_1422807416"/>
                  <w:bookmarkStart w:id="153" w:name="_MON_1423037221"/>
                  <w:bookmarkStart w:id="154" w:name="_MON_1428336049"/>
                  <w:bookmarkStart w:id="155" w:name="_MON_1428336229"/>
                  <w:bookmarkStart w:id="156" w:name="_MON_1428336525"/>
                  <w:bookmarkStart w:id="157" w:name="_MON_1453385693"/>
                  <w:bookmarkStart w:id="158" w:name="_MON_1453385698"/>
                  <w:bookmarkStart w:id="159" w:name="_MON_1453386369"/>
                  <w:bookmarkStart w:id="160" w:name="_MON_1453386743"/>
                  <w:bookmarkStart w:id="161" w:name="_MON_1453386748"/>
                  <w:bookmarkStart w:id="162" w:name="_MON_1453386751"/>
                  <w:bookmarkStart w:id="163" w:name="_MON_1453395089"/>
                  <w:bookmarkStart w:id="164" w:name="_MON_1485101574"/>
                  <w:bookmarkStart w:id="165" w:name="_MON_1485102399"/>
                  <w:bookmarkStart w:id="166" w:name="_MON_1517673519"/>
                  <w:bookmarkStart w:id="167" w:name="_MON_1517674115"/>
                  <w:bookmarkStart w:id="168" w:name="_MON_1517674306"/>
                  <w:bookmarkStart w:id="169" w:name="_MON_1517674329"/>
                  <w:bookmarkStart w:id="170" w:name="_MON_1517674474"/>
                  <w:bookmarkStart w:id="171" w:name="_MON_1136356173"/>
                  <w:bookmarkStart w:id="172" w:name="_MON_113635775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433C71">
                    <w:rPr>
                      <w:rFonts w:ascii="Arial" w:hAnsi="Arial" w:cs="Arial"/>
                      <w:color w:val="000000"/>
                      <w:sz w:val="14"/>
                      <w:szCs w:val="14"/>
                    </w:rPr>
                    <w:lastRenderedPageBreak/>
                    <w:t>INGRESOS</w:t>
                  </w:r>
                </w:p>
              </w:tc>
              <w:tc>
                <w:tcPr>
                  <w:tcW w:w="6001" w:type="dxa"/>
                  <w:gridSpan w:val="5"/>
                  <w:tcBorders>
                    <w:top w:val="single" w:sz="8" w:space="0" w:color="auto"/>
                    <w:left w:val="nil"/>
                    <w:bottom w:val="single" w:sz="8" w:space="0" w:color="auto"/>
                    <w:right w:val="single" w:sz="8" w:space="0" w:color="000000"/>
                  </w:tcBorders>
                  <w:shd w:val="clear" w:color="000000" w:fill="E6B8B7"/>
                  <w:noWrap/>
                  <w:vAlign w:val="bottom"/>
                  <w:hideMark/>
                </w:tcPr>
                <w:p w14:paraId="22102DFB" w14:textId="77777777" w:rsidR="00433C71" w:rsidRPr="00433C71" w:rsidRDefault="00433C71" w:rsidP="00433C71">
                  <w:pPr>
                    <w:jc w:val="center"/>
                    <w:rPr>
                      <w:rFonts w:ascii="Arial" w:hAnsi="Arial" w:cs="Arial"/>
                      <w:color w:val="000000"/>
                      <w:sz w:val="14"/>
                      <w:szCs w:val="14"/>
                    </w:rPr>
                  </w:pPr>
                  <w:r w:rsidRPr="00433C71">
                    <w:rPr>
                      <w:rFonts w:ascii="Arial" w:hAnsi="Arial" w:cs="Arial"/>
                      <w:color w:val="000000"/>
                      <w:sz w:val="14"/>
                      <w:szCs w:val="14"/>
                    </w:rPr>
                    <w:t>GASTOS</w:t>
                  </w:r>
                </w:p>
              </w:tc>
            </w:tr>
            <w:tr w:rsidR="00433C71" w:rsidRPr="00433C71" w14:paraId="3E779C7B" w14:textId="77777777" w:rsidTr="00433C71">
              <w:trPr>
                <w:trHeight w:val="315"/>
              </w:trPr>
              <w:tc>
                <w:tcPr>
                  <w:tcW w:w="1107" w:type="dxa"/>
                  <w:tcBorders>
                    <w:top w:val="nil"/>
                    <w:left w:val="single" w:sz="8" w:space="0" w:color="auto"/>
                    <w:bottom w:val="single" w:sz="4" w:space="0" w:color="auto"/>
                    <w:right w:val="nil"/>
                  </w:tcBorders>
                  <w:shd w:val="clear" w:color="auto" w:fill="auto"/>
                  <w:noWrap/>
                  <w:vAlign w:val="bottom"/>
                  <w:hideMark/>
                </w:tcPr>
                <w:p w14:paraId="3C3B9063"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Ejercicios</w:t>
                  </w:r>
                </w:p>
              </w:tc>
              <w:tc>
                <w:tcPr>
                  <w:tcW w:w="1481" w:type="dxa"/>
                  <w:tcBorders>
                    <w:top w:val="nil"/>
                    <w:left w:val="nil"/>
                    <w:bottom w:val="single" w:sz="4" w:space="0" w:color="auto"/>
                    <w:right w:val="nil"/>
                  </w:tcBorders>
                  <w:shd w:val="clear" w:color="auto" w:fill="auto"/>
                  <w:noWrap/>
                  <w:vAlign w:val="bottom"/>
                  <w:hideMark/>
                </w:tcPr>
                <w:p w14:paraId="541F02C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Saldos </w:t>
                  </w:r>
                  <w:proofErr w:type="spellStart"/>
                  <w:r w:rsidRPr="00433C71">
                    <w:rPr>
                      <w:rFonts w:ascii="Arial" w:hAnsi="Arial" w:cs="Arial"/>
                      <w:sz w:val="14"/>
                      <w:szCs w:val="14"/>
                    </w:rPr>
                    <w:t>inic</w:t>
                  </w:r>
                  <w:proofErr w:type="spellEnd"/>
                  <w:r w:rsidRPr="00433C71">
                    <w:rPr>
                      <w:rFonts w:ascii="Arial" w:hAnsi="Arial" w:cs="Arial"/>
                      <w:sz w:val="14"/>
                      <w:szCs w:val="14"/>
                    </w:rPr>
                    <w:t>.</w:t>
                  </w:r>
                </w:p>
              </w:tc>
              <w:tc>
                <w:tcPr>
                  <w:tcW w:w="1431" w:type="dxa"/>
                  <w:tcBorders>
                    <w:top w:val="nil"/>
                    <w:left w:val="nil"/>
                    <w:bottom w:val="single" w:sz="4" w:space="0" w:color="auto"/>
                    <w:right w:val="nil"/>
                  </w:tcBorders>
                  <w:shd w:val="clear" w:color="auto" w:fill="auto"/>
                  <w:noWrap/>
                  <w:vAlign w:val="bottom"/>
                  <w:hideMark/>
                </w:tcPr>
                <w:p w14:paraId="44BB4E56" w14:textId="77777777" w:rsidR="00433C71" w:rsidRPr="00433C71" w:rsidRDefault="00433C71" w:rsidP="00433C71">
                  <w:pPr>
                    <w:jc w:val="right"/>
                    <w:rPr>
                      <w:rFonts w:ascii="Arial" w:hAnsi="Arial" w:cs="Arial"/>
                      <w:sz w:val="14"/>
                      <w:szCs w:val="14"/>
                    </w:rPr>
                  </w:pPr>
                  <w:proofErr w:type="spellStart"/>
                  <w:r w:rsidRPr="00433C71">
                    <w:rPr>
                      <w:rFonts w:ascii="Arial" w:hAnsi="Arial" w:cs="Arial"/>
                      <w:sz w:val="14"/>
                      <w:szCs w:val="14"/>
                    </w:rPr>
                    <w:t>Rec</w:t>
                  </w:r>
                  <w:proofErr w:type="spellEnd"/>
                  <w:r w:rsidRPr="00433C71">
                    <w:rPr>
                      <w:rFonts w:ascii="Arial" w:hAnsi="Arial" w:cs="Arial"/>
                      <w:sz w:val="14"/>
                      <w:szCs w:val="14"/>
                    </w:rPr>
                    <w:t>/Bajas</w:t>
                  </w:r>
                </w:p>
              </w:tc>
              <w:tc>
                <w:tcPr>
                  <w:tcW w:w="1356" w:type="dxa"/>
                  <w:tcBorders>
                    <w:top w:val="nil"/>
                    <w:left w:val="nil"/>
                    <w:bottom w:val="single" w:sz="4" w:space="0" w:color="auto"/>
                    <w:right w:val="nil"/>
                  </w:tcBorders>
                  <w:shd w:val="clear" w:color="auto" w:fill="auto"/>
                  <w:noWrap/>
                  <w:vAlign w:val="bottom"/>
                  <w:hideMark/>
                </w:tcPr>
                <w:p w14:paraId="60B9073E"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Cobros</w:t>
                  </w:r>
                </w:p>
              </w:tc>
              <w:tc>
                <w:tcPr>
                  <w:tcW w:w="805" w:type="dxa"/>
                  <w:tcBorders>
                    <w:top w:val="nil"/>
                    <w:left w:val="nil"/>
                    <w:bottom w:val="single" w:sz="4" w:space="0" w:color="auto"/>
                    <w:right w:val="nil"/>
                  </w:tcBorders>
                  <w:shd w:val="clear" w:color="auto" w:fill="auto"/>
                  <w:noWrap/>
                  <w:vAlign w:val="bottom"/>
                  <w:hideMark/>
                </w:tcPr>
                <w:p w14:paraId="3557B2BC"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w:t>
                  </w:r>
                </w:p>
              </w:tc>
              <w:tc>
                <w:tcPr>
                  <w:tcW w:w="1055" w:type="dxa"/>
                  <w:tcBorders>
                    <w:top w:val="nil"/>
                    <w:left w:val="single" w:sz="8" w:space="0" w:color="auto"/>
                    <w:bottom w:val="single" w:sz="4" w:space="0" w:color="auto"/>
                    <w:right w:val="nil"/>
                  </w:tcBorders>
                  <w:shd w:val="clear" w:color="auto" w:fill="auto"/>
                  <w:noWrap/>
                  <w:vAlign w:val="bottom"/>
                  <w:hideMark/>
                </w:tcPr>
                <w:p w14:paraId="0070AEA4"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Ejercicios</w:t>
                  </w:r>
                </w:p>
              </w:tc>
              <w:tc>
                <w:tcPr>
                  <w:tcW w:w="1424" w:type="dxa"/>
                  <w:tcBorders>
                    <w:top w:val="nil"/>
                    <w:left w:val="single" w:sz="4" w:space="0" w:color="auto"/>
                    <w:bottom w:val="single" w:sz="4" w:space="0" w:color="auto"/>
                    <w:right w:val="nil"/>
                  </w:tcBorders>
                  <w:shd w:val="clear" w:color="auto" w:fill="auto"/>
                  <w:noWrap/>
                  <w:vAlign w:val="bottom"/>
                  <w:hideMark/>
                </w:tcPr>
                <w:p w14:paraId="7DE882F8"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Saldos </w:t>
                  </w:r>
                  <w:proofErr w:type="spellStart"/>
                  <w:r w:rsidRPr="00433C71">
                    <w:rPr>
                      <w:rFonts w:ascii="Arial" w:hAnsi="Arial" w:cs="Arial"/>
                      <w:sz w:val="14"/>
                      <w:szCs w:val="14"/>
                    </w:rPr>
                    <w:t>inic</w:t>
                  </w:r>
                  <w:proofErr w:type="spellEnd"/>
                  <w:r w:rsidRPr="00433C71">
                    <w:rPr>
                      <w:rFonts w:ascii="Arial" w:hAnsi="Arial" w:cs="Arial"/>
                      <w:sz w:val="14"/>
                      <w:szCs w:val="14"/>
                    </w:rPr>
                    <w:t>.</w:t>
                  </w:r>
                </w:p>
              </w:tc>
              <w:tc>
                <w:tcPr>
                  <w:tcW w:w="1121" w:type="dxa"/>
                  <w:tcBorders>
                    <w:top w:val="nil"/>
                    <w:left w:val="nil"/>
                    <w:bottom w:val="single" w:sz="4" w:space="0" w:color="auto"/>
                    <w:right w:val="nil"/>
                  </w:tcBorders>
                  <w:shd w:val="clear" w:color="auto" w:fill="auto"/>
                  <w:noWrap/>
                  <w:vAlign w:val="bottom"/>
                  <w:hideMark/>
                </w:tcPr>
                <w:p w14:paraId="5BF5698A" w14:textId="77777777" w:rsidR="00433C71" w:rsidRPr="00433C71" w:rsidRDefault="00433C71" w:rsidP="00433C71">
                  <w:pPr>
                    <w:jc w:val="right"/>
                    <w:rPr>
                      <w:rFonts w:ascii="Arial" w:hAnsi="Arial" w:cs="Arial"/>
                      <w:sz w:val="14"/>
                      <w:szCs w:val="14"/>
                    </w:rPr>
                  </w:pPr>
                  <w:proofErr w:type="spellStart"/>
                  <w:r w:rsidRPr="00433C71">
                    <w:rPr>
                      <w:rFonts w:ascii="Arial" w:hAnsi="Arial" w:cs="Arial"/>
                      <w:sz w:val="14"/>
                      <w:szCs w:val="14"/>
                    </w:rPr>
                    <w:t>Rec</w:t>
                  </w:r>
                  <w:proofErr w:type="spellEnd"/>
                  <w:r w:rsidRPr="00433C71">
                    <w:rPr>
                      <w:rFonts w:ascii="Arial" w:hAnsi="Arial" w:cs="Arial"/>
                      <w:sz w:val="14"/>
                      <w:szCs w:val="14"/>
                    </w:rPr>
                    <w:t>/Bajas</w:t>
                  </w:r>
                </w:p>
              </w:tc>
              <w:tc>
                <w:tcPr>
                  <w:tcW w:w="1424" w:type="dxa"/>
                  <w:tcBorders>
                    <w:top w:val="nil"/>
                    <w:left w:val="nil"/>
                    <w:bottom w:val="single" w:sz="4" w:space="0" w:color="auto"/>
                    <w:right w:val="nil"/>
                  </w:tcBorders>
                  <w:shd w:val="clear" w:color="auto" w:fill="auto"/>
                  <w:noWrap/>
                  <w:vAlign w:val="bottom"/>
                  <w:hideMark/>
                </w:tcPr>
                <w:p w14:paraId="70DECBD7"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Pagos</w:t>
                  </w:r>
                </w:p>
              </w:tc>
              <w:tc>
                <w:tcPr>
                  <w:tcW w:w="977" w:type="dxa"/>
                  <w:tcBorders>
                    <w:top w:val="nil"/>
                    <w:left w:val="nil"/>
                    <w:bottom w:val="single" w:sz="4" w:space="0" w:color="auto"/>
                    <w:right w:val="single" w:sz="4" w:space="0" w:color="auto"/>
                  </w:tcBorders>
                  <w:shd w:val="clear" w:color="auto" w:fill="auto"/>
                  <w:noWrap/>
                  <w:vAlign w:val="bottom"/>
                  <w:hideMark/>
                </w:tcPr>
                <w:p w14:paraId="2E3EE8D9"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w:t>
                  </w:r>
                </w:p>
              </w:tc>
            </w:tr>
            <w:tr w:rsidR="00433C71" w:rsidRPr="00433C71" w14:paraId="039CC974" w14:textId="77777777" w:rsidTr="00433C71">
              <w:trPr>
                <w:trHeight w:val="300"/>
              </w:trPr>
              <w:tc>
                <w:tcPr>
                  <w:tcW w:w="1107" w:type="dxa"/>
                  <w:tcBorders>
                    <w:top w:val="nil"/>
                    <w:left w:val="single" w:sz="8" w:space="0" w:color="auto"/>
                    <w:bottom w:val="nil"/>
                    <w:right w:val="nil"/>
                  </w:tcBorders>
                  <w:shd w:val="clear" w:color="auto" w:fill="auto"/>
                  <w:noWrap/>
                  <w:vAlign w:val="bottom"/>
                  <w:hideMark/>
                </w:tcPr>
                <w:p w14:paraId="0DBAF7BF"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1996/2018</w:t>
                  </w:r>
                </w:p>
              </w:tc>
              <w:tc>
                <w:tcPr>
                  <w:tcW w:w="1481" w:type="dxa"/>
                  <w:tcBorders>
                    <w:top w:val="nil"/>
                    <w:left w:val="nil"/>
                    <w:bottom w:val="nil"/>
                    <w:right w:val="nil"/>
                  </w:tcBorders>
                  <w:shd w:val="clear" w:color="auto" w:fill="auto"/>
                  <w:noWrap/>
                  <w:vAlign w:val="bottom"/>
                  <w:hideMark/>
                </w:tcPr>
                <w:p w14:paraId="58BF24CA"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12.655.022,99 </w:t>
                  </w:r>
                </w:p>
              </w:tc>
              <w:tc>
                <w:tcPr>
                  <w:tcW w:w="1431" w:type="dxa"/>
                  <w:tcBorders>
                    <w:top w:val="nil"/>
                    <w:left w:val="nil"/>
                    <w:bottom w:val="nil"/>
                    <w:right w:val="nil"/>
                  </w:tcBorders>
                  <w:shd w:val="clear" w:color="auto" w:fill="auto"/>
                  <w:noWrap/>
                  <w:vAlign w:val="bottom"/>
                  <w:hideMark/>
                </w:tcPr>
                <w:p w14:paraId="37F34162" w14:textId="77777777" w:rsidR="00433C71" w:rsidRPr="00433C71" w:rsidRDefault="00433C71" w:rsidP="00433C71">
                  <w:pPr>
                    <w:jc w:val="right"/>
                    <w:rPr>
                      <w:rFonts w:ascii="Arial" w:hAnsi="Arial" w:cs="Arial"/>
                      <w:sz w:val="14"/>
                      <w:szCs w:val="14"/>
                    </w:rPr>
                  </w:pPr>
                  <w:r w:rsidRPr="00433C71">
                    <w:rPr>
                      <w:rFonts w:ascii="Arial" w:hAnsi="Arial" w:cs="Arial"/>
                      <w:color w:val="FF0000"/>
                      <w:sz w:val="14"/>
                      <w:szCs w:val="14"/>
                    </w:rPr>
                    <w:t xml:space="preserve">-609.655,98 </w:t>
                  </w:r>
                </w:p>
              </w:tc>
              <w:tc>
                <w:tcPr>
                  <w:tcW w:w="1356" w:type="dxa"/>
                  <w:tcBorders>
                    <w:top w:val="nil"/>
                    <w:left w:val="nil"/>
                    <w:bottom w:val="nil"/>
                    <w:right w:val="nil"/>
                  </w:tcBorders>
                  <w:shd w:val="clear" w:color="auto" w:fill="auto"/>
                  <w:noWrap/>
                  <w:vAlign w:val="bottom"/>
                  <w:hideMark/>
                </w:tcPr>
                <w:p w14:paraId="0A202AF1"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258.387,11 </w:t>
                  </w:r>
                </w:p>
              </w:tc>
              <w:tc>
                <w:tcPr>
                  <w:tcW w:w="805" w:type="dxa"/>
                  <w:tcBorders>
                    <w:top w:val="nil"/>
                    <w:left w:val="nil"/>
                    <w:bottom w:val="nil"/>
                    <w:right w:val="nil"/>
                  </w:tcBorders>
                  <w:shd w:val="clear" w:color="auto" w:fill="auto"/>
                  <w:noWrap/>
                  <w:vAlign w:val="bottom"/>
                  <w:hideMark/>
                </w:tcPr>
                <w:p w14:paraId="0F1C06F7"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2,04%</w:t>
                  </w:r>
                </w:p>
              </w:tc>
              <w:tc>
                <w:tcPr>
                  <w:tcW w:w="1055" w:type="dxa"/>
                  <w:tcBorders>
                    <w:top w:val="single" w:sz="8" w:space="0" w:color="auto"/>
                    <w:left w:val="single" w:sz="8" w:space="0" w:color="auto"/>
                    <w:bottom w:val="single" w:sz="4" w:space="0" w:color="auto"/>
                    <w:right w:val="nil"/>
                  </w:tcBorders>
                  <w:shd w:val="clear" w:color="auto" w:fill="auto"/>
                  <w:noWrap/>
                  <w:vAlign w:val="bottom"/>
                  <w:hideMark/>
                </w:tcPr>
                <w:p w14:paraId="4143FA09"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2011/18</w:t>
                  </w:r>
                </w:p>
              </w:tc>
              <w:tc>
                <w:tcPr>
                  <w:tcW w:w="1424" w:type="dxa"/>
                  <w:tcBorders>
                    <w:top w:val="nil"/>
                    <w:left w:val="single" w:sz="4" w:space="0" w:color="auto"/>
                    <w:bottom w:val="nil"/>
                    <w:right w:val="nil"/>
                  </w:tcBorders>
                  <w:shd w:val="clear" w:color="auto" w:fill="auto"/>
                  <w:noWrap/>
                  <w:vAlign w:val="bottom"/>
                  <w:hideMark/>
                </w:tcPr>
                <w:p w14:paraId="67DC0FF9"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1121" w:type="dxa"/>
                  <w:tcBorders>
                    <w:top w:val="nil"/>
                    <w:left w:val="nil"/>
                    <w:bottom w:val="nil"/>
                    <w:right w:val="nil"/>
                  </w:tcBorders>
                  <w:shd w:val="clear" w:color="auto" w:fill="auto"/>
                  <w:noWrap/>
                  <w:vAlign w:val="bottom"/>
                  <w:hideMark/>
                </w:tcPr>
                <w:p w14:paraId="005DA218"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1424" w:type="dxa"/>
                  <w:tcBorders>
                    <w:top w:val="nil"/>
                    <w:left w:val="nil"/>
                    <w:bottom w:val="nil"/>
                    <w:right w:val="nil"/>
                  </w:tcBorders>
                  <w:shd w:val="clear" w:color="auto" w:fill="auto"/>
                  <w:noWrap/>
                  <w:vAlign w:val="bottom"/>
                  <w:hideMark/>
                </w:tcPr>
                <w:p w14:paraId="23203602"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977" w:type="dxa"/>
                  <w:tcBorders>
                    <w:top w:val="nil"/>
                    <w:left w:val="nil"/>
                    <w:bottom w:val="nil"/>
                    <w:right w:val="single" w:sz="4" w:space="0" w:color="auto"/>
                  </w:tcBorders>
                  <w:shd w:val="clear" w:color="auto" w:fill="auto"/>
                  <w:noWrap/>
                  <w:vAlign w:val="bottom"/>
                  <w:hideMark/>
                </w:tcPr>
                <w:p w14:paraId="25C4A28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100,00%</w:t>
                  </w:r>
                </w:p>
              </w:tc>
            </w:tr>
            <w:tr w:rsidR="00433C71" w:rsidRPr="00433C71" w14:paraId="784E56C7" w14:textId="77777777" w:rsidTr="00433C71">
              <w:trPr>
                <w:trHeight w:val="300"/>
              </w:trPr>
              <w:tc>
                <w:tcPr>
                  <w:tcW w:w="1107" w:type="dxa"/>
                  <w:tcBorders>
                    <w:top w:val="nil"/>
                    <w:left w:val="single" w:sz="8" w:space="0" w:color="auto"/>
                    <w:bottom w:val="nil"/>
                    <w:right w:val="nil"/>
                  </w:tcBorders>
                  <w:shd w:val="clear" w:color="auto" w:fill="auto"/>
                  <w:noWrap/>
                  <w:vAlign w:val="bottom"/>
                  <w:hideMark/>
                </w:tcPr>
                <w:p w14:paraId="30E90C88"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2019</w:t>
                  </w:r>
                </w:p>
              </w:tc>
              <w:tc>
                <w:tcPr>
                  <w:tcW w:w="1481" w:type="dxa"/>
                  <w:tcBorders>
                    <w:top w:val="nil"/>
                    <w:left w:val="nil"/>
                    <w:bottom w:val="nil"/>
                    <w:right w:val="nil"/>
                  </w:tcBorders>
                  <w:shd w:val="clear" w:color="auto" w:fill="auto"/>
                  <w:noWrap/>
                  <w:vAlign w:val="bottom"/>
                  <w:hideMark/>
                </w:tcPr>
                <w:p w14:paraId="77928961"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604.531,02 </w:t>
                  </w:r>
                </w:p>
              </w:tc>
              <w:tc>
                <w:tcPr>
                  <w:tcW w:w="1431" w:type="dxa"/>
                  <w:tcBorders>
                    <w:top w:val="nil"/>
                    <w:left w:val="nil"/>
                    <w:bottom w:val="nil"/>
                    <w:right w:val="nil"/>
                  </w:tcBorders>
                  <w:shd w:val="clear" w:color="auto" w:fill="auto"/>
                  <w:noWrap/>
                  <w:vAlign w:val="bottom"/>
                  <w:hideMark/>
                </w:tcPr>
                <w:p w14:paraId="4BAD557C" w14:textId="77777777" w:rsidR="00433C71" w:rsidRPr="00433C71" w:rsidRDefault="00433C71" w:rsidP="00433C71">
                  <w:pPr>
                    <w:jc w:val="right"/>
                    <w:rPr>
                      <w:rFonts w:ascii="Arial" w:hAnsi="Arial" w:cs="Arial"/>
                      <w:sz w:val="14"/>
                      <w:szCs w:val="14"/>
                    </w:rPr>
                  </w:pPr>
                  <w:r w:rsidRPr="00433C71">
                    <w:rPr>
                      <w:rFonts w:ascii="Arial" w:hAnsi="Arial" w:cs="Arial"/>
                      <w:color w:val="FF0000"/>
                      <w:sz w:val="14"/>
                      <w:szCs w:val="14"/>
                    </w:rPr>
                    <w:t xml:space="preserve">-108.589,87 </w:t>
                  </w:r>
                </w:p>
              </w:tc>
              <w:tc>
                <w:tcPr>
                  <w:tcW w:w="1356" w:type="dxa"/>
                  <w:tcBorders>
                    <w:top w:val="nil"/>
                    <w:left w:val="nil"/>
                    <w:bottom w:val="nil"/>
                    <w:right w:val="nil"/>
                  </w:tcBorders>
                  <w:shd w:val="clear" w:color="auto" w:fill="auto"/>
                  <w:noWrap/>
                  <w:vAlign w:val="bottom"/>
                  <w:hideMark/>
                </w:tcPr>
                <w:p w14:paraId="53B54AA4"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54.953,12 </w:t>
                  </w:r>
                </w:p>
              </w:tc>
              <w:tc>
                <w:tcPr>
                  <w:tcW w:w="805" w:type="dxa"/>
                  <w:tcBorders>
                    <w:top w:val="nil"/>
                    <w:left w:val="nil"/>
                    <w:bottom w:val="nil"/>
                    <w:right w:val="nil"/>
                  </w:tcBorders>
                  <w:shd w:val="clear" w:color="auto" w:fill="auto"/>
                  <w:noWrap/>
                  <w:vAlign w:val="bottom"/>
                  <w:hideMark/>
                </w:tcPr>
                <w:p w14:paraId="6CFD5230"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9,09%</w:t>
                  </w:r>
                </w:p>
              </w:tc>
              <w:tc>
                <w:tcPr>
                  <w:tcW w:w="1055" w:type="dxa"/>
                  <w:tcBorders>
                    <w:top w:val="nil"/>
                    <w:left w:val="single" w:sz="8" w:space="0" w:color="auto"/>
                    <w:bottom w:val="nil"/>
                    <w:right w:val="nil"/>
                  </w:tcBorders>
                  <w:shd w:val="clear" w:color="auto" w:fill="auto"/>
                  <w:noWrap/>
                  <w:vAlign w:val="bottom"/>
                  <w:hideMark/>
                </w:tcPr>
                <w:p w14:paraId="4D46E8C2"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2019</w:t>
                  </w:r>
                </w:p>
              </w:tc>
              <w:tc>
                <w:tcPr>
                  <w:tcW w:w="1424" w:type="dxa"/>
                  <w:tcBorders>
                    <w:top w:val="nil"/>
                    <w:left w:val="single" w:sz="4" w:space="0" w:color="auto"/>
                    <w:bottom w:val="nil"/>
                    <w:right w:val="nil"/>
                  </w:tcBorders>
                  <w:shd w:val="clear" w:color="auto" w:fill="auto"/>
                  <w:noWrap/>
                  <w:vAlign w:val="bottom"/>
                  <w:hideMark/>
                </w:tcPr>
                <w:p w14:paraId="345C34EB"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681,12 </w:t>
                  </w:r>
                </w:p>
              </w:tc>
              <w:tc>
                <w:tcPr>
                  <w:tcW w:w="1121" w:type="dxa"/>
                  <w:tcBorders>
                    <w:top w:val="nil"/>
                    <w:left w:val="nil"/>
                    <w:bottom w:val="nil"/>
                    <w:right w:val="nil"/>
                  </w:tcBorders>
                  <w:shd w:val="clear" w:color="auto" w:fill="auto"/>
                  <w:noWrap/>
                  <w:vAlign w:val="bottom"/>
                  <w:hideMark/>
                </w:tcPr>
                <w:p w14:paraId="5066D810"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1424" w:type="dxa"/>
                  <w:tcBorders>
                    <w:top w:val="nil"/>
                    <w:left w:val="nil"/>
                    <w:bottom w:val="nil"/>
                    <w:right w:val="nil"/>
                  </w:tcBorders>
                  <w:shd w:val="clear" w:color="auto" w:fill="auto"/>
                  <w:noWrap/>
                  <w:vAlign w:val="bottom"/>
                  <w:hideMark/>
                </w:tcPr>
                <w:p w14:paraId="147BBC9A"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977" w:type="dxa"/>
                  <w:tcBorders>
                    <w:top w:val="nil"/>
                    <w:left w:val="nil"/>
                    <w:bottom w:val="nil"/>
                    <w:right w:val="single" w:sz="4" w:space="0" w:color="auto"/>
                  </w:tcBorders>
                  <w:shd w:val="clear" w:color="auto" w:fill="auto"/>
                  <w:noWrap/>
                  <w:vAlign w:val="bottom"/>
                  <w:hideMark/>
                </w:tcPr>
                <w:p w14:paraId="69FF0AC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r>
            <w:tr w:rsidR="00433C71" w:rsidRPr="00433C71" w14:paraId="4B3DCF7A" w14:textId="77777777" w:rsidTr="00433C71">
              <w:trPr>
                <w:trHeight w:val="300"/>
              </w:trPr>
              <w:tc>
                <w:tcPr>
                  <w:tcW w:w="1107" w:type="dxa"/>
                  <w:tcBorders>
                    <w:top w:val="nil"/>
                    <w:left w:val="single" w:sz="8" w:space="0" w:color="auto"/>
                    <w:bottom w:val="nil"/>
                    <w:right w:val="nil"/>
                  </w:tcBorders>
                  <w:shd w:val="clear" w:color="auto" w:fill="auto"/>
                  <w:noWrap/>
                  <w:vAlign w:val="bottom"/>
                  <w:hideMark/>
                </w:tcPr>
                <w:p w14:paraId="7063F73E"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2020</w:t>
                  </w:r>
                </w:p>
              </w:tc>
              <w:tc>
                <w:tcPr>
                  <w:tcW w:w="1481" w:type="dxa"/>
                  <w:tcBorders>
                    <w:top w:val="nil"/>
                    <w:left w:val="nil"/>
                    <w:bottom w:val="nil"/>
                    <w:right w:val="nil"/>
                  </w:tcBorders>
                  <w:shd w:val="clear" w:color="auto" w:fill="auto"/>
                  <w:noWrap/>
                  <w:vAlign w:val="bottom"/>
                  <w:hideMark/>
                </w:tcPr>
                <w:p w14:paraId="4610F58B"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514.931,90 </w:t>
                  </w:r>
                </w:p>
              </w:tc>
              <w:tc>
                <w:tcPr>
                  <w:tcW w:w="1431" w:type="dxa"/>
                  <w:tcBorders>
                    <w:top w:val="nil"/>
                    <w:left w:val="nil"/>
                    <w:bottom w:val="nil"/>
                    <w:right w:val="nil"/>
                  </w:tcBorders>
                  <w:shd w:val="clear" w:color="auto" w:fill="auto"/>
                  <w:noWrap/>
                  <w:vAlign w:val="bottom"/>
                  <w:hideMark/>
                </w:tcPr>
                <w:p w14:paraId="13A89E41" w14:textId="77777777" w:rsidR="00433C71" w:rsidRPr="00433C71" w:rsidRDefault="00433C71" w:rsidP="00433C71">
                  <w:pPr>
                    <w:jc w:val="right"/>
                    <w:rPr>
                      <w:rFonts w:ascii="Arial" w:hAnsi="Arial" w:cs="Arial"/>
                      <w:sz w:val="14"/>
                      <w:szCs w:val="14"/>
                    </w:rPr>
                  </w:pPr>
                  <w:r w:rsidRPr="00433C71">
                    <w:rPr>
                      <w:rFonts w:ascii="Arial" w:hAnsi="Arial" w:cs="Arial"/>
                      <w:color w:val="FF0000"/>
                      <w:sz w:val="14"/>
                      <w:szCs w:val="14"/>
                    </w:rPr>
                    <w:t xml:space="preserve">-102.139,77 </w:t>
                  </w:r>
                </w:p>
              </w:tc>
              <w:tc>
                <w:tcPr>
                  <w:tcW w:w="1356" w:type="dxa"/>
                  <w:tcBorders>
                    <w:top w:val="nil"/>
                    <w:left w:val="nil"/>
                    <w:bottom w:val="nil"/>
                    <w:right w:val="nil"/>
                  </w:tcBorders>
                  <w:shd w:val="clear" w:color="auto" w:fill="auto"/>
                  <w:noWrap/>
                  <w:vAlign w:val="bottom"/>
                  <w:hideMark/>
                </w:tcPr>
                <w:p w14:paraId="46CBE566"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70.567,51 </w:t>
                  </w:r>
                </w:p>
              </w:tc>
              <w:tc>
                <w:tcPr>
                  <w:tcW w:w="805" w:type="dxa"/>
                  <w:tcBorders>
                    <w:top w:val="nil"/>
                    <w:left w:val="nil"/>
                    <w:bottom w:val="nil"/>
                    <w:right w:val="nil"/>
                  </w:tcBorders>
                  <w:shd w:val="clear" w:color="auto" w:fill="auto"/>
                  <w:noWrap/>
                  <w:vAlign w:val="bottom"/>
                  <w:hideMark/>
                </w:tcPr>
                <w:p w14:paraId="172C6654"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13,70%</w:t>
                  </w:r>
                </w:p>
              </w:tc>
              <w:tc>
                <w:tcPr>
                  <w:tcW w:w="1055" w:type="dxa"/>
                  <w:tcBorders>
                    <w:top w:val="nil"/>
                    <w:left w:val="single" w:sz="8" w:space="0" w:color="auto"/>
                    <w:bottom w:val="nil"/>
                    <w:right w:val="nil"/>
                  </w:tcBorders>
                  <w:shd w:val="clear" w:color="auto" w:fill="auto"/>
                  <w:noWrap/>
                  <w:vAlign w:val="bottom"/>
                  <w:hideMark/>
                </w:tcPr>
                <w:p w14:paraId="1D5E6A0D"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2020</w:t>
                  </w:r>
                </w:p>
              </w:tc>
              <w:tc>
                <w:tcPr>
                  <w:tcW w:w="1424" w:type="dxa"/>
                  <w:tcBorders>
                    <w:top w:val="nil"/>
                    <w:left w:val="single" w:sz="4" w:space="0" w:color="auto"/>
                    <w:bottom w:val="nil"/>
                    <w:right w:val="nil"/>
                  </w:tcBorders>
                  <w:shd w:val="clear" w:color="auto" w:fill="auto"/>
                  <w:noWrap/>
                  <w:vAlign w:val="bottom"/>
                  <w:hideMark/>
                </w:tcPr>
                <w:p w14:paraId="4A173DC7"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1.523,89 </w:t>
                  </w:r>
                </w:p>
              </w:tc>
              <w:tc>
                <w:tcPr>
                  <w:tcW w:w="1121" w:type="dxa"/>
                  <w:tcBorders>
                    <w:top w:val="nil"/>
                    <w:left w:val="nil"/>
                    <w:bottom w:val="nil"/>
                    <w:right w:val="nil"/>
                  </w:tcBorders>
                  <w:shd w:val="clear" w:color="auto" w:fill="auto"/>
                  <w:noWrap/>
                  <w:vAlign w:val="bottom"/>
                  <w:hideMark/>
                </w:tcPr>
                <w:p w14:paraId="78A9D8F3"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1424" w:type="dxa"/>
                  <w:tcBorders>
                    <w:top w:val="nil"/>
                    <w:left w:val="nil"/>
                    <w:bottom w:val="nil"/>
                    <w:right w:val="nil"/>
                  </w:tcBorders>
                  <w:shd w:val="clear" w:color="auto" w:fill="auto"/>
                  <w:noWrap/>
                  <w:vAlign w:val="bottom"/>
                  <w:hideMark/>
                </w:tcPr>
                <w:p w14:paraId="26F4E46E"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977" w:type="dxa"/>
                  <w:tcBorders>
                    <w:top w:val="nil"/>
                    <w:left w:val="nil"/>
                    <w:bottom w:val="nil"/>
                    <w:right w:val="single" w:sz="4" w:space="0" w:color="auto"/>
                  </w:tcBorders>
                  <w:shd w:val="clear" w:color="auto" w:fill="auto"/>
                  <w:noWrap/>
                  <w:vAlign w:val="bottom"/>
                  <w:hideMark/>
                </w:tcPr>
                <w:p w14:paraId="1BEC1712"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r>
            <w:tr w:rsidR="00433C71" w:rsidRPr="00433C71" w14:paraId="6BC9A35D" w14:textId="77777777" w:rsidTr="00433C71">
              <w:trPr>
                <w:trHeight w:val="300"/>
              </w:trPr>
              <w:tc>
                <w:tcPr>
                  <w:tcW w:w="1107" w:type="dxa"/>
                  <w:tcBorders>
                    <w:top w:val="nil"/>
                    <w:left w:val="single" w:sz="8" w:space="0" w:color="auto"/>
                    <w:bottom w:val="nil"/>
                    <w:right w:val="nil"/>
                  </w:tcBorders>
                  <w:shd w:val="clear" w:color="auto" w:fill="auto"/>
                  <w:noWrap/>
                  <w:vAlign w:val="bottom"/>
                  <w:hideMark/>
                </w:tcPr>
                <w:p w14:paraId="1D4D4F2B"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2021</w:t>
                  </w:r>
                </w:p>
              </w:tc>
              <w:tc>
                <w:tcPr>
                  <w:tcW w:w="1481" w:type="dxa"/>
                  <w:tcBorders>
                    <w:top w:val="nil"/>
                    <w:left w:val="nil"/>
                    <w:bottom w:val="nil"/>
                    <w:right w:val="nil"/>
                  </w:tcBorders>
                  <w:shd w:val="clear" w:color="auto" w:fill="auto"/>
                  <w:noWrap/>
                  <w:vAlign w:val="bottom"/>
                  <w:hideMark/>
                </w:tcPr>
                <w:p w14:paraId="39E2E1EA"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1.188.552,68 </w:t>
                  </w:r>
                </w:p>
              </w:tc>
              <w:tc>
                <w:tcPr>
                  <w:tcW w:w="1431" w:type="dxa"/>
                  <w:tcBorders>
                    <w:top w:val="nil"/>
                    <w:left w:val="nil"/>
                    <w:bottom w:val="nil"/>
                    <w:right w:val="nil"/>
                  </w:tcBorders>
                  <w:shd w:val="clear" w:color="auto" w:fill="auto"/>
                  <w:noWrap/>
                  <w:vAlign w:val="bottom"/>
                  <w:hideMark/>
                </w:tcPr>
                <w:p w14:paraId="500197D0" w14:textId="77777777" w:rsidR="00433C71" w:rsidRPr="00433C71" w:rsidRDefault="00433C71" w:rsidP="00433C71">
                  <w:pPr>
                    <w:jc w:val="right"/>
                    <w:rPr>
                      <w:rFonts w:ascii="Arial" w:hAnsi="Arial" w:cs="Arial"/>
                      <w:sz w:val="14"/>
                      <w:szCs w:val="14"/>
                    </w:rPr>
                  </w:pPr>
                  <w:r w:rsidRPr="00433C71">
                    <w:rPr>
                      <w:rFonts w:ascii="Arial" w:hAnsi="Arial" w:cs="Arial"/>
                      <w:color w:val="FF0000"/>
                      <w:sz w:val="14"/>
                      <w:szCs w:val="14"/>
                    </w:rPr>
                    <w:t xml:space="preserve">-146.894,58 </w:t>
                  </w:r>
                </w:p>
              </w:tc>
              <w:tc>
                <w:tcPr>
                  <w:tcW w:w="1356" w:type="dxa"/>
                  <w:tcBorders>
                    <w:top w:val="nil"/>
                    <w:left w:val="nil"/>
                    <w:bottom w:val="nil"/>
                    <w:right w:val="nil"/>
                  </w:tcBorders>
                  <w:shd w:val="clear" w:color="auto" w:fill="auto"/>
                  <w:noWrap/>
                  <w:vAlign w:val="bottom"/>
                  <w:hideMark/>
                </w:tcPr>
                <w:p w14:paraId="6829DD2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84.802,31 </w:t>
                  </w:r>
                </w:p>
              </w:tc>
              <w:tc>
                <w:tcPr>
                  <w:tcW w:w="805" w:type="dxa"/>
                  <w:tcBorders>
                    <w:top w:val="nil"/>
                    <w:left w:val="nil"/>
                    <w:bottom w:val="nil"/>
                    <w:right w:val="nil"/>
                  </w:tcBorders>
                  <w:shd w:val="clear" w:color="auto" w:fill="auto"/>
                  <w:noWrap/>
                  <w:vAlign w:val="bottom"/>
                  <w:hideMark/>
                </w:tcPr>
                <w:p w14:paraId="291706A7"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7,13%</w:t>
                  </w:r>
                </w:p>
              </w:tc>
              <w:tc>
                <w:tcPr>
                  <w:tcW w:w="1055" w:type="dxa"/>
                  <w:tcBorders>
                    <w:top w:val="nil"/>
                    <w:left w:val="single" w:sz="8" w:space="0" w:color="auto"/>
                    <w:bottom w:val="nil"/>
                    <w:right w:val="nil"/>
                  </w:tcBorders>
                  <w:shd w:val="clear" w:color="auto" w:fill="auto"/>
                  <w:noWrap/>
                  <w:vAlign w:val="bottom"/>
                  <w:hideMark/>
                </w:tcPr>
                <w:p w14:paraId="7366FF72"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2021</w:t>
                  </w:r>
                </w:p>
              </w:tc>
              <w:tc>
                <w:tcPr>
                  <w:tcW w:w="1424" w:type="dxa"/>
                  <w:tcBorders>
                    <w:top w:val="nil"/>
                    <w:left w:val="single" w:sz="4" w:space="0" w:color="auto"/>
                    <w:bottom w:val="nil"/>
                    <w:right w:val="nil"/>
                  </w:tcBorders>
                  <w:shd w:val="clear" w:color="auto" w:fill="auto"/>
                  <w:noWrap/>
                  <w:vAlign w:val="bottom"/>
                  <w:hideMark/>
                </w:tcPr>
                <w:p w14:paraId="51629CE4"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19.060,46 </w:t>
                  </w:r>
                </w:p>
              </w:tc>
              <w:tc>
                <w:tcPr>
                  <w:tcW w:w="1121" w:type="dxa"/>
                  <w:tcBorders>
                    <w:top w:val="nil"/>
                    <w:left w:val="nil"/>
                    <w:bottom w:val="nil"/>
                    <w:right w:val="nil"/>
                  </w:tcBorders>
                  <w:shd w:val="clear" w:color="auto" w:fill="auto"/>
                  <w:noWrap/>
                  <w:vAlign w:val="bottom"/>
                  <w:hideMark/>
                </w:tcPr>
                <w:p w14:paraId="4F29C6FF" w14:textId="77777777" w:rsidR="00433C71" w:rsidRPr="00433C71" w:rsidRDefault="00433C71" w:rsidP="00433C71">
                  <w:pPr>
                    <w:jc w:val="right"/>
                    <w:rPr>
                      <w:rFonts w:ascii="Arial" w:hAnsi="Arial" w:cs="Arial"/>
                      <w:sz w:val="14"/>
                      <w:szCs w:val="14"/>
                    </w:rPr>
                  </w:pPr>
                  <w:r w:rsidRPr="00433C71">
                    <w:rPr>
                      <w:rFonts w:ascii="Arial" w:hAnsi="Arial" w:cs="Arial"/>
                      <w:color w:val="FF0000"/>
                      <w:sz w:val="14"/>
                      <w:szCs w:val="14"/>
                    </w:rPr>
                    <w:t xml:space="preserve">-169,43 </w:t>
                  </w:r>
                </w:p>
              </w:tc>
              <w:tc>
                <w:tcPr>
                  <w:tcW w:w="1424" w:type="dxa"/>
                  <w:tcBorders>
                    <w:top w:val="nil"/>
                    <w:left w:val="nil"/>
                    <w:bottom w:val="nil"/>
                    <w:right w:val="nil"/>
                  </w:tcBorders>
                  <w:shd w:val="clear" w:color="auto" w:fill="auto"/>
                  <w:noWrap/>
                  <w:vAlign w:val="bottom"/>
                  <w:hideMark/>
                </w:tcPr>
                <w:p w14:paraId="10C3FB42"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977" w:type="dxa"/>
                  <w:tcBorders>
                    <w:top w:val="nil"/>
                    <w:left w:val="nil"/>
                    <w:bottom w:val="nil"/>
                    <w:right w:val="single" w:sz="4" w:space="0" w:color="auto"/>
                  </w:tcBorders>
                  <w:shd w:val="clear" w:color="auto" w:fill="auto"/>
                  <w:noWrap/>
                  <w:vAlign w:val="bottom"/>
                  <w:hideMark/>
                </w:tcPr>
                <w:p w14:paraId="498AC58E"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r>
            <w:tr w:rsidR="00433C71" w:rsidRPr="00433C71" w14:paraId="16B0E1A6" w14:textId="77777777" w:rsidTr="00433C71">
              <w:trPr>
                <w:trHeight w:val="300"/>
              </w:trPr>
              <w:tc>
                <w:tcPr>
                  <w:tcW w:w="1107" w:type="dxa"/>
                  <w:tcBorders>
                    <w:top w:val="nil"/>
                    <w:left w:val="single" w:sz="8" w:space="0" w:color="auto"/>
                    <w:bottom w:val="nil"/>
                    <w:right w:val="nil"/>
                  </w:tcBorders>
                  <w:shd w:val="clear" w:color="auto" w:fill="auto"/>
                  <w:noWrap/>
                  <w:vAlign w:val="bottom"/>
                  <w:hideMark/>
                </w:tcPr>
                <w:p w14:paraId="318D0B44"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2022</w:t>
                  </w:r>
                </w:p>
              </w:tc>
              <w:tc>
                <w:tcPr>
                  <w:tcW w:w="1481" w:type="dxa"/>
                  <w:tcBorders>
                    <w:top w:val="nil"/>
                    <w:left w:val="nil"/>
                    <w:bottom w:val="nil"/>
                    <w:right w:val="nil"/>
                  </w:tcBorders>
                  <w:shd w:val="clear" w:color="auto" w:fill="auto"/>
                  <w:noWrap/>
                  <w:vAlign w:val="bottom"/>
                  <w:hideMark/>
                </w:tcPr>
                <w:p w14:paraId="0AF5F983"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1.563.605,06 </w:t>
                  </w:r>
                </w:p>
              </w:tc>
              <w:tc>
                <w:tcPr>
                  <w:tcW w:w="1431" w:type="dxa"/>
                  <w:tcBorders>
                    <w:top w:val="nil"/>
                    <w:left w:val="nil"/>
                    <w:bottom w:val="nil"/>
                    <w:right w:val="nil"/>
                  </w:tcBorders>
                  <w:shd w:val="clear" w:color="auto" w:fill="auto"/>
                  <w:noWrap/>
                  <w:vAlign w:val="bottom"/>
                  <w:hideMark/>
                </w:tcPr>
                <w:p w14:paraId="1971C6D9" w14:textId="77777777" w:rsidR="00433C71" w:rsidRPr="00433C71" w:rsidRDefault="00433C71" w:rsidP="00433C71">
                  <w:pPr>
                    <w:jc w:val="right"/>
                    <w:rPr>
                      <w:rFonts w:ascii="Arial" w:hAnsi="Arial" w:cs="Arial"/>
                      <w:sz w:val="14"/>
                      <w:szCs w:val="14"/>
                    </w:rPr>
                  </w:pPr>
                  <w:r w:rsidRPr="00433C71">
                    <w:rPr>
                      <w:rFonts w:ascii="Arial" w:hAnsi="Arial" w:cs="Arial"/>
                      <w:color w:val="FF0000"/>
                      <w:sz w:val="14"/>
                      <w:szCs w:val="14"/>
                    </w:rPr>
                    <w:t xml:space="preserve">-207.345,13 </w:t>
                  </w:r>
                </w:p>
              </w:tc>
              <w:tc>
                <w:tcPr>
                  <w:tcW w:w="1356" w:type="dxa"/>
                  <w:tcBorders>
                    <w:top w:val="nil"/>
                    <w:left w:val="nil"/>
                    <w:bottom w:val="nil"/>
                    <w:right w:val="nil"/>
                  </w:tcBorders>
                  <w:shd w:val="clear" w:color="auto" w:fill="auto"/>
                  <w:noWrap/>
                  <w:vAlign w:val="bottom"/>
                  <w:hideMark/>
                </w:tcPr>
                <w:p w14:paraId="3CE62569"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409.884,83 </w:t>
                  </w:r>
                </w:p>
              </w:tc>
              <w:tc>
                <w:tcPr>
                  <w:tcW w:w="805" w:type="dxa"/>
                  <w:tcBorders>
                    <w:top w:val="nil"/>
                    <w:left w:val="nil"/>
                    <w:bottom w:val="nil"/>
                    <w:right w:val="nil"/>
                  </w:tcBorders>
                  <w:shd w:val="clear" w:color="auto" w:fill="auto"/>
                  <w:noWrap/>
                  <w:vAlign w:val="bottom"/>
                  <w:hideMark/>
                </w:tcPr>
                <w:p w14:paraId="6435F7EC"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26,21%</w:t>
                  </w:r>
                </w:p>
              </w:tc>
              <w:tc>
                <w:tcPr>
                  <w:tcW w:w="1055" w:type="dxa"/>
                  <w:tcBorders>
                    <w:top w:val="nil"/>
                    <w:left w:val="single" w:sz="8" w:space="0" w:color="auto"/>
                    <w:bottom w:val="nil"/>
                    <w:right w:val="nil"/>
                  </w:tcBorders>
                  <w:shd w:val="clear" w:color="auto" w:fill="auto"/>
                  <w:noWrap/>
                  <w:vAlign w:val="bottom"/>
                  <w:hideMark/>
                </w:tcPr>
                <w:p w14:paraId="0574FD38"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2022</w:t>
                  </w:r>
                </w:p>
              </w:tc>
              <w:tc>
                <w:tcPr>
                  <w:tcW w:w="1424" w:type="dxa"/>
                  <w:tcBorders>
                    <w:top w:val="nil"/>
                    <w:left w:val="single" w:sz="4" w:space="0" w:color="auto"/>
                    <w:bottom w:val="nil"/>
                    <w:right w:val="nil"/>
                  </w:tcBorders>
                  <w:shd w:val="clear" w:color="auto" w:fill="auto"/>
                  <w:noWrap/>
                  <w:vAlign w:val="bottom"/>
                  <w:hideMark/>
                </w:tcPr>
                <w:p w14:paraId="7422F0B5"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4.347,39 </w:t>
                  </w:r>
                </w:p>
              </w:tc>
              <w:tc>
                <w:tcPr>
                  <w:tcW w:w="1121" w:type="dxa"/>
                  <w:tcBorders>
                    <w:top w:val="nil"/>
                    <w:left w:val="nil"/>
                    <w:bottom w:val="nil"/>
                    <w:right w:val="nil"/>
                  </w:tcBorders>
                  <w:shd w:val="clear" w:color="auto" w:fill="auto"/>
                  <w:noWrap/>
                  <w:vAlign w:val="bottom"/>
                  <w:hideMark/>
                </w:tcPr>
                <w:p w14:paraId="7B7945C3"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1424" w:type="dxa"/>
                  <w:tcBorders>
                    <w:top w:val="nil"/>
                    <w:left w:val="nil"/>
                    <w:bottom w:val="nil"/>
                    <w:right w:val="nil"/>
                  </w:tcBorders>
                  <w:shd w:val="clear" w:color="auto" w:fill="auto"/>
                  <w:noWrap/>
                  <w:vAlign w:val="bottom"/>
                  <w:hideMark/>
                </w:tcPr>
                <w:p w14:paraId="76764D56"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977" w:type="dxa"/>
                  <w:tcBorders>
                    <w:top w:val="nil"/>
                    <w:left w:val="nil"/>
                    <w:bottom w:val="nil"/>
                    <w:right w:val="single" w:sz="4" w:space="0" w:color="auto"/>
                  </w:tcBorders>
                  <w:shd w:val="clear" w:color="auto" w:fill="auto"/>
                  <w:noWrap/>
                  <w:vAlign w:val="bottom"/>
                  <w:hideMark/>
                </w:tcPr>
                <w:p w14:paraId="3381D40E"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w:t>
                  </w:r>
                </w:p>
              </w:tc>
            </w:tr>
            <w:tr w:rsidR="00433C71" w:rsidRPr="00433C71" w14:paraId="1A9B0A8A" w14:textId="77777777" w:rsidTr="00433C71">
              <w:trPr>
                <w:trHeight w:val="300"/>
              </w:trPr>
              <w:tc>
                <w:tcPr>
                  <w:tcW w:w="1107" w:type="dxa"/>
                  <w:tcBorders>
                    <w:top w:val="nil"/>
                    <w:left w:val="single" w:sz="8" w:space="0" w:color="auto"/>
                    <w:bottom w:val="nil"/>
                    <w:right w:val="nil"/>
                  </w:tcBorders>
                  <w:shd w:val="clear" w:color="auto" w:fill="auto"/>
                  <w:noWrap/>
                  <w:vAlign w:val="bottom"/>
                  <w:hideMark/>
                </w:tcPr>
                <w:p w14:paraId="1ACD5880"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2023</w:t>
                  </w:r>
                </w:p>
              </w:tc>
              <w:tc>
                <w:tcPr>
                  <w:tcW w:w="1481" w:type="dxa"/>
                  <w:tcBorders>
                    <w:top w:val="nil"/>
                    <w:left w:val="nil"/>
                    <w:bottom w:val="single" w:sz="4" w:space="0" w:color="auto"/>
                    <w:right w:val="nil"/>
                  </w:tcBorders>
                  <w:shd w:val="clear" w:color="auto" w:fill="auto"/>
                  <w:noWrap/>
                  <w:vAlign w:val="bottom"/>
                  <w:hideMark/>
                </w:tcPr>
                <w:p w14:paraId="52C8ED02"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8.702.529,87 </w:t>
                  </w:r>
                </w:p>
              </w:tc>
              <w:tc>
                <w:tcPr>
                  <w:tcW w:w="1431" w:type="dxa"/>
                  <w:tcBorders>
                    <w:top w:val="nil"/>
                    <w:left w:val="nil"/>
                    <w:bottom w:val="single" w:sz="4" w:space="0" w:color="auto"/>
                    <w:right w:val="nil"/>
                  </w:tcBorders>
                  <w:shd w:val="clear" w:color="auto" w:fill="auto"/>
                  <w:noWrap/>
                  <w:vAlign w:val="bottom"/>
                  <w:hideMark/>
                </w:tcPr>
                <w:p w14:paraId="01393CA6" w14:textId="77777777" w:rsidR="00433C71" w:rsidRPr="00433C71" w:rsidRDefault="00433C71" w:rsidP="00433C71">
                  <w:pPr>
                    <w:jc w:val="right"/>
                    <w:rPr>
                      <w:rFonts w:ascii="Arial" w:hAnsi="Arial" w:cs="Arial"/>
                      <w:sz w:val="14"/>
                      <w:szCs w:val="14"/>
                    </w:rPr>
                  </w:pPr>
                  <w:r w:rsidRPr="00433C71">
                    <w:rPr>
                      <w:rFonts w:ascii="Arial" w:hAnsi="Arial" w:cs="Arial"/>
                      <w:color w:val="FF0000"/>
                      <w:sz w:val="14"/>
                      <w:szCs w:val="14"/>
                    </w:rPr>
                    <w:t xml:space="preserve">-456.029,29 </w:t>
                  </w:r>
                </w:p>
              </w:tc>
              <w:tc>
                <w:tcPr>
                  <w:tcW w:w="1356" w:type="dxa"/>
                  <w:tcBorders>
                    <w:top w:val="nil"/>
                    <w:left w:val="nil"/>
                    <w:bottom w:val="single" w:sz="4" w:space="0" w:color="auto"/>
                    <w:right w:val="nil"/>
                  </w:tcBorders>
                  <w:shd w:val="clear" w:color="auto" w:fill="auto"/>
                  <w:noWrap/>
                  <w:vAlign w:val="bottom"/>
                  <w:hideMark/>
                </w:tcPr>
                <w:p w14:paraId="0BD85465"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4.240.888,65 </w:t>
                  </w:r>
                </w:p>
              </w:tc>
              <w:tc>
                <w:tcPr>
                  <w:tcW w:w="805" w:type="dxa"/>
                  <w:tcBorders>
                    <w:top w:val="nil"/>
                    <w:left w:val="nil"/>
                    <w:bottom w:val="single" w:sz="4" w:space="0" w:color="auto"/>
                    <w:right w:val="single" w:sz="4" w:space="0" w:color="auto"/>
                  </w:tcBorders>
                  <w:shd w:val="clear" w:color="auto" w:fill="auto"/>
                  <w:noWrap/>
                  <w:vAlign w:val="bottom"/>
                  <w:hideMark/>
                </w:tcPr>
                <w:p w14:paraId="052A60FE"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48,73%</w:t>
                  </w:r>
                </w:p>
              </w:tc>
              <w:tc>
                <w:tcPr>
                  <w:tcW w:w="1055" w:type="dxa"/>
                  <w:tcBorders>
                    <w:top w:val="nil"/>
                    <w:left w:val="single" w:sz="8" w:space="0" w:color="auto"/>
                    <w:bottom w:val="single" w:sz="4" w:space="0" w:color="auto"/>
                    <w:right w:val="single" w:sz="4" w:space="0" w:color="auto"/>
                  </w:tcBorders>
                  <w:shd w:val="clear" w:color="auto" w:fill="auto"/>
                  <w:noWrap/>
                  <w:vAlign w:val="bottom"/>
                  <w:hideMark/>
                </w:tcPr>
                <w:p w14:paraId="45D79507" w14:textId="77777777" w:rsidR="00433C71" w:rsidRPr="00433C71" w:rsidRDefault="00433C71" w:rsidP="00433C71">
                  <w:pPr>
                    <w:jc w:val="center"/>
                    <w:rPr>
                      <w:rFonts w:ascii="Arial" w:hAnsi="Arial" w:cs="Arial"/>
                      <w:sz w:val="14"/>
                      <w:szCs w:val="14"/>
                    </w:rPr>
                  </w:pPr>
                  <w:r w:rsidRPr="00433C71">
                    <w:rPr>
                      <w:rFonts w:ascii="Arial" w:hAnsi="Arial" w:cs="Arial"/>
                      <w:sz w:val="14"/>
                      <w:szCs w:val="14"/>
                    </w:rPr>
                    <w:t>2023</w:t>
                  </w:r>
                </w:p>
              </w:tc>
              <w:tc>
                <w:tcPr>
                  <w:tcW w:w="1424" w:type="dxa"/>
                  <w:tcBorders>
                    <w:top w:val="nil"/>
                    <w:left w:val="nil"/>
                    <w:bottom w:val="single" w:sz="4" w:space="0" w:color="auto"/>
                    <w:right w:val="nil"/>
                  </w:tcBorders>
                  <w:shd w:val="clear" w:color="auto" w:fill="auto"/>
                  <w:noWrap/>
                  <w:vAlign w:val="bottom"/>
                  <w:hideMark/>
                </w:tcPr>
                <w:p w14:paraId="7A7CF7D5"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1.060.584,15 </w:t>
                  </w:r>
                </w:p>
              </w:tc>
              <w:tc>
                <w:tcPr>
                  <w:tcW w:w="1121" w:type="dxa"/>
                  <w:tcBorders>
                    <w:top w:val="nil"/>
                    <w:left w:val="nil"/>
                    <w:bottom w:val="single" w:sz="4" w:space="0" w:color="auto"/>
                    <w:right w:val="nil"/>
                  </w:tcBorders>
                  <w:shd w:val="clear" w:color="auto" w:fill="auto"/>
                  <w:noWrap/>
                  <w:vAlign w:val="bottom"/>
                  <w:hideMark/>
                </w:tcPr>
                <w:p w14:paraId="273C9713"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0,00 </w:t>
                  </w:r>
                </w:p>
              </w:tc>
              <w:tc>
                <w:tcPr>
                  <w:tcW w:w="1424" w:type="dxa"/>
                  <w:tcBorders>
                    <w:top w:val="nil"/>
                    <w:left w:val="nil"/>
                    <w:bottom w:val="single" w:sz="4" w:space="0" w:color="auto"/>
                    <w:right w:val="nil"/>
                  </w:tcBorders>
                  <w:shd w:val="clear" w:color="auto" w:fill="auto"/>
                  <w:noWrap/>
                  <w:vAlign w:val="bottom"/>
                  <w:hideMark/>
                </w:tcPr>
                <w:p w14:paraId="5A7C6E92"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1.056.896,89 </w:t>
                  </w:r>
                </w:p>
              </w:tc>
              <w:tc>
                <w:tcPr>
                  <w:tcW w:w="977" w:type="dxa"/>
                  <w:tcBorders>
                    <w:top w:val="nil"/>
                    <w:left w:val="nil"/>
                    <w:bottom w:val="single" w:sz="4" w:space="0" w:color="auto"/>
                    <w:right w:val="single" w:sz="4" w:space="0" w:color="auto"/>
                  </w:tcBorders>
                  <w:shd w:val="clear" w:color="auto" w:fill="auto"/>
                  <w:noWrap/>
                  <w:vAlign w:val="bottom"/>
                  <w:hideMark/>
                </w:tcPr>
                <w:p w14:paraId="72AAB97E"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99,65%</w:t>
                  </w:r>
                </w:p>
              </w:tc>
            </w:tr>
            <w:tr w:rsidR="00433C71" w:rsidRPr="00433C71" w14:paraId="24AEB222" w14:textId="77777777" w:rsidTr="00433C71">
              <w:trPr>
                <w:trHeight w:val="300"/>
              </w:trPr>
              <w:tc>
                <w:tcPr>
                  <w:tcW w:w="1107" w:type="dxa"/>
                  <w:tcBorders>
                    <w:top w:val="nil"/>
                    <w:left w:val="single" w:sz="8" w:space="0" w:color="auto"/>
                    <w:bottom w:val="single" w:sz="4" w:space="0" w:color="auto"/>
                    <w:right w:val="nil"/>
                  </w:tcBorders>
                  <w:shd w:val="clear" w:color="auto" w:fill="auto"/>
                  <w:noWrap/>
                  <w:vAlign w:val="bottom"/>
                  <w:hideMark/>
                </w:tcPr>
                <w:p w14:paraId="48F01C09" w14:textId="77777777" w:rsidR="00433C71" w:rsidRPr="00433C71" w:rsidRDefault="00433C71" w:rsidP="00433C71">
                  <w:pPr>
                    <w:jc w:val="center"/>
                    <w:rPr>
                      <w:rFonts w:ascii="Arial" w:hAnsi="Arial" w:cs="Arial"/>
                      <w:b/>
                      <w:bCs/>
                      <w:sz w:val="14"/>
                      <w:szCs w:val="14"/>
                    </w:rPr>
                  </w:pPr>
                  <w:r w:rsidRPr="00433C71">
                    <w:rPr>
                      <w:rFonts w:ascii="Arial" w:hAnsi="Arial" w:cs="Arial"/>
                      <w:b/>
                      <w:bCs/>
                      <w:sz w:val="14"/>
                      <w:szCs w:val="14"/>
                    </w:rPr>
                    <w:t>Totales</w:t>
                  </w:r>
                </w:p>
              </w:tc>
              <w:tc>
                <w:tcPr>
                  <w:tcW w:w="1481" w:type="dxa"/>
                  <w:tcBorders>
                    <w:top w:val="nil"/>
                    <w:left w:val="nil"/>
                    <w:bottom w:val="single" w:sz="4" w:space="0" w:color="auto"/>
                    <w:right w:val="nil"/>
                  </w:tcBorders>
                  <w:shd w:val="clear" w:color="auto" w:fill="auto"/>
                  <w:noWrap/>
                  <w:vAlign w:val="bottom"/>
                  <w:hideMark/>
                </w:tcPr>
                <w:p w14:paraId="3E705F2F"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 xml:space="preserve">25.229.173,52 </w:t>
                  </w:r>
                </w:p>
              </w:tc>
              <w:tc>
                <w:tcPr>
                  <w:tcW w:w="1431" w:type="dxa"/>
                  <w:tcBorders>
                    <w:top w:val="nil"/>
                    <w:left w:val="nil"/>
                    <w:bottom w:val="single" w:sz="4" w:space="0" w:color="auto"/>
                    <w:right w:val="nil"/>
                  </w:tcBorders>
                  <w:shd w:val="clear" w:color="auto" w:fill="auto"/>
                  <w:noWrap/>
                  <w:vAlign w:val="bottom"/>
                  <w:hideMark/>
                </w:tcPr>
                <w:p w14:paraId="780066B6" w14:textId="77777777" w:rsidR="00433C71" w:rsidRPr="00433C71" w:rsidRDefault="00433C71" w:rsidP="00433C71">
                  <w:pPr>
                    <w:jc w:val="right"/>
                    <w:rPr>
                      <w:rFonts w:ascii="Arial" w:hAnsi="Arial" w:cs="Arial"/>
                      <w:b/>
                      <w:bCs/>
                      <w:sz w:val="14"/>
                      <w:szCs w:val="14"/>
                    </w:rPr>
                  </w:pPr>
                  <w:r w:rsidRPr="00433C71">
                    <w:rPr>
                      <w:rFonts w:ascii="Arial" w:hAnsi="Arial" w:cs="Arial"/>
                      <w:b/>
                      <w:bCs/>
                      <w:color w:val="FF0000"/>
                      <w:sz w:val="14"/>
                      <w:szCs w:val="14"/>
                    </w:rPr>
                    <w:t xml:space="preserve">-1.630.654,62 </w:t>
                  </w:r>
                </w:p>
              </w:tc>
              <w:tc>
                <w:tcPr>
                  <w:tcW w:w="1356" w:type="dxa"/>
                  <w:tcBorders>
                    <w:top w:val="nil"/>
                    <w:left w:val="nil"/>
                    <w:bottom w:val="single" w:sz="4" w:space="0" w:color="auto"/>
                    <w:right w:val="nil"/>
                  </w:tcBorders>
                  <w:shd w:val="clear" w:color="auto" w:fill="auto"/>
                  <w:noWrap/>
                  <w:vAlign w:val="bottom"/>
                  <w:hideMark/>
                </w:tcPr>
                <w:p w14:paraId="42714FC0"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 xml:space="preserve">5.119.483,31 </w:t>
                  </w:r>
                </w:p>
              </w:tc>
              <w:tc>
                <w:tcPr>
                  <w:tcW w:w="805" w:type="dxa"/>
                  <w:tcBorders>
                    <w:top w:val="nil"/>
                    <w:left w:val="nil"/>
                    <w:bottom w:val="single" w:sz="4" w:space="0" w:color="auto"/>
                    <w:right w:val="single" w:sz="4" w:space="0" w:color="auto"/>
                  </w:tcBorders>
                  <w:shd w:val="clear" w:color="auto" w:fill="auto"/>
                  <w:noWrap/>
                  <w:vAlign w:val="bottom"/>
                  <w:hideMark/>
                </w:tcPr>
                <w:p w14:paraId="100D4781" w14:textId="77777777" w:rsidR="00433C71" w:rsidRPr="00433C71" w:rsidRDefault="00433C71" w:rsidP="00433C71">
                  <w:pPr>
                    <w:jc w:val="center"/>
                    <w:rPr>
                      <w:rFonts w:ascii="Arial" w:hAnsi="Arial" w:cs="Arial"/>
                      <w:b/>
                      <w:bCs/>
                      <w:sz w:val="14"/>
                      <w:szCs w:val="14"/>
                    </w:rPr>
                  </w:pPr>
                  <w:r w:rsidRPr="00433C71">
                    <w:rPr>
                      <w:rFonts w:ascii="Arial" w:hAnsi="Arial" w:cs="Arial"/>
                      <w:b/>
                      <w:bCs/>
                      <w:sz w:val="14"/>
                      <w:szCs w:val="14"/>
                    </w:rPr>
                    <w:t>20,29%</w:t>
                  </w:r>
                </w:p>
              </w:tc>
              <w:tc>
                <w:tcPr>
                  <w:tcW w:w="1055" w:type="dxa"/>
                  <w:tcBorders>
                    <w:top w:val="nil"/>
                    <w:left w:val="single" w:sz="8" w:space="0" w:color="auto"/>
                    <w:bottom w:val="single" w:sz="4" w:space="0" w:color="auto"/>
                    <w:right w:val="nil"/>
                  </w:tcBorders>
                  <w:shd w:val="clear" w:color="auto" w:fill="auto"/>
                  <w:noWrap/>
                  <w:vAlign w:val="bottom"/>
                  <w:hideMark/>
                </w:tcPr>
                <w:p w14:paraId="687CCFAA" w14:textId="77777777" w:rsidR="00433C71" w:rsidRPr="00433C71" w:rsidRDefault="00433C71" w:rsidP="00433C71">
                  <w:pPr>
                    <w:jc w:val="center"/>
                    <w:rPr>
                      <w:rFonts w:ascii="Arial" w:hAnsi="Arial" w:cs="Arial"/>
                      <w:b/>
                      <w:bCs/>
                      <w:sz w:val="14"/>
                      <w:szCs w:val="14"/>
                    </w:rPr>
                  </w:pPr>
                  <w:r w:rsidRPr="00433C71">
                    <w:rPr>
                      <w:rFonts w:ascii="Arial" w:hAnsi="Arial" w:cs="Arial"/>
                      <w:b/>
                      <w:bCs/>
                      <w:sz w:val="14"/>
                      <w:szCs w:val="14"/>
                    </w:rPr>
                    <w:t>Totales</w:t>
                  </w:r>
                </w:p>
              </w:tc>
              <w:tc>
                <w:tcPr>
                  <w:tcW w:w="1424" w:type="dxa"/>
                  <w:tcBorders>
                    <w:top w:val="nil"/>
                    <w:left w:val="single" w:sz="4" w:space="0" w:color="auto"/>
                    <w:bottom w:val="single" w:sz="4" w:space="0" w:color="auto"/>
                    <w:right w:val="nil"/>
                  </w:tcBorders>
                  <w:shd w:val="clear" w:color="auto" w:fill="auto"/>
                  <w:noWrap/>
                  <w:vAlign w:val="bottom"/>
                  <w:hideMark/>
                </w:tcPr>
                <w:p w14:paraId="1737A89E"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 xml:space="preserve">1.086.197,01 </w:t>
                  </w:r>
                </w:p>
              </w:tc>
              <w:tc>
                <w:tcPr>
                  <w:tcW w:w="1121" w:type="dxa"/>
                  <w:tcBorders>
                    <w:top w:val="nil"/>
                    <w:left w:val="nil"/>
                    <w:bottom w:val="single" w:sz="4" w:space="0" w:color="auto"/>
                    <w:right w:val="nil"/>
                  </w:tcBorders>
                  <w:shd w:val="clear" w:color="auto" w:fill="auto"/>
                  <w:noWrap/>
                  <w:vAlign w:val="bottom"/>
                  <w:hideMark/>
                </w:tcPr>
                <w:p w14:paraId="4D4C728A" w14:textId="77777777" w:rsidR="00433C71" w:rsidRPr="00433C71" w:rsidRDefault="00433C71" w:rsidP="00433C71">
                  <w:pPr>
                    <w:jc w:val="right"/>
                    <w:rPr>
                      <w:rFonts w:ascii="Arial" w:hAnsi="Arial" w:cs="Arial"/>
                      <w:b/>
                      <w:bCs/>
                      <w:sz w:val="14"/>
                      <w:szCs w:val="14"/>
                    </w:rPr>
                  </w:pPr>
                  <w:r w:rsidRPr="00433C71">
                    <w:rPr>
                      <w:rFonts w:ascii="Arial" w:hAnsi="Arial" w:cs="Arial"/>
                      <w:b/>
                      <w:bCs/>
                      <w:color w:val="FF0000"/>
                      <w:sz w:val="14"/>
                      <w:szCs w:val="14"/>
                    </w:rPr>
                    <w:t xml:space="preserve">-169,43 </w:t>
                  </w:r>
                </w:p>
              </w:tc>
              <w:tc>
                <w:tcPr>
                  <w:tcW w:w="1424" w:type="dxa"/>
                  <w:tcBorders>
                    <w:top w:val="nil"/>
                    <w:left w:val="nil"/>
                    <w:bottom w:val="single" w:sz="4" w:space="0" w:color="auto"/>
                    <w:right w:val="nil"/>
                  </w:tcBorders>
                  <w:shd w:val="clear" w:color="auto" w:fill="auto"/>
                  <w:noWrap/>
                  <w:vAlign w:val="bottom"/>
                  <w:hideMark/>
                </w:tcPr>
                <w:p w14:paraId="08D2FA5E"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 xml:space="preserve">1.056.896,89 </w:t>
                  </w:r>
                </w:p>
              </w:tc>
              <w:tc>
                <w:tcPr>
                  <w:tcW w:w="977" w:type="dxa"/>
                  <w:tcBorders>
                    <w:top w:val="nil"/>
                    <w:left w:val="nil"/>
                    <w:bottom w:val="single" w:sz="4" w:space="0" w:color="auto"/>
                    <w:right w:val="single" w:sz="4" w:space="0" w:color="auto"/>
                  </w:tcBorders>
                  <w:shd w:val="clear" w:color="auto" w:fill="auto"/>
                  <w:noWrap/>
                  <w:vAlign w:val="bottom"/>
                  <w:hideMark/>
                </w:tcPr>
                <w:p w14:paraId="20DBA0A6"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97,30%</w:t>
                  </w:r>
                </w:p>
              </w:tc>
            </w:tr>
          </w:tbl>
          <w:p w14:paraId="3DC1D2CC" w14:textId="77777777" w:rsidR="008840B8" w:rsidRDefault="008840B8" w:rsidP="00650A82">
            <w:pPr>
              <w:autoSpaceDE w:val="0"/>
              <w:autoSpaceDN w:val="0"/>
              <w:adjustRightInd w:val="0"/>
              <w:rPr>
                <w:rFonts w:ascii="Arial" w:hAnsi="Arial" w:cs="Arial"/>
                <w:b w:val="0"/>
                <w:sz w:val="16"/>
                <w:szCs w:val="16"/>
              </w:rPr>
            </w:pPr>
          </w:p>
          <w:p w14:paraId="4FC0A7DC" w14:textId="77777777" w:rsidR="008840B8" w:rsidRDefault="008840B8" w:rsidP="00650A82">
            <w:pPr>
              <w:autoSpaceDE w:val="0"/>
              <w:autoSpaceDN w:val="0"/>
              <w:adjustRightInd w:val="0"/>
              <w:rPr>
                <w:rFonts w:ascii="Arial" w:hAnsi="Arial" w:cs="Arial"/>
                <w:b w:val="0"/>
                <w:sz w:val="16"/>
                <w:szCs w:val="16"/>
              </w:rPr>
            </w:pPr>
          </w:p>
          <w:p w14:paraId="68780ADC" w14:textId="77777777" w:rsidR="00433C71" w:rsidRPr="009151DD" w:rsidRDefault="00433C71" w:rsidP="00433C71">
            <w:pPr>
              <w:spacing w:line="360" w:lineRule="auto"/>
              <w:jc w:val="center"/>
              <w:rPr>
                <w:b w:val="0"/>
                <w:bCs w:val="0"/>
              </w:rPr>
            </w:pPr>
            <w:r w:rsidRPr="009151DD">
              <w:t>RESULTADO PRESUPUESTARIO</w:t>
            </w:r>
          </w:p>
          <w:tbl>
            <w:tblPr>
              <w:tblW w:w="12880" w:type="dxa"/>
              <w:tblInd w:w="55" w:type="dxa"/>
              <w:tblLayout w:type="fixed"/>
              <w:tblCellMar>
                <w:left w:w="70" w:type="dxa"/>
                <w:right w:w="70" w:type="dxa"/>
              </w:tblCellMar>
              <w:tblLook w:val="04A0" w:firstRow="1" w:lastRow="0" w:firstColumn="1" w:lastColumn="0" w:noHBand="0" w:noVBand="1"/>
            </w:tblPr>
            <w:tblGrid>
              <w:gridCol w:w="4660"/>
              <w:gridCol w:w="1300"/>
              <w:gridCol w:w="1360"/>
              <w:gridCol w:w="1420"/>
              <w:gridCol w:w="1384"/>
              <w:gridCol w:w="1350"/>
              <w:gridCol w:w="1406"/>
            </w:tblGrid>
            <w:tr w:rsidR="00433C71" w:rsidRPr="00433C71" w14:paraId="2096368D" w14:textId="77777777" w:rsidTr="00433C71">
              <w:trPr>
                <w:trHeight w:val="300"/>
              </w:trPr>
              <w:tc>
                <w:tcPr>
                  <w:tcW w:w="4660" w:type="dxa"/>
                  <w:tcBorders>
                    <w:top w:val="single" w:sz="8" w:space="0" w:color="auto"/>
                    <w:left w:val="single" w:sz="8" w:space="0" w:color="auto"/>
                    <w:bottom w:val="nil"/>
                    <w:right w:val="nil"/>
                  </w:tcBorders>
                  <w:shd w:val="clear" w:color="auto" w:fill="auto"/>
                  <w:noWrap/>
                  <w:vAlign w:val="bottom"/>
                  <w:hideMark/>
                </w:tcPr>
                <w:p w14:paraId="6D3E22D3"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00" w:type="dxa"/>
                  <w:tcBorders>
                    <w:top w:val="single" w:sz="8" w:space="0" w:color="auto"/>
                    <w:left w:val="nil"/>
                    <w:bottom w:val="nil"/>
                    <w:right w:val="nil"/>
                  </w:tcBorders>
                  <w:shd w:val="clear" w:color="auto" w:fill="auto"/>
                  <w:noWrap/>
                  <w:vAlign w:val="bottom"/>
                  <w:hideMark/>
                </w:tcPr>
                <w:p w14:paraId="03CADC63" w14:textId="77777777" w:rsidR="00433C71" w:rsidRPr="00433C71" w:rsidRDefault="00433C71" w:rsidP="00433C71">
                  <w:pPr>
                    <w:rPr>
                      <w:rFonts w:ascii="Arial" w:hAnsi="Arial" w:cs="Arial"/>
                      <w:b/>
                      <w:bCs/>
                      <w:color w:val="003366"/>
                      <w:sz w:val="14"/>
                      <w:szCs w:val="14"/>
                    </w:rPr>
                  </w:pPr>
                  <w:r w:rsidRPr="00433C71">
                    <w:rPr>
                      <w:rFonts w:ascii="Arial" w:hAnsi="Arial" w:cs="Arial"/>
                      <w:b/>
                      <w:bCs/>
                      <w:color w:val="003366"/>
                      <w:sz w:val="14"/>
                      <w:szCs w:val="14"/>
                    </w:rPr>
                    <w:t>Ejercicio 2024</w:t>
                  </w:r>
                </w:p>
              </w:tc>
              <w:tc>
                <w:tcPr>
                  <w:tcW w:w="1360" w:type="dxa"/>
                  <w:tcBorders>
                    <w:top w:val="single" w:sz="8" w:space="0" w:color="auto"/>
                    <w:left w:val="nil"/>
                    <w:bottom w:val="nil"/>
                    <w:right w:val="nil"/>
                  </w:tcBorders>
                  <w:shd w:val="clear" w:color="auto" w:fill="auto"/>
                  <w:noWrap/>
                  <w:vAlign w:val="bottom"/>
                  <w:hideMark/>
                </w:tcPr>
                <w:p w14:paraId="18756C74" w14:textId="77777777" w:rsidR="00433C71" w:rsidRPr="00433C71" w:rsidRDefault="00433C71" w:rsidP="00433C71">
                  <w:pPr>
                    <w:rPr>
                      <w:rFonts w:ascii="Arial" w:hAnsi="Arial" w:cs="Arial"/>
                      <w:b/>
                      <w:bCs/>
                      <w:color w:val="003366"/>
                      <w:sz w:val="14"/>
                      <w:szCs w:val="14"/>
                    </w:rPr>
                  </w:pPr>
                  <w:r w:rsidRPr="00433C71">
                    <w:rPr>
                      <w:rFonts w:ascii="Arial" w:hAnsi="Arial" w:cs="Arial"/>
                      <w:b/>
                      <w:bCs/>
                      <w:color w:val="003366"/>
                      <w:sz w:val="14"/>
                      <w:szCs w:val="14"/>
                    </w:rPr>
                    <w:t> </w:t>
                  </w:r>
                </w:p>
              </w:tc>
              <w:tc>
                <w:tcPr>
                  <w:tcW w:w="1420" w:type="dxa"/>
                  <w:tcBorders>
                    <w:top w:val="single" w:sz="8" w:space="0" w:color="auto"/>
                    <w:left w:val="nil"/>
                    <w:bottom w:val="nil"/>
                    <w:right w:val="single" w:sz="4" w:space="0" w:color="auto"/>
                  </w:tcBorders>
                  <w:shd w:val="clear" w:color="auto" w:fill="auto"/>
                  <w:noWrap/>
                  <w:vAlign w:val="bottom"/>
                  <w:hideMark/>
                </w:tcPr>
                <w:p w14:paraId="6BCE513D"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4140" w:type="dxa"/>
                  <w:gridSpan w:val="3"/>
                  <w:tcBorders>
                    <w:top w:val="single" w:sz="8" w:space="0" w:color="auto"/>
                    <w:left w:val="nil"/>
                    <w:bottom w:val="nil"/>
                    <w:right w:val="single" w:sz="8" w:space="0" w:color="000000"/>
                  </w:tcBorders>
                  <w:shd w:val="clear" w:color="auto" w:fill="auto"/>
                  <w:noWrap/>
                  <w:vAlign w:val="bottom"/>
                  <w:hideMark/>
                </w:tcPr>
                <w:p w14:paraId="650F8CB7" w14:textId="77777777" w:rsidR="00433C71" w:rsidRPr="00433C71" w:rsidRDefault="00433C71" w:rsidP="00433C71">
                  <w:pPr>
                    <w:jc w:val="center"/>
                    <w:rPr>
                      <w:rFonts w:ascii="Arial" w:hAnsi="Arial" w:cs="Arial"/>
                      <w:b/>
                      <w:bCs/>
                      <w:color w:val="003366"/>
                      <w:sz w:val="14"/>
                      <w:szCs w:val="14"/>
                    </w:rPr>
                  </w:pPr>
                  <w:r w:rsidRPr="00433C71">
                    <w:rPr>
                      <w:rFonts w:ascii="Arial" w:hAnsi="Arial" w:cs="Arial"/>
                      <w:b/>
                      <w:bCs/>
                      <w:color w:val="003366"/>
                      <w:sz w:val="14"/>
                      <w:szCs w:val="14"/>
                    </w:rPr>
                    <w:t>Ejercicio 2023</w:t>
                  </w:r>
                </w:p>
              </w:tc>
            </w:tr>
            <w:tr w:rsidR="00433C71" w:rsidRPr="00433C71" w14:paraId="27E7E769" w14:textId="77777777" w:rsidTr="00433C71">
              <w:trPr>
                <w:trHeight w:val="300"/>
              </w:trPr>
              <w:tc>
                <w:tcPr>
                  <w:tcW w:w="4660" w:type="dxa"/>
                  <w:tcBorders>
                    <w:top w:val="nil"/>
                    <w:left w:val="single" w:sz="8" w:space="0" w:color="auto"/>
                    <w:bottom w:val="single" w:sz="4" w:space="0" w:color="auto"/>
                    <w:right w:val="nil"/>
                  </w:tcBorders>
                  <w:shd w:val="clear" w:color="auto" w:fill="auto"/>
                  <w:noWrap/>
                  <w:vAlign w:val="bottom"/>
                  <w:hideMark/>
                </w:tcPr>
                <w:p w14:paraId="3DB7928B" w14:textId="77777777" w:rsidR="00433C71" w:rsidRPr="00433C71" w:rsidRDefault="00433C71" w:rsidP="00433C71">
                  <w:pPr>
                    <w:rPr>
                      <w:rFonts w:ascii="Arial" w:hAnsi="Arial" w:cs="Arial"/>
                      <w:color w:val="003366"/>
                      <w:sz w:val="14"/>
                      <w:szCs w:val="14"/>
                    </w:rPr>
                  </w:pPr>
                  <w:r w:rsidRPr="00433C71">
                    <w:rPr>
                      <w:rFonts w:ascii="Arial" w:hAnsi="Arial" w:cs="Arial"/>
                      <w:color w:val="003366"/>
                      <w:sz w:val="14"/>
                      <w:szCs w:val="14"/>
                    </w:rPr>
                    <w:t>Explicación</w:t>
                  </w:r>
                </w:p>
              </w:tc>
              <w:tc>
                <w:tcPr>
                  <w:tcW w:w="1300" w:type="dxa"/>
                  <w:tcBorders>
                    <w:top w:val="nil"/>
                    <w:left w:val="nil"/>
                    <w:bottom w:val="single" w:sz="4" w:space="0" w:color="auto"/>
                    <w:right w:val="nil"/>
                  </w:tcBorders>
                  <w:shd w:val="clear" w:color="auto" w:fill="auto"/>
                  <w:noWrap/>
                  <w:vAlign w:val="bottom"/>
                  <w:hideMark/>
                </w:tcPr>
                <w:p w14:paraId="467DB7BC" w14:textId="77777777" w:rsidR="00433C71" w:rsidRPr="00433C71" w:rsidRDefault="00433C71" w:rsidP="00433C71">
                  <w:pPr>
                    <w:jc w:val="right"/>
                    <w:rPr>
                      <w:rFonts w:ascii="Arial" w:hAnsi="Arial" w:cs="Arial"/>
                      <w:color w:val="003366"/>
                      <w:sz w:val="14"/>
                      <w:szCs w:val="14"/>
                    </w:rPr>
                  </w:pPr>
                  <w:proofErr w:type="spellStart"/>
                  <w:r w:rsidRPr="00433C71">
                    <w:rPr>
                      <w:rFonts w:ascii="Arial" w:hAnsi="Arial" w:cs="Arial"/>
                      <w:color w:val="003366"/>
                      <w:sz w:val="14"/>
                      <w:szCs w:val="14"/>
                    </w:rPr>
                    <w:t>Dchos</w:t>
                  </w:r>
                  <w:proofErr w:type="spellEnd"/>
                  <w:r w:rsidRPr="00433C71">
                    <w:rPr>
                      <w:rFonts w:ascii="Arial" w:hAnsi="Arial" w:cs="Arial"/>
                      <w:color w:val="003366"/>
                      <w:sz w:val="14"/>
                      <w:szCs w:val="14"/>
                    </w:rPr>
                    <w:t xml:space="preserve">. </w:t>
                  </w:r>
                  <w:proofErr w:type="spellStart"/>
                  <w:r w:rsidRPr="00433C71">
                    <w:rPr>
                      <w:rFonts w:ascii="Arial" w:hAnsi="Arial" w:cs="Arial"/>
                      <w:color w:val="003366"/>
                      <w:sz w:val="14"/>
                      <w:szCs w:val="14"/>
                    </w:rPr>
                    <w:t>Recon</w:t>
                  </w:r>
                  <w:proofErr w:type="spellEnd"/>
                  <w:r w:rsidRPr="00433C71">
                    <w:rPr>
                      <w:rFonts w:ascii="Arial" w:hAnsi="Arial" w:cs="Arial"/>
                      <w:color w:val="003366"/>
                      <w:sz w:val="14"/>
                      <w:szCs w:val="14"/>
                    </w:rPr>
                    <w:t>.</w:t>
                  </w:r>
                </w:p>
              </w:tc>
              <w:tc>
                <w:tcPr>
                  <w:tcW w:w="1360" w:type="dxa"/>
                  <w:tcBorders>
                    <w:top w:val="nil"/>
                    <w:left w:val="nil"/>
                    <w:bottom w:val="single" w:sz="4" w:space="0" w:color="auto"/>
                    <w:right w:val="nil"/>
                  </w:tcBorders>
                  <w:shd w:val="clear" w:color="auto" w:fill="auto"/>
                  <w:noWrap/>
                  <w:vAlign w:val="bottom"/>
                  <w:hideMark/>
                </w:tcPr>
                <w:p w14:paraId="5FFE8DF2" w14:textId="77777777" w:rsidR="00433C71" w:rsidRPr="00433C71" w:rsidRDefault="00433C71" w:rsidP="00433C71">
                  <w:pPr>
                    <w:jc w:val="right"/>
                    <w:rPr>
                      <w:rFonts w:ascii="Arial" w:hAnsi="Arial" w:cs="Arial"/>
                      <w:color w:val="003366"/>
                      <w:sz w:val="14"/>
                      <w:szCs w:val="14"/>
                    </w:rPr>
                  </w:pPr>
                  <w:proofErr w:type="spellStart"/>
                  <w:r w:rsidRPr="00433C71">
                    <w:rPr>
                      <w:rFonts w:ascii="Arial" w:hAnsi="Arial" w:cs="Arial"/>
                      <w:color w:val="003366"/>
                      <w:sz w:val="14"/>
                      <w:szCs w:val="14"/>
                    </w:rPr>
                    <w:t>Oblig</w:t>
                  </w:r>
                  <w:proofErr w:type="spellEnd"/>
                  <w:r w:rsidRPr="00433C71">
                    <w:rPr>
                      <w:rFonts w:ascii="Arial" w:hAnsi="Arial" w:cs="Arial"/>
                      <w:color w:val="003366"/>
                      <w:sz w:val="14"/>
                      <w:szCs w:val="14"/>
                    </w:rPr>
                    <w:t xml:space="preserve">. </w:t>
                  </w:r>
                  <w:proofErr w:type="spellStart"/>
                  <w:r w:rsidRPr="00433C71">
                    <w:rPr>
                      <w:rFonts w:ascii="Arial" w:hAnsi="Arial" w:cs="Arial"/>
                      <w:color w:val="003366"/>
                      <w:sz w:val="14"/>
                      <w:szCs w:val="14"/>
                    </w:rPr>
                    <w:t>Recon</w:t>
                  </w:r>
                  <w:proofErr w:type="spellEnd"/>
                  <w:r w:rsidRPr="00433C71">
                    <w:rPr>
                      <w:rFonts w:ascii="Arial" w:hAnsi="Arial" w:cs="Arial"/>
                      <w:color w:val="003366"/>
                      <w:sz w:val="14"/>
                      <w:szCs w:val="14"/>
                    </w:rPr>
                    <w:t>.</w:t>
                  </w:r>
                </w:p>
              </w:tc>
              <w:tc>
                <w:tcPr>
                  <w:tcW w:w="1420" w:type="dxa"/>
                  <w:tcBorders>
                    <w:top w:val="nil"/>
                    <w:left w:val="nil"/>
                    <w:bottom w:val="single" w:sz="4" w:space="0" w:color="auto"/>
                    <w:right w:val="single" w:sz="4" w:space="0" w:color="auto"/>
                  </w:tcBorders>
                  <w:shd w:val="clear" w:color="auto" w:fill="auto"/>
                  <w:noWrap/>
                  <w:vAlign w:val="bottom"/>
                  <w:hideMark/>
                </w:tcPr>
                <w:p w14:paraId="43987746" w14:textId="77777777" w:rsidR="00433C71" w:rsidRPr="00433C71" w:rsidRDefault="00433C71" w:rsidP="00433C71">
                  <w:pPr>
                    <w:jc w:val="right"/>
                    <w:rPr>
                      <w:rFonts w:ascii="Arial" w:hAnsi="Arial" w:cs="Arial"/>
                      <w:color w:val="003366"/>
                      <w:sz w:val="14"/>
                      <w:szCs w:val="14"/>
                    </w:rPr>
                  </w:pPr>
                  <w:r w:rsidRPr="00433C71">
                    <w:rPr>
                      <w:rFonts w:ascii="Arial" w:hAnsi="Arial" w:cs="Arial"/>
                      <w:color w:val="003366"/>
                      <w:sz w:val="14"/>
                      <w:szCs w:val="14"/>
                    </w:rPr>
                    <w:t xml:space="preserve">Resultado </w:t>
                  </w:r>
                </w:p>
              </w:tc>
              <w:tc>
                <w:tcPr>
                  <w:tcW w:w="1384" w:type="dxa"/>
                  <w:tcBorders>
                    <w:top w:val="nil"/>
                    <w:left w:val="nil"/>
                    <w:bottom w:val="single" w:sz="4" w:space="0" w:color="auto"/>
                    <w:right w:val="nil"/>
                  </w:tcBorders>
                  <w:shd w:val="clear" w:color="auto" w:fill="auto"/>
                  <w:noWrap/>
                  <w:vAlign w:val="bottom"/>
                  <w:hideMark/>
                </w:tcPr>
                <w:p w14:paraId="4B2483A8" w14:textId="77777777" w:rsidR="00433C71" w:rsidRPr="00433C71" w:rsidRDefault="00433C71" w:rsidP="00433C71">
                  <w:pPr>
                    <w:jc w:val="right"/>
                    <w:rPr>
                      <w:rFonts w:ascii="Arial" w:hAnsi="Arial" w:cs="Arial"/>
                      <w:color w:val="003366"/>
                      <w:sz w:val="14"/>
                      <w:szCs w:val="14"/>
                    </w:rPr>
                  </w:pPr>
                  <w:proofErr w:type="spellStart"/>
                  <w:r w:rsidRPr="00433C71">
                    <w:rPr>
                      <w:rFonts w:ascii="Arial" w:hAnsi="Arial" w:cs="Arial"/>
                      <w:color w:val="003366"/>
                      <w:sz w:val="14"/>
                      <w:szCs w:val="14"/>
                    </w:rPr>
                    <w:t>Dchos</w:t>
                  </w:r>
                  <w:proofErr w:type="spellEnd"/>
                  <w:r w:rsidRPr="00433C71">
                    <w:rPr>
                      <w:rFonts w:ascii="Arial" w:hAnsi="Arial" w:cs="Arial"/>
                      <w:color w:val="003366"/>
                      <w:sz w:val="14"/>
                      <w:szCs w:val="14"/>
                    </w:rPr>
                    <w:t xml:space="preserve">. </w:t>
                  </w:r>
                  <w:proofErr w:type="spellStart"/>
                  <w:r w:rsidRPr="00433C71">
                    <w:rPr>
                      <w:rFonts w:ascii="Arial" w:hAnsi="Arial" w:cs="Arial"/>
                      <w:color w:val="003366"/>
                      <w:sz w:val="14"/>
                      <w:szCs w:val="14"/>
                    </w:rPr>
                    <w:t>Recon</w:t>
                  </w:r>
                  <w:proofErr w:type="spellEnd"/>
                  <w:r w:rsidRPr="00433C71">
                    <w:rPr>
                      <w:rFonts w:ascii="Arial" w:hAnsi="Arial" w:cs="Arial"/>
                      <w:color w:val="003366"/>
                      <w:sz w:val="14"/>
                      <w:szCs w:val="14"/>
                    </w:rPr>
                    <w:t>.</w:t>
                  </w:r>
                </w:p>
              </w:tc>
              <w:tc>
                <w:tcPr>
                  <w:tcW w:w="1350" w:type="dxa"/>
                  <w:tcBorders>
                    <w:top w:val="nil"/>
                    <w:left w:val="nil"/>
                    <w:bottom w:val="single" w:sz="4" w:space="0" w:color="auto"/>
                    <w:right w:val="nil"/>
                  </w:tcBorders>
                  <w:shd w:val="clear" w:color="auto" w:fill="auto"/>
                  <w:noWrap/>
                  <w:vAlign w:val="bottom"/>
                  <w:hideMark/>
                </w:tcPr>
                <w:p w14:paraId="52DBABF5" w14:textId="77777777" w:rsidR="00433C71" w:rsidRPr="00433C71" w:rsidRDefault="00433C71" w:rsidP="00433C71">
                  <w:pPr>
                    <w:jc w:val="right"/>
                    <w:rPr>
                      <w:rFonts w:ascii="Arial" w:hAnsi="Arial" w:cs="Arial"/>
                      <w:color w:val="003366"/>
                      <w:sz w:val="14"/>
                      <w:szCs w:val="14"/>
                    </w:rPr>
                  </w:pPr>
                  <w:proofErr w:type="spellStart"/>
                  <w:r w:rsidRPr="00433C71">
                    <w:rPr>
                      <w:rFonts w:ascii="Arial" w:hAnsi="Arial" w:cs="Arial"/>
                      <w:color w:val="003366"/>
                      <w:sz w:val="14"/>
                      <w:szCs w:val="14"/>
                    </w:rPr>
                    <w:t>Oblig</w:t>
                  </w:r>
                  <w:proofErr w:type="spellEnd"/>
                  <w:r w:rsidRPr="00433C71">
                    <w:rPr>
                      <w:rFonts w:ascii="Arial" w:hAnsi="Arial" w:cs="Arial"/>
                      <w:color w:val="003366"/>
                      <w:sz w:val="14"/>
                      <w:szCs w:val="14"/>
                    </w:rPr>
                    <w:t xml:space="preserve">. </w:t>
                  </w:r>
                  <w:proofErr w:type="spellStart"/>
                  <w:r w:rsidRPr="00433C71">
                    <w:rPr>
                      <w:rFonts w:ascii="Arial" w:hAnsi="Arial" w:cs="Arial"/>
                      <w:color w:val="003366"/>
                      <w:sz w:val="14"/>
                      <w:szCs w:val="14"/>
                    </w:rPr>
                    <w:t>Recon</w:t>
                  </w:r>
                  <w:proofErr w:type="spellEnd"/>
                  <w:r w:rsidRPr="00433C71">
                    <w:rPr>
                      <w:rFonts w:ascii="Arial" w:hAnsi="Arial" w:cs="Arial"/>
                      <w:color w:val="003366"/>
                      <w:sz w:val="14"/>
                      <w:szCs w:val="14"/>
                    </w:rPr>
                    <w:t>.</w:t>
                  </w:r>
                </w:p>
              </w:tc>
              <w:tc>
                <w:tcPr>
                  <w:tcW w:w="1406" w:type="dxa"/>
                  <w:tcBorders>
                    <w:top w:val="nil"/>
                    <w:left w:val="nil"/>
                    <w:bottom w:val="single" w:sz="4" w:space="0" w:color="auto"/>
                    <w:right w:val="single" w:sz="8" w:space="0" w:color="auto"/>
                  </w:tcBorders>
                  <w:shd w:val="clear" w:color="auto" w:fill="auto"/>
                  <w:noWrap/>
                  <w:vAlign w:val="bottom"/>
                  <w:hideMark/>
                </w:tcPr>
                <w:p w14:paraId="5060AD5F" w14:textId="77777777" w:rsidR="00433C71" w:rsidRPr="00433C71" w:rsidRDefault="00433C71" w:rsidP="00433C71">
                  <w:pPr>
                    <w:jc w:val="right"/>
                    <w:rPr>
                      <w:rFonts w:ascii="Arial" w:hAnsi="Arial" w:cs="Arial"/>
                      <w:color w:val="003366"/>
                      <w:sz w:val="14"/>
                      <w:szCs w:val="14"/>
                    </w:rPr>
                  </w:pPr>
                  <w:r w:rsidRPr="00433C71">
                    <w:rPr>
                      <w:rFonts w:ascii="Arial" w:hAnsi="Arial" w:cs="Arial"/>
                      <w:color w:val="003366"/>
                      <w:sz w:val="14"/>
                      <w:szCs w:val="14"/>
                    </w:rPr>
                    <w:t xml:space="preserve">Resultado </w:t>
                  </w:r>
                </w:p>
              </w:tc>
            </w:tr>
            <w:tr w:rsidR="00433C71" w:rsidRPr="00433C71" w14:paraId="41FB65A9" w14:textId="77777777" w:rsidTr="00433C71">
              <w:trPr>
                <w:trHeight w:val="300"/>
              </w:trPr>
              <w:tc>
                <w:tcPr>
                  <w:tcW w:w="4660" w:type="dxa"/>
                  <w:tcBorders>
                    <w:top w:val="nil"/>
                    <w:left w:val="single" w:sz="8" w:space="0" w:color="auto"/>
                    <w:bottom w:val="nil"/>
                    <w:right w:val="nil"/>
                  </w:tcBorders>
                  <w:shd w:val="clear" w:color="auto" w:fill="auto"/>
                  <w:noWrap/>
                  <w:vAlign w:val="bottom"/>
                  <w:hideMark/>
                </w:tcPr>
                <w:p w14:paraId="06A56F14" w14:textId="77777777" w:rsidR="00433C71" w:rsidRPr="00433C71" w:rsidRDefault="00433C71" w:rsidP="00433C71">
                  <w:pPr>
                    <w:rPr>
                      <w:rFonts w:ascii="Arial" w:hAnsi="Arial" w:cs="Arial"/>
                      <w:sz w:val="14"/>
                      <w:szCs w:val="14"/>
                    </w:rPr>
                  </w:pPr>
                  <w:r w:rsidRPr="00433C71">
                    <w:rPr>
                      <w:rFonts w:ascii="Arial" w:hAnsi="Arial" w:cs="Arial"/>
                      <w:sz w:val="14"/>
                      <w:szCs w:val="14"/>
                    </w:rPr>
                    <w:t xml:space="preserve">   a) Operaciones corrientes</w:t>
                  </w:r>
                </w:p>
              </w:tc>
              <w:tc>
                <w:tcPr>
                  <w:tcW w:w="1300" w:type="dxa"/>
                  <w:tcBorders>
                    <w:top w:val="nil"/>
                    <w:left w:val="nil"/>
                    <w:bottom w:val="nil"/>
                    <w:right w:val="nil"/>
                  </w:tcBorders>
                  <w:shd w:val="clear" w:color="auto" w:fill="auto"/>
                  <w:noWrap/>
                  <w:vAlign w:val="bottom"/>
                  <w:hideMark/>
                </w:tcPr>
                <w:p w14:paraId="13A31421"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37.772.084,94 </w:t>
                  </w:r>
                </w:p>
              </w:tc>
              <w:tc>
                <w:tcPr>
                  <w:tcW w:w="1360" w:type="dxa"/>
                  <w:tcBorders>
                    <w:top w:val="nil"/>
                    <w:left w:val="nil"/>
                    <w:bottom w:val="nil"/>
                    <w:right w:val="nil"/>
                  </w:tcBorders>
                  <w:shd w:val="clear" w:color="auto" w:fill="auto"/>
                  <w:noWrap/>
                  <w:vAlign w:val="bottom"/>
                  <w:hideMark/>
                </w:tcPr>
                <w:p w14:paraId="724802D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32.874.915,28 </w:t>
                  </w:r>
                </w:p>
              </w:tc>
              <w:tc>
                <w:tcPr>
                  <w:tcW w:w="1420" w:type="dxa"/>
                  <w:tcBorders>
                    <w:top w:val="nil"/>
                    <w:left w:val="nil"/>
                    <w:bottom w:val="nil"/>
                    <w:right w:val="single" w:sz="4" w:space="0" w:color="auto"/>
                  </w:tcBorders>
                  <w:shd w:val="clear" w:color="auto" w:fill="auto"/>
                  <w:noWrap/>
                  <w:vAlign w:val="bottom"/>
                  <w:hideMark/>
                </w:tcPr>
                <w:p w14:paraId="4FA2C00F"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84" w:type="dxa"/>
                  <w:tcBorders>
                    <w:top w:val="nil"/>
                    <w:left w:val="nil"/>
                    <w:bottom w:val="nil"/>
                    <w:right w:val="nil"/>
                  </w:tcBorders>
                  <w:shd w:val="clear" w:color="000000" w:fill="D9D9D9"/>
                  <w:noWrap/>
                  <w:vAlign w:val="bottom"/>
                  <w:hideMark/>
                </w:tcPr>
                <w:p w14:paraId="31AEEF51"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34.692.436,79 </w:t>
                  </w:r>
                </w:p>
              </w:tc>
              <w:tc>
                <w:tcPr>
                  <w:tcW w:w="1350" w:type="dxa"/>
                  <w:tcBorders>
                    <w:top w:val="nil"/>
                    <w:left w:val="nil"/>
                    <w:bottom w:val="nil"/>
                    <w:right w:val="nil"/>
                  </w:tcBorders>
                  <w:shd w:val="clear" w:color="000000" w:fill="D9D9D9"/>
                  <w:noWrap/>
                  <w:vAlign w:val="bottom"/>
                  <w:hideMark/>
                </w:tcPr>
                <w:p w14:paraId="1F1FD789"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31.122.045,72 </w:t>
                  </w:r>
                </w:p>
              </w:tc>
              <w:tc>
                <w:tcPr>
                  <w:tcW w:w="1406" w:type="dxa"/>
                  <w:tcBorders>
                    <w:top w:val="nil"/>
                    <w:left w:val="nil"/>
                    <w:bottom w:val="nil"/>
                    <w:right w:val="single" w:sz="4" w:space="0" w:color="auto"/>
                  </w:tcBorders>
                  <w:shd w:val="clear" w:color="000000" w:fill="D9D9D9"/>
                  <w:noWrap/>
                  <w:vAlign w:val="bottom"/>
                  <w:hideMark/>
                </w:tcPr>
                <w:p w14:paraId="239C65D5"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r>
            <w:tr w:rsidR="00433C71" w:rsidRPr="00433C71" w14:paraId="7234FC52" w14:textId="77777777" w:rsidTr="00433C71">
              <w:trPr>
                <w:trHeight w:val="300"/>
              </w:trPr>
              <w:tc>
                <w:tcPr>
                  <w:tcW w:w="4660" w:type="dxa"/>
                  <w:tcBorders>
                    <w:top w:val="nil"/>
                    <w:left w:val="single" w:sz="8" w:space="0" w:color="auto"/>
                    <w:bottom w:val="nil"/>
                    <w:right w:val="nil"/>
                  </w:tcBorders>
                  <w:shd w:val="clear" w:color="auto" w:fill="auto"/>
                  <w:noWrap/>
                  <w:vAlign w:val="bottom"/>
                  <w:hideMark/>
                </w:tcPr>
                <w:p w14:paraId="6477D098" w14:textId="77777777" w:rsidR="00433C71" w:rsidRPr="00433C71" w:rsidRDefault="00433C71" w:rsidP="00433C71">
                  <w:pPr>
                    <w:rPr>
                      <w:rFonts w:ascii="Arial" w:hAnsi="Arial" w:cs="Arial"/>
                      <w:sz w:val="14"/>
                      <w:szCs w:val="14"/>
                    </w:rPr>
                  </w:pPr>
                  <w:r w:rsidRPr="00433C71">
                    <w:rPr>
                      <w:rFonts w:ascii="Arial" w:hAnsi="Arial" w:cs="Arial"/>
                      <w:sz w:val="14"/>
                      <w:szCs w:val="14"/>
                    </w:rPr>
                    <w:t xml:space="preserve">   b) Otras operaciones no financieras</w:t>
                  </w:r>
                </w:p>
              </w:tc>
              <w:tc>
                <w:tcPr>
                  <w:tcW w:w="1300" w:type="dxa"/>
                  <w:tcBorders>
                    <w:top w:val="nil"/>
                    <w:left w:val="nil"/>
                    <w:bottom w:val="nil"/>
                    <w:right w:val="nil"/>
                  </w:tcBorders>
                  <w:shd w:val="clear" w:color="auto" w:fill="auto"/>
                  <w:noWrap/>
                  <w:vAlign w:val="bottom"/>
                  <w:hideMark/>
                </w:tcPr>
                <w:p w14:paraId="638A4D01"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7.251.941,54 </w:t>
                  </w:r>
                </w:p>
              </w:tc>
              <w:tc>
                <w:tcPr>
                  <w:tcW w:w="1360" w:type="dxa"/>
                  <w:tcBorders>
                    <w:top w:val="nil"/>
                    <w:left w:val="nil"/>
                    <w:bottom w:val="nil"/>
                    <w:right w:val="nil"/>
                  </w:tcBorders>
                  <w:shd w:val="clear" w:color="auto" w:fill="auto"/>
                  <w:noWrap/>
                  <w:vAlign w:val="bottom"/>
                  <w:hideMark/>
                </w:tcPr>
                <w:p w14:paraId="4BB90DE2"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4.869.471,31 </w:t>
                  </w:r>
                </w:p>
              </w:tc>
              <w:tc>
                <w:tcPr>
                  <w:tcW w:w="1420" w:type="dxa"/>
                  <w:tcBorders>
                    <w:top w:val="nil"/>
                    <w:left w:val="nil"/>
                    <w:bottom w:val="nil"/>
                    <w:right w:val="single" w:sz="4" w:space="0" w:color="auto"/>
                  </w:tcBorders>
                  <w:shd w:val="clear" w:color="auto" w:fill="auto"/>
                  <w:noWrap/>
                  <w:vAlign w:val="bottom"/>
                  <w:hideMark/>
                </w:tcPr>
                <w:p w14:paraId="15566DDF"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84" w:type="dxa"/>
                  <w:tcBorders>
                    <w:top w:val="nil"/>
                    <w:left w:val="nil"/>
                    <w:bottom w:val="nil"/>
                    <w:right w:val="nil"/>
                  </w:tcBorders>
                  <w:shd w:val="clear" w:color="000000" w:fill="D9D9D9"/>
                  <w:noWrap/>
                  <w:vAlign w:val="bottom"/>
                  <w:hideMark/>
                </w:tcPr>
                <w:p w14:paraId="2FC1C487"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6.479.340,61 </w:t>
                  </w:r>
                </w:p>
              </w:tc>
              <w:tc>
                <w:tcPr>
                  <w:tcW w:w="1350" w:type="dxa"/>
                  <w:tcBorders>
                    <w:top w:val="nil"/>
                    <w:left w:val="nil"/>
                    <w:bottom w:val="nil"/>
                    <w:right w:val="nil"/>
                  </w:tcBorders>
                  <w:shd w:val="clear" w:color="000000" w:fill="D9D9D9"/>
                  <w:noWrap/>
                  <w:vAlign w:val="bottom"/>
                  <w:hideMark/>
                </w:tcPr>
                <w:p w14:paraId="379D3195"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 xml:space="preserve">9.654.522,03 </w:t>
                  </w:r>
                </w:p>
              </w:tc>
              <w:tc>
                <w:tcPr>
                  <w:tcW w:w="1406" w:type="dxa"/>
                  <w:tcBorders>
                    <w:top w:val="nil"/>
                    <w:left w:val="nil"/>
                    <w:bottom w:val="nil"/>
                    <w:right w:val="single" w:sz="4" w:space="0" w:color="auto"/>
                  </w:tcBorders>
                  <w:shd w:val="clear" w:color="000000" w:fill="D9D9D9"/>
                  <w:noWrap/>
                  <w:vAlign w:val="bottom"/>
                  <w:hideMark/>
                </w:tcPr>
                <w:p w14:paraId="2483DFFF"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r>
            <w:tr w:rsidR="00433C71" w:rsidRPr="00433C71" w14:paraId="773F6F0C" w14:textId="77777777" w:rsidTr="00433C71">
              <w:trPr>
                <w:trHeight w:val="300"/>
              </w:trPr>
              <w:tc>
                <w:tcPr>
                  <w:tcW w:w="4660" w:type="dxa"/>
                  <w:tcBorders>
                    <w:top w:val="nil"/>
                    <w:left w:val="single" w:sz="8" w:space="0" w:color="auto"/>
                    <w:bottom w:val="nil"/>
                    <w:right w:val="nil"/>
                  </w:tcBorders>
                  <w:shd w:val="clear" w:color="auto" w:fill="auto"/>
                  <w:noWrap/>
                  <w:vAlign w:val="bottom"/>
                  <w:hideMark/>
                </w:tcPr>
                <w:p w14:paraId="75C0C8F3" w14:textId="77777777" w:rsidR="00433C71" w:rsidRPr="00433C71" w:rsidRDefault="00433C71" w:rsidP="00433C71">
                  <w:pPr>
                    <w:rPr>
                      <w:rFonts w:ascii="Arial" w:hAnsi="Arial" w:cs="Arial"/>
                      <w:b/>
                      <w:bCs/>
                      <w:i/>
                      <w:iCs/>
                      <w:sz w:val="14"/>
                      <w:szCs w:val="14"/>
                    </w:rPr>
                  </w:pPr>
                  <w:r w:rsidRPr="00433C71">
                    <w:rPr>
                      <w:rFonts w:ascii="Arial" w:hAnsi="Arial" w:cs="Arial"/>
                      <w:b/>
                      <w:bCs/>
                      <w:i/>
                      <w:iCs/>
                      <w:sz w:val="14"/>
                      <w:szCs w:val="14"/>
                    </w:rPr>
                    <w:t>1. Total Operaciones no financieras (</w:t>
                  </w:r>
                  <w:proofErr w:type="spellStart"/>
                  <w:r w:rsidRPr="00433C71">
                    <w:rPr>
                      <w:rFonts w:ascii="Arial" w:hAnsi="Arial" w:cs="Arial"/>
                      <w:b/>
                      <w:bCs/>
                      <w:i/>
                      <w:iCs/>
                      <w:sz w:val="14"/>
                      <w:szCs w:val="14"/>
                    </w:rPr>
                    <w:t>a+b</w:t>
                  </w:r>
                  <w:proofErr w:type="spellEnd"/>
                  <w:r w:rsidRPr="00433C71">
                    <w:rPr>
                      <w:rFonts w:ascii="Arial" w:hAnsi="Arial" w:cs="Arial"/>
                      <w:b/>
                      <w:bCs/>
                      <w:i/>
                      <w:iCs/>
                      <w:sz w:val="14"/>
                      <w:szCs w:val="14"/>
                    </w:rPr>
                    <w:t>)</w:t>
                  </w:r>
                </w:p>
              </w:tc>
              <w:tc>
                <w:tcPr>
                  <w:tcW w:w="1300" w:type="dxa"/>
                  <w:tcBorders>
                    <w:top w:val="nil"/>
                    <w:left w:val="nil"/>
                    <w:bottom w:val="nil"/>
                    <w:right w:val="nil"/>
                  </w:tcBorders>
                  <w:shd w:val="clear" w:color="auto" w:fill="auto"/>
                  <w:noWrap/>
                  <w:vAlign w:val="bottom"/>
                  <w:hideMark/>
                </w:tcPr>
                <w:p w14:paraId="7FEA1985" w14:textId="77777777" w:rsidR="00433C71" w:rsidRPr="00433C71" w:rsidRDefault="00433C71" w:rsidP="00433C71">
                  <w:pPr>
                    <w:jc w:val="right"/>
                    <w:rPr>
                      <w:rFonts w:ascii="Arial" w:hAnsi="Arial" w:cs="Arial"/>
                      <w:b/>
                      <w:bCs/>
                      <w:i/>
                      <w:iCs/>
                      <w:sz w:val="14"/>
                      <w:szCs w:val="14"/>
                    </w:rPr>
                  </w:pPr>
                  <w:r w:rsidRPr="00433C71">
                    <w:rPr>
                      <w:rFonts w:ascii="Arial" w:hAnsi="Arial" w:cs="Arial"/>
                      <w:b/>
                      <w:bCs/>
                      <w:i/>
                      <w:iCs/>
                      <w:sz w:val="14"/>
                      <w:szCs w:val="14"/>
                    </w:rPr>
                    <w:t xml:space="preserve">45.024.026,48 </w:t>
                  </w:r>
                </w:p>
              </w:tc>
              <w:tc>
                <w:tcPr>
                  <w:tcW w:w="1360" w:type="dxa"/>
                  <w:tcBorders>
                    <w:top w:val="nil"/>
                    <w:left w:val="nil"/>
                    <w:bottom w:val="nil"/>
                    <w:right w:val="nil"/>
                  </w:tcBorders>
                  <w:shd w:val="clear" w:color="auto" w:fill="auto"/>
                  <w:noWrap/>
                  <w:vAlign w:val="bottom"/>
                  <w:hideMark/>
                </w:tcPr>
                <w:p w14:paraId="52E1FE46" w14:textId="77777777" w:rsidR="00433C71" w:rsidRPr="00433C71" w:rsidRDefault="00433C71" w:rsidP="00433C71">
                  <w:pPr>
                    <w:jc w:val="right"/>
                    <w:rPr>
                      <w:rFonts w:ascii="Arial" w:hAnsi="Arial" w:cs="Arial"/>
                      <w:b/>
                      <w:bCs/>
                      <w:i/>
                      <w:iCs/>
                      <w:sz w:val="14"/>
                      <w:szCs w:val="14"/>
                    </w:rPr>
                  </w:pPr>
                  <w:r w:rsidRPr="00433C71">
                    <w:rPr>
                      <w:rFonts w:ascii="Arial" w:hAnsi="Arial" w:cs="Arial"/>
                      <w:b/>
                      <w:bCs/>
                      <w:i/>
                      <w:iCs/>
                      <w:sz w:val="14"/>
                      <w:szCs w:val="14"/>
                    </w:rPr>
                    <w:t xml:space="preserve">37.744.386,59 </w:t>
                  </w:r>
                </w:p>
              </w:tc>
              <w:tc>
                <w:tcPr>
                  <w:tcW w:w="1420" w:type="dxa"/>
                  <w:tcBorders>
                    <w:top w:val="nil"/>
                    <w:left w:val="nil"/>
                    <w:bottom w:val="nil"/>
                    <w:right w:val="single" w:sz="4" w:space="0" w:color="auto"/>
                  </w:tcBorders>
                  <w:shd w:val="clear" w:color="auto" w:fill="auto"/>
                  <w:noWrap/>
                  <w:vAlign w:val="bottom"/>
                  <w:hideMark/>
                </w:tcPr>
                <w:p w14:paraId="42E4A01E"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84" w:type="dxa"/>
                  <w:tcBorders>
                    <w:top w:val="nil"/>
                    <w:left w:val="nil"/>
                    <w:bottom w:val="nil"/>
                    <w:right w:val="nil"/>
                  </w:tcBorders>
                  <w:shd w:val="clear" w:color="000000" w:fill="D9D9D9"/>
                  <w:noWrap/>
                  <w:vAlign w:val="bottom"/>
                  <w:hideMark/>
                </w:tcPr>
                <w:p w14:paraId="57DF6CD3" w14:textId="77777777" w:rsidR="00433C71" w:rsidRPr="00433C71" w:rsidRDefault="00433C71" w:rsidP="00433C71">
                  <w:pPr>
                    <w:jc w:val="right"/>
                    <w:rPr>
                      <w:rFonts w:ascii="Arial" w:hAnsi="Arial" w:cs="Arial"/>
                      <w:b/>
                      <w:bCs/>
                      <w:i/>
                      <w:iCs/>
                      <w:sz w:val="14"/>
                      <w:szCs w:val="14"/>
                    </w:rPr>
                  </w:pPr>
                  <w:r w:rsidRPr="00433C71">
                    <w:rPr>
                      <w:rFonts w:ascii="Arial" w:hAnsi="Arial" w:cs="Arial"/>
                      <w:b/>
                      <w:bCs/>
                      <w:i/>
                      <w:iCs/>
                      <w:sz w:val="14"/>
                      <w:szCs w:val="14"/>
                    </w:rPr>
                    <w:t xml:space="preserve">41.171.777,40 </w:t>
                  </w:r>
                </w:p>
              </w:tc>
              <w:tc>
                <w:tcPr>
                  <w:tcW w:w="1350" w:type="dxa"/>
                  <w:tcBorders>
                    <w:top w:val="nil"/>
                    <w:left w:val="nil"/>
                    <w:bottom w:val="nil"/>
                    <w:right w:val="nil"/>
                  </w:tcBorders>
                  <w:shd w:val="clear" w:color="000000" w:fill="D9D9D9"/>
                  <w:noWrap/>
                  <w:vAlign w:val="bottom"/>
                  <w:hideMark/>
                </w:tcPr>
                <w:p w14:paraId="315EB0E5" w14:textId="77777777" w:rsidR="00433C71" w:rsidRPr="00433C71" w:rsidRDefault="00433C71" w:rsidP="00433C71">
                  <w:pPr>
                    <w:jc w:val="right"/>
                    <w:rPr>
                      <w:rFonts w:ascii="Arial" w:hAnsi="Arial" w:cs="Arial"/>
                      <w:b/>
                      <w:bCs/>
                      <w:i/>
                      <w:iCs/>
                      <w:sz w:val="14"/>
                      <w:szCs w:val="14"/>
                    </w:rPr>
                  </w:pPr>
                  <w:r w:rsidRPr="00433C71">
                    <w:rPr>
                      <w:rFonts w:ascii="Arial" w:hAnsi="Arial" w:cs="Arial"/>
                      <w:b/>
                      <w:bCs/>
                      <w:i/>
                      <w:iCs/>
                      <w:sz w:val="14"/>
                      <w:szCs w:val="14"/>
                    </w:rPr>
                    <w:t xml:space="preserve">40.776.567,75 </w:t>
                  </w:r>
                </w:p>
              </w:tc>
              <w:tc>
                <w:tcPr>
                  <w:tcW w:w="1406" w:type="dxa"/>
                  <w:tcBorders>
                    <w:top w:val="nil"/>
                    <w:left w:val="nil"/>
                    <w:bottom w:val="nil"/>
                    <w:right w:val="single" w:sz="4" w:space="0" w:color="auto"/>
                  </w:tcBorders>
                  <w:shd w:val="clear" w:color="000000" w:fill="D9D9D9"/>
                  <w:noWrap/>
                  <w:vAlign w:val="bottom"/>
                  <w:hideMark/>
                </w:tcPr>
                <w:p w14:paraId="18B51DA8"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r>
            <w:tr w:rsidR="00433C71" w:rsidRPr="00433C71" w14:paraId="65011C17" w14:textId="77777777" w:rsidTr="00433C71">
              <w:trPr>
                <w:trHeight w:val="300"/>
              </w:trPr>
              <w:tc>
                <w:tcPr>
                  <w:tcW w:w="4660" w:type="dxa"/>
                  <w:tcBorders>
                    <w:top w:val="nil"/>
                    <w:left w:val="single" w:sz="8" w:space="0" w:color="auto"/>
                    <w:bottom w:val="nil"/>
                    <w:right w:val="nil"/>
                  </w:tcBorders>
                  <w:shd w:val="clear" w:color="auto" w:fill="auto"/>
                  <w:noWrap/>
                  <w:vAlign w:val="bottom"/>
                  <w:hideMark/>
                </w:tcPr>
                <w:p w14:paraId="57942854" w14:textId="77777777" w:rsidR="00433C71" w:rsidRPr="00433C71" w:rsidRDefault="00433C71" w:rsidP="00433C71">
                  <w:pPr>
                    <w:rPr>
                      <w:rFonts w:ascii="Arial" w:hAnsi="Arial" w:cs="Arial"/>
                      <w:b/>
                      <w:bCs/>
                      <w:i/>
                      <w:iCs/>
                      <w:sz w:val="14"/>
                      <w:szCs w:val="14"/>
                    </w:rPr>
                  </w:pPr>
                  <w:r w:rsidRPr="00433C71">
                    <w:rPr>
                      <w:rFonts w:ascii="Arial" w:hAnsi="Arial" w:cs="Arial"/>
                      <w:b/>
                      <w:bCs/>
                      <w:i/>
                      <w:iCs/>
                      <w:sz w:val="14"/>
                      <w:szCs w:val="14"/>
                    </w:rPr>
                    <w:t>2. Activos Financieros</w:t>
                  </w:r>
                </w:p>
              </w:tc>
              <w:tc>
                <w:tcPr>
                  <w:tcW w:w="1300" w:type="dxa"/>
                  <w:tcBorders>
                    <w:top w:val="nil"/>
                    <w:left w:val="nil"/>
                    <w:bottom w:val="nil"/>
                    <w:right w:val="nil"/>
                  </w:tcBorders>
                  <w:shd w:val="clear" w:color="auto" w:fill="auto"/>
                  <w:noWrap/>
                  <w:vAlign w:val="bottom"/>
                  <w:hideMark/>
                </w:tcPr>
                <w:p w14:paraId="69DBF9DA"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28.608,30 €</w:t>
                  </w:r>
                </w:p>
              </w:tc>
              <w:tc>
                <w:tcPr>
                  <w:tcW w:w="1360" w:type="dxa"/>
                  <w:tcBorders>
                    <w:top w:val="nil"/>
                    <w:left w:val="nil"/>
                    <w:bottom w:val="nil"/>
                    <w:right w:val="nil"/>
                  </w:tcBorders>
                  <w:shd w:val="clear" w:color="auto" w:fill="auto"/>
                  <w:noWrap/>
                  <w:vAlign w:val="bottom"/>
                  <w:hideMark/>
                </w:tcPr>
                <w:p w14:paraId="370D0A25"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30.100,00 €</w:t>
                  </w:r>
                </w:p>
              </w:tc>
              <w:tc>
                <w:tcPr>
                  <w:tcW w:w="1420" w:type="dxa"/>
                  <w:tcBorders>
                    <w:top w:val="nil"/>
                    <w:left w:val="nil"/>
                    <w:bottom w:val="nil"/>
                    <w:right w:val="single" w:sz="4" w:space="0" w:color="auto"/>
                  </w:tcBorders>
                  <w:shd w:val="clear" w:color="auto" w:fill="auto"/>
                  <w:noWrap/>
                  <w:vAlign w:val="bottom"/>
                  <w:hideMark/>
                </w:tcPr>
                <w:p w14:paraId="0A4B0124"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84" w:type="dxa"/>
                  <w:tcBorders>
                    <w:top w:val="nil"/>
                    <w:left w:val="nil"/>
                    <w:bottom w:val="nil"/>
                    <w:right w:val="nil"/>
                  </w:tcBorders>
                  <w:shd w:val="clear" w:color="000000" w:fill="D9D9D9"/>
                  <w:noWrap/>
                  <w:vAlign w:val="bottom"/>
                  <w:hideMark/>
                </w:tcPr>
                <w:p w14:paraId="7A77716E"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36.911,73 €</w:t>
                  </w:r>
                </w:p>
              </w:tc>
              <w:tc>
                <w:tcPr>
                  <w:tcW w:w="1350" w:type="dxa"/>
                  <w:tcBorders>
                    <w:top w:val="nil"/>
                    <w:left w:val="nil"/>
                    <w:bottom w:val="nil"/>
                    <w:right w:val="nil"/>
                  </w:tcBorders>
                  <w:shd w:val="clear" w:color="000000" w:fill="D9D9D9"/>
                  <w:noWrap/>
                  <w:vAlign w:val="bottom"/>
                  <w:hideMark/>
                </w:tcPr>
                <w:p w14:paraId="5347815F"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36.800,00 €</w:t>
                  </w:r>
                </w:p>
              </w:tc>
              <w:tc>
                <w:tcPr>
                  <w:tcW w:w="1406" w:type="dxa"/>
                  <w:tcBorders>
                    <w:top w:val="nil"/>
                    <w:left w:val="nil"/>
                    <w:bottom w:val="nil"/>
                    <w:right w:val="single" w:sz="4" w:space="0" w:color="auto"/>
                  </w:tcBorders>
                  <w:shd w:val="clear" w:color="000000" w:fill="D9D9D9"/>
                  <w:noWrap/>
                  <w:vAlign w:val="bottom"/>
                  <w:hideMark/>
                </w:tcPr>
                <w:p w14:paraId="793AEF74"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r>
            <w:tr w:rsidR="00433C71" w:rsidRPr="00433C71" w14:paraId="2F523865" w14:textId="77777777" w:rsidTr="00433C71">
              <w:trPr>
                <w:trHeight w:val="300"/>
              </w:trPr>
              <w:tc>
                <w:tcPr>
                  <w:tcW w:w="4660" w:type="dxa"/>
                  <w:tcBorders>
                    <w:top w:val="nil"/>
                    <w:left w:val="single" w:sz="8" w:space="0" w:color="auto"/>
                    <w:bottom w:val="nil"/>
                    <w:right w:val="nil"/>
                  </w:tcBorders>
                  <w:shd w:val="clear" w:color="auto" w:fill="auto"/>
                  <w:noWrap/>
                  <w:vAlign w:val="bottom"/>
                  <w:hideMark/>
                </w:tcPr>
                <w:p w14:paraId="769F8E5F" w14:textId="77777777" w:rsidR="00433C71" w:rsidRPr="00433C71" w:rsidRDefault="00433C71" w:rsidP="00433C71">
                  <w:pPr>
                    <w:rPr>
                      <w:rFonts w:ascii="Arial" w:hAnsi="Arial" w:cs="Arial"/>
                      <w:b/>
                      <w:bCs/>
                      <w:i/>
                      <w:iCs/>
                      <w:sz w:val="14"/>
                      <w:szCs w:val="14"/>
                    </w:rPr>
                  </w:pPr>
                  <w:r w:rsidRPr="00433C71">
                    <w:rPr>
                      <w:rFonts w:ascii="Arial" w:hAnsi="Arial" w:cs="Arial"/>
                      <w:b/>
                      <w:bCs/>
                      <w:i/>
                      <w:iCs/>
                      <w:sz w:val="14"/>
                      <w:szCs w:val="14"/>
                    </w:rPr>
                    <w:t>2. Pasivos Financieros</w:t>
                  </w:r>
                </w:p>
              </w:tc>
              <w:tc>
                <w:tcPr>
                  <w:tcW w:w="1300" w:type="dxa"/>
                  <w:tcBorders>
                    <w:top w:val="nil"/>
                    <w:left w:val="nil"/>
                    <w:bottom w:val="nil"/>
                    <w:right w:val="nil"/>
                  </w:tcBorders>
                  <w:shd w:val="clear" w:color="auto" w:fill="auto"/>
                  <w:noWrap/>
                  <w:vAlign w:val="bottom"/>
                  <w:hideMark/>
                </w:tcPr>
                <w:p w14:paraId="6225C18E"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17.733,17 €</w:t>
                  </w:r>
                </w:p>
              </w:tc>
              <w:tc>
                <w:tcPr>
                  <w:tcW w:w="1360" w:type="dxa"/>
                  <w:tcBorders>
                    <w:top w:val="nil"/>
                    <w:left w:val="nil"/>
                    <w:bottom w:val="nil"/>
                    <w:right w:val="nil"/>
                  </w:tcBorders>
                  <w:shd w:val="clear" w:color="auto" w:fill="auto"/>
                  <w:noWrap/>
                  <w:vAlign w:val="bottom"/>
                  <w:hideMark/>
                </w:tcPr>
                <w:p w14:paraId="5D7F45EB"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449.248,82 €</w:t>
                  </w:r>
                </w:p>
              </w:tc>
              <w:tc>
                <w:tcPr>
                  <w:tcW w:w="1420" w:type="dxa"/>
                  <w:tcBorders>
                    <w:top w:val="nil"/>
                    <w:left w:val="nil"/>
                    <w:bottom w:val="nil"/>
                    <w:right w:val="single" w:sz="4" w:space="0" w:color="auto"/>
                  </w:tcBorders>
                  <w:shd w:val="clear" w:color="auto" w:fill="auto"/>
                  <w:noWrap/>
                  <w:vAlign w:val="bottom"/>
                  <w:hideMark/>
                </w:tcPr>
                <w:p w14:paraId="76AA2055"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84" w:type="dxa"/>
                  <w:tcBorders>
                    <w:top w:val="nil"/>
                    <w:left w:val="nil"/>
                    <w:bottom w:val="nil"/>
                    <w:right w:val="nil"/>
                  </w:tcBorders>
                  <w:shd w:val="clear" w:color="000000" w:fill="D9D9D9"/>
                  <w:noWrap/>
                  <w:vAlign w:val="bottom"/>
                  <w:hideMark/>
                </w:tcPr>
                <w:p w14:paraId="77A76685"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16.409,42 €</w:t>
                  </w:r>
                </w:p>
              </w:tc>
              <w:tc>
                <w:tcPr>
                  <w:tcW w:w="1350" w:type="dxa"/>
                  <w:tcBorders>
                    <w:top w:val="nil"/>
                    <w:left w:val="nil"/>
                    <w:bottom w:val="nil"/>
                    <w:right w:val="nil"/>
                  </w:tcBorders>
                  <w:shd w:val="clear" w:color="000000" w:fill="D9D9D9"/>
                  <w:noWrap/>
                  <w:vAlign w:val="bottom"/>
                  <w:hideMark/>
                </w:tcPr>
                <w:p w14:paraId="6C14F014"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177.310,45 €</w:t>
                  </w:r>
                </w:p>
              </w:tc>
              <w:tc>
                <w:tcPr>
                  <w:tcW w:w="1406" w:type="dxa"/>
                  <w:tcBorders>
                    <w:top w:val="nil"/>
                    <w:left w:val="nil"/>
                    <w:bottom w:val="nil"/>
                    <w:right w:val="single" w:sz="4" w:space="0" w:color="auto"/>
                  </w:tcBorders>
                  <w:shd w:val="clear" w:color="000000" w:fill="D9D9D9"/>
                  <w:noWrap/>
                  <w:vAlign w:val="bottom"/>
                  <w:hideMark/>
                </w:tcPr>
                <w:p w14:paraId="7A4B2187"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r>
            <w:tr w:rsidR="00433C71" w:rsidRPr="00433C71" w14:paraId="21CDB54E" w14:textId="77777777" w:rsidTr="00433C71">
              <w:trPr>
                <w:trHeight w:val="300"/>
              </w:trPr>
              <w:tc>
                <w:tcPr>
                  <w:tcW w:w="4660" w:type="dxa"/>
                  <w:tcBorders>
                    <w:top w:val="nil"/>
                    <w:left w:val="single" w:sz="8" w:space="0" w:color="auto"/>
                    <w:bottom w:val="nil"/>
                    <w:right w:val="nil"/>
                  </w:tcBorders>
                  <w:shd w:val="clear" w:color="auto" w:fill="auto"/>
                  <w:noWrap/>
                  <w:vAlign w:val="bottom"/>
                  <w:hideMark/>
                </w:tcPr>
                <w:p w14:paraId="004A5A61" w14:textId="77777777" w:rsidR="00433C71" w:rsidRPr="00433C71" w:rsidRDefault="00433C71" w:rsidP="00433C71">
                  <w:pPr>
                    <w:rPr>
                      <w:rFonts w:ascii="Arial" w:hAnsi="Arial" w:cs="Arial"/>
                      <w:b/>
                      <w:bCs/>
                      <w:i/>
                      <w:iCs/>
                      <w:sz w:val="14"/>
                      <w:szCs w:val="14"/>
                    </w:rPr>
                  </w:pPr>
                  <w:r w:rsidRPr="00433C71">
                    <w:rPr>
                      <w:rFonts w:ascii="Arial" w:hAnsi="Arial" w:cs="Arial"/>
                      <w:b/>
                      <w:bCs/>
                      <w:i/>
                      <w:iCs/>
                      <w:sz w:val="14"/>
                      <w:szCs w:val="14"/>
                    </w:rPr>
                    <w:t>3.- Resultado Presupuestario del ejercicio</w:t>
                  </w:r>
                </w:p>
              </w:tc>
              <w:tc>
                <w:tcPr>
                  <w:tcW w:w="1300" w:type="dxa"/>
                  <w:tcBorders>
                    <w:top w:val="nil"/>
                    <w:left w:val="nil"/>
                    <w:bottom w:val="nil"/>
                    <w:right w:val="nil"/>
                  </w:tcBorders>
                  <w:shd w:val="clear" w:color="auto" w:fill="auto"/>
                  <w:noWrap/>
                  <w:vAlign w:val="bottom"/>
                  <w:hideMark/>
                </w:tcPr>
                <w:p w14:paraId="3F79ECFE" w14:textId="77777777" w:rsidR="00433C71" w:rsidRPr="00433C71" w:rsidRDefault="00433C71" w:rsidP="00433C71">
                  <w:pPr>
                    <w:jc w:val="right"/>
                    <w:rPr>
                      <w:rFonts w:ascii="Arial" w:hAnsi="Arial" w:cs="Arial"/>
                      <w:b/>
                      <w:bCs/>
                      <w:i/>
                      <w:iCs/>
                      <w:sz w:val="14"/>
                      <w:szCs w:val="14"/>
                    </w:rPr>
                  </w:pPr>
                  <w:r w:rsidRPr="00433C71">
                    <w:rPr>
                      <w:rFonts w:ascii="Arial" w:hAnsi="Arial" w:cs="Arial"/>
                      <w:b/>
                      <w:bCs/>
                      <w:i/>
                      <w:iCs/>
                      <w:sz w:val="14"/>
                      <w:szCs w:val="14"/>
                    </w:rPr>
                    <w:t xml:space="preserve">45.070.367,95 </w:t>
                  </w:r>
                </w:p>
              </w:tc>
              <w:tc>
                <w:tcPr>
                  <w:tcW w:w="1360" w:type="dxa"/>
                  <w:tcBorders>
                    <w:top w:val="nil"/>
                    <w:left w:val="nil"/>
                    <w:bottom w:val="nil"/>
                    <w:right w:val="nil"/>
                  </w:tcBorders>
                  <w:shd w:val="clear" w:color="auto" w:fill="auto"/>
                  <w:noWrap/>
                  <w:vAlign w:val="bottom"/>
                  <w:hideMark/>
                </w:tcPr>
                <w:p w14:paraId="43859721" w14:textId="77777777" w:rsidR="00433C71" w:rsidRPr="00433C71" w:rsidRDefault="00433C71" w:rsidP="00433C71">
                  <w:pPr>
                    <w:jc w:val="right"/>
                    <w:rPr>
                      <w:rFonts w:ascii="Arial" w:hAnsi="Arial" w:cs="Arial"/>
                      <w:b/>
                      <w:bCs/>
                      <w:i/>
                      <w:iCs/>
                      <w:sz w:val="14"/>
                      <w:szCs w:val="14"/>
                    </w:rPr>
                  </w:pPr>
                  <w:r w:rsidRPr="00433C71">
                    <w:rPr>
                      <w:rFonts w:ascii="Arial" w:hAnsi="Arial" w:cs="Arial"/>
                      <w:b/>
                      <w:bCs/>
                      <w:i/>
                      <w:iCs/>
                      <w:sz w:val="14"/>
                      <w:szCs w:val="14"/>
                    </w:rPr>
                    <w:t xml:space="preserve">38.223.735,41 </w:t>
                  </w:r>
                </w:p>
              </w:tc>
              <w:tc>
                <w:tcPr>
                  <w:tcW w:w="1420" w:type="dxa"/>
                  <w:tcBorders>
                    <w:top w:val="nil"/>
                    <w:left w:val="nil"/>
                    <w:bottom w:val="nil"/>
                    <w:right w:val="single" w:sz="4" w:space="0" w:color="auto"/>
                  </w:tcBorders>
                  <w:shd w:val="clear" w:color="auto" w:fill="auto"/>
                  <w:noWrap/>
                  <w:vAlign w:val="bottom"/>
                  <w:hideMark/>
                </w:tcPr>
                <w:p w14:paraId="7703A075" w14:textId="77777777" w:rsidR="00433C71" w:rsidRPr="00433C71" w:rsidRDefault="00433C71" w:rsidP="00433C71">
                  <w:pPr>
                    <w:jc w:val="right"/>
                    <w:rPr>
                      <w:rFonts w:ascii="Arial" w:hAnsi="Arial" w:cs="Arial"/>
                      <w:b/>
                      <w:bCs/>
                      <w:i/>
                      <w:iCs/>
                      <w:sz w:val="14"/>
                      <w:szCs w:val="14"/>
                    </w:rPr>
                  </w:pPr>
                  <w:r w:rsidRPr="00433C71">
                    <w:rPr>
                      <w:rFonts w:ascii="Arial" w:hAnsi="Arial" w:cs="Arial"/>
                      <w:b/>
                      <w:bCs/>
                      <w:i/>
                      <w:iCs/>
                      <w:sz w:val="14"/>
                      <w:szCs w:val="14"/>
                    </w:rPr>
                    <w:t xml:space="preserve">6.846.632,54 </w:t>
                  </w:r>
                </w:p>
              </w:tc>
              <w:tc>
                <w:tcPr>
                  <w:tcW w:w="1384" w:type="dxa"/>
                  <w:tcBorders>
                    <w:top w:val="nil"/>
                    <w:left w:val="nil"/>
                    <w:bottom w:val="nil"/>
                    <w:right w:val="nil"/>
                  </w:tcBorders>
                  <w:shd w:val="clear" w:color="000000" w:fill="D9D9D9"/>
                  <w:noWrap/>
                  <w:vAlign w:val="bottom"/>
                  <w:hideMark/>
                </w:tcPr>
                <w:p w14:paraId="612F8FAE" w14:textId="77777777" w:rsidR="00433C71" w:rsidRPr="00433C71" w:rsidRDefault="00433C71" w:rsidP="00433C71">
                  <w:pPr>
                    <w:jc w:val="right"/>
                    <w:rPr>
                      <w:rFonts w:ascii="Arial" w:hAnsi="Arial" w:cs="Arial"/>
                      <w:b/>
                      <w:bCs/>
                      <w:i/>
                      <w:iCs/>
                      <w:sz w:val="14"/>
                      <w:szCs w:val="14"/>
                    </w:rPr>
                  </w:pPr>
                  <w:r w:rsidRPr="00433C71">
                    <w:rPr>
                      <w:rFonts w:ascii="Arial" w:hAnsi="Arial" w:cs="Arial"/>
                      <w:b/>
                      <w:bCs/>
                      <w:i/>
                      <w:iCs/>
                      <w:sz w:val="14"/>
                      <w:szCs w:val="14"/>
                    </w:rPr>
                    <w:t xml:space="preserve">41.225.098,55 </w:t>
                  </w:r>
                </w:p>
              </w:tc>
              <w:tc>
                <w:tcPr>
                  <w:tcW w:w="1350" w:type="dxa"/>
                  <w:tcBorders>
                    <w:top w:val="nil"/>
                    <w:left w:val="nil"/>
                    <w:bottom w:val="nil"/>
                    <w:right w:val="nil"/>
                  </w:tcBorders>
                  <w:shd w:val="clear" w:color="000000" w:fill="D9D9D9"/>
                  <w:noWrap/>
                  <w:vAlign w:val="bottom"/>
                  <w:hideMark/>
                </w:tcPr>
                <w:p w14:paraId="78A7E4B1" w14:textId="77777777" w:rsidR="00433C71" w:rsidRPr="00433C71" w:rsidRDefault="00433C71" w:rsidP="00433C71">
                  <w:pPr>
                    <w:jc w:val="right"/>
                    <w:rPr>
                      <w:rFonts w:ascii="Arial" w:hAnsi="Arial" w:cs="Arial"/>
                      <w:b/>
                      <w:bCs/>
                      <w:i/>
                      <w:iCs/>
                      <w:sz w:val="14"/>
                      <w:szCs w:val="14"/>
                    </w:rPr>
                  </w:pPr>
                  <w:r w:rsidRPr="00433C71">
                    <w:rPr>
                      <w:rFonts w:ascii="Arial" w:hAnsi="Arial" w:cs="Arial"/>
                      <w:b/>
                      <w:bCs/>
                      <w:i/>
                      <w:iCs/>
                      <w:sz w:val="14"/>
                      <w:szCs w:val="14"/>
                    </w:rPr>
                    <w:t xml:space="preserve">40.990.678,20 </w:t>
                  </w:r>
                </w:p>
              </w:tc>
              <w:tc>
                <w:tcPr>
                  <w:tcW w:w="1406" w:type="dxa"/>
                  <w:tcBorders>
                    <w:top w:val="nil"/>
                    <w:left w:val="nil"/>
                    <w:bottom w:val="nil"/>
                    <w:right w:val="single" w:sz="4" w:space="0" w:color="auto"/>
                  </w:tcBorders>
                  <w:shd w:val="clear" w:color="000000" w:fill="D9D9D9"/>
                  <w:noWrap/>
                  <w:vAlign w:val="bottom"/>
                  <w:hideMark/>
                </w:tcPr>
                <w:p w14:paraId="5BFD5C60" w14:textId="77777777" w:rsidR="00433C71" w:rsidRPr="00433C71" w:rsidRDefault="00433C71" w:rsidP="00433C71">
                  <w:pPr>
                    <w:jc w:val="right"/>
                    <w:rPr>
                      <w:rFonts w:ascii="Arial" w:hAnsi="Arial" w:cs="Arial"/>
                      <w:b/>
                      <w:bCs/>
                      <w:i/>
                      <w:iCs/>
                      <w:sz w:val="14"/>
                      <w:szCs w:val="14"/>
                    </w:rPr>
                  </w:pPr>
                  <w:r w:rsidRPr="00433C71">
                    <w:rPr>
                      <w:rFonts w:ascii="Arial" w:hAnsi="Arial" w:cs="Arial"/>
                      <w:b/>
                      <w:bCs/>
                      <w:i/>
                      <w:iCs/>
                      <w:sz w:val="14"/>
                      <w:szCs w:val="14"/>
                    </w:rPr>
                    <w:t xml:space="preserve">234.420,35 </w:t>
                  </w:r>
                </w:p>
              </w:tc>
            </w:tr>
            <w:tr w:rsidR="00433C71" w:rsidRPr="00433C71" w14:paraId="3AFEC259" w14:textId="77777777" w:rsidTr="00433C71">
              <w:trPr>
                <w:trHeight w:val="300"/>
              </w:trPr>
              <w:tc>
                <w:tcPr>
                  <w:tcW w:w="4660" w:type="dxa"/>
                  <w:tcBorders>
                    <w:top w:val="nil"/>
                    <w:left w:val="single" w:sz="8" w:space="0" w:color="auto"/>
                    <w:bottom w:val="nil"/>
                    <w:right w:val="nil"/>
                  </w:tcBorders>
                  <w:shd w:val="clear" w:color="auto" w:fill="auto"/>
                  <w:noWrap/>
                  <w:vAlign w:val="bottom"/>
                  <w:hideMark/>
                </w:tcPr>
                <w:p w14:paraId="6BB1306C" w14:textId="77777777" w:rsidR="00433C71" w:rsidRPr="00433C71" w:rsidRDefault="00433C71" w:rsidP="00433C71">
                  <w:pPr>
                    <w:rPr>
                      <w:rFonts w:ascii="Arial" w:hAnsi="Arial" w:cs="Arial"/>
                      <w:b/>
                      <w:bCs/>
                      <w:sz w:val="14"/>
                      <w:szCs w:val="14"/>
                    </w:rPr>
                  </w:pPr>
                  <w:r w:rsidRPr="00433C71">
                    <w:rPr>
                      <w:rFonts w:ascii="Arial" w:hAnsi="Arial" w:cs="Arial"/>
                      <w:b/>
                      <w:bCs/>
                      <w:sz w:val="14"/>
                      <w:szCs w:val="14"/>
                    </w:rPr>
                    <w:t>Ajustes</w:t>
                  </w:r>
                </w:p>
              </w:tc>
              <w:tc>
                <w:tcPr>
                  <w:tcW w:w="1300" w:type="dxa"/>
                  <w:tcBorders>
                    <w:top w:val="nil"/>
                    <w:left w:val="nil"/>
                    <w:bottom w:val="nil"/>
                    <w:right w:val="nil"/>
                  </w:tcBorders>
                  <w:shd w:val="clear" w:color="auto" w:fill="auto"/>
                  <w:noWrap/>
                  <w:vAlign w:val="bottom"/>
                  <w:hideMark/>
                </w:tcPr>
                <w:p w14:paraId="079B9D31" w14:textId="77777777" w:rsidR="00433C71" w:rsidRPr="00433C71" w:rsidRDefault="00433C71" w:rsidP="00433C71">
                  <w:pPr>
                    <w:rPr>
                      <w:rFonts w:ascii="Arial" w:hAnsi="Arial" w:cs="Arial"/>
                      <w:sz w:val="14"/>
                      <w:szCs w:val="14"/>
                    </w:rPr>
                  </w:pPr>
                </w:p>
              </w:tc>
              <w:tc>
                <w:tcPr>
                  <w:tcW w:w="1360" w:type="dxa"/>
                  <w:tcBorders>
                    <w:top w:val="nil"/>
                    <w:left w:val="nil"/>
                    <w:bottom w:val="nil"/>
                    <w:right w:val="nil"/>
                  </w:tcBorders>
                  <w:shd w:val="clear" w:color="auto" w:fill="auto"/>
                  <w:noWrap/>
                  <w:vAlign w:val="bottom"/>
                  <w:hideMark/>
                </w:tcPr>
                <w:p w14:paraId="77EA2150" w14:textId="77777777" w:rsidR="00433C71" w:rsidRPr="00433C71" w:rsidRDefault="00433C71" w:rsidP="00433C71">
                  <w:pPr>
                    <w:rPr>
                      <w:rFonts w:ascii="Arial" w:hAnsi="Arial" w:cs="Arial"/>
                      <w:sz w:val="14"/>
                      <w:szCs w:val="14"/>
                    </w:rPr>
                  </w:pPr>
                </w:p>
              </w:tc>
              <w:tc>
                <w:tcPr>
                  <w:tcW w:w="1420" w:type="dxa"/>
                  <w:tcBorders>
                    <w:top w:val="nil"/>
                    <w:left w:val="nil"/>
                    <w:bottom w:val="nil"/>
                    <w:right w:val="single" w:sz="4" w:space="0" w:color="auto"/>
                  </w:tcBorders>
                  <w:shd w:val="clear" w:color="auto" w:fill="auto"/>
                  <w:noWrap/>
                  <w:vAlign w:val="bottom"/>
                  <w:hideMark/>
                </w:tcPr>
                <w:p w14:paraId="6C0CE2F6"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84" w:type="dxa"/>
                  <w:tcBorders>
                    <w:top w:val="nil"/>
                    <w:left w:val="nil"/>
                    <w:bottom w:val="nil"/>
                    <w:right w:val="nil"/>
                  </w:tcBorders>
                  <w:shd w:val="clear" w:color="000000" w:fill="D9D9D9"/>
                  <w:noWrap/>
                  <w:vAlign w:val="bottom"/>
                  <w:hideMark/>
                </w:tcPr>
                <w:p w14:paraId="456BDC98"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50" w:type="dxa"/>
                  <w:tcBorders>
                    <w:top w:val="nil"/>
                    <w:left w:val="nil"/>
                    <w:bottom w:val="nil"/>
                    <w:right w:val="nil"/>
                  </w:tcBorders>
                  <w:shd w:val="clear" w:color="000000" w:fill="D9D9D9"/>
                  <w:noWrap/>
                  <w:vAlign w:val="bottom"/>
                  <w:hideMark/>
                </w:tcPr>
                <w:p w14:paraId="55FA9C58"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406" w:type="dxa"/>
                  <w:tcBorders>
                    <w:top w:val="nil"/>
                    <w:left w:val="nil"/>
                    <w:bottom w:val="nil"/>
                    <w:right w:val="single" w:sz="8" w:space="0" w:color="auto"/>
                  </w:tcBorders>
                  <w:shd w:val="clear" w:color="000000" w:fill="D9D9D9"/>
                  <w:noWrap/>
                  <w:vAlign w:val="bottom"/>
                  <w:hideMark/>
                </w:tcPr>
                <w:p w14:paraId="0A4CAFBE"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r>
            <w:tr w:rsidR="00433C71" w:rsidRPr="00433C71" w14:paraId="14F0B2A2" w14:textId="77777777" w:rsidTr="00433C71">
              <w:trPr>
                <w:trHeight w:val="300"/>
              </w:trPr>
              <w:tc>
                <w:tcPr>
                  <w:tcW w:w="4660" w:type="dxa"/>
                  <w:tcBorders>
                    <w:top w:val="nil"/>
                    <w:left w:val="single" w:sz="8" w:space="0" w:color="auto"/>
                    <w:bottom w:val="nil"/>
                    <w:right w:val="nil"/>
                  </w:tcBorders>
                  <w:shd w:val="clear" w:color="auto" w:fill="auto"/>
                  <w:noWrap/>
                  <w:vAlign w:val="bottom"/>
                  <w:hideMark/>
                </w:tcPr>
                <w:p w14:paraId="5A729E42" w14:textId="77777777" w:rsidR="00433C71" w:rsidRPr="00433C71" w:rsidRDefault="00433C71" w:rsidP="00433C71">
                  <w:pPr>
                    <w:rPr>
                      <w:rFonts w:ascii="Arial" w:hAnsi="Arial" w:cs="Arial"/>
                      <w:b/>
                      <w:bCs/>
                      <w:i/>
                      <w:iCs/>
                      <w:sz w:val="14"/>
                      <w:szCs w:val="14"/>
                    </w:rPr>
                  </w:pPr>
                  <w:r w:rsidRPr="00433C71">
                    <w:rPr>
                      <w:rFonts w:ascii="Arial" w:hAnsi="Arial" w:cs="Arial"/>
                      <w:b/>
                      <w:bCs/>
                      <w:i/>
                      <w:iCs/>
                      <w:sz w:val="14"/>
                      <w:szCs w:val="14"/>
                    </w:rPr>
                    <w:t>4.- Créditos gastados financiados con remanente de</w:t>
                  </w:r>
                </w:p>
              </w:tc>
              <w:tc>
                <w:tcPr>
                  <w:tcW w:w="1300" w:type="dxa"/>
                  <w:tcBorders>
                    <w:top w:val="nil"/>
                    <w:left w:val="nil"/>
                    <w:bottom w:val="nil"/>
                    <w:right w:val="nil"/>
                  </w:tcBorders>
                  <w:shd w:val="clear" w:color="auto" w:fill="auto"/>
                  <w:noWrap/>
                  <w:vAlign w:val="bottom"/>
                  <w:hideMark/>
                </w:tcPr>
                <w:p w14:paraId="7A2E2037" w14:textId="77777777" w:rsidR="00433C71" w:rsidRPr="00433C71" w:rsidRDefault="00433C71" w:rsidP="00433C71">
                  <w:pPr>
                    <w:rPr>
                      <w:rFonts w:ascii="Arial" w:hAnsi="Arial" w:cs="Arial"/>
                      <w:b/>
                      <w:bCs/>
                      <w:i/>
                      <w:iCs/>
                      <w:sz w:val="14"/>
                      <w:szCs w:val="14"/>
                    </w:rPr>
                  </w:pPr>
                </w:p>
              </w:tc>
              <w:tc>
                <w:tcPr>
                  <w:tcW w:w="1360" w:type="dxa"/>
                  <w:tcBorders>
                    <w:top w:val="nil"/>
                    <w:left w:val="nil"/>
                    <w:bottom w:val="nil"/>
                    <w:right w:val="nil"/>
                  </w:tcBorders>
                  <w:shd w:val="clear" w:color="auto" w:fill="auto"/>
                  <w:noWrap/>
                  <w:vAlign w:val="bottom"/>
                  <w:hideMark/>
                </w:tcPr>
                <w:p w14:paraId="5696E0CE" w14:textId="77777777" w:rsidR="00433C71" w:rsidRPr="00433C71" w:rsidRDefault="00433C71" w:rsidP="00433C71">
                  <w:pPr>
                    <w:rPr>
                      <w:rFonts w:ascii="Arial" w:hAnsi="Arial" w:cs="Arial"/>
                      <w:sz w:val="14"/>
                      <w:szCs w:val="14"/>
                    </w:rPr>
                  </w:pPr>
                </w:p>
              </w:tc>
              <w:tc>
                <w:tcPr>
                  <w:tcW w:w="1420" w:type="dxa"/>
                  <w:tcBorders>
                    <w:top w:val="nil"/>
                    <w:left w:val="nil"/>
                    <w:bottom w:val="nil"/>
                    <w:right w:val="single" w:sz="4" w:space="0" w:color="auto"/>
                  </w:tcBorders>
                  <w:shd w:val="clear" w:color="auto" w:fill="auto"/>
                  <w:noWrap/>
                  <w:vAlign w:val="bottom"/>
                  <w:hideMark/>
                </w:tcPr>
                <w:p w14:paraId="753B1E5E"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84" w:type="dxa"/>
                  <w:tcBorders>
                    <w:top w:val="nil"/>
                    <w:left w:val="nil"/>
                    <w:bottom w:val="nil"/>
                    <w:right w:val="nil"/>
                  </w:tcBorders>
                  <w:shd w:val="clear" w:color="000000" w:fill="D9D9D9"/>
                  <w:noWrap/>
                  <w:vAlign w:val="bottom"/>
                  <w:hideMark/>
                </w:tcPr>
                <w:p w14:paraId="7808ECB0"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50" w:type="dxa"/>
                  <w:tcBorders>
                    <w:top w:val="nil"/>
                    <w:left w:val="nil"/>
                    <w:bottom w:val="nil"/>
                    <w:right w:val="nil"/>
                  </w:tcBorders>
                  <w:shd w:val="clear" w:color="000000" w:fill="D9D9D9"/>
                  <w:noWrap/>
                  <w:vAlign w:val="bottom"/>
                  <w:hideMark/>
                </w:tcPr>
                <w:p w14:paraId="096D158D"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406" w:type="dxa"/>
                  <w:tcBorders>
                    <w:top w:val="nil"/>
                    <w:left w:val="nil"/>
                    <w:bottom w:val="nil"/>
                    <w:right w:val="single" w:sz="4" w:space="0" w:color="auto"/>
                  </w:tcBorders>
                  <w:shd w:val="clear" w:color="000000" w:fill="D9D9D9"/>
                  <w:noWrap/>
                  <w:vAlign w:val="bottom"/>
                  <w:hideMark/>
                </w:tcPr>
                <w:p w14:paraId="38E06E35"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r>
            <w:tr w:rsidR="00433C71" w:rsidRPr="00433C71" w14:paraId="2DC15E6B" w14:textId="77777777" w:rsidTr="00433C71">
              <w:trPr>
                <w:trHeight w:val="300"/>
              </w:trPr>
              <w:tc>
                <w:tcPr>
                  <w:tcW w:w="5960" w:type="dxa"/>
                  <w:gridSpan w:val="2"/>
                  <w:tcBorders>
                    <w:top w:val="nil"/>
                    <w:left w:val="single" w:sz="8" w:space="0" w:color="auto"/>
                    <w:bottom w:val="nil"/>
                    <w:right w:val="nil"/>
                  </w:tcBorders>
                  <w:shd w:val="clear" w:color="auto" w:fill="auto"/>
                  <w:noWrap/>
                  <w:vAlign w:val="bottom"/>
                  <w:hideMark/>
                </w:tcPr>
                <w:p w14:paraId="7101C059" w14:textId="77777777" w:rsidR="00433C71" w:rsidRPr="00433C71" w:rsidRDefault="00433C71" w:rsidP="00433C71">
                  <w:pPr>
                    <w:rPr>
                      <w:rFonts w:ascii="Arial" w:hAnsi="Arial" w:cs="Arial"/>
                      <w:b/>
                      <w:bCs/>
                      <w:i/>
                      <w:iCs/>
                      <w:sz w:val="14"/>
                      <w:szCs w:val="14"/>
                    </w:rPr>
                  </w:pPr>
                  <w:r w:rsidRPr="00433C71">
                    <w:rPr>
                      <w:rFonts w:ascii="Arial" w:hAnsi="Arial" w:cs="Arial"/>
                      <w:b/>
                      <w:bCs/>
                      <w:i/>
                      <w:iCs/>
                      <w:sz w:val="14"/>
                      <w:szCs w:val="14"/>
                    </w:rPr>
                    <w:lastRenderedPageBreak/>
                    <w:t>tesorería para gastos generales</w:t>
                  </w:r>
                </w:p>
              </w:tc>
              <w:tc>
                <w:tcPr>
                  <w:tcW w:w="1360" w:type="dxa"/>
                  <w:tcBorders>
                    <w:top w:val="nil"/>
                    <w:left w:val="nil"/>
                    <w:bottom w:val="nil"/>
                    <w:right w:val="nil"/>
                  </w:tcBorders>
                  <w:shd w:val="clear" w:color="auto" w:fill="auto"/>
                  <w:noWrap/>
                  <w:vAlign w:val="bottom"/>
                  <w:hideMark/>
                </w:tcPr>
                <w:p w14:paraId="6B3D0BD1" w14:textId="77777777" w:rsidR="00433C71" w:rsidRPr="00433C71" w:rsidRDefault="00433C71" w:rsidP="00433C71">
                  <w:pPr>
                    <w:rPr>
                      <w:rFonts w:ascii="Arial" w:hAnsi="Arial" w:cs="Arial"/>
                      <w:sz w:val="14"/>
                      <w:szCs w:val="14"/>
                    </w:rPr>
                  </w:pPr>
                </w:p>
              </w:tc>
              <w:tc>
                <w:tcPr>
                  <w:tcW w:w="1420" w:type="dxa"/>
                  <w:tcBorders>
                    <w:top w:val="nil"/>
                    <w:left w:val="nil"/>
                    <w:bottom w:val="nil"/>
                    <w:right w:val="single" w:sz="4" w:space="0" w:color="auto"/>
                  </w:tcBorders>
                  <w:shd w:val="clear" w:color="auto" w:fill="auto"/>
                  <w:noWrap/>
                  <w:vAlign w:val="bottom"/>
                  <w:hideMark/>
                </w:tcPr>
                <w:p w14:paraId="1FFB49F0"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6.834.184,00 €</w:t>
                  </w:r>
                </w:p>
              </w:tc>
              <w:tc>
                <w:tcPr>
                  <w:tcW w:w="1384" w:type="dxa"/>
                  <w:tcBorders>
                    <w:top w:val="nil"/>
                    <w:left w:val="nil"/>
                    <w:bottom w:val="nil"/>
                    <w:right w:val="nil"/>
                  </w:tcBorders>
                  <w:shd w:val="clear" w:color="000000" w:fill="D9D9D9"/>
                  <w:noWrap/>
                  <w:vAlign w:val="bottom"/>
                  <w:hideMark/>
                </w:tcPr>
                <w:p w14:paraId="06503D27"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50" w:type="dxa"/>
                  <w:tcBorders>
                    <w:top w:val="nil"/>
                    <w:left w:val="nil"/>
                    <w:bottom w:val="nil"/>
                    <w:right w:val="nil"/>
                  </w:tcBorders>
                  <w:shd w:val="clear" w:color="000000" w:fill="D9D9D9"/>
                  <w:noWrap/>
                  <w:vAlign w:val="bottom"/>
                  <w:hideMark/>
                </w:tcPr>
                <w:p w14:paraId="4F46C726"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406" w:type="dxa"/>
                  <w:tcBorders>
                    <w:top w:val="nil"/>
                    <w:left w:val="nil"/>
                    <w:bottom w:val="nil"/>
                    <w:right w:val="single" w:sz="4" w:space="0" w:color="auto"/>
                  </w:tcBorders>
                  <w:shd w:val="clear" w:color="000000" w:fill="D9D9D9"/>
                  <w:noWrap/>
                  <w:vAlign w:val="bottom"/>
                  <w:hideMark/>
                </w:tcPr>
                <w:p w14:paraId="6952EFAB"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9.925.942,58 €</w:t>
                  </w:r>
                </w:p>
              </w:tc>
            </w:tr>
            <w:tr w:rsidR="00433C71" w:rsidRPr="00433C71" w14:paraId="01145948" w14:textId="77777777" w:rsidTr="00433C71">
              <w:trPr>
                <w:trHeight w:val="300"/>
              </w:trPr>
              <w:tc>
                <w:tcPr>
                  <w:tcW w:w="5960" w:type="dxa"/>
                  <w:gridSpan w:val="2"/>
                  <w:tcBorders>
                    <w:top w:val="nil"/>
                    <w:left w:val="single" w:sz="8" w:space="0" w:color="auto"/>
                    <w:bottom w:val="nil"/>
                    <w:right w:val="nil"/>
                  </w:tcBorders>
                  <w:shd w:val="clear" w:color="auto" w:fill="auto"/>
                  <w:noWrap/>
                  <w:vAlign w:val="bottom"/>
                  <w:hideMark/>
                </w:tcPr>
                <w:p w14:paraId="6E500CE7" w14:textId="77777777" w:rsidR="00433C71" w:rsidRPr="00433C71" w:rsidRDefault="00433C71" w:rsidP="00433C71">
                  <w:pPr>
                    <w:rPr>
                      <w:rFonts w:ascii="Arial" w:hAnsi="Arial" w:cs="Arial"/>
                      <w:b/>
                      <w:bCs/>
                      <w:i/>
                      <w:iCs/>
                      <w:sz w:val="14"/>
                      <w:szCs w:val="14"/>
                    </w:rPr>
                  </w:pPr>
                  <w:r w:rsidRPr="00433C71">
                    <w:rPr>
                      <w:rFonts w:ascii="Arial" w:hAnsi="Arial" w:cs="Arial"/>
                      <w:b/>
                      <w:bCs/>
                      <w:i/>
                      <w:iCs/>
                      <w:sz w:val="14"/>
                      <w:szCs w:val="14"/>
                    </w:rPr>
                    <w:t>5.- Desviaciones de financiación negativas del ejercicio</w:t>
                  </w:r>
                </w:p>
              </w:tc>
              <w:tc>
                <w:tcPr>
                  <w:tcW w:w="1360" w:type="dxa"/>
                  <w:tcBorders>
                    <w:top w:val="nil"/>
                    <w:left w:val="nil"/>
                    <w:bottom w:val="nil"/>
                    <w:right w:val="nil"/>
                  </w:tcBorders>
                  <w:shd w:val="clear" w:color="auto" w:fill="auto"/>
                  <w:noWrap/>
                  <w:vAlign w:val="bottom"/>
                  <w:hideMark/>
                </w:tcPr>
                <w:p w14:paraId="100BF88D" w14:textId="77777777" w:rsidR="00433C71" w:rsidRPr="00433C71" w:rsidRDefault="00433C71" w:rsidP="00433C71">
                  <w:pPr>
                    <w:rPr>
                      <w:rFonts w:ascii="Arial" w:hAnsi="Arial" w:cs="Arial"/>
                      <w:sz w:val="14"/>
                      <w:szCs w:val="14"/>
                    </w:rPr>
                  </w:pPr>
                </w:p>
              </w:tc>
              <w:tc>
                <w:tcPr>
                  <w:tcW w:w="1420" w:type="dxa"/>
                  <w:tcBorders>
                    <w:top w:val="nil"/>
                    <w:left w:val="nil"/>
                    <w:bottom w:val="nil"/>
                    <w:right w:val="single" w:sz="4" w:space="0" w:color="auto"/>
                  </w:tcBorders>
                  <w:shd w:val="clear" w:color="auto" w:fill="auto"/>
                  <w:noWrap/>
                  <w:vAlign w:val="bottom"/>
                  <w:hideMark/>
                </w:tcPr>
                <w:p w14:paraId="364AEBC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0,00 €</w:t>
                  </w:r>
                </w:p>
              </w:tc>
              <w:tc>
                <w:tcPr>
                  <w:tcW w:w="1384" w:type="dxa"/>
                  <w:tcBorders>
                    <w:top w:val="nil"/>
                    <w:left w:val="nil"/>
                    <w:bottom w:val="nil"/>
                    <w:right w:val="nil"/>
                  </w:tcBorders>
                  <w:shd w:val="clear" w:color="000000" w:fill="D9D9D9"/>
                  <w:noWrap/>
                  <w:vAlign w:val="bottom"/>
                  <w:hideMark/>
                </w:tcPr>
                <w:p w14:paraId="7344E240"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50" w:type="dxa"/>
                  <w:tcBorders>
                    <w:top w:val="nil"/>
                    <w:left w:val="nil"/>
                    <w:bottom w:val="nil"/>
                    <w:right w:val="nil"/>
                  </w:tcBorders>
                  <w:shd w:val="clear" w:color="000000" w:fill="D9D9D9"/>
                  <w:noWrap/>
                  <w:vAlign w:val="bottom"/>
                  <w:hideMark/>
                </w:tcPr>
                <w:p w14:paraId="34A895BB"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406" w:type="dxa"/>
                  <w:tcBorders>
                    <w:top w:val="nil"/>
                    <w:left w:val="nil"/>
                    <w:bottom w:val="nil"/>
                    <w:right w:val="single" w:sz="4" w:space="0" w:color="auto"/>
                  </w:tcBorders>
                  <w:shd w:val="clear" w:color="000000" w:fill="D9D9D9"/>
                  <w:noWrap/>
                  <w:vAlign w:val="bottom"/>
                  <w:hideMark/>
                </w:tcPr>
                <w:p w14:paraId="4284F0B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1.741.446,46 €</w:t>
                  </w:r>
                </w:p>
              </w:tc>
            </w:tr>
            <w:tr w:rsidR="00433C71" w:rsidRPr="00433C71" w14:paraId="1FFD115F" w14:textId="77777777" w:rsidTr="00433C71">
              <w:trPr>
                <w:trHeight w:val="300"/>
              </w:trPr>
              <w:tc>
                <w:tcPr>
                  <w:tcW w:w="4660" w:type="dxa"/>
                  <w:tcBorders>
                    <w:top w:val="nil"/>
                    <w:left w:val="single" w:sz="8" w:space="0" w:color="auto"/>
                    <w:bottom w:val="nil"/>
                    <w:right w:val="nil"/>
                  </w:tcBorders>
                  <w:shd w:val="clear" w:color="auto" w:fill="auto"/>
                  <w:noWrap/>
                  <w:vAlign w:val="bottom"/>
                  <w:hideMark/>
                </w:tcPr>
                <w:p w14:paraId="04B1D1BD" w14:textId="77777777" w:rsidR="00433C71" w:rsidRPr="00433C71" w:rsidRDefault="00433C71" w:rsidP="00433C71">
                  <w:pPr>
                    <w:rPr>
                      <w:rFonts w:ascii="Arial" w:hAnsi="Arial" w:cs="Arial"/>
                      <w:b/>
                      <w:bCs/>
                      <w:i/>
                      <w:iCs/>
                      <w:sz w:val="14"/>
                      <w:szCs w:val="14"/>
                    </w:rPr>
                  </w:pPr>
                  <w:r w:rsidRPr="00433C71">
                    <w:rPr>
                      <w:rFonts w:ascii="Arial" w:hAnsi="Arial" w:cs="Arial"/>
                      <w:b/>
                      <w:bCs/>
                      <w:i/>
                      <w:iCs/>
                      <w:sz w:val="14"/>
                      <w:szCs w:val="14"/>
                    </w:rPr>
                    <w:t xml:space="preserve">6.- Desviaciones de </w:t>
                  </w:r>
                  <w:proofErr w:type="spellStart"/>
                  <w:r w:rsidRPr="00433C71">
                    <w:rPr>
                      <w:rFonts w:ascii="Arial" w:hAnsi="Arial" w:cs="Arial"/>
                      <w:b/>
                      <w:bCs/>
                      <w:i/>
                      <w:iCs/>
                      <w:sz w:val="14"/>
                      <w:szCs w:val="14"/>
                    </w:rPr>
                    <w:t>finaniación</w:t>
                  </w:r>
                  <w:proofErr w:type="spellEnd"/>
                  <w:r w:rsidRPr="00433C71">
                    <w:rPr>
                      <w:rFonts w:ascii="Arial" w:hAnsi="Arial" w:cs="Arial"/>
                      <w:b/>
                      <w:bCs/>
                      <w:i/>
                      <w:iCs/>
                      <w:sz w:val="14"/>
                      <w:szCs w:val="14"/>
                    </w:rPr>
                    <w:t xml:space="preserve"> positivas del ejercicio</w:t>
                  </w:r>
                </w:p>
              </w:tc>
              <w:tc>
                <w:tcPr>
                  <w:tcW w:w="1300" w:type="dxa"/>
                  <w:tcBorders>
                    <w:top w:val="nil"/>
                    <w:left w:val="nil"/>
                    <w:bottom w:val="nil"/>
                    <w:right w:val="nil"/>
                  </w:tcBorders>
                  <w:shd w:val="clear" w:color="auto" w:fill="auto"/>
                  <w:noWrap/>
                  <w:vAlign w:val="bottom"/>
                  <w:hideMark/>
                </w:tcPr>
                <w:p w14:paraId="34C7E414" w14:textId="77777777" w:rsidR="00433C71" w:rsidRPr="00433C71" w:rsidRDefault="00433C71" w:rsidP="00433C71">
                  <w:pPr>
                    <w:rPr>
                      <w:rFonts w:ascii="Arial" w:hAnsi="Arial" w:cs="Arial"/>
                      <w:b/>
                      <w:bCs/>
                      <w:i/>
                      <w:iCs/>
                      <w:sz w:val="14"/>
                      <w:szCs w:val="14"/>
                    </w:rPr>
                  </w:pPr>
                </w:p>
              </w:tc>
              <w:tc>
                <w:tcPr>
                  <w:tcW w:w="1360" w:type="dxa"/>
                  <w:tcBorders>
                    <w:top w:val="nil"/>
                    <w:left w:val="nil"/>
                    <w:bottom w:val="nil"/>
                    <w:right w:val="nil"/>
                  </w:tcBorders>
                  <w:shd w:val="clear" w:color="auto" w:fill="auto"/>
                  <w:noWrap/>
                  <w:vAlign w:val="bottom"/>
                  <w:hideMark/>
                </w:tcPr>
                <w:p w14:paraId="73859CE0" w14:textId="77777777" w:rsidR="00433C71" w:rsidRPr="00433C71" w:rsidRDefault="00433C71" w:rsidP="00433C71">
                  <w:pPr>
                    <w:rPr>
                      <w:rFonts w:ascii="Arial" w:hAnsi="Arial" w:cs="Arial"/>
                      <w:sz w:val="14"/>
                      <w:szCs w:val="14"/>
                    </w:rPr>
                  </w:pPr>
                </w:p>
              </w:tc>
              <w:tc>
                <w:tcPr>
                  <w:tcW w:w="1420" w:type="dxa"/>
                  <w:tcBorders>
                    <w:top w:val="nil"/>
                    <w:left w:val="nil"/>
                    <w:bottom w:val="nil"/>
                    <w:right w:val="single" w:sz="4" w:space="0" w:color="auto"/>
                  </w:tcBorders>
                  <w:shd w:val="clear" w:color="auto" w:fill="auto"/>
                  <w:noWrap/>
                  <w:vAlign w:val="bottom"/>
                  <w:hideMark/>
                </w:tcPr>
                <w:p w14:paraId="67E03479"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500.822,41 €</w:t>
                  </w:r>
                </w:p>
              </w:tc>
              <w:tc>
                <w:tcPr>
                  <w:tcW w:w="1384" w:type="dxa"/>
                  <w:tcBorders>
                    <w:top w:val="nil"/>
                    <w:left w:val="nil"/>
                    <w:bottom w:val="nil"/>
                    <w:right w:val="nil"/>
                  </w:tcBorders>
                  <w:shd w:val="clear" w:color="000000" w:fill="D9D9D9"/>
                  <w:noWrap/>
                  <w:vAlign w:val="bottom"/>
                  <w:hideMark/>
                </w:tcPr>
                <w:p w14:paraId="1F49E831"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50" w:type="dxa"/>
                  <w:tcBorders>
                    <w:top w:val="nil"/>
                    <w:left w:val="nil"/>
                    <w:bottom w:val="nil"/>
                    <w:right w:val="nil"/>
                  </w:tcBorders>
                  <w:shd w:val="clear" w:color="000000" w:fill="D9D9D9"/>
                  <w:noWrap/>
                  <w:vAlign w:val="bottom"/>
                  <w:hideMark/>
                </w:tcPr>
                <w:p w14:paraId="715D584B"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406" w:type="dxa"/>
                  <w:tcBorders>
                    <w:top w:val="nil"/>
                    <w:left w:val="nil"/>
                    <w:bottom w:val="nil"/>
                    <w:right w:val="single" w:sz="4" w:space="0" w:color="auto"/>
                  </w:tcBorders>
                  <w:shd w:val="clear" w:color="000000" w:fill="D9D9D9"/>
                  <w:noWrap/>
                  <w:vAlign w:val="bottom"/>
                  <w:hideMark/>
                </w:tcPr>
                <w:p w14:paraId="251133CD" w14:textId="77777777" w:rsidR="00433C71" w:rsidRPr="00433C71" w:rsidRDefault="00433C71" w:rsidP="00433C71">
                  <w:pPr>
                    <w:jc w:val="right"/>
                    <w:rPr>
                      <w:rFonts w:ascii="Arial" w:hAnsi="Arial" w:cs="Arial"/>
                      <w:sz w:val="14"/>
                      <w:szCs w:val="14"/>
                    </w:rPr>
                  </w:pPr>
                  <w:r w:rsidRPr="00433C71">
                    <w:rPr>
                      <w:rFonts w:ascii="Arial" w:hAnsi="Arial" w:cs="Arial"/>
                      <w:sz w:val="14"/>
                      <w:szCs w:val="14"/>
                    </w:rPr>
                    <w:t>5.398.282,90 €</w:t>
                  </w:r>
                </w:p>
              </w:tc>
            </w:tr>
            <w:tr w:rsidR="00433C71" w:rsidRPr="00433C71" w14:paraId="03385960" w14:textId="77777777" w:rsidTr="00433C71">
              <w:trPr>
                <w:trHeight w:val="315"/>
              </w:trPr>
              <w:tc>
                <w:tcPr>
                  <w:tcW w:w="4660" w:type="dxa"/>
                  <w:tcBorders>
                    <w:top w:val="nil"/>
                    <w:left w:val="single" w:sz="8" w:space="0" w:color="auto"/>
                    <w:bottom w:val="single" w:sz="8" w:space="0" w:color="auto"/>
                    <w:right w:val="nil"/>
                  </w:tcBorders>
                  <w:shd w:val="clear" w:color="auto" w:fill="auto"/>
                  <w:noWrap/>
                  <w:vAlign w:val="bottom"/>
                  <w:hideMark/>
                </w:tcPr>
                <w:p w14:paraId="4A903171" w14:textId="77777777" w:rsidR="00433C71" w:rsidRPr="00433C71" w:rsidRDefault="00433C71" w:rsidP="00433C71">
                  <w:pPr>
                    <w:rPr>
                      <w:rFonts w:ascii="Arial" w:hAnsi="Arial" w:cs="Arial"/>
                      <w:b/>
                      <w:bCs/>
                      <w:sz w:val="14"/>
                      <w:szCs w:val="14"/>
                    </w:rPr>
                  </w:pPr>
                  <w:r w:rsidRPr="00433C71">
                    <w:rPr>
                      <w:rFonts w:ascii="Arial" w:hAnsi="Arial" w:cs="Arial"/>
                      <w:b/>
                      <w:bCs/>
                      <w:sz w:val="14"/>
                      <w:szCs w:val="14"/>
                    </w:rPr>
                    <w:t>RESULTADO PRESUPUESTARIO AJUSTADO</w:t>
                  </w:r>
                </w:p>
              </w:tc>
              <w:tc>
                <w:tcPr>
                  <w:tcW w:w="1300" w:type="dxa"/>
                  <w:tcBorders>
                    <w:top w:val="nil"/>
                    <w:left w:val="nil"/>
                    <w:bottom w:val="single" w:sz="8" w:space="0" w:color="auto"/>
                    <w:right w:val="nil"/>
                  </w:tcBorders>
                  <w:shd w:val="clear" w:color="auto" w:fill="auto"/>
                  <w:noWrap/>
                  <w:vAlign w:val="bottom"/>
                  <w:hideMark/>
                </w:tcPr>
                <w:p w14:paraId="18C5A447" w14:textId="77777777" w:rsidR="00433C71" w:rsidRPr="00433C71" w:rsidRDefault="00433C71" w:rsidP="00433C71">
                  <w:pPr>
                    <w:rPr>
                      <w:rFonts w:ascii="Arial" w:hAnsi="Arial" w:cs="Arial"/>
                      <w:b/>
                      <w:bCs/>
                      <w:sz w:val="14"/>
                      <w:szCs w:val="14"/>
                    </w:rPr>
                  </w:pPr>
                  <w:r w:rsidRPr="00433C71">
                    <w:rPr>
                      <w:rFonts w:ascii="Arial" w:hAnsi="Arial" w:cs="Arial"/>
                      <w:b/>
                      <w:bCs/>
                      <w:sz w:val="14"/>
                      <w:szCs w:val="14"/>
                    </w:rPr>
                    <w:t> </w:t>
                  </w:r>
                </w:p>
              </w:tc>
              <w:tc>
                <w:tcPr>
                  <w:tcW w:w="1360" w:type="dxa"/>
                  <w:tcBorders>
                    <w:top w:val="nil"/>
                    <w:left w:val="nil"/>
                    <w:bottom w:val="single" w:sz="8" w:space="0" w:color="auto"/>
                    <w:right w:val="nil"/>
                  </w:tcBorders>
                  <w:shd w:val="clear" w:color="auto" w:fill="auto"/>
                  <w:noWrap/>
                  <w:vAlign w:val="bottom"/>
                  <w:hideMark/>
                </w:tcPr>
                <w:p w14:paraId="713C04AB"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420" w:type="dxa"/>
                  <w:tcBorders>
                    <w:top w:val="nil"/>
                    <w:left w:val="nil"/>
                    <w:bottom w:val="single" w:sz="8" w:space="0" w:color="auto"/>
                    <w:right w:val="single" w:sz="4" w:space="0" w:color="auto"/>
                  </w:tcBorders>
                  <w:shd w:val="clear" w:color="auto" w:fill="auto"/>
                  <w:noWrap/>
                  <w:vAlign w:val="bottom"/>
                  <w:hideMark/>
                </w:tcPr>
                <w:p w14:paraId="268BFBE6"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13.179.994,13 €</w:t>
                  </w:r>
                </w:p>
              </w:tc>
              <w:tc>
                <w:tcPr>
                  <w:tcW w:w="1384" w:type="dxa"/>
                  <w:tcBorders>
                    <w:top w:val="nil"/>
                    <w:left w:val="nil"/>
                    <w:bottom w:val="single" w:sz="8" w:space="0" w:color="auto"/>
                    <w:right w:val="nil"/>
                  </w:tcBorders>
                  <w:shd w:val="clear" w:color="000000" w:fill="D9D9D9"/>
                  <w:noWrap/>
                  <w:vAlign w:val="bottom"/>
                  <w:hideMark/>
                </w:tcPr>
                <w:p w14:paraId="634B700F"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350" w:type="dxa"/>
                  <w:tcBorders>
                    <w:top w:val="nil"/>
                    <w:left w:val="nil"/>
                    <w:bottom w:val="single" w:sz="8" w:space="0" w:color="auto"/>
                    <w:right w:val="nil"/>
                  </w:tcBorders>
                  <w:shd w:val="clear" w:color="000000" w:fill="D9D9D9"/>
                  <w:noWrap/>
                  <w:vAlign w:val="bottom"/>
                  <w:hideMark/>
                </w:tcPr>
                <w:p w14:paraId="6016D08E" w14:textId="77777777" w:rsidR="00433C71" w:rsidRPr="00433C71" w:rsidRDefault="00433C71" w:rsidP="00433C71">
                  <w:pPr>
                    <w:rPr>
                      <w:rFonts w:ascii="Arial" w:hAnsi="Arial" w:cs="Arial"/>
                      <w:sz w:val="14"/>
                      <w:szCs w:val="14"/>
                    </w:rPr>
                  </w:pPr>
                  <w:r w:rsidRPr="00433C71">
                    <w:rPr>
                      <w:rFonts w:ascii="Arial" w:hAnsi="Arial" w:cs="Arial"/>
                      <w:sz w:val="14"/>
                      <w:szCs w:val="14"/>
                    </w:rPr>
                    <w:t> </w:t>
                  </w:r>
                </w:p>
              </w:tc>
              <w:tc>
                <w:tcPr>
                  <w:tcW w:w="1406" w:type="dxa"/>
                  <w:tcBorders>
                    <w:top w:val="nil"/>
                    <w:left w:val="nil"/>
                    <w:bottom w:val="single" w:sz="8" w:space="0" w:color="auto"/>
                    <w:right w:val="single" w:sz="4" w:space="0" w:color="auto"/>
                  </w:tcBorders>
                  <w:shd w:val="clear" w:color="000000" w:fill="D9D9D9"/>
                  <w:noWrap/>
                  <w:vAlign w:val="bottom"/>
                  <w:hideMark/>
                </w:tcPr>
                <w:p w14:paraId="664BC102" w14:textId="77777777" w:rsidR="00433C71" w:rsidRPr="00433C71" w:rsidRDefault="00433C71" w:rsidP="00433C71">
                  <w:pPr>
                    <w:jc w:val="right"/>
                    <w:rPr>
                      <w:rFonts w:ascii="Arial" w:hAnsi="Arial" w:cs="Arial"/>
                      <w:b/>
                      <w:bCs/>
                      <w:sz w:val="14"/>
                      <w:szCs w:val="14"/>
                    </w:rPr>
                  </w:pPr>
                  <w:r w:rsidRPr="00433C71">
                    <w:rPr>
                      <w:rFonts w:ascii="Arial" w:hAnsi="Arial" w:cs="Arial"/>
                      <w:b/>
                      <w:bCs/>
                      <w:sz w:val="14"/>
                      <w:szCs w:val="14"/>
                    </w:rPr>
                    <w:t>6.503.526,49 €</w:t>
                  </w:r>
                </w:p>
              </w:tc>
            </w:tr>
          </w:tbl>
          <w:p w14:paraId="2CF49544" w14:textId="77777777" w:rsidR="008840B8" w:rsidRDefault="008840B8" w:rsidP="00650A82">
            <w:pPr>
              <w:autoSpaceDE w:val="0"/>
              <w:autoSpaceDN w:val="0"/>
              <w:adjustRightInd w:val="0"/>
              <w:rPr>
                <w:rFonts w:ascii="Arial" w:hAnsi="Arial" w:cs="Arial"/>
                <w:b w:val="0"/>
                <w:sz w:val="16"/>
                <w:szCs w:val="16"/>
              </w:rPr>
            </w:pPr>
          </w:p>
          <w:p w14:paraId="3E0F0C39" w14:textId="77777777" w:rsidR="008840B8" w:rsidRDefault="008840B8" w:rsidP="00650A82">
            <w:pPr>
              <w:autoSpaceDE w:val="0"/>
              <w:autoSpaceDN w:val="0"/>
              <w:adjustRightInd w:val="0"/>
              <w:rPr>
                <w:rFonts w:ascii="Arial" w:hAnsi="Arial" w:cs="Arial"/>
                <w:b w:val="0"/>
                <w:sz w:val="16"/>
                <w:szCs w:val="16"/>
              </w:rPr>
            </w:pPr>
          </w:p>
          <w:p w14:paraId="799FCBF4" w14:textId="77777777" w:rsidR="00C02B0C" w:rsidRPr="009151DD" w:rsidRDefault="00C02B0C" w:rsidP="00C02B0C">
            <w:pPr>
              <w:widowControl w:val="0"/>
              <w:autoSpaceDE w:val="0"/>
              <w:autoSpaceDN w:val="0"/>
              <w:adjustRightInd w:val="0"/>
              <w:jc w:val="center"/>
              <w:rPr>
                <w:b w:val="0"/>
              </w:rPr>
            </w:pPr>
            <w:r w:rsidRPr="009151DD">
              <w:t xml:space="preserve">REMANENTE DE TESORERIA </w:t>
            </w:r>
          </w:p>
          <w:p w14:paraId="026044E8" w14:textId="77777777" w:rsidR="00C02B0C" w:rsidRPr="009151DD" w:rsidRDefault="00C02B0C" w:rsidP="00C02B0C">
            <w:pPr>
              <w:widowControl w:val="0"/>
              <w:autoSpaceDE w:val="0"/>
              <w:autoSpaceDN w:val="0"/>
              <w:adjustRightInd w:val="0"/>
              <w:jc w:val="both"/>
            </w:pPr>
          </w:p>
          <w:tbl>
            <w:tblPr>
              <w:tblW w:w="9400" w:type="dxa"/>
              <w:tblInd w:w="55" w:type="dxa"/>
              <w:tblLayout w:type="fixed"/>
              <w:tblCellMar>
                <w:left w:w="70" w:type="dxa"/>
                <w:right w:w="70" w:type="dxa"/>
              </w:tblCellMar>
              <w:tblLook w:val="04A0" w:firstRow="1" w:lastRow="0" w:firstColumn="1" w:lastColumn="0" w:noHBand="0" w:noVBand="1"/>
            </w:tblPr>
            <w:tblGrid>
              <w:gridCol w:w="3800"/>
              <w:gridCol w:w="1400"/>
              <w:gridCol w:w="1400"/>
              <w:gridCol w:w="1600"/>
              <w:gridCol w:w="1200"/>
            </w:tblGrid>
            <w:tr w:rsidR="00433C71" w:rsidRPr="00230F74" w14:paraId="0FA84846" w14:textId="77777777" w:rsidTr="00433C71">
              <w:trPr>
                <w:trHeight w:val="300"/>
              </w:trPr>
              <w:tc>
                <w:tcPr>
                  <w:tcW w:w="3800" w:type="dxa"/>
                  <w:tcBorders>
                    <w:top w:val="single" w:sz="4" w:space="0" w:color="auto"/>
                    <w:left w:val="single" w:sz="4" w:space="0" w:color="auto"/>
                    <w:bottom w:val="single" w:sz="4" w:space="0" w:color="auto"/>
                    <w:right w:val="nil"/>
                  </w:tcBorders>
                  <w:shd w:val="clear" w:color="000000" w:fill="CCCCFF"/>
                  <w:noWrap/>
                  <w:vAlign w:val="bottom"/>
                  <w:hideMark/>
                </w:tcPr>
                <w:p w14:paraId="03EC0924" w14:textId="77777777" w:rsidR="00433C71" w:rsidRPr="00230F74" w:rsidRDefault="00433C71" w:rsidP="00433C71">
                  <w:pPr>
                    <w:rPr>
                      <w:rFonts w:ascii="Arial" w:hAnsi="Arial" w:cs="Arial"/>
                      <w:b/>
                      <w:bCs/>
                      <w:sz w:val="14"/>
                      <w:szCs w:val="14"/>
                    </w:rPr>
                  </w:pPr>
                  <w:r w:rsidRPr="00230F74">
                    <w:rPr>
                      <w:rFonts w:ascii="Arial" w:hAnsi="Arial" w:cs="Arial"/>
                      <w:b/>
                      <w:bCs/>
                      <w:sz w:val="14"/>
                      <w:szCs w:val="14"/>
                    </w:rPr>
                    <w:t>Conceptos</w:t>
                  </w:r>
                </w:p>
              </w:tc>
              <w:tc>
                <w:tcPr>
                  <w:tcW w:w="1400" w:type="dxa"/>
                  <w:tcBorders>
                    <w:top w:val="single" w:sz="4" w:space="0" w:color="auto"/>
                    <w:left w:val="nil"/>
                    <w:bottom w:val="single" w:sz="4" w:space="0" w:color="auto"/>
                    <w:right w:val="nil"/>
                  </w:tcBorders>
                  <w:shd w:val="clear" w:color="auto" w:fill="auto"/>
                  <w:noWrap/>
                  <w:vAlign w:val="bottom"/>
                  <w:hideMark/>
                </w:tcPr>
                <w:p w14:paraId="11276CEB" w14:textId="77777777" w:rsidR="00433C71" w:rsidRPr="00230F74" w:rsidRDefault="00433C71" w:rsidP="00433C71">
                  <w:pPr>
                    <w:jc w:val="center"/>
                    <w:rPr>
                      <w:rFonts w:ascii="Arial" w:hAnsi="Arial" w:cs="Arial"/>
                      <w:b/>
                      <w:bCs/>
                      <w:color w:val="0000FF"/>
                      <w:sz w:val="14"/>
                      <w:szCs w:val="14"/>
                    </w:rPr>
                  </w:pPr>
                  <w:r w:rsidRPr="00230F74">
                    <w:rPr>
                      <w:rFonts w:ascii="Arial" w:hAnsi="Arial" w:cs="Arial"/>
                      <w:b/>
                      <w:bCs/>
                      <w:color w:val="0000FF"/>
                      <w:sz w:val="14"/>
                      <w:szCs w:val="14"/>
                    </w:rPr>
                    <w:t>Año 2024</w:t>
                  </w:r>
                </w:p>
              </w:tc>
              <w:tc>
                <w:tcPr>
                  <w:tcW w:w="1400" w:type="dxa"/>
                  <w:tcBorders>
                    <w:top w:val="single" w:sz="4" w:space="0" w:color="auto"/>
                    <w:left w:val="nil"/>
                    <w:bottom w:val="single" w:sz="4" w:space="0" w:color="auto"/>
                    <w:right w:val="nil"/>
                  </w:tcBorders>
                  <w:shd w:val="clear" w:color="auto" w:fill="auto"/>
                  <w:noWrap/>
                  <w:vAlign w:val="bottom"/>
                  <w:hideMark/>
                </w:tcPr>
                <w:p w14:paraId="308A27BF" w14:textId="77777777" w:rsidR="00433C71" w:rsidRPr="00230F74" w:rsidRDefault="00433C71" w:rsidP="00433C71">
                  <w:pPr>
                    <w:jc w:val="center"/>
                    <w:rPr>
                      <w:rFonts w:ascii="Arial" w:hAnsi="Arial" w:cs="Arial"/>
                      <w:b/>
                      <w:bCs/>
                      <w:color w:val="0000FF"/>
                      <w:sz w:val="14"/>
                      <w:szCs w:val="14"/>
                    </w:rPr>
                  </w:pPr>
                  <w:r w:rsidRPr="00230F74">
                    <w:rPr>
                      <w:rFonts w:ascii="Arial" w:hAnsi="Arial" w:cs="Arial"/>
                      <w:b/>
                      <w:bCs/>
                      <w:color w:val="0000FF"/>
                      <w:sz w:val="14"/>
                      <w:szCs w:val="14"/>
                    </w:rPr>
                    <w:t>Año 2023</w:t>
                  </w:r>
                </w:p>
              </w:tc>
              <w:tc>
                <w:tcPr>
                  <w:tcW w:w="1600" w:type="dxa"/>
                  <w:tcBorders>
                    <w:top w:val="single" w:sz="4" w:space="0" w:color="auto"/>
                    <w:left w:val="nil"/>
                    <w:bottom w:val="single" w:sz="4" w:space="0" w:color="auto"/>
                    <w:right w:val="nil"/>
                  </w:tcBorders>
                  <w:shd w:val="clear" w:color="auto" w:fill="auto"/>
                  <w:noWrap/>
                  <w:vAlign w:val="bottom"/>
                  <w:hideMark/>
                </w:tcPr>
                <w:p w14:paraId="3F23A2F4" w14:textId="77777777" w:rsidR="00433C71" w:rsidRPr="00230F74" w:rsidRDefault="00433C71" w:rsidP="00433C71">
                  <w:pPr>
                    <w:jc w:val="right"/>
                    <w:rPr>
                      <w:rFonts w:ascii="Arial" w:hAnsi="Arial" w:cs="Arial"/>
                      <w:b/>
                      <w:bCs/>
                      <w:color w:val="0000FF"/>
                      <w:sz w:val="14"/>
                      <w:szCs w:val="14"/>
                    </w:rPr>
                  </w:pPr>
                  <w:r w:rsidRPr="00230F74">
                    <w:rPr>
                      <w:rFonts w:ascii="Arial" w:hAnsi="Arial" w:cs="Arial"/>
                      <w:b/>
                      <w:bCs/>
                      <w:color w:val="0000FF"/>
                      <w:sz w:val="14"/>
                      <w:szCs w:val="14"/>
                    </w:rPr>
                    <w:t>Diferencias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52F38F1" w14:textId="77777777" w:rsidR="00433C71" w:rsidRPr="00230F74" w:rsidRDefault="00433C71" w:rsidP="00433C71">
                  <w:pPr>
                    <w:jc w:val="center"/>
                    <w:rPr>
                      <w:rFonts w:ascii="Arial" w:hAnsi="Arial" w:cs="Arial"/>
                      <w:b/>
                      <w:bCs/>
                      <w:color w:val="0000FF"/>
                      <w:sz w:val="14"/>
                      <w:szCs w:val="14"/>
                    </w:rPr>
                  </w:pPr>
                  <w:r w:rsidRPr="00230F74">
                    <w:rPr>
                      <w:rFonts w:ascii="Arial" w:hAnsi="Arial" w:cs="Arial"/>
                      <w:b/>
                      <w:bCs/>
                      <w:color w:val="0000FF"/>
                      <w:sz w:val="14"/>
                      <w:szCs w:val="14"/>
                    </w:rPr>
                    <w:t>%</w:t>
                  </w:r>
                </w:p>
              </w:tc>
            </w:tr>
            <w:tr w:rsidR="00433C71" w:rsidRPr="00230F74" w14:paraId="3604BA57"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45E96D49" w14:textId="77777777" w:rsidR="00433C71" w:rsidRPr="00230F74" w:rsidRDefault="00433C71" w:rsidP="00433C71">
                  <w:pPr>
                    <w:rPr>
                      <w:rFonts w:ascii="Arial" w:hAnsi="Arial" w:cs="Arial"/>
                      <w:sz w:val="14"/>
                      <w:szCs w:val="14"/>
                    </w:rPr>
                  </w:pPr>
                  <w:r w:rsidRPr="00230F74">
                    <w:rPr>
                      <w:rFonts w:ascii="Arial" w:hAnsi="Arial" w:cs="Arial"/>
                      <w:sz w:val="14"/>
                      <w:szCs w:val="14"/>
                    </w:rPr>
                    <w:t>1. (+) Fondos líquidos</w:t>
                  </w:r>
                </w:p>
              </w:tc>
              <w:tc>
                <w:tcPr>
                  <w:tcW w:w="1400" w:type="dxa"/>
                  <w:tcBorders>
                    <w:top w:val="nil"/>
                    <w:left w:val="nil"/>
                    <w:bottom w:val="single" w:sz="4" w:space="0" w:color="auto"/>
                    <w:right w:val="nil"/>
                  </w:tcBorders>
                  <w:shd w:val="clear" w:color="auto" w:fill="auto"/>
                  <w:noWrap/>
                  <w:vAlign w:val="bottom"/>
                  <w:hideMark/>
                </w:tcPr>
                <w:p w14:paraId="27126AC7" w14:textId="77777777" w:rsidR="00433C71" w:rsidRPr="00230F74" w:rsidRDefault="00433C71" w:rsidP="00433C71">
                  <w:pPr>
                    <w:jc w:val="right"/>
                    <w:rPr>
                      <w:rFonts w:ascii="Arial" w:hAnsi="Arial" w:cs="Arial"/>
                      <w:b/>
                      <w:bCs/>
                      <w:sz w:val="14"/>
                      <w:szCs w:val="14"/>
                    </w:rPr>
                  </w:pPr>
                  <w:r w:rsidRPr="00230F74">
                    <w:rPr>
                      <w:rFonts w:ascii="Arial" w:hAnsi="Arial" w:cs="Arial"/>
                      <w:b/>
                      <w:bCs/>
                      <w:sz w:val="14"/>
                      <w:szCs w:val="14"/>
                    </w:rPr>
                    <w:t xml:space="preserve">21.938.836,54 </w:t>
                  </w:r>
                </w:p>
              </w:tc>
              <w:tc>
                <w:tcPr>
                  <w:tcW w:w="1400" w:type="dxa"/>
                  <w:tcBorders>
                    <w:top w:val="nil"/>
                    <w:left w:val="nil"/>
                    <w:bottom w:val="single" w:sz="4" w:space="0" w:color="auto"/>
                    <w:right w:val="nil"/>
                  </w:tcBorders>
                  <w:shd w:val="clear" w:color="auto" w:fill="auto"/>
                  <w:noWrap/>
                  <w:vAlign w:val="bottom"/>
                  <w:hideMark/>
                </w:tcPr>
                <w:p w14:paraId="0897254B" w14:textId="77777777" w:rsidR="00433C71" w:rsidRPr="00230F74" w:rsidRDefault="00433C71" w:rsidP="00433C71">
                  <w:pPr>
                    <w:jc w:val="right"/>
                    <w:rPr>
                      <w:rFonts w:ascii="Arial" w:hAnsi="Arial" w:cs="Arial"/>
                      <w:b/>
                      <w:bCs/>
                      <w:sz w:val="14"/>
                      <w:szCs w:val="14"/>
                    </w:rPr>
                  </w:pPr>
                  <w:r w:rsidRPr="00230F74">
                    <w:rPr>
                      <w:rFonts w:ascii="Arial" w:hAnsi="Arial" w:cs="Arial"/>
                      <w:b/>
                      <w:bCs/>
                      <w:sz w:val="14"/>
                      <w:szCs w:val="14"/>
                    </w:rPr>
                    <w:t xml:space="preserve">15.748.347,16 </w:t>
                  </w:r>
                </w:p>
              </w:tc>
              <w:tc>
                <w:tcPr>
                  <w:tcW w:w="1600" w:type="dxa"/>
                  <w:tcBorders>
                    <w:top w:val="nil"/>
                    <w:left w:val="nil"/>
                    <w:bottom w:val="single" w:sz="4" w:space="0" w:color="auto"/>
                    <w:right w:val="nil"/>
                  </w:tcBorders>
                  <w:shd w:val="clear" w:color="auto" w:fill="auto"/>
                  <w:noWrap/>
                  <w:vAlign w:val="bottom"/>
                  <w:hideMark/>
                </w:tcPr>
                <w:p w14:paraId="297E6F49"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6.190.489,38 </w:t>
                  </w:r>
                </w:p>
              </w:tc>
              <w:tc>
                <w:tcPr>
                  <w:tcW w:w="1200" w:type="dxa"/>
                  <w:tcBorders>
                    <w:top w:val="nil"/>
                    <w:left w:val="nil"/>
                    <w:bottom w:val="nil"/>
                    <w:right w:val="single" w:sz="4" w:space="0" w:color="auto"/>
                  </w:tcBorders>
                  <w:shd w:val="clear" w:color="auto" w:fill="auto"/>
                  <w:noWrap/>
                  <w:vAlign w:val="bottom"/>
                  <w:hideMark/>
                </w:tcPr>
                <w:p w14:paraId="72801078"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39,31%</w:t>
                  </w:r>
                </w:p>
              </w:tc>
            </w:tr>
            <w:tr w:rsidR="00433C71" w:rsidRPr="00230F74" w14:paraId="48A55B4A"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6E6D6110" w14:textId="77777777" w:rsidR="00433C71" w:rsidRPr="00230F74" w:rsidRDefault="00433C71" w:rsidP="00433C71">
                  <w:pPr>
                    <w:rPr>
                      <w:rFonts w:ascii="Arial" w:hAnsi="Arial" w:cs="Arial"/>
                      <w:sz w:val="14"/>
                      <w:szCs w:val="14"/>
                    </w:rPr>
                  </w:pPr>
                  <w:r w:rsidRPr="00230F74">
                    <w:rPr>
                      <w:rFonts w:ascii="Arial" w:hAnsi="Arial" w:cs="Arial"/>
                      <w:sz w:val="14"/>
                      <w:szCs w:val="14"/>
                    </w:rPr>
                    <w:t>2. (+) Derechos pendientes de cobro</w:t>
                  </w:r>
                </w:p>
              </w:tc>
              <w:tc>
                <w:tcPr>
                  <w:tcW w:w="1400" w:type="dxa"/>
                  <w:tcBorders>
                    <w:top w:val="nil"/>
                    <w:left w:val="nil"/>
                    <w:bottom w:val="nil"/>
                    <w:right w:val="nil"/>
                  </w:tcBorders>
                  <w:shd w:val="clear" w:color="auto" w:fill="auto"/>
                  <w:noWrap/>
                  <w:vAlign w:val="bottom"/>
                  <w:hideMark/>
                </w:tcPr>
                <w:p w14:paraId="75318B42" w14:textId="77777777" w:rsidR="00433C71" w:rsidRPr="00230F74" w:rsidRDefault="00433C71" w:rsidP="00433C71">
                  <w:pPr>
                    <w:jc w:val="right"/>
                    <w:rPr>
                      <w:rFonts w:ascii="Arial" w:hAnsi="Arial" w:cs="Arial"/>
                      <w:b/>
                      <w:bCs/>
                      <w:sz w:val="14"/>
                      <w:szCs w:val="14"/>
                    </w:rPr>
                  </w:pPr>
                  <w:r w:rsidRPr="00230F74">
                    <w:rPr>
                      <w:rFonts w:ascii="Arial" w:hAnsi="Arial" w:cs="Arial"/>
                      <w:b/>
                      <w:bCs/>
                      <w:sz w:val="14"/>
                      <w:szCs w:val="14"/>
                    </w:rPr>
                    <w:t xml:space="preserve">24.581.372,11 </w:t>
                  </w:r>
                </w:p>
              </w:tc>
              <w:tc>
                <w:tcPr>
                  <w:tcW w:w="1400" w:type="dxa"/>
                  <w:tcBorders>
                    <w:top w:val="nil"/>
                    <w:left w:val="nil"/>
                    <w:bottom w:val="nil"/>
                    <w:right w:val="nil"/>
                  </w:tcBorders>
                  <w:shd w:val="clear" w:color="auto" w:fill="auto"/>
                  <w:noWrap/>
                  <w:vAlign w:val="bottom"/>
                  <w:hideMark/>
                </w:tcPr>
                <w:p w14:paraId="08B86B46" w14:textId="77777777" w:rsidR="00433C71" w:rsidRPr="00230F74" w:rsidRDefault="00433C71" w:rsidP="00433C71">
                  <w:pPr>
                    <w:jc w:val="right"/>
                    <w:rPr>
                      <w:rFonts w:ascii="Arial" w:hAnsi="Arial" w:cs="Arial"/>
                      <w:b/>
                      <w:bCs/>
                      <w:sz w:val="14"/>
                      <w:szCs w:val="14"/>
                    </w:rPr>
                  </w:pPr>
                  <w:r w:rsidRPr="00230F74">
                    <w:rPr>
                      <w:rFonts w:ascii="Arial" w:hAnsi="Arial" w:cs="Arial"/>
                      <w:b/>
                      <w:bCs/>
                      <w:sz w:val="14"/>
                      <w:szCs w:val="14"/>
                    </w:rPr>
                    <w:t xml:space="preserve">25.575.608,41 </w:t>
                  </w:r>
                </w:p>
              </w:tc>
              <w:tc>
                <w:tcPr>
                  <w:tcW w:w="1600" w:type="dxa"/>
                  <w:tcBorders>
                    <w:top w:val="nil"/>
                    <w:left w:val="nil"/>
                    <w:bottom w:val="nil"/>
                    <w:right w:val="nil"/>
                  </w:tcBorders>
                  <w:shd w:val="clear" w:color="auto" w:fill="auto"/>
                  <w:noWrap/>
                  <w:vAlign w:val="bottom"/>
                  <w:hideMark/>
                </w:tcPr>
                <w:p w14:paraId="25F81F7E" w14:textId="77777777" w:rsidR="00433C71" w:rsidRPr="00230F74" w:rsidRDefault="00433C71" w:rsidP="00433C71">
                  <w:pPr>
                    <w:jc w:val="right"/>
                    <w:rPr>
                      <w:rFonts w:ascii="Arial" w:hAnsi="Arial" w:cs="Arial"/>
                      <w:sz w:val="14"/>
                      <w:szCs w:val="14"/>
                    </w:rPr>
                  </w:pPr>
                  <w:r w:rsidRPr="00230F74">
                    <w:rPr>
                      <w:rFonts w:ascii="Arial" w:hAnsi="Arial" w:cs="Arial"/>
                      <w:color w:val="FF0000"/>
                      <w:sz w:val="14"/>
                      <w:szCs w:val="14"/>
                    </w:rPr>
                    <w:t xml:space="preserve">-994.236,30 </w:t>
                  </w:r>
                </w:p>
              </w:tc>
              <w:tc>
                <w:tcPr>
                  <w:tcW w:w="1200" w:type="dxa"/>
                  <w:tcBorders>
                    <w:top w:val="nil"/>
                    <w:left w:val="nil"/>
                    <w:bottom w:val="nil"/>
                    <w:right w:val="single" w:sz="4" w:space="0" w:color="auto"/>
                  </w:tcBorders>
                  <w:shd w:val="clear" w:color="auto" w:fill="auto"/>
                  <w:noWrap/>
                  <w:vAlign w:val="bottom"/>
                  <w:hideMark/>
                </w:tcPr>
                <w:p w14:paraId="3ADCEE0E"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-3,89%</w:t>
                  </w:r>
                </w:p>
              </w:tc>
            </w:tr>
            <w:tr w:rsidR="00433C71" w:rsidRPr="00230F74" w14:paraId="0B0DB394"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0AABF54F" w14:textId="77777777" w:rsidR="00433C71" w:rsidRPr="00230F74" w:rsidRDefault="00433C71" w:rsidP="00433C71">
                  <w:pPr>
                    <w:rPr>
                      <w:rFonts w:ascii="Arial" w:hAnsi="Arial" w:cs="Arial"/>
                      <w:sz w:val="14"/>
                      <w:szCs w:val="14"/>
                    </w:rPr>
                  </w:pPr>
                  <w:r w:rsidRPr="00230F74">
                    <w:rPr>
                      <w:rFonts w:ascii="Arial" w:hAnsi="Arial" w:cs="Arial"/>
                      <w:sz w:val="14"/>
                      <w:szCs w:val="14"/>
                    </w:rPr>
                    <w:t xml:space="preserve"> - (+) del Presupuesto corriente</w:t>
                  </w:r>
                </w:p>
              </w:tc>
              <w:tc>
                <w:tcPr>
                  <w:tcW w:w="1400" w:type="dxa"/>
                  <w:tcBorders>
                    <w:top w:val="nil"/>
                    <w:left w:val="nil"/>
                    <w:bottom w:val="nil"/>
                    <w:right w:val="nil"/>
                  </w:tcBorders>
                  <w:shd w:val="clear" w:color="auto" w:fill="auto"/>
                  <w:noWrap/>
                  <w:vAlign w:val="bottom"/>
                  <w:hideMark/>
                </w:tcPr>
                <w:p w14:paraId="01EE9FDC"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5.612.800,63 </w:t>
                  </w:r>
                </w:p>
              </w:tc>
              <w:tc>
                <w:tcPr>
                  <w:tcW w:w="1400" w:type="dxa"/>
                  <w:tcBorders>
                    <w:top w:val="nil"/>
                    <w:left w:val="nil"/>
                    <w:bottom w:val="nil"/>
                    <w:right w:val="nil"/>
                  </w:tcBorders>
                  <w:shd w:val="clear" w:color="auto" w:fill="auto"/>
                  <w:noWrap/>
                  <w:vAlign w:val="bottom"/>
                  <w:hideMark/>
                </w:tcPr>
                <w:p w14:paraId="3A776B54"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8.707.259,22 </w:t>
                  </w:r>
                </w:p>
              </w:tc>
              <w:tc>
                <w:tcPr>
                  <w:tcW w:w="1600" w:type="dxa"/>
                  <w:tcBorders>
                    <w:top w:val="nil"/>
                    <w:left w:val="nil"/>
                    <w:bottom w:val="nil"/>
                    <w:right w:val="nil"/>
                  </w:tcBorders>
                  <w:shd w:val="clear" w:color="auto" w:fill="auto"/>
                  <w:noWrap/>
                  <w:vAlign w:val="bottom"/>
                  <w:hideMark/>
                </w:tcPr>
                <w:p w14:paraId="125D3609" w14:textId="77777777" w:rsidR="00433C71" w:rsidRPr="00230F74" w:rsidRDefault="00433C71" w:rsidP="00433C71">
                  <w:pPr>
                    <w:rPr>
                      <w:rFonts w:ascii="Arial" w:hAnsi="Arial" w:cs="Arial"/>
                      <w:sz w:val="14"/>
                      <w:szCs w:val="14"/>
                    </w:rPr>
                  </w:pPr>
                </w:p>
              </w:tc>
              <w:tc>
                <w:tcPr>
                  <w:tcW w:w="1200" w:type="dxa"/>
                  <w:tcBorders>
                    <w:top w:val="nil"/>
                    <w:left w:val="nil"/>
                    <w:bottom w:val="nil"/>
                    <w:right w:val="single" w:sz="4" w:space="0" w:color="auto"/>
                  </w:tcBorders>
                  <w:shd w:val="clear" w:color="auto" w:fill="auto"/>
                  <w:noWrap/>
                  <w:vAlign w:val="bottom"/>
                  <w:hideMark/>
                </w:tcPr>
                <w:p w14:paraId="1CEEAA73" w14:textId="77777777" w:rsidR="00433C71" w:rsidRPr="00230F74" w:rsidRDefault="00433C71" w:rsidP="00433C71">
                  <w:pPr>
                    <w:rPr>
                      <w:rFonts w:ascii="Arial" w:hAnsi="Arial" w:cs="Arial"/>
                      <w:sz w:val="14"/>
                      <w:szCs w:val="14"/>
                    </w:rPr>
                  </w:pPr>
                  <w:r w:rsidRPr="00230F74">
                    <w:rPr>
                      <w:rFonts w:ascii="Arial" w:hAnsi="Arial" w:cs="Arial"/>
                      <w:sz w:val="14"/>
                      <w:szCs w:val="14"/>
                    </w:rPr>
                    <w:t> </w:t>
                  </w:r>
                </w:p>
              </w:tc>
            </w:tr>
            <w:tr w:rsidR="00433C71" w:rsidRPr="00230F74" w14:paraId="18BCD646"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27AEF847" w14:textId="77777777" w:rsidR="00433C71" w:rsidRPr="00230F74" w:rsidRDefault="00433C71" w:rsidP="00433C71">
                  <w:pPr>
                    <w:rPr>
                      <w:rFonts w:ascii="Arial" w:hAnsi="Arial" w:cs="Arial"/>
                      <w:sz w:val="14"/>
                      <w:szCs w:val="14"/>
                    </w:rPr>
                  </w:pPr>
                  <w:r w:rsidRPr="00230F74">
                    <w:rPr>
                      <w:rFonts w:ascii="Arial" w:hAnsi="Arial" w:cs="Arial"/>
                      <w:sz w:val="14"/>
                      <w:szCs w:val="14"/>
                    </w:rPr>
                    <w:t xml:space="preserve"> - (+) de Presupuestos cerrados</w:t>
                  </w:r>
                </w:p>
              </w:tc>
              <w:tc>
                <w:tcPr>
                  <w:tcW w:w="1400" w:type="dxa"/>
                  <w:tcBorders>
                    <w:top w:val="nil"/>
                    <w:left w:val="nil"/>
                    <w:bottom w:val="nil"/>
                    <w:right w:val="nil"/>
                  </w:tcBorders>
                  <w:shd w:val="clear" w:color="auto" w:fill="auto"/>
                  <w:noWrap/>
                  <w:vAlign w:val="bottom"/>
                  <w:hideMark/>
                </w:tcPr>
                <w:p w14:paraId="7E778884"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18.479.035,37 </w:t>
                  </w:r>
                </w:p>
              </w:tc>
              <w:tc>
                <w:tcPr>
                  <w:tcW w:w="1400" w:type="dxa"/>
                  <w:tcBorders>
                    <w:top w:val="nil"/>
                    <w:left w:val="nil"/>
                    <w:bottom w:val="nil"/>
                    <w:right w:val="nil"/>
                  </w:tcBorders>
                  <w:shd w:val="clear" w:color="auto" w:fill="auto"/>
                  <w:noWrap/>
                  <w:vAlign w:val="bottom"/>
                  <w:hideMark/>
                </w:tcPr>
                <w:p w14:paraId="4ABD3028"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16.526.885,65 </w:t>
                  </w:r>
                </w:p>
              </w:tc>
              <w:tc>
                <w:tcPr>
                  <w:tcW w:w="1600" w:type="dxa"/>
                  <w:tcBorders>
                    <w:top w:val="nil"/>
                    <w:left w:val="nil"/>
                    <w:bottom w:val="nil"/>
                    <w:right w:val="nil"/>
                  </w:tcBorders>
                  <w:shd w:val="clear" w:color="auto" w:fill="auto"/>
                  <w:noWrap/>
                  <w:vAlign w:val="bottom"/>
                  <w:hideMark/>
                </w:tcPr>
                <w:p w14:paraId="56ED4047" w14:textId="77777777" w:rsidR="00433C71" w:rsidRPr="00230F74" w:rsidRDefault="00433C71" w:rsidP="00433C71">
                  <w:pPr>
                    <w:rPr>
                      <w:rFonts w:ascii="Arial" w:hAnsi="Arial" w:cs="Arial"/>
                      <w:sz w:val="14"/>
                      <w:szCs w:val="14"/>
                    </w:rPr>
                  </w:pPr>
                </w:p>
              </w:tc>
              <w:tc>
                <w:tcPr>
                  <w:tcW w:w="1200" w:type="dxa"/>
                  <w:tcBorders>
                    <w:top w:val="nil"/>
                    <w:left w:val="nil"/>
                    <w:bottom w:val="nil"/>
                    <w:right w:val="single" w:sz="4" w:space="0" w:color="auto"/>
                  </w:tcBorders>
                  <w:shd w:val="clear" w:color="auto" w:fill="auto"/>
                  <w:noWrap/>
                  <w:vAlign w:val="bottom"/>
                  <w:hideMark/>
                </w:tcPr>
                <w:p w14:paraId="66C7C426" w14:textId="77777777" w:rsidR="00433C71" w:rsidRPr="00230F74" w:rsidRDefault="00433C71" w:rsidP="00433C71">
                  <w:pPr>
                    <w:rPr>
                      <w:rFonts w:ascii="Arial" w:hAnsi="Arial" w:cs="Arial"/>
                      <w:sz w:val="14"/>
                      <w:szCs w:val="14"/>
                    </w:rPr>
                  </w:pPr>
                  <w:r w:rsidRPr="00230F74">
                    <w:rPr>
                      <w:rFonts w:ascii="Arial" w:hAnsi="Arial" w:cs="Arial"/>
                      <w:sz w:val="14"/>
                      <w:szCs w:val="14"/>
                    </w:rPr>
                    <w:t> </w:t>
                  </w:r>
                </w:p>
              </w:tc>
            </w:tr>
            <w:tr w:rsidR="00433C71" w:rsidRPr="00230F74" w14:paraId="312B7E02"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1F75078F" w14:textId="77777777" w:rsidR="00433C71" w:rsidRPr="00230F74" w:rsidRDefault="00433C71" w:rsidP="00433C71">
                  <w:pPr>
                    <w:rPr>
                      <w:rFonts w:ascii="Arial" w:hAnsi="Arial" w:cs="Arial"/>
                      <w:sz w:val="14"/>
                      <w:szCs w:val="14"/>
                    </w:rPr>
                  </w:pPr>
                  <w:r w:rsidRPr="00230F74">
                    <w:rPr>
                      <w:rFonts w:ascii="Arial" w:hAnsi="Arial" w:cs="Arial"/>
                      <w:sz w:val="14"/>
                      <w:szCs w:val="14"/>
                    </w:rPr>
                    <w:t xml:space="preserve"> - (+) de operaciones no presupuestarias</w:t>
                  </w:r>
                </w:p>
              </w:tc>
              <w:tc>
                <w:tcPr>
                  <w:tcW w:w="1400" w:type="dxa"/>
                  <w:tcBorders>
                    <w:top w:val="nil"/>
                    <w:left w:val="nil"/>
                    <w:bottom w:val="nil"/>
                    <w:right w:val="nil"/>
                  </w:tcBorders>
                  <w:shd w:val="clear" w:color="auto" w:fill="auto"/>
                  <w:noWrap/>
                  <w:vAlign w:val="bottom"/>
                  <w:hideMark/>
                </w:tcPr>
                <w:p w14:paraId="67AFC167"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489.536,11 </w:t>
                  </w:r>
                </w:p>
              </w:tc>
              <w:tc>
                <w:tcPr>
                  <w:tcW w:w="1400" w:type="dxa"/>
                  <w:tcBorders>
                    <w:top w:val="nil"/>
                    <w:left w:val="nil"/>
                    <w:bottom w:val="nil"/>
                    <w:right w:val="nil"/>
                  </w:tcBorders>
                  <w:shd w:val="clear" w:color="auto" w:fill="auto"/>
                  <w:noWrap/>
                  <w:vAlign w:val="bottom"/>
                  <w:hideMark/>
                </w:tcPr>
                <w:p w14:paraId="5C9B7F0F"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341.463,54 </w:t>
                  </w:r>
                </w:p>
              </w:tc>
              <w:tc>
                <w:tcPr>
                  <w:tcW w:w="1600" w:type="dxa"/>
                  <w:tcBorders>
                    <w:top w:val="nil"/>
                    <w:left w:val="nil"/>
                    <w:bottom w:val="nil"/>
                    <w:right w:val="nil"/>
                  </w:tcBorders>
                  <w:shd w:val="clear" w:color="auto" w:fill="auto"/>
                  <w:noWrap/>
                  <w:vAlign w:val="bottom"/>
                  <w:hideMark/>
                </w:tcPr>
                <w:p w14:paraId="546638D7" w14:textId="77777777" w:rsidR="00433C71" w:rsidRPr="00230F74" w:rsidRDefault="00433C71" w:rsidP="00433C71">
                  <w:pPr>
                    <w:rPr>
                      <w:rFonts w:ascii="Arial" w:hAnsi="Arial" w:cs="Arial"/>
                      <w:sz w:val="14"/>
                      <w:szCs w:val="14"/>
                    </w:rPr>
                  </w:pPr>
                </w:p>
              </w:tc>
              <w:tc>
                <w:tcPr>
                  <w:tcW w:w="1200" w:type="dxa"/>
                  <w:tcBorders>
                    <w:top w:val="nil"/>
                    <w:left w:val="nil"/>
                    <w:bottom w:val="nil"/>
                    <w:right w:val="single" w:sz="4" w:space="0" w:color="auto"/>
                  </w:tcBorders>
                  <w:shd w:val="clear" w:color="auto" w:fill="auto"/>
                  <w:noWrap/>
                  <w:vAlign w:val="bottom"/>
                  <w:hideMark/>
                </w:tcPr>
                <w:p w14:paraId="709F7A80" w14:textId="77777777" w:rsidR="00433C71" w:rsidRPr="00230F74" w:rsidRDefault="00433C71" w:rsidP="00433C71">
                  <w:pPr>
                    <w:rPr>
                      <w:rFonts w:ascii="Arial" w:hAnsi="Arial" w:cs="Arial"/>
                      <w:sz w:val="14"/>
                      <w:szCs w:val="14"/>
                    </w:rPr>
                  </w:pPr>
                  <w:r w:rsidRPr="00230F74">
                    <w:rPr>
                      <w:rFonts w:ascii="Arial" w:hAnsi="Arial" w:cs="Arial"/>
                      <w:sz w:val="14"/>
                      <w:szCs w:val="14"/>
                    </w:rPr>
                    <w:t> </w:t>
                  </w:r>
                </w:p>
              </w:tc>
            </w:tr>
            <w:tr w:rsidR="00433C71" w:rsidRPr="00230F74" w14:paraId="1F3CB794"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6C8DCFCA" w14:textId="77777777" w:rsidR="00433C71" w:rsidRPr="00230F74" w:rsidRDefault="00433C71" w:rsidP="00433C71">
                  <w:pPr>
                    <w:rPr>
                      <w:rFonts w:ascii="Arial" w:hAnsi="Arial" w:cs="Arial"/>
                      <w:sz w:val="14"/>
                      <w:szCs w:val="14"/>
                    </w:rPr>
                  </w:pPr>
                  <w:r w:rsidRPr="00230F74">
                    <w:rPr>
                      <w:rFonts w:ascii="Arial" w:hAnsi="Arial" w:cs="Arial"/>
                      <w:sz w:val="14"/>
                      <w:szCs w:val="14"/>
                    </w:rPr>
                    <w:t>3. (-) Obligaciones pendientes de pago</w:t>
                  </w:r>
                </w:p>
              </w:tc>
              <w:tc>
                <w:tcPr>
                  <w:tcW w:w="1400" w:type="dxa"/>
                  <w:tcBorders>
                    <w:top w:val="nil"/>
                    <w:left w:val="nil"/>
                    <w:bottom w:val="nil"/>
                    <w:right w:val="nil"/>
                  </w:tcBorders>
                  <w:shd w:val="clear" w:color="auto" w:fill="auto"/>
                  <w:noWrap/>
                  <w:vAlign w:val="bottom"/>
                  <w:hideMark/>
                </w:tcPr>
                <w:p w14:paraId="17697A03" w14:textId="77777777" w:rsidR="00433C71" w:rsidRPr="00230F74" w:rsidRDefault="00433C71" w:rsidP="00433C71">
                  <w:pPr>
                    <w:jc w:val="right"/>
                    <w:rPr>
                      <w:rFonts w:ascii="Arial" w:hAnsi="Arial" w:cs="Arial"/>
                      <w:b/>
                      <w:bCs/>
                      <w:sz w:val="14"/>
                      <w:szCs w:val="14"/>
                    </w:rPr>
                  </w:pPr>
                  <w:r w:rsidRPr="00230F74">
                    <w:rPr>
                      <w:rFonts w:ascii="Arial" w:hAnsi="Arial" w:cs="Arial"/>
                      <w:b/>
                      <w:bCs/>
                      <w:sz w:val="14"/>
                      <w:szCs w:val="14"/>
                    </w:rPr>
                    <w:t xml:space="preserve">5.003.922,39 </w:t>
                  </w:r>
                </w:p>
              </w:tc>
              <w:tc>
                <w:tcPr>
                  <w:tcW w:w="1400" w:type="dxa"/>
                  <w:tcBorders>
                    <w:top w:val="nil"/>
                    <w:left w:val="nil"/>
                    <w:bottom w:val="nil"/>
                    <w:right w:val="nil"/>
                  </w:tcBorders>
                  <w:shd w:val="clear" w:color="auto" w:fill="auto"/>
                  <w:noWrap/>
                  <w:vAlign w:val="bottom"/>
                  <w:hideMark/>
                </w:tcPr>
                <w:p w14:paraId="447A81DB" w14:textId="77777777" w:rsidR="00433C71" w:rsidRPr="00230F74" w:rsidRDefault="00433C71" w:rsidP="00433C71">
                  <w:pPr>
                    <w:jc w:val="right"/>
                    <w:rPr>
                      <w:rFonts w:ascii="Arial" w:hAnsi="Arial" w:cs="Arial"/>
                      <w:b/>
                      <w:bCs/>
                      <w:sz w:val="14"/>
                      <w:szCs w:val="14"/>
                    </w:rPr>
                  </w:pPr>
                  <w:r w:rsidRPr="00230F74">
                    <w:rPr>
                      <w:rFonts w:ascii="Arial" w:hAnsi="Arial" w:cs="Arial"/>
                      <w:b/>
                      <w:bCs/>
                      <w:sz w:val="14"/>
                      <w:szCs w:val="14"/>
                    </w:rPr>
                    <w:t xml:space="preserve">4.243.647,60 </w:t>
                  </w:r>
                </w:p>
              </w:tc>
              <w:tc>
                <w:tcPr>
                  <w:tcW w:w="1600" w:type="dxa"/>
                  <w:tcBorders>
                    <w:top w:val="nil"/>
                    <w:left w:val="nil"/>
                    <w:bottom w:val="nil"/>
                    <w:right w:val="nil"/>
                  </w:tcBorders>
                  <w:shd w:val="clear" w:color="auto" w:fill="auto"/>
                  <w:noWrap/>
                  <w:vAlign w:val="bottom"/>
                  <w:hideMark/>
                </w:tcPr>
                <w:p w14:paraId="2AD49450"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760.274,79 </w:t>
                  </w:r>
                </w:p>
              </w:tc>
              <w:tc>
                <w:tcPr>
                  <w:tcW w:w="1200" w:type="dxa"/>
                  <w:tcBorders>
                    <w:top w:val="nil"/>
                    <w:left w:val="nil"/>
                    <w:bottom w:val="nil"/>
                    <w:right w:val="single" w:sz="4" w:space="0" w:color="auto"/>
                  </w:tcBorders>
                  <w:shd w:val="clear" w:color="auto" w:fill="auto"/>
                  <w:noWrap/>
                  <w:vAlign w:val="bottom"/>
                  <w:hideMark/>
                </w:tcPr>
                <w:p w14:paraId="384A8E2A"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17,92%</w:t>
                  </w:r>
                </w:p>
              </w:tc>
            </w:tr>
            <w:tr w:rsidR="00433C71" w:rsidRPr="00230F74" w14:paraId="1E8BF6D6"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775B65D4" w14:textId="77777777" w:rsidR="00433C71" w:rsidRPr="00230F74" w:rsidRDefault="00433C71" w:rsidP="00433C71">
                  <w:pPr>
                    <w:rPr>
                      <w:rFonts w:ascii="Arial" w:hAnsi="Arial" w:cs="Arial"/>
                      <w:sz w:val="14"/>
                      <w:szCs w:val="14"/>
                    </w:rPr>
                  </w:pPr>
                  <w:r w:rsidRPr="00230F74">
                    <w:rPr>
                      <w:rFonts w:ascii="Arial" w:hAnsi="Arial" w:cs="Arial"/>
                      <w:sz w:val="14"/>
                      <w:szCs w:val="14"/>
                    </w:rPr>
                    <w:t xml:space="preserve"> - (+) del Presupuesto corriente</w:t>
                  </w:r>
                </w:p>
              </w:tc>
              <w:tc>
                <w:tcPr>
                  <w:tcW w:w="1400" w:type="dxa"/>
                  <w:tcBorders>
                    <w:top w:val="nil"/>
                    <w:left w:val="nil"/>
                    <w:bottom w:val="nil"/>
                    <w:right w:val="nil"/>
                  </w:tcBorders>
                  <w:shd w:val="clear" w:color="auto" w:fill="auto"/>
                  <w:noWrap/>
                  <w:vAlign w:val="bottom"/>
                  <w:hideMark/>
                </w:tcPr>
                <w:p w14:paraId="085E77A5"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969.346,96 </w:t>
                  </w:r>
                </w:p>
              </w:tc>
              <w:tc>
                <w:tcPr>
                  <w:tcW w:w="1400" w:type="dxa"/>
                  <w:tcBorders>
                    <w:top w:val="nil"/>
                    <w:left w:val="nil"/>
                    <w:bottom w:val="nil"/>
                    <w:right w:val="nil"/>
                  </w:tcBorders>
                  <w:shd w:val="clear" w:color="auto" w:fill="auto"/>
                  <w:noWrap/>
                  <w:vAlign w:val="bottom"/>
                  <w:hideMark/>
                </w:tcPr>
                <w:p w14:paraId="2B20B1B6"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1.060.378,24 </w:t>
                  </w:r>
                </w:p>
              </w:tc>
              <w:tc>
                <w:tcPr>
                  <w:tcW w:w="1600" w:type="dxa"/>
                  <w:tcBorders>
                    <w:top w:val="nil"/>
                    <w:left w:val="nil"/>
                    <w:bottom w:val="nil"/>
                    <w:right w:val="nil"/>
                  </w:tcBorders>
                  <w:shd w:val="clear" w:color="auto" w:fill="auto"/>
                  <w:noWrap/>
                  <w:vAlign w:val="bottom"/>
                  <w:hideMark/>
                </w:tcPr>
                <w:p w14:paraId="204E5282" w14:textId="77777777" w:rsidR="00433C71" w:rsidRPr="00230F74" w:rsidRDefault="00433C71" w:rsidP="00433C71">
                  <w:pPr>
                    <w:rPr>
                      <w:rFonts w:ascii="Arial" w:hAnsi="Arial" w:cs="Arial"/>
                      <w:sz w:val="14"/>
                      <w:szCs w:val="14"/>
                    </w:rPr>
                  </w:pPr>
                </w:p>
              </w:tc>
              <w:tc>
                <w:tcPr>
                  <w:tcW w:w="1200" w:type="dxa"/>
                  <w:tcBorders>
                    <w:top w:val="nil"/>
                    <w:left w:val="nil"/>
                    <w:bottom w:val="nil"/>
                    <w:right w:val="single" w:sz="4" w:space="0" w:color="auto"/>
                  </w:tcBorders>
                  <w:shd w:val="clear" w:color="auto" w:fill="auto"/>
                  <w:noWrap/>
                  <w:vAlign w:val="bottom"/>
                  <w:hideMark/>
                </w:tcPr>
                <w:p w14:paraId="77C01253" w14:textId="77777777" w:rsidR="00433C71" w:rsidRPr="00230F74" w:rsidRDefault="00433C71" w:rsidP="00433C71">
                  <w:pPr>
                    <w:rPr>
                      <w:rFonts w:ascii="Arial" w:hAnsi="Arial" w:cs="Arial"/>
                      <w:sz w:val="14"/>
                      <w:szCs w:val="14"/>
                    </w:rPr>
                  </w:pPr>
                  <w:r w:rsidRPr="00230F74">
                    <w:rPr>
                      <w:rFonts w:ascii="Arial" w:hAnsi="Arial" w:cs="Arial"/>
                      <w:sz w:val="14"/>
                      <w:szCs w:val="14"/>
                    </w:rPr>
                    <w:t> </w:t>
                  </w:r>
                </w:p>
              </w:tc>
            </w:tr>
            <w:tr w:rsidR="00433C71" w:rsidRPr="00230F74" w14:paraId="543F2E2B"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7A892CCE" w14:textId="77777777" w:rsidR="00433C71" w:rsidRPr="00230F74" w:rsidRDefault="00433C71" w:rsidP="00433C71">
                  <w:pPr>
                    <w:rPr>
                      <w:rFonts w:ascii="Arial" w:hAnsi="Arial" w:cs="Arial"/>
                      <w:sz w:val="14"/>
                      <w:szCs w:val="14"/>
                    </w:rPr>
                  </w:pPr>
                  <w:r w:rsidRPr="00230F74">
                    <w:rPr>
                      <w:rFonts w:ascii="Arial" w:hAnsi="Arial" w:cs="Arial"/>
                      <w:sz w:val="14"/>
                      <w:szCs w:val="14"/>
                    </w:rPr>
                    <w:t xml:space="preserve"> - (+) de Presupuestos cerrados</w:t>
                  </w:r>
                </w:p>
              </w:tc>
              <w:tc>
                <w:tcPr>
                  <w:tcW w:w="1400" w:type="dxa"/>
                  <w:tcBorders>
                    <w:top w:val="nil"/>
                    <w:left w:val="nil"/>
                    <w:bottom w:val="nil"/>
                    <w:right w:val="nil"/>
                  </w:tcBorders>
                  <w:shd w:val="clear" w:color="auto" w:fill="auto"/>
                  <w:noWrap/>
                  <w:vAlign w:val="bottom"/>
                  <w:hideMark/>
                </w:tcPr>
                <w:p w14:paraId="7B88DC75"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29.130,69 </w:t>
                  </w:r>
                </w:p>
              </w:tc>
              <w:tc>
                <w:tcPr>
                  <w:tcW w:w="1400" w:type="dxa"/>
                  <w:tcBorders>
                    <w:top w:val="nil"/>
                    <w:left w:val="nil"/>
                    <w:bottom w:val="nil"/>
                    <w:right w:val="nil"/>
                  </w:tcBorders>
                  <w:shd w:val="clear" w:color="auto" w:fill="auto"/>
                  <w:noWrap/>
                  <w:vAlign w:val="bottom"/>
                  <w:hideMark/>
                </w:tcPr>
                <w:p w14:paraId="4C7E7DFF"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29.763,59 </w:t>
                  </w:r>
                </w:p>
              </w:tc>
              <w:tc>
                <w:tcPr>
                  <w:tcW w:w="1600" w:type="dxa"/>
                  <w:tcBorders>
                    <w:top w:val="nil"/>
                    <w:left w:val="nil"/>
                    <w:bottom w:val="nil"/>
                    <w:right w:val="nil"/>
                  </w:tcBorders>
                  <w:shd w:val="clear" w:color="auto" w:fill="auto"/>
                  <w:noWrap/>
                  <w:vAlign w:val="bottom"/>
                  <w:hideMark/>
                </w:tcPr>
                <w:p w14:paraId="2BB48577" w14:textId="77777777" w:rsidR="00433C71" w:rsidRPr="00230F74" w:rsidRDefault="00433C71" w:rsidP="00433C71">
                  <w:pPr>
                    <w:rPr>
                      <w:rFonts w:ascii="Arial" w:hAnsi="Arial" w:cs="Arial"/>
                      <w:sz w:val="14"/>
                      <w:szCs w:val="14"/>
                    </w:rPr>
                  </w:pPr>
                </w:p>
              </w:tc>
              <w:tc>
                <w:tcPr>
                  <w:tcW w:w="1200" w:type="dxa"/>
                  <w:tcBorders>
                    <w:top w:val="nil"/>
                    <w:left w:val="nil"/>
                    <w:bottom w:val="nil"/>
                    <w:right w:val="single" w:sz="4" w:space="0" w:color="auto"/>
                  </w:tcBorders>
                  <w:shd w:val="clear" w:color="auto" w:fill="auto"/>
                  <w:noWrap/>
                  <w:vAlign w:val="bottom"/>
                  <w:hideMark/>
                </w:tcPr>
                <w:p w14:paraId="4770FA4D" w14:textId="77777777" w:rsidR="00433C71" w:rsidRPr="00230F74" w:rsidRDefault="00433C71" w:rsidP="00433C71">
                  <w:pPr>
                    <w:rPr>
                      <w:rFonts w:ascii="Arial" w:hAnsi="Arial" w:cs="Arial"/>
                      <w:sz w:val="14"/>
                      <w:szCs w:val="14"/>
                    </w:rPr>
                  </w:pPr>
                  <w:r w:rsidRPr="00230F74">
                    <w:rPr>
                      <w:rFonts w:ascii="Arial" w:hAnsi="Arial" w:cs="Arial"/>
                      <w:sz w:val="14"/>
                      <w:szCs w:val="14"/>
                    </w:rPr>
                    <w:t> </w:t>
                  </w:r>
                </w:p>
              </w:tc>
            </w:tr>
            <w:tr w:rsidR="00433C71" w:rsidRPr="00230F74" w14:paraId="49108D96"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16DB0B6E" w14:textId="77777777" w:rsidR="00433C71" w:rsidRPr="00230F74" w:rsidRDefault="00433C71" w:rsidP="00433C71">
                  <w:pPr>
                    <w:rPr>
                      <w:rFonts w:ascii="Arial" w:hAnsi="Arial" w:cs="Arial"/>
                      <w:sz w:val="14"/>
                      <w:szCs w:val="14"/>
                    </w:rPr>
                  </w:pPr>
                  <w:r w:rsidRPr="00230F74">
                    <w:rPr>
                      <w:rFonts w:ascii="Arial" w:hAnsi="Arial" w:cs="Arial"/>
                      <w:sz w:val="14"/>
                      <w:szCs w:val="14"/>
                    </w:rPr>
                    <w:t xml:space="preserve"> - (+) de operaciones no presupuestarias</w:t>
                  </w:r>
                </w:p>
              </w:tc>
              <w:tc>
                <w:tcPr>
                  <w:tcW w:w="1400" w:type="dxa"/>
                  <w:tcBorders>
                    <w:top w:val="nil"/>
                    <w:left w:val="nil"/>
                    <w:bottom w:val="nil"/>
                    <w:right w:val="nil"/>
                  </w:tcBorders>
                  <w:shd w:val="clear" w:color="auto" w:fill="auto"/>
                  <w:noWrap/>
                  <w:vAlign w:val="bottom"/>
                  <w:hideMark/>
                </w:tcPr>
                <w:p w14:paraId="6C522C56"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4.005.444,74 </w:t>
                  </w:r>
                </w:p>
              </w:tc>
              <w:tc>
                <w:tcPr>
                  <w:tcW w:w="1400" w:type="dxa"/>
                  <w:tcBorders>
                    <w:top w:val="nil"/>
                    <w:left w:val="nil"/>
                    <w:bottom w:val="nil"/>
                    <w:right w:val="nil"/>
                  </w:tcBorders>
                  <w:shd w:val="clear" w:color="auto" w:fill="auto"/>
                  <w:noWrap/>
                  <w:vAlign w:val="bottom"/>
                  <w:hideMark/>
                </w:tcPr>
                <w:p w14:paraId="277BD3FB"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3.153.505,77 </w:t>
                  </w:r>
                </w:p>
              </w:tc>
              <w:tc>
                <w:tcPr>
                  <w:tcW w:w="1600" w:type="dxa"/>
                  <w:tcBorders>
                    <w:top w:val="nil"/>
                    <w:left w:val="nil"/>
                    <w:bottom w:val="nil"/>
                    <w:right w:val="nil"/>
                  </w:tcBorders>
                  <w:shd w:val="clear" w:color="auto" w:fill="auto"/>
                  <w:noWrap/>
                  <w:vAlign w:val="bottom"/>
                  <w:hideMark/>
                </w:tcPr>
                <w:p w14:paraId="54801E06" w14:textId="77777777" w:rsidR="00433C71" w:rsidRPr="00230F74" w:rsidRDefault="00433C71" w:rsidP="00433C71">
                  <w:pPr>
                    <w:rPr>
                      <w:rFonts w:ascii="Arial" w:hAnsi="Arial" w:cs="Arial"/>
                      <w:sz w:val="14"/>
                      <w:szCs w:val="14"/>
                    </w:rPr>
                  </w:pPr>
                </w:p>
              </w:tc>
              <w:tc>
                <w:tcPr>
                  <w:tcW w:w="1200" w:type="dxa"/>
                  <w:tcBorders>
                    <w:top w:val="nil"/>
                    <w:left w:val="nil"/>
                    <w:bottom w:val="nil"/>
                    <w:right w:val="single" w:sz="4" w:space="0" w:color="auto"/>
                  </w:tcBorders>
                  <w:shd w:val="clear" w:color="auto" w:fill="auto"/>
                  <w:noWrap/>
                  <w:vAlign w:val="bottom"/>
                  <w:hideMark/>
                </w:tcPr>
                <w:p w14:paraId="520C9DDA" w14:textId="77777777" w:rsidR="00433C71" w:rsidRPr="00230F74" w:rsidRDefault="00433C71" w:rsidP="00433C71">
                  <w:pPr>
                    <w:rPr>
                      <w:rFonts w:ascii="Arial" w:hAnsi="Arial" w:cs="Arial"/>
                      <w:sz w:val="14"/>
                      <w:szCs w:val="14"/>
                    </w:rPr>
                  </w:pPr>
                  <w:r w:rsidRPr="00230F74">
                    <w:rPr>
                      <w:rFonts w:ascii="Arial" w:hAnsi="Arial" w:cs="Arial"/>
                      <w:sz w:val="14"/>
                      <w:szCs w:val="14"/>
                    </w:rPr>
                    <w:t> </w:t>
                  </w:r>
                </w:p>
              </w:tc>
            </w:tr>
            <w:tr w:rsidR="00433C71" w:rsidRPr="00230F74" w14:paraId="329589FB"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1B1481B8" w14:textId="77777777" w:rsidR="00433C71" w:rsidRPr="00230F74" w:rsidRDefault="00433C71" w:rsidP="00433C71">
                  <w:pPr>
                    <w:rPr>
                      <w:rFonts w:ascii="Arial" w:hAnsi="Arial" w:cs="Arial"/>
                      <w:sz w:val="14"/>
                      <w:szCs w:val="14"/>
                    </w:rPr>
                  </w:pPr>
                  <w:r w:rsidRPr="00230F74">
                    <w:rPr>
                      <w:rFonts w:ascii="Arial" w:hAnsi="Arial" w:cs="Arial"/>
                      <w:sz w:val="14"/>
                      <w:szCs w:val="14"/>
                    </w:rPr>
                    <w:t xml:space="preserve">4. (+) Partidas pendientes de </w:t>
                  </w:r>
                  <w:proofErr w:type="spellStart"/>
                  <w:r w:rsidRPr="00230F74">
                    <w:rPr>
                      <w:rFonts w:ascii="Arial" w:hAnsi="Arial" w:cs="Arial"/>
                      <w:sz w:val="14"/>
                      <w:szCs w:val="14"/>
                    </w:rPr>
                    <w:t>apllicación</w:t>
                  </w:r>
                  <w:proofErr w:type="spellEnd"/>
                </w:p>
              </w:tc>
              <w:tc>
                <w:tcPr>
                  <w:tcW w:w="1400" w:type="dxa"/>
                  <w:tcBorders>
                    <w:top w:val="nil"/>
                    <w:left w:val="nil"/>
                    <w:bottom w:val="nil"/>
                    <w:right w:val="nil"/>
                  </w:tcBorders>
                  <w:shd w:val="clear" w:color="auto" w:fill="auto"/>
                  <w:noWrap/>
                  <w:vAlign w:val="bottom"/>
                  <w:hideMark/>
                </w:tcPr>
                <w:p w14:paraId="7CC13B98" w14:textId="77777777" w:rsidR="00433C71" w:rsidRPr="00230F74" w:rsidRDefault="00433C71" w:rsidP="00433C71">
                  <w:pPr>
                    <w:jc w:val="right"/>
                    <w:rPr>
                      <w:rFonts w:ascii="Arial" w:hAnsi="Arial" w:cs="Arial"/>
                      <w:b/>
                      <w:bCs/>
                      <w:sz w:val="14"/>
                      <w:szCs w:val="14"/>
                    </w:rPr>
                  </w:pPr>
                  <w:r w:rsidRPr="00230F74">
                    <w:rPr>
                      <w:rFonts w:ascii="Arial" w:hAnsi="Arial" w:cs="Arial"/>
                      <w:b/>
                      <w:bCs/>
                      <w:color w:val="FF0000"/>
                      <w:sz w:val="14"/>
                      <w:szCs w:val="14"/>
                    </w:rPr>
                    <w:t xml:space="preserve">-622.381,30 </w:t>
                  </w:r>
                </w:p>
              </w:tc>
              <w:tc>
                <w:tcPr>
                  <w:tcW w:w="1400" w:type="dxa"/>
                  <w:tcBorders>
                    <w:top w:val="nil"/>
                    <w:left w:val="nil"/>
                    <w:bottom w:val="nil"/>
                    <w:right w:val="nil"/>
                  </w:tcBorders>
                  <w:shd w:val="clear" w:color="auto" w:fill="auto"/>
                  <w:noWrap/>
                  <w:vAlign w:val="bottom"/>
                  <w:hideMark/>
                </w:tcPr>
                <w:p w14:paraId="1C182890" w14:textId="77777777" w:rsidR="00433C71" w:rsidRPr="00230F74" w:rsidRDefault="00433C71" w:rsidP="00433C71">
                  <w:pPr>
                    <w:jc w:val="right"/>
                    <w:rPr>
                      <w:rFonts w:ascii="Arial" w:hAnsi="Arial" w:cs="Arial"/>
                      <w:b/>
                      <w:bCs/>
                      <w:sz w:val="14"/>
                      <w:szCs w:val="14"/>
                    </w:rPr>
                  </w:pPr>
                  <w:r w:rsidRPr="00230F74">
                    <w:rPr>
                      <w:rFonts w:ascii="Arial" w:hAnsi="Arial" w:cs="Arial"/>
                      <w:b/>
                      <w:bCs/>
                      <w:color w:val="FF0000"/>
                      <w:sz w:val="14"/>
                      <w:szCs w:val="14"/>
                    </w:rPr>
                    <w:t xml:space="preserve">-539.172,31 </w:t>
                  </w:r>
                </w:p>
              </w:tc>
              <w:tc>
                <w:tcPr>
                  <w:tcW w:w="1600" w:type="dxa"/>
                  <w:tcBorders>
                    <w:top w:val="nil"/>
                    <w:left w:val="nil"/>
                    <w:bottom w:val="nil"/>
                    <w:right w:val="nil"/>
                  </w:tcBorders>
                  <w:shd w:val="clear" w:color="auto" w:fill="auto"/>
                  <w:noWrap/>
                  <w:vAlign w:val="bottom"/>
                  <w:hideMark/>
                </w:tcPr>
                <w:p w14:paraId="65D8D6FB" w14:textId="77777777" w:rsidR="00433C71" w:rsidRPr="00230F74" w:rsidRDefault="00433C71" w:rsidP="00433C71">
                  <w:pPr>
                    <w:rPr>
                      <w:rFonts w:ascii="Arial" w:hAnsi="Arial" w:cs="Arial"/>
                      <w:sz w:val="14"/>
                      <w:szCs w:val="14"/>
                    </w:rPr>
                  </w:pPr>
                </w:p>
              </w:tc>
              <w:tc>
                <w:tcPr>
                  <w:tcW w:w="1200" w:type="dxa"/>
                  <w:tcBorders>
                    <w:top w:val="nil"/>
                    <w:left w:val="nil"/>
                    <w:bottom w:val="nil"/>
                    <w:right w:val="single" w:sz="4" w:space="0" w:color="auto"/>
                  </w:tcBorders>
                  <w:shd w:val="clear" w:color="auto" w:fill="auto"/>
                  <w:noWrap/>
                  <w:vAlign w:val="bottom"/>
                  <w:hideMark/>
                </w:tcPr>
                <w:p w14:paraId="4ABC3DA4" w14:textId="77777777" w:rsidR="00433C71" w:rsidRPr="00230F74" w:rsidRDefault="00433C71" w:rsidP="00433C71">
                  <w:pPr>
                    <w:rPr>
                      <w:rFonts w:ascii="Arial" w:hAnsi="Arial" w:cs="Arial"/>
                      <w:sz w:val="14"/>
                      <w:szCs w:val="14"/>
                    </w:rPr>
                  </w:pPr>
                  <w:r w:rsidRPr="00230F74">
                    <w:rPr>
                      <w:rFonts w:ascii="Arial" w:hAnsi="Arial" w:cs="Arial"/>
                      <w:sz w:val="14"/>
                      <w:szCs w:val="14"/>
                    </w:rPr>
                    <w:t> </w:t>
                  </w:r>
                </w:p>
              </w:tc>
            </w:tr>
            <w:tr w:rsidR="00433C71" w:rsidRPr="00230F74" w14:paraId="40C80F0E"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2DDB2E03" w14:textId="77777777" w:rsidR="00433C71" w:rsidRPr="00230F74" w:rsidRDefault="00433C71" w:rsidP="00433C71">
                  <w:pPr>
                    <w:rPr>
                      <w:rFonts w:ascii="Arial" w:hAnsi="Arial" w:cs="Arial"/>
                      <w:sz w:val="14"/>
                      <w:szCs w:val="14"/>
                    </w:rPr>
                  </w:pPr>
                  <w:r w:rsidRPr="00230F74">
                    <w:rPr>
                      <w:rFonts w:ascii="Arial" w:hAnsi="Arial" w:cs="Arial"/>
                      <w:sz w:val="14"/>
                      <w:szCs w:val="14"/>
                    </w:rPr>
                    <w:t xml:space="preserve"> - (-) cobros realizados </w:t>
                  </w:r>
                  <w:proofErr w:type="spellStart"/>
                  <w:r w:rsidRPr="00230F74">
                    <w:rPr>
                      <w:rFonts w:ascii="Arial" w:hAnsi="Arial" w:cs="Arial"/>
                      <w:sz w:val="14"/>
                      <w:szCs w:val="14"/>
                    </w:rPr>
                    <w:t>ptes</w:t>
                  </w:r>
                  <w:proofErr w:type="spellEnd"/>
                  <w:r w:rsidRPr="00230F74">
                    <w:rPr>
                      <w:rFonts w:ascii="Arial" w:hAnsi="Arial" w:cs="Arial"/>
                      <w:sz w:val="14"/>
                      <w:szCs w:val="14"/>
                    </w:rPr>
                    <w:t>. Aplicación</w:t>
                  </w:r>
                </w:p>
              </w:tc>
              <w:tc>
                <w:tcPr>
                  <w:tcW w:w="1400" w:type="dxa"/>
                  <w:tcBorders>
                    <w:top w:val="nil"/>
                    <w:left w:val="nil"/>
                    <w:bottom w:val="nil"/>
                    <w:right w:val="nil"/>
                  </w:tcBorders>
                  <w:shd w:val="clear" w:color="auto" w:fill="auto"/>
                  <w:noWrap/>
                  <w:vAlign w:val="bottom"/>
                  <w:hideMark/>
                </w:tcPr>
                <w:p w14:paraId="4C80FC09" w14:textId="77777777" w:rsidR="00433C71" w:rsidRPr="00230F74" w:rsidRDefault="00433C71" w:rsidP="00433C71">
                  <w:pPr>
                    <w:jc w:val="right"/>
                    <w:rPr>
                      <w:rFonts w:ascii="Arial" w:hAnsi="Arial" w:cs="Arial"/>
                      <w:i/>
                      <w:iCs/>
                      <w:sz w:val="14"/>
                      <w:szCs w:val="14"/>
                    </w:rPr>
                  </w:pPr>
                  <w:r w:rsidRPr="00230F74">
                    <w:rPr>
                      <w:rFonts w:ascii="Arial" w:hAnsi="Arial" w:cs="Arial"/>
                      <w:i/>
                      <w:iCs/>
                      <w:color w:val="FF0000"/>
                      <w:sz w:val="14"/>
                      <w:szCs w:val="14"/>
                    </w:rPr>
                    <w:t xml:space="preserve">-648.148,03 </w:t>
                  </w:r>
                </w:p>
              </w:tc>
              <w:tc>
                <w:tcPr>
                  <w:tcW w:w="1400" w:type="dxa"/>
                  <w:tcBorders>
                    <w:top w:val="nil"/>
                    <w:left w:val="nil"/>
                    <w:bottom w:val="nil"/>
                    <w:right w:val="nil"/>
                  </w:tcBorders>
                  <w:shd w:val="clear" w:color="auto" w:fill="auto"/>
                  <w:noWrap/>
                  <w:vAlign w:val="bottom"/>
                  <w:hideMark/>
                </w:tcPr>
                <w:p w14:paraId="0B51C209" w14:textId="77777777" w:rsidR="00433C71" w:rsidRPr="00230F74" w:rsidRDefault="00433C71" w:rsidP="00433C71">
                  <w:pPr>
                    <w:jc w:val="right"/>
                    <w:rPr>
                      <w:rFonts w:ascii="Arial" w:hAnsi="Arial" w:cs="Arial"/>
                      <w:i/>
                      <w:iCs/>
                      <w:sz w:val="14"/>
                      <w:szCs w:val="14"/>
                    </w:rPr>
                  </w:pPr>
                  <w:r w:rsidRPr="00230F74">
                    <w:rPr>
                      <w:rFonts w:ascii="Arial" w:hAnsi="Arial" w:cs="Arial"/>
                      <w:i/>
                      <w:iCs/>
                      <w:color w:val="FF0000"/>
                      <w:sz w:val="14"/>
                      <w:szCs w:val="14"/>
                    </w:rPr>
                    <w:t xml:space="preserve">-563.757,62 </w:t>
                  </w:r>
                </w:p>
              </w:tc>
              <w:tc>
                <w:tcPr>
                  <w:tcW w:w="1600" w:type="dxa"/>
                  <w:tcBorders>
                    <w:top w:val="nil"/>
                    <w:left w:val="nil"/>
                    <w:bottom w:val="nil"/>
                    <w:right w:val="nil"/>
                  </w:tcBorders>
                  <w:shd w:val="clear" w:color="auto" w:fill="auto"/>
                  <w:noWrap/>
                  <w:vAlign w:val="bottom"/>
                  <w:hideMark/>
                </w:tcPr>
                <w:p w14:paraId="5A8D81CC" w14:textId="77777777" w:rsidR="00433C71" w:rsidRPr="00230F74" w:rsidRDefault="00433C71" w:rsidP="00433C71">
                  <w:pPr>
                    <w:rPr>
                      <w:rFonts w:ascii="Arial" w:hAnsi="Arial" w:cs="Arial"/>
                      <w:sz w:val="14"/>
                      <w:szCs w:val="14"/>
                    </w:rPr>
                  </w:pPr>
                </w:p>
              </w:tc>
              <w:tc>
                <w:tcPr>
                  <w:tcW w:w="1200" w:type="dxa"/>
                  <w:tcBorders>
                    <w:top w:val="nil"/>
                    <w:left w:val="nil"/>
                    <w:bottom w:val="nil"/>
                    <w:right w:val="single" w:sz="4" w:space="0" w:color="auto"/>
                  </w:tcBorders>
                  <w:shd w:val="clear" w:color="auto" w:fill="auto"/>
                  <w:noWrap/>
                  <w:vAlign w:val="bottom"/>
                  <w:hideMark/>
                </w:tcPr>
                <w:p w14:paraId="01B96799" w14:textId="77777777" w:rsidR="00433C71" w:rsidRPr="00230F74" w:rsidRDefault="00433C71" w:rsidP="00433C71">
                  <w:pPr>
                    <w:rPr>
                      <w:rFonts w:ascii="Arial" w:hAnsi="Arial" w:cs="Arial"/>
                      <w:sz w:val="14"/>
                      <w:szCs w:val="14"/>
                    </w:rPr>
                  </w:pPr>
                  <w:r w:rsidRPr="00230F74">
                    <w:rPr>
                      <w:rFonts w:ascii="Arial" w:hAnsi="Arial" w:cs="Arial"/>
                      <w:sz w:val="14"/>
                      <w:szCs w:val="14"/>
                    </w:rPr>
                    <w:t> </w:t>
                  </w:r>
                </w:p>
              </w:tc>
            </w:tr>
            <w:tr w:rsidR="00433C71" w:rsidRPr="00230F74" w14:paraId="6F13B22B"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55F667F3" w14:textId="77777777" w:rsidR="00433C71" w:rsidRPr="00230F74" w:rsidRDefault="00433C71" w:rsidP="00433C71">
                  <w:pPr>
                    <w:rPr>
                      <w:rFonts w:ascii="Arial" w:hAnsi="Arial" w:cs="Arial"/>
                      <w:sz w:val="14"/>
                      <w:szCs w:val="14"/>
                    </w:rPr>
                  </w:pPr>
                  <w:r w:rsidRPr="00230F74">
                    <w:rPr>
                      <w:rFonts w:ascii="Arial" w:hAnsi="Arial" w:cs="Arial"/>
                      <w:sz w:val="14"/>
                      <w:szCs w:val="14"/>
                    </w:rPr>
                    <w:t xml:space="preserve"> - (-) pagos realizados </w:t>
                  </w:r>
                  <w:proofErr w:type="spellStart"/>
                  <w:r w:rsidRPr="00230F74">
                    <w:rPr>
                      <w:rFonts w:ascii="Arial" w:hAnsi="Arial" w:cs="Arial"/>
                      <w:sz w:val="14"/>
                      <w:szCs w:val="14"/>
                    </w:rPr>
                    <w:t>ptes</w:t>
                  </w:r>
                  <w:proofErr w:type="spellEnd"/>
                  <w:r w:rsidRPr="00230F74">
                    <w:rPr>
                      <w:rFonts w:ascii="Arial" w:hAnsi="Arial" w:cs="Arial"/>
                      <w:sz w:val="14"/>
                      <w:szCs w:val="14"/>
                    </w:rPr>
                    <w:t>. Aplicación</w:t>
                  </w:r>
                </w:p>
              </w:tc>
              <w:tc>
                <w:tcPr>
                  <w:tcW w:w="1400" w:type="dxa"/>
                  <w:tcBorders>
                    <w:top w:val="nil"/>
                    <w:left w:val="nil"/>
                    <w:bottom w:val="single" w:sz="4" w:space="0" w:color="auto"/>
                    <w:right w:val="nil"/>
                  </w:tcBorders>
                  <w:shd w:val="clear" w:color="auto" w:fill="auto"/>
                  <w:noWrap/>
                  <w:vAlign w:val="bottom"/>
                  <w:hideMark/>
                </w:tcPr>
                <w:p w14:paraId="68FEBA47"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25.766,73 </w:t>
                  </w:r>
                </w:p>
              </w:tc>
              <w:tc>
                <w:tcPr>
                  <w:tcW w:w="1400" w:type="dxa"/>
                  <w:tcBorders>
                    <w:top w:val="nil"/>
                    <w:left w:val="nil"/>
                    <w:bottom w:val="single" w:sz="4" w:space="0" w:color="auto"/>
                    <w:right w:val="nil"/>
                  </w:tcBorders>
                  <w:shd w:val="clear" w:color="auto" w:fill="auto"/>
                  <w:noWrap/>
                  <w:vAlign w:val="bottom"/>
                  <w:hideMark/>
                </w:tcPr>
                <w:p w14:paraId="0F3D304E" w14:textId="77777777" w:rsidR="00433C71" w:rsidRPr="00230F74" w:rsidRDefault="00433C71" w:rsidP="00433C71">
                  <w:pPr>
                    <w:jc w:val="right"/>
                    <w:rPr>
                      <w:rFonts w:ascii="Arial" w:hAnsi="Arial" w:cs="Arial"/>
                      <w:i/>
                      <w:iCs/>
                      <w:sz w:val="14"/>
                      <w:szCs w:val="14"/>
                    </w:rPr>
                  </w:pPr>
                  <w:r w:rsidRPr="00230F74">
                    <w:rPr>
                      <w:rFonts w:ascii="Arial" w:hAnsi="Arial" w:cs="Arial"/>
                      <w:i/>
                      <w:iCs/>
                      <w:sz w:val="14"/>
                      <w:szCs w:val="14"/>
                    </w:rPr>
                    <w:t xml:space="preserve">24.585,31 </w:t>
                  </w:r>
                </w:p>
              </w:tc>
              <w:tc>
                <w:tcPr>
                  <w:tcW w:w="1600" w:type="dxa"/>
                  <w:tcBorders>
                    <w:top w:val="nil"/>
                    <w:left w:val="nil"/>
                    <w:bottom w:val="nil"/>
                    <w:right w:val="nil"/>
                  </w:tcBorders>
                  <w:shd w:val="clear" w:color="auto" w:fill="auto"/>
                  <w:noWrap/>
                  <w:vAlign w:val="bottom"/>
                  <w:hideMark/>
                </w:tcPr>
                <w:p w14:paraId="3972D323" w14:textId="77777777" w:rsidR="00433C71" w:rsidRPr="00230F74" w:rsidRDefault="00433C71" w:rsidP="00433C71">
                  <w:pPr>
                    <w:rPr>
                      <w:rFonts w:ascii="Arial" w:hAnsi="Arial" w:cs="Arial"/>
                      <w:sz w:val="14"/>
                      <w:szCs w:val="14"/>
                    </w:rPr>
                  </w:pPr>
                </w:p>
              </w:tc>
              <w:tc>
                <w:tcPr>
                  <w:tcW w:w="1200" w:type="dxa"/>
                  <w:tcBorders>
                    <w:top w:val="nil"/>
                    <w:left w:val="nil"/>
                    <w:bottom w:val="nil"/>
                    <w:right w:val="single" w:sz="4" w:space="0" w:color="auto"/>
                  </w:tcBorders>
                  <w:shd w:val="clear" w:color="auto" w:fill="auto"/>
                  <w:noWrap/>
                  <w:vAlign w:val="bottom"/>
                  <w:hideMark/>
                </w:tcPr>
                <w:p w14:paraId="051AC567" w14:textId="77777777" w:rsidR="00433C71" w:rsidRPr="00230F74" w:rsidRDefault="00433C71" w:rsidP="00433C71">
                  <w:pPr>
                    <w:rPr>
                      <w:rFonts w:ascii="Arial" w:hAnsi="Arial" w:cs="Arial"/>
                      <w:sz w:val="14"/>
                      <w:szCs w:val="14"/>
                    </w:rPr>
                  </w:pPr>
                  <w:r w:rsidRPr="00230F74">
                    <w:rPr>
                      <w:rFonts w:ascii="Arial" w:hAnsi="Arial" w:cs="Arial"/>
                      <w:sz w:val="14"/>
                      <w:szCs w:val="14"/>
                    </w:rPr>
                    <w:t> </w:t>
                  </w:r>
                </w:p>
              </w:tc>
            </w:tr>
            <w:tr w:rsidR="00433C71" w:rsidRPr="00230F74" w14:paraId="70A63D6C"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61A70CD6" w14:textId="77777777" w:rsidR="00433C71" w:rsidRPr="00230F74" w:rsidRDefault="00433C71" w:rsidP="00433C71">
                  <w:pPr>
                    <w:rPr>
                      <w:rFonts w:ascii="Arial" w:hAnsi="Arial" w:cs="Arial"/>
                      <w:sz w:val="14"/>
                      <w:szCs w:val="14"/>
                    </w:rPr>
                  </w:pPr>
                  <w:r w:rsidRPr="00230F74">
                    <w:rPr>
                      <w:rFonts w:ascii="Arial" w:hAnsi="Arial" w:cs="Arial"/>
                      <w:sz w:val="14"/>
                      <w:szCs w:val="14"/>
                    </w:rPr>
                    <w:t>I. Remanente de Tesorería (1+2-3+4)</w:t>
                  </w:r>
                </w:p>
              </w:tc>
              <w:tc>
                <w:tcPr>
                  <w:tcW w:w="1400" w:type="dxa"/>
                  <w:tcBorders>
                    <w:top w:val="nil"/>
                    <w:left w:val="nil"/>
                    <w:bottom w:val="nil"/>
                    <w:right w:val="nil"/>
                  </w:tcBorders>
                  <w:shd w:val="clear" w:color="auto" w:fill="auto"/>
                  <w:noWrap/>
                  <w:vAlign w:val="bottom"/>
                  <w:hideMark/>
                </w:tcPr>
                <w:p w14:paraId="60A45943"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40.893.904,96 </w:t>
                  </w:r>
                </w:p>
              </w:tc>
              <w:tc>
                <w:tcPr>
                  <w:tcW w:w="1400" w:type="dxa"/>
                  <w:tcBorders>
                    <w:top w:val="nil"/>
                    <w:left w:val="nil"/>
                    <w:bottom w:val="nil"/>
                    <w:right w:val="nil"/>
                  </w:tcBorders>
                  <w:shd w:val="clear" w:color="auto" w:fill="auto"/>
                  <w:noWrap/>
                  <w:vAlign w:val="bottom"/>
                  <w:hideMark/>
                </w:tcPr>
                <w:p w14:paraId="1C015248"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36.541.135,66 </w:t>
                  </w:r>
                </w:p>
              </w:tc>
              <w:tc>
                <w:tcPr>
                  <w:tcW w:w="1600" w:type="dxa"/>
                  <w:tcBorders>
                    <w:top w:val="nil"/>
                    <w:left w:val="nil"/>
                    <w:bottom w:val="nil"/>
                    <w:right w:val="nil"/>
                  </w:tcBorders>
                  <w:shd w:val="clear" w:color="auto" w:fill="auto"/>
                  <w:noWrap/>
                  <w:vAlign w:val="bottom"/>
                  <w:hideMark/>
                </w:tcPr>
                <w:p w14:paraId="79BE600E"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4.352.769,30 </w:t>
                  </w:r>
                </w:p>
              </w:tc>
              <w:tc>
                <w:tcPr>
                  <w:tcW w:w="1200" w:type="dxa"/>
                  <w:tcBorders>
                    <w:top w:val="nil"/>
                    <w:left w:val="nil"/>
                    <w:bottom w:val="nil"/>
                    <w:right w:val="single" w:sz="4" w:space="0" w:color="auto"/>
                  </w:tcBorders>
                  <w:shd w:val="clear" w:color="auto" w:fill="auto"/>
                  <w:noWrap/>
                  <w:vAlign w:val="bottom"/>
                  <w:hideMark/>
                </w:tcPr>
                <w:p w14:paraId="1777F95E"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11,91%</w:t>
                  </w:r>
                </w:p>
              </w:tc>
            </w:tr>
            <w:tr w:rsidR="00433C71" w:rsidRPr="00230F74" w14:paraId="0093A5EC" w14:textId="77777777" w:rsidTr="00433C71">
              <w:trPr>
                <w:trHeight w:val="300"/>
              </w:trPr>
              <w:tc>
                <w:tcPr>
                  <w:tcW w:w="3800" w:type="dxa"/>
                  <w:tcBorders>
                    <w:top w:val="nil"/>
                    <w:left w:val="single" w:sz="4" w:space="0" w:color="auto"/>
                    <w:bottom w:val="nil"/>
                    <w:right w:val="nil"/>
                  </w:tcBorders>
                  <w:shd w:val="clear" w:color="000000" w:fill="CCCCFF"/>
                  <w:noWrap/>
                  <w:vAlign w:val="bottom"/>
                  <w:hideMark/>
                </w:tcPr>
                <w:p w14:paraId="348F53DE" w14:textId="77777777" w:rsidR="00433C71" w:rsidRPr="00230F74" w:rsidRDefault="00433C71" w:rsidP="00433C71">
                  <w:pPr>
                    <w:rPr>
                      <w:rFonts w:ascii="Arial" w:hAnsi="Arial" w:cs="Arial"/>
                      <w:sz w:val="14"/>
                      <w:szCs w:val="14"/>
                    </w:rPr>
                  </w:pPr>
                  <w:r w:rsidRPr="00230F74">
                    <w:rPr>
                      <w:rFonts w:ascii="Arial" w:hAnsi="Arial" w:cs="Arial"/>
                      <w:sz w:val="14"/>
                      <w:szCs w:val="14"/>
                    </w:rPr>
                    <w:t>II. Saldos de dudoso cobro</w:t>
                  </w:r>
                </w:p>
              </w:tc>
              <w:tc>
                <w:tcPr>
                  <w:tcW w:w="1400" w:type="dxa"/>
                  <w:tcBorders>
                    <w:top w:val="nil"/>
                    <w:left w:val="nil"/>
                    <w:bottom w:val="nil"/>
                    <w:right w:val="nil"/>
                  </w:tcBorders>
                  <w:shd w:val="clear" w:color="auto" w:fill="auto"/>
                  <w:noWrap/>
                  <w:vAlign w:val="bottom"/>
                  <w:hideMark/>
                </w:tcPr>
                <w:p w14:paraId="79913A65" w14:textId="77777777" w:rsidR="00433C71" w:rsidRPr="00230F74" w:rsidRDefault="00433C71" w:rsidP="00433C71">
                  <w:pPr>
                    <w:jc w:val="right"/>
                    <w:rPr>
                      <w:rFonts w:ascii="Arial" w:hAnsi="Arial" w:cs="Arial"/>
                      <w:sz w:val="14"/>
                      <w:szCs w:val="14"/>
                    </w:rPr>
                  </w:pPr>
                  <w:r w:rsidRPr="00230F74">
                    <w:rPr>
                      <w:rFonts w:ascii="Arial" w:hAnsi="Arial" w:cs="Arial"/>
                      <w:color w:val="FF0000"/>
                      <w:sz w:val="14"/>
                      <w:szCs w:val="14"/>
                    </w:rPr>
                    <w:t xml:space="preserve">-15.271.161,15 </w:t>
                  </w:r>
                </w:p>
              </w:tc>
              <w:tc>
                <w:tcPr>
                  <w:tcW w:w="1400" w:type="dxa"/>
                  <w:tcBorders>
                    <w:top w:val="nil"/>
                    <w:left w:val="nil"/>
                    <w:bottom w:val="nil"/>
                    <w:right w:val="nil"/>
                  </w:tcBorders>
                  <w:shd w:val="clear" w:color="auto" w:fill="auto"/>
                  <w:noWrap/>
                  <w:vAlign w:val="bottom"/>
                  <w:hideMark/>
                </w:tcPr>
                <w:p w14:paraId="537A3139" w14:textId="77777777" w:rsidR="00433C71" w:rsidRPr="00230F74" w:rsidRDefault="00433C71" w:rsidP="00433C71">
                  <w:pPr>
                    <w:jc w:val="right"/>
                    <w:rPr>
                      <w:rFonts w:ascii="Arial" w:hAnsi="Arial" w:cs="Arial"/>
                      <w:sz w:val="14"/>
                      <w:szCs w:val="14"/>
                    </w:rPr>
                  </w:pPr>
                  <w:r w:rsidRPr="00230F74">
                    <w:rPr>
                      <w:rFonts w:ascii="Arial" w:hAnsi="Arial" w:cs="Arial"/>
                      <w:color w:val="FF0000"/>
                      <w:sz w:val="14"/>
                      <w:szCs w:val="14"/>
                    </w:rPr>
                    <w:t xml:space="preserve">-16.526.885,74 </w:t>
                  </w:r>
                </w:p>
              </w:tc>
              <w:tc>
                <w:tcPr>
                  <w:tcW w:w="1600" w:type="dxa"/>
                  <w:tcBorders>
                    <w:top w:val="nil"/>
                    <w:left w:val="nil"/>
                    <w:bottom w:val="nil"/>
                    <w:right w:val="nil"/>
                  </w:tcBorders>
                  <w:shd w:val="clear" w:color="auto" w:fill="auto"/>
                  <w:noWrap/>
                  <w:vAlign w:val="bottom"/>
                  <w:hideMark/>
                </w:tcPr>
                <w:p w14:paraId="11BF2D5A"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1.255.724,59 </w:t>
                  </w:r>
                </w:p>
              </w:tc>
              <w:tc>
                <w:tcPr>
                  <w:tcW w:w="1200" w:type="dxa"/>
                  <w:tcBorders>
                    <w:top w:val="nil"/>
                    <w:left w:val="nil"/>
                    <w:bottom w:val="nil"/>
                    <w:right w:val="single" w:sz="4" w:space="0" w:color="auto"/>
                  </w:tcBorders>
                  <w:shd w:val="clear" w:color="auto" w:fill="auto"/>
                  <w:noWrap/>
                  <w:vAlign w:val="bottom"/>
                  <w:hideMark/>
                </w:tcPr>
                <w:p w14:paraId="6E3BA0C5"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-7,60%</w:t>
                  </w:r>
                </w:p>
              </w:tc>
            </w:tr>
            <w:tr w:rsidR="00433C71" w:rsidRPr="00230F74" w14:paraId="0372FABA" w14:textId="77777777" w:rsidTr="00433C71">
              <w:trPr>
                <w:trHeight w:val="300"/>
              </w:trPr>
              <w:tc>
                <w:tcPr>
                  <w:tcW w:w="3800" w:type="dxa"/>
                  <w:tcBorders>
                    <w:top w:val="nil"/>
                    <w:left w:val="single" w:sz="4" w:space="0" w:color="auto"/>
                    <w:bottom w:val="single" w:sz="4" w:space="0" w:color="auto"/>
                    <w:right w:val="nil"/>
                  </w:tcBorders>
                  <w:shd w:val="clear" w:color="000000" w:fill="CCCCFF"/>
                  <w:noWrap/>
                  <w:vAlign w:val="bottom"/>
                  <w:hideMark/>
                </w:tcPr>
                <w:p w14:paraId="3B51080E" w14:textId="77777777" w:rsidR="00433C71" w:rsidRPr="00230F74" w:rsidRDefault="00433C71" w:rsidP="00433C71">
                  <w:pPr>
                    <w:rPr>
                      <w:rFonts w:ascii="Arial" w:hAnsi="Arial" w:cs="Arial"/>
                      <w:sz w:val="14"/>
                      <w:szCs w:val="14"/>
                    </w:rPr>
                  </w:pPr>
                  <w:r w:rsidRPr="00230F74">
                    <w:rPr>
                      <w:rFonts w:ascii="Arial" w:hAnsi="Arial" w:cs="Arial"/>
                      <w:sz w:val="14"/>
                      <w:szCs w:val="14"/>
                    </w:rPr>
                    <w:lastRenderedPageBreak/>
                    <w:t>III. Exceso de financiación afectada</w:t>
                  </w:r>
                </w:p>
              </w:tc>
              <w:tc>
                <w:tcPr>
                  <w:tcW w:w="1400" w:type="dxa"/>
                  <w:tcBorders>
                    <w:top w:val="nil"/>
                    <w:left w:val="nil"/>
                    <w:bottom w:val="single" w:sz="4" w:space="0" w:color="auto"/>
                    <w:right w:val="nil"/>
                  </w:tcBorders>
                  <w:shd w:val="clear" w:color="auto" w:fill="auto"/>
                  <w:noWrap/>
                  <w:vAlign w:val="bottom"/>
                  <w:hideMark/>
                </w:tcPr>
                <w:p w14:paraId="2EAED934"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7.112.374,66 </w:t>
                  </w:r>
                </w:p>
              </w:tc>
              <w:tc>
                <w:tcPr>
                  <w:tcW w:w="1400" w:type="dxa"/>
                  <w:tcBorders>
                    <w:top w:val="nil"/>
                    <w:left w:val="nil"/>
                    <w:bottom w:val="single" w:sz="4" w:space="0" w:color="auto"/>
                    <w:right w:val="nil"/>
                  </w:tcBorders>
                  <w:shd w:val="clear" w:color="auto" w:fill="auto"/>
                  <w:noWrap/>
                  <w:vAlign w:val="bottom"/>
                  <w:hideMark/>
                </w:tcPr>
                <w:p w14:paraId="04CF7636" w14:textId="77777777" w:rsidR="00433C71" w:rsidRPr="00230F74" w:rsidRDefault="00433C71" w:rsidP="00433C71">
                  <w:pPr>
                    <w:jc w:val="right"/>
                    <w:rPr>
                      <w:rFonts w:ascii="Arial" w:hAnsi="Arial" w:cs="Arial"/>
                      <w:sz w:val="14"/>
                      <w:szCs w:val="14"/>
                    </w:rPr>
                  </w:pPr>
                  <w:r w:rsidRPr="00230F74">
                    <w:rPr>
                      <w:rFonts w:ascii="Arial" w:hAnsi="Arial" w:cs="Arial"/>
                      <w:color w:val="FF0000"/>
                      <w:sz w:val="14"/>
                      <w:szCs w:val="14"/>
                    </w:rPr>
                    <w:t xml:space="preserve">-6.932.603,84 </w:t>
                  </w:r>
                </w:p>
              </w:tc>
              <w:tc>
                <w:tcPr>
                  <w:tcW w:w="1600" w:type="dxa"/>
                  <w:tcBorders>
                    <w:top w:val="nil"/>
                    <w:left w:val="nil"/>
                    <w:bottom w:val="single" w:sz="4" w:space="0" w:color="auto"/>
                    <w:right w:val="nil"/>
                  </w:tcBorders>
                  <w:shd w:val="clear" w:color="auto" w:fill="auto"/>
                  <w:noWrap/>
                  <w:vAlign w:val="bottom"/>
                  <w:hideMark/>
                </w:tcPr>
                <w:p w14:paraId="25F6B2B0"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14</w:t>
                  </w:r>
                  <w:bookmarkStart w:id="173" w:name="_GoBack"/>
                  <w:bookmarkEnd w:id="173"/>
                  <w:r w:rsidRPr="00230F74">
                    <w:rPr>
                      <w:rFonts w:ascii="Arial" w:hAnsi="Arial" w:cs="Arial"/>
                      <w:sz w:val="14"/>
                      <w:szCs w:val="14"/>
                    </w:rPr>
                    <w:t xml:space="preserve">.044.978,50 </w:t>
                  </w:r>
                </w:p>
              </w:tc>
              <w:tc>
                <w:tcPr>
                  <w:tcW w:w="1200" w:type="dxa"/>
                  <w:tcBorders>
                    <w:top w:val="nil"/>
                    <w:left w:val="nil"/>
                    <w:bottom w:val="single" w:sz="4" w:space="0" w:color="auto"/>
                    <w:right w:val="single" w:sz="4" w:space="0" w:color="auto"/>
                  </w:tcBorders>
                  <w:shd w:val="clear" w:color="auto" w:fill="auto"/>
                  <w:noWrap/>
                  <w:vAlign w:val="bottom"/>
                  <w:hideMark/>
                </w:tcPr>
                <w:p w14:paraId="0431BED7"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-202,59%</w:t>
                  </w:r>
                </w:p>
              </w:tc>
            </w:tr>
            <w:tr w:rsidR="00433C71" w:rsidRPr="00230F74" w14:paraId="4FEE92D8" w14:textId="77777777" w:rsidTr="00433C71">
              <w:trPr>
                <w:trHeight w:val="315"/>
              </w:trPr>
              <w:tc>
                <w:tcPr>
                  <w:tcW w:w="3800" w:type="dxa"/>
                  <w:tcBorders>
                    <w:top w:val="nil"/>
                    <w:left w:val="single" w:sz="4" w:space="0" w:color="auto"/>
                    <w:bottom w:val="nil"/>
                    <w:right w:val="nil"/>
                  </w:tcBorders>
                  <w:shd w:val="clear" w:color="000000" w:fill="CCCCFF"/>
                  <w:noWrap/>
                  <w:vAlign w:val="bottom"/>
                  <w:hideMark/>
                </w:tcPr>
                <w:p w14:paraId="6D096305" w14:textId="77777777" w:rsidR="00433C71" w:rsidRPr="00230F74" w:rsidRDefault="00433C71" w:rsidP="00433C71">
                  <w:pPr>
                    <w:rPr>
                      <w:rFonts w:ascii="Arial" w:hAnsi="Arial" w:cs="Arial"/>
                      <w:b/>
                      <w:bCs/>
                      <w:sz w:val="14"/>
                      <w:szCs w:val="14"/>
                    </w:rPr>
                  </w:pPr>
                  <w:r w:rsidRPr="00230F74">
                    <w:rPr>
                      <w:rFonts w:ascii="Arial" w:hAnsi="Arial" w:cs="Arial"/>
                      <w:b/>
                      <w:bCs/>
                      <w:sz w:val="14"/>
                      <w:szCs w:val="14"/>
                    </w:rPr>
                    <w:t xml:space="preserve">Remanente de </w:t>
                  </w:r>
                  <w:proofErr w:type="spellStart"/>
                  <w:r w:rsidRPr="00230F74">
                    <w:rPr>
                      <w:rFonts w:ascii="Arial" w:hAnsi="Arial" w:cs="Arial"/>
                      <w:b/>
                      <w:bCs/>
                      <w:sz w:val="14"/>
                      <w:szCs w:val="14"/>
                    </w:rPr>
                    <w:t>Tesoreria</w:t>
                  </w:r>
                  <w:proofErr w:type="spellEnd"/>
                  <w:r w:rsidRPr="00230F74">
                    <w:rPr>
                      <w:rFonts w:ascii="Arial" w:hAnsi="Arial" w:cs="Arial"/>
                      <w:b/>
                      <w:bCs/>
                      <w:sz w:val="14"/>
                      <w:szCs w:val="14"/>
                    </w:rPr>
                    <w:t xml:space="preserve"> para GG</w:t>
                  </w:r>
                </w:p>
              </w:tc>
              <w:tc>
                <w:tcPr>
                  <w:tcW w:w="1400" w:type="dxa"/>
                  <w:tcBorders>
                    <w:top w:val="nil"/>
                    <w:left w:val="nil"/>
                    <w:bottom w:val="nil"/>
                    <w:right w:val="nil"/>
                  </w:tcBorders>
                  <w:shd w:val="clear" w:color="auto" w:fill="auto"/>
                  <w:noWrap/>
                  <w:vAlign w:val="bottom"/>
                  <w:hideMark/>
                </w:tcPr>
                <w:p w14:paraId="1C28B287"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18.510.369,15 </w:t>
                  </w:r>
                </w:p>
              </w:tc>
              <w:tc>
                <w:tcPr>
                  <w:tcW w:w="1400" w:type="dxa"/>
                  <w:tcBorders>
                    <w:top w:val="nil"/>
                    <w:left w:val="nil"/>
                    <w:bottom w:val="nil"/>
                    <w:right w:val="nil"/>
                  </w:tcBorders>
                  <w:shd w:val="clear" w:color="auto" w:fill="auto"/>
                  <w:noWrap/>
                  <w:vAlign w:val="bottom"/>
                  <w:hideMark/>
                </w:tcPr>
                <w:p w14:paraId="60559452"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13.081.646,08 </w:t>
                  </w:r>
                </w:p>
              </w:tc>
              <w:tc>
                <w:tcPr>
                  <w:tcW w:w="1600" w:type="dxa"/>
                  <w:tcBorders>
                    <w:top w:val="nil"/>
                    <w:left w:val="nil"/>
                    <w:bottom w:val="nil"/>
                    <w:right w:val="nil"/>
                  </w:tcBorders>
                  <w:shd w:val="clear" w:color="auto" w:fill="auto"/>
                  <w:noWrap/>
                  <w:vAlign w:val="bottom"/>
                  <w:hideMark/>
                </w:tcPr>
                <w:p w14:paraId="4E27FF3B"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19.653.472,39 </w:t>
                  </w:r>
                </w:p>
              </w:tc>
              <w:tc>
                <w:tcPr>
                  <w:tcW w:w="1200" w:type="dxa"/>
                  <w:tcBorders>
                    <w:top w:val="nil"/>
                    <w:left w:val="nil"/>
                    <w:bottom w:val="nil"/>
                    <w:right w:val="single" w:sz="4" w:space="0" w:color="auto"/>
                  </w:tcBorders>
                  <w:shd w:val="clear" w:color="auto" w:fill="auto"/>
                  <w:noWrap/>
                  <w:vAlign w:val="bottom"/>
                  <w:hideMark/>
                </w:tcPr>
                <w:p w14:paraId="6F77546B"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150,24%</w:t>
                  </w:r>
                </w:p>
              </w:tc>
            </w:tr>
            <w:tr w:rsidR="00433C71" w:rsidRPr="00230F74" w14:paraId="01A33161" w14:textId="77777777" w:rsidTr="00433C71">
              <w:trPr>
                <w:trHeight w:val="315"/>
              </w:trPr>
              <w:tc>
                <w:tcPr>
                  <w:tcW w:w="9400" w:type="dxa"/>
                  <w:gridSpan w:val="5"/>
                  <w:tcBorders>
                    <w:top w:val="single" w:sz="8" w:space="0" w:color="auto"/>
                    <w:left w:val="single" w:sz="8" w:space="0" w:color="auto"/>
                    <w:bottom w:val="single" w:sz="8" w:space="0" w:color="auto"/>
                    <w:right w:val="single" w:sz="8" w:space="0" w:color="000000"/>
                  </w:tcBorders>
                  <w:shd w:val="clear" w:color="000000" w:fill="CCCCFF"/>
                  <w:noWrap/>
                  <w:vAlign w:val="bottom"/>
                  <w:hideMark/>
                </w:tcPr>
                <w:p w14:paraId="0E84399F" w14:textId="77777777" w:rsidR="00433C71" w:rsidRPr="00230F74" w:rsidRDefault="00433C71" w:rsidP="00433C71">
                  <w:pPr>
                    <w:jc w:val="center"/>
                    <w:rPr>
                      <w:rFonts w:ascii="Arial" w:hAnsi="Arial" w:cs="Arial"/>
                      <w:b/>
                      <w:bCs/>
                      <w:sz w:val="14"/>
                      <w:szCs w:val="14"/>
                    </w:rPr>
                  </w:pPr>
                  <w:r w:rsidRPr="00230F74">
                    <w:rPr>
                      <w:rFonts w:ascii="Arial" w:hAnsi="Arial" w:cs="Arial"/>
                      <w:b/>
                      <w:bCs/>
                      <w:sz w:val="14"/>
                      <w:szCs w:val="14"/>
                    </w:rPr>
                    <w:t>Estado Remanente de Tesorería ajustado</w:t>
                  </w:r>
                </w:p>
              </w:tc>
            </w:tr>
            <w:tr w:rsidR="00433C71" w:rsidRPr="00230F74" w14:paraId="228DE309" w14:textId="77777777" w:rsidTr="00433C71">
              <w:trPr>
                <w:trHeight w:val="300"/>
              </w:trPr>
              <w:tc>
                <w:tcPr>
                  <w:tcW w:w="3800" w:type="dxa"/>
                  <w:tcBorders>
                    <w:top w:val="nil"/>
                    <w:left w:val="nil"/>
                    <w:bottom w:val="nil"/>
                    <w:right w:val="nil"/>
                  </w:tcBorders>
                  <w:shd w:val="clear" w:color="000000" w:fill="CCCCFF"/>
                  <w:noWrap/>
                  <w:vAlign w:val="bottom"/>
                  <w:hideMark/>
                </w:tcPr>
                <w:p w14:paraId="6CA9F495" w14:textId="77777777" w:rsidR="00433C71" w:rsidRPr="00230F74" w:rsidRDefault="00433C71" w:rsidP="00433C71">
                  <w:pPr>
                    <w:rPr>
                      <w:rFonts w:ascii="Arial" w:hAnsi="Arial" w:cs="Arial"/>
                      <w:sz w:val="14"/>
                      <w:szCs w:val="14"/>
                    </w:rPr>
                  </w:pPr>
                  <w:r w:rsidRPr="00230F74">
                    <w:rPr>
                      <w:rFonts w:ascii="Arial" w:hAnsi="Arial" w:cs="Arial"/>
                      <w:sz w:val="14"/>
                      <w:szCs w:val="14"/>
                    </w:rPr>
                    <w:t xml:space="preserve">V. Saldo obligaciones </w:t>
                  </w:r>
                  <w:proofErr w:type="spellStart"/>
                  <w:r w:rsidRPr="00230F74">
                    <w:rPr>
                      <w:rFonts w:ascii="Arial" w:hAnsi="Arial" w:cs="Arial"/>
                      <w:sz w:val="14"/>
                      <w:szCs w:val="14"/>
                    </w:rPr>
                    <w:t>ptes</w:t>
                  </w:r>
                  <w:proofErr w:type="spellEnd"/>
                  <w:r w:rsidRPr="00230F74">
                    <w:rPr>
                      <w:rFonts w:ascii="Arial" w:hAnsi="Arial" w:cs="Arial"/>
                      <w:sz w:val="14"/>
                      <w:szCs w:val="14"/>
                    </w:rPr>
                    <w:t xml:space="preserve"> aplicar</w:t>
                  </w:r>
                </w:p>
              </w:tc>
              <w:tc>
                <w:tcPr>
                  <w:tcW w:w="1400" w:type="dxa"/>
                  <w:tcBorders>
                    <w:top w:val="nil"/>
                    <w:left w:val="nil"/>
                    <w:bottom w:val="nil"/>
                    <w:right w:val="nil"/>
                  </w:tcBorders>
                  <w:shd w:val="clear" w:color="auto" w:fill="auto"/>
                  <w:noWrap/>
                  <w:vAlign w:val="bottom"/>
                  <w:hideMark/>
                </w:tcPr>
                <w:p w14:paraId="4F18E79F"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2.854.750,76 </w:t>
                  </w:r>
                </w:p>
              </w:tc>
              <w:tc>
                <w:tcPr>
                  <w:tcW w:w="1400" w:type="dxa"/>
                  <w:tcBorders>
                    <w:top w:val="nil"/>
                    <w:left w:val="nil"/>
                    <w:bottom w:val="nil"/>
                    <w:right w:val="nil"/>
                  </w:tcBorders>
                  <w:shd w:val="clear" w:color="auto" w:fill="auto"/>
                  <w:noWrap/>
                  <w:vAlign w:val="bottom"/>
                  <w:hideMark/>
                </w:tcPr>
                <w:p w14:paraId="097AAEEF"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1.582.416,85 </w:t>
                  </w:r>
                </w:p>
              </w:tc>
              <w:tc>
                <w:tcPr>
                  <w:tcW w:w="1600" w:type="dxa"/>
                  <w:tcBorders>
                    <w:top w:val="nil"/>
                    <w:left w:val="nil"/>
                    <w:bottom w:val="nil"/>
                    <w:right w:val="nil"/>
                  </w:tcBorders>
                  <w:shd w:val="clear" w:color="auto" w:fill="auto"/>
                  <w:noWrap/>
                  <w:vAlign w:val="bottom"/>
                  <w:hideMark/>
                </w:tcPr>
                <w:p w14:paraId="4295B714" w14:textId="77777777" w:rsidR="00433C71" w:rsidRPr="00230F74" w:rsidRDefault="00433C71" w:rsidP="00433C71">
                  <w:pPr>
                    <w:rPr>
                      <w:rFonts w:ascii="Arial" w:hAnsi="Arial" w:cs="Arial"/>
                      <w:sz w:val="14"/>
                      <w:szCs w:val="14"/>
                    </w:rPr>
                  </w:pPr>
                </w:p>
              </w:tc>
              <w:tc>
                <w:tcPr>
                  <w:tcW w:w="1200" w:type="dxa"/>
                  <w:tcBorders>
                    <w:top w:val="nil"/>
                    <w:left w:val="nil"/>
                    <w:bottom w:val="nil"/>
                    <w:right w:val="nil"/>
                  </w:tcBorders>
                  <w:shd w:val="clear" w:color="auto" w:fill="auto"/>
                  <w:noWrap/>
                  <w:vAlign w:val="bottom"/>
                  <w:hideMark/>
                </w:tcPr>
                <w:p w14:paraId="049D5336" w14:textId="77777777" w:rsidR="00433C71" w:rsidRPr="00230F74" w:rsidRDefault="00433C71" w:rsidP="00433C71">
                  <w:pPr>
                    <w:rPr>
                      <w:rFonts w:ascii="Arial" w:hAnsi="Arial" w:cs="Arial"/>
                      <w:color w:val="FF0000"/>
                      <w:sz w:val="14"/>
                      <w:szCs w:val="14"/>
                    </w:rPr>
                  </w:pPr>
                </w:p>
              </w:tc>
            </w:tr>
            <w:tr w:rsidR="00433C71" w:rsidRPr="00230F74" w14:paraId="23960D49" w14:textId="77777777" w:rsidTr="00433C71">
              <w:trPr>
                <w:trHeight w:val="300"/>
              </w:trPr>
              <w:tc>
                <w:tcPr>
                  <w:tcW w:w="3800" w:type="dxa"/>
                  <w:tcBorders>
                    <w:top w:val="nil"/>
                    <w:left w:val="nil"/>
                    <w:bottom w:val="single" w:sz="4" w:space="0" w:color="auto"/>
                    <w:right w:val="nil"/>
                  </w:tcBorders>
                  <w:shd w:val="clear" w:color="000000" w:fill="CCCCFF"/>
                  <w:noWrap/>
                  <w:vAlign w:val="bottom"/>
                  <w:hideMark/>
                </w:tcPr>
                <w:p w14:paraId="384B8E63" w14:textId="77777777" w:rsidR="00433C71" w:rsidRPr="00230F74" w:rsidRDefault="00433C71" w:rsidP="00433C71">
                  <w:pPr>
                    <w:rPr>
                      <w:rFonts w:ascii="Arial" w:hAnsi="Arial" w:cs="Arial"/>
                      <w:sz w:val="14"/>
                      <w:szCs w:val="14"/>
                    </w:rPr>
                  </w:pPr>
                  <w:r w:rsidRPr="00230F74">
                    <w:rPr>
                      <w:rFonts w:ascii="Arial" w:hAnsi="Arial" w:cs="Arial"/>
                      <w:sz w:val="14"/>
                      <w:szCs w:val="14"/>
                    </w:rPr>
                    <w:t xml:space="preserve">VI. Saldo acreedores por </w:t>
                  </w:r>
                  <w:proofErr w:type="spellStart"/>
                  <w:r w:rsidRPr="00230F74">
                    <w:rPr>
                      <w:rFonts w:ascii="Arial" w:hAnsi="Arial" w:cs="Arial"/>
                      <w:sz w:val="14"/>
                      <w:szCs w:val="14"/>
                    </w:rPr>
                    <w:t>dev</w:t>
                  </w:r>
                  <w:proofErr w:type="spellEnd"/>
                  <w:r w:rsidRPr="00230F74">
                    <w:rPr>
                      <w:rFonts w:ascii="Arial" w:hAnsi="Arial" w:cs="Arial"/>
                      <w:sz w:val="14"/>
                      <w:szCs w:val="14"/>
                    </w:rPr>
                    <w:t>. Ingresos</w:t>
                  </w:r>
                </w:p>
              </w:tc>
              <w:tc>
                <w:tcPr>
                  <w:tcW w:w="1400" w:type="dxa"/>
                  <w:tcBorders>
                    <w:top w:val="nil"/>
                    <w:left w:val="nil"/>
                    <w:bottom w:val="single" w:sz="4" w:space="0" w:color="auto"/>
                    <w:right w:val="nil"/>
                  </w:tcBorders>
                  <w:shd w:val="clear" w:color="auto" w:fill="auto"/>
                  <w:noWrap/>
                  <w:vAlign w:val="bottom"/>
                  <w:hideMark/>
                </w:tcPr>
                <w:p w14:paraId="45A235B2"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32.005,46 </w:t>
                  </w:r>
                </w:p>
              </w:tc>
              <w:tc>
                <w:tcPr>
                  <w:tcW w:w="1400" w:type="dxa"/>
                  <w:tcBorders>
                    <w:top w:val="nil"/>
                    <w:left w:val="nil"/>
                    <w:bottom w:val="single" w:sz="4" w:space="0" w:color="auto"/>
                    <w:right w:val="nil"/>
                  </w:tcBorders>
                  <w:shd w:val="clear" w:color="auto" w:fill="auto"/>
                  <w:noWrap/>
                  <w:vAlign w:val="bottom"/>
                  <w:hideMark/>
                </w:tcPr>
                <w:p w14:paraId="7AF2BD4F" w14:textId="77777777" w:rsidR="00433C71" w:rsidRPr="00230F74" w:rsidRDefault="00433C71" w:rsidP="00433C71">
                  <w:pPr>
                    <w:jc w:val="right"/>
                    <w:rPr>
                      <w:rFonts w:ascii="Arial" w:hAnsi="Arial" w:cs="Arial"/>
                      <w:sz w:val="14"/>
                      <w:szCs w:val="14"/>
                    </w:rPr>
                  </w:pPr>
                  <w:r w:rsidRPr="00230F74">
                    <w:rPr>
                      <w:rFonts w:ascii="Arial" w:hAnsi="Arial" w:cs="Arial"/>
                      <w:sz w:val="14"/>
                      <w:szCs w:val="14"/>
                    </w:rPr>
                    <w:t xml:space="preserve">57.311,00 </w:t>
                  </w:r>
                </w:p>
              </w:tc>
              <w:tc>
                <w:tcPr>
                  <w:tcW w:w="1600" w:type="dxa"/>
                  <w:tcBorders>
                    <w:top w:val="nil"/>
                    <w:left w:val="nil"/>
                    <w:bottom w:val="single" w:sz="4" w:space="0" w:color="auto"/>
                    <w:right w:val="nil"/>
                  </w:tcBorders>
                  <w:shd w:val="clear" w:color="auto" w:fill="auto"/>
                  <w:noWrap/>
                  <w:vAlign w:val="bottom"/>
                  <w:hideMark/>
                </w:tcPr>
                <w:p w14:paraId="4D55831F" w14:textId="77777777" w:rsidR="00433C71" w:rsidRPr="00230F74" w:rsidRDefault="00433C71" w:rsidP="00433C71">
                  <w:pPr>
                    <w:rPr>
                      <w:rFonts w:ascii="Arial" w:hAnsi="Arial" w:cs="Arial"/>
                      <w:sz w:val="14"/>
                      <w:szCs w:val="14"/>
                    </w:rPr>
                  </w:pPr>
                  <w:r w:rsidRPr="00230F74">
                    <w:rPr>
                      <w:rFonts w:ascii="Arial" w:hAnsi="Arial" w:cs="Arial"/>
                      <w:sz w:val="14"/>
                      <w:szCs w:val="14"/>
                    </w:rPr>
                    <w:t> </w:t>
                  </w:r>
                </w:p>
              </w:tc>
              <w:tc>
                <w:tcPr>
                  <w:tcW w:w="1200" w:type="dxa"/>
                  <w:tcBorders>
                    <w:top w:val="nil"/>
                    <w:left w:val="nil"/>
                    <w:bottom w:val="single" w:sz="4" w:space="0" w:color="auto"/>
                    <w:right w:val="nil"/>
                  </w:tcBorders>
                  <w:shd w:val="clear" w:color="auto" w:fill="auto"/>
                  <w:noWrap/>
                  <w:vAlign w:val="bottom"/>
                  <w:hideMark/>
                </w:tcPr>
                <w:p w14:paraId="64942D2D" w14:textId="77777777" w:rsidR="00433C71" w:rsidRPr="00230F74" w:rsidRDefault="00433C71" w:rsidP="00433C71">
                  <w:pPr>
                    <w:rPr>
                      <w:rFonts w:ascii="Arial" w:hAnsi="Arial" w:cs="Arial"/>
                      <w:color w:val="FF0000"/>
                      <w:sz w:val="14"/>
                      <w:szCs w:val="14"/>
                    </w:rPr>
                  </w:pPr>
                  <w:r w:rsidRPr="00230F74">
                    <w:rPr>
                      <w:rFonts w:ascii="Arial" w:hAnsi="Arial" w:cs="Arial"/>
                      <w:color w:val="FF0000"/>
                      <w:sz w:val="14"/>
                      <w:szCs w:val="14"/>
                    </w:rPr>
                    <w:t> </w:t>
                  </w:r>
                </w:p>
              </w:tc>
            </w:tr>
            <w:tr w:rsidR="00433C71" w:rsidRPr="00230F74" w14:paraId="52C40FEE" w14:textId="77777777" w:rsidTr="00433C71">
              <w:trPr>
                <w:trHeight w:val="300"/>
              </w:trPr>
              <w:tc>
                <w:tcPr>
                  <w:tcW w:w="3800" w:type="dxa"/>
                  <w:tcBorders>
                    <w:top w:val="nil"/>
                    <w:left w:val="nil"/>
                    <w:bottom w:val="nil"/>
                    <w:right w:val="nil"/>
                  </w:tcBorders>
                  <w:shd w:val="clear" w:color="000000" w:fill="CCCCFF"/>
                  <w:noWrap/>
                  <w:vAlign w:val="bottom"/>
                  <w:hideMark/>
                </w:tcPr>
                <w:p w14:paraId="4E887F9D" w14:textId="77777777" w:rsidR="00433C71" w:rsidRPr="00230F74" w:rsidRDefault="00433C71" w:rsidP="00433C71">
                  <w:pPr>
                    <w:rPr>
                      <w:rFonts w:ascii="Arial" w:hAnsi="Arial" w:cs="Arial"/>
                      <w:b/>
                      <w:bCs/>
                      <w:sz w:val="14"/>
                      <w:szCs w:val="14"/>
                    </w:rPr>
                  </w:pPr>
                  <w:r w:rsidRPr="00230F74">
                    <w:rPr>
                      <w:rFonts w:ascii="Arial" w:hAnsi="Arial" w:cs="Arial"/>
                      <w:b/>
                      <w:bCs/>
                      <w:sz w:val="14"/>
                      <w:szCs w:val="14"/>
                    </w:rPr>
                    <w:t xml:space="preserve">VII. Remanente de tesorería para G. </w:t>
                  </w:r>
                  <w:proofErr w:type="spellStart"/>
                  <w:r w:rsidRPr="00230F74">
                    <w:rPr>
                      <w:rFonts w:ascii="Arial" w:hAnsi="Arial" w:cs="Arial"/>
                      <w:b/>
                      <w:bCs/>
                      <w:sz w:val="14"/>
                      <w:szCs w:val="14"/>
                    </w:rPr>
                    <w:t>Grales</w:t>
                  </w:r>
                  <w:proofErr w:type="spellEnd"/>
                </w:p>
              </w:tc>
              <w:tc>
                <w:tcPr>
                  <w:tcW w:w="1400" w:type="dxa"/>
                  <w:tcBorders>
                    <w:top w:val="nil"/>
                    <w:left w:val="nil"/>
                    <w:bottom w:val="nil"/>
                    <w:right w:val="nil"/>
                  </w:tcBorders>
                  <w:shd w:val="clear" w:color="auto" w:fill="auto"/>
                  <w:noWrap/>
                  <w:vAlign w:val="bottom"/>
                  <w:hideMark/>
                </w:tcPr>
                <w:p w14:paraId="6594788F" w14:textId="77777777" w:rsidR="00433C71" w:rsidRPr="00230F74" w:rsidRDefault="00433C71" w:rsidP="00433C71">
                  <w:pPr>
                    <w:jc w:val="right"/>
                    <w:rPr>
                      <w:rFonts w:ascii="Arial" w:hAnsi="Arial" w:cs="Arial"/>
                      <w:b/>
                      <w:bCs/>
                      <w:sz w:val="14"/>
                      <w:szCs w:val="14"/>
                    </w:rPr>
                  </w:pPr>
                  <w:r w:rsidRPr="00230F74">
                    <w:rPr>
                      <w:rFonts w:ascii="Arial" w:hAnsi="Arial" w:cs="Arial"/>
                      <w:b/>
                      <w:bCs/>
                      <w:sz w:val="14"/>
                      <w:szCs w:val="14"/>
                    </w:rPr>
                    <w:t xml:space="preserve">15.623.612,93 </w:t>
                  </w:r>
                </w:p>
              </w:tc>
              <w:tc>
                <w:tcPr>
                  <w:tcW w:w="1400" w:type="dxa"/>
                  <w:tcBorders>
                    <w:top w:val="nil"/>
                    <w:left w:val="nil"/>
                    <w:bottom w:val="nil"/>
                    <w:right w:val="nil"/>
                  </w:tcBorders>
                  <w:shd w:val="clear" w:color="auto" w:fill="auto"/>
                  <w:noWrap/>
                  <w:vAlign w:val="bottom"/>
                  <w:hideMark/>
                </w:tcPr>
                <w:p w14:paraId="0BE1ED94" w14:textId="77777777" w:rsidR="00433C71" w:rsidRPr="00230F74" w:rsidRDefault="00433C71" w:rsidP="00433C71">
                  <w:pPr>
                    <w:jc w:val="right"/>
                    <w:rPr>
                      <w:rFonts w:ascii="Arial" w:hAnsi="Arial" w:cs="Arial"/>
                      <w:b/>
                      <w:bCs/>
                      <w:sz w:val="14"/>
                      <w:szCs w:val="14"/>
                    </w:rPr>
                  </w:pPr>
                  <w:r w:rsidRPr="00230F74">
                    <w:rPr>
                      <w:rFonts w:ascii="Arial" w:hAnsi="Arial" w:cs="Arial"/>
                      <w:b/>
                      <w:bCs/>
                      <w:sz w:val="14"/>
                      <w:szCs w:val="14"/>
                    </w:rPr>
                    <w:t xml:space="preserve">11.441.918,23 </w:t>
                  </w:r>
                </w:p>
              </w:tc>
              <w:tc>
                <w:tcPr>
                  <w:tcW w:w="1600" w:type="dxa"/>
                  <w:tcBorders>
                    <w:top w:val="nil"/>
                    <w:left w:val="nil"/>
                    <w:bottom w:val="nil"/>
                    <w:right w:val="nil"/>
                  </w:tcBorders>
                  <w:shd w:val="clear" w:color="auto" w:fill="auto"/>
                  <w:noWrap/>
                  <w:vAlign w:val="bottom"/>
                  <w:hideMark/>
                </w:tcPr>
                <w:p w14:paraId="75640241" w14:textId="77777777" w:rsidR="00433C71" w:rsidRPr="00230F74" w:rsidRDefault="00433C71" w:rsidP="00433C71">
                  <w:pPr>
                    <w:rPr>
                      <w:rFonts w:ascii="Arial" w:hAnsi="Arial" w:cs="Arial"/>
                      <w:sz w:val="14"/>
                      <w:szCs w:val="14"/>
                    </w:rPr>
                  </w:pPr>
                </w:p>
              </w:tc>
              <w:tc>
                <w:tcPr>
                  <w:tcW w:w="1200" w:type="dxa"/>
                  <w:tcBorders>
                    <w:top w:val="nil"/>
                    <w:left w:val="nil"/>
                    <w:bottom w:val="nil"/>
                    <w:right w:val="nil"/>
                  </w:tcBorders>
                  <w:shd w:val="clear" w:color="auto" w:fill="auto"/>
                  <w:noWrap/>
                  <w:vAlign w:val="bottom"/>
                  <w:hideMark/>
                </w:tcPr>
                <w:p w14:paraId="18B7805C" w14:textId="77777777" w:rsidR="00433C71" w:rsidRPr="00230F74" w:rsidRDefault="00433C71" w:rsidP="00433C71">
                  <w:pPr>
                    <w:rPr>
                      <w:rFonts w:ascii="Arial" w:hAnsi="Arial" w:cs="Arial"/>
                      <w:color w:val="FF0000"/>
                      <w:sz w:val="14"/>
                      <w:szCs w:val="14"/>
                    </w:rPr>
                  </w:pPr>
                </w:p>
              </w:tc>
            </w:tr>
          </w:tbl>
          <w:p w14:paraId="7CF8AC5E" w14:textId="77777777" w:rsidR="00433C71" w:rsidRDefault="00433C71" w:rsidP="00650A82">
            <w:pPr>
              <w:autoSpaceDE w:val="0"/>
              <w:autoSpaceDN w:val="0"/>
              <w:adjustRightInd w:val="0"/>
              <w:rPr>
                <w:rFonts w:ascii="Arial" w:hAnsi="Arial" w:cs="Arial"/>
                <w:b w:val="0"/>
                <w:sz w:val="16"/>
                <w:szCs w:val="16"/>
              </w:rPr>
            </w:pPr>
          </w:p>
          <w:p w14:paraId="6AF98D67" w14:textId="77777777" w:rsidR="00433C71" w:rsidRDefault="00433C71" w:rsidP="00650A82">
            <w:pPr>
              <w:autoSpaceDE w:val="0"/>
              <w:autoSpaceDN w:val="0"/>
              <w:adjustRightInd w:val="0"/>
              <w:rPr>
                <w:rFonts w:ascii="Arial" w:hAnsi="Arial" w:cs="Arial"/>
                <w:b w:val="0"/>
                <w:sz w:val="16"/>
                <w:szCs w:val="16"/>
              </w:rPr>
            </w:pPr>
          </w:p>
          <w:p w14:paraId="02B2A0FB" w14:textId="77777777" w:rsidR="00433C71" w:rsidRDefault="00433C71" w:rsidP="00650A82">
            <w:pPr>
              <w:autoSpaceDE w:val="0"/>
              <w:autoSpaceDN w:val="0"/>
              <w:adjustRightInd w:val="0"/>
              <w:rPr>
                <w:rFonts w:ascii="Arial" w:hAnsi="Arial" w:cs="Arial"/>
                <w:b w:val="0"/>
                <w:sz w:val="16"/>
                <w:szCs w:val="16"/>
              </w:rPr>
            </w:pPr>
          </w:p>
          <w:p w14:paraId="19D67AB4" w14:textId="77777777" w:rsidR="00433C71" w:rsidRDefault="00433C71" w:rsidP="00650A82">
            <w:pPr>
              <w:autoSpaceDE w:val="0"/>
              <w:autoSpaceDN w:val="0"/>
              <w:adjustRightInd w:val="0"/>
              <w:rPr>
                <w:rFonts w:ascii="Arial" w:hAnsi="Arial" w:cs="Arial"/>
                <w:b w:val="0"/>
                <w:sz w:val="16"/>
                <w:szCs w:val="16"/>
              </w:rPr>
            </w:pPr>
          </w:p>
          <w:p w14:paraId="542E03BD" w14:textId="77777777" w:rsidR="00433C71" w:rsidRDefault="00433C71" w:rsidP="00650A82">
            <w:pPr>
              <w:autoSpaceDE w:val="0"/>
              <w:autoSpaceDN w:val="0"/>
              <w:adjustRightInd w:val="0"/>
              <w:rPr>
                <w:rFonts w:ascii="Arial" w:hAnsi="Arial" w:cs="Arial"/>
                <w:b w:val="0"/>
                <w:sz w:val="16"/>
                <w:szCs w:val="16"/>
              </w:rPr>
            </w:pPr>
          </w:p>
          <w:p w14:paraId="04524AEC" w14:textId="77777777" w:rsidR="00433C71" w:rsidRDefault="00433C71" w:rsidP="00650A82">
            <w:pPr>
              <w:autoSpaceDE w:val="0"/>
              <w:autoSpaceDN w:val="0"/>
              <w:adjustRightInd w:val="0"/>
              <w:rPr>
                <w:rFonts w:ascii="Arial" w:hAnsi="Arial" w:cs="Arial"/>
                <w:b w:val="0"/>
                <w:sz w:val="16"/>
                <w:szCs w:val="16"/>
              </w:rPr>
            </w:pPr>
          </w:p>
          <w:p w14:paraId="6410EA5E" w14:textId="77777777" w:rsidR="00433C71" w:rsidRDefault="00433C71" w:rsidP="00650A82">
            <w:pPr>
              <w:autoSpaceDE w:val="0"/>
              <w:autoSpaceDN w:val="0"/>
              <w:adjustRightInd w:val="0"/>
              <w:rPr>
                <w:rFonts w:ascii="Arial" w:hAnsi="Arial" w:cs="Arial"/>
                <w:b w:val="0"/>
                <w:sz w:val="16"/>
                <w:szCs w:val="16"/>
              </w:rPr>
            </w:pPr>
          </w:p>
          <w:p w14:paraId="77FBFF8C" w14:textId="77777777" w:rsidR="00433C71" w:rsidRDefault="00433C71" w:rsidP="00650A82">
            <w:pPr>
              <w:autoSpaceDE w:val="0"/>
              <w:autoSpaceDN w:val="0"/>
              <w:adjustRightInd w:val="0"/>
              <w:rPr>
                <w:rFonts w:ascii="Arial" w:hAnsi="Arial" w:cs="Arial"/>
                <w:b w:val="0"/>
                <w:sz w:val="16"/>
                <w:szCs w:val="16"/>
              </w:rPr>
            </w:pPr>
          </w:p>
          <w:p w14:paraId="1987912D" w14:textId="77777777" w:rsidR="00433C71" w:rsidRDefault="00433C71" w:rsidP="00650A82">
            <w:pPr>
              <w:autoSpaceDE w:val="0"/>
              <w:autoSpaceDN w:val="0"/>
              <w:adjustRightInd w:val="0"/>
              <w:rPr>
                <w:rFonts w:ascii="Arial" w:hAnsi="Arial" w:cs="Arial"/>
                <w:b w:val="0"/>
                <w:sz w:val="16"/>
                <w:szCs w:val="16"/>
              </w:rPr>
            </w:pPr>
          </w:p>
          <w:p w14:paraId="00D933CF" w14:textId="77777777" w:rsidR="00433C71" w:rsidRDefault="00433C71" w:rsidP="00650A82">
            <w:pPr>
              <w:autoSpaceDE w:val="0"/>
              <w:autoSpaceDN w:val="0"/>
              <w:adjustRightInd w:val="0"/>
              <w:rPr>
                <w:rFonts w:ascii="Arial" w:hAnsi="Arial" w:cs="Arial"/>
                <w:b w:val="0"/>
                <w:sz w:val="16"/>
                <w:szCs w:val="16"/>
              </w:rPr>
            </w:pPr>
          </w:p>
          <w:p w14:paraId="27A5321D" w14:textId="77777777" w:rsidR="00433C71" w:rsidRDefault="00433C71" w:rsidP="00650A82">
            <w:pPr>
              <w:autoSpaceDE w:val="0"/>
              <w:autoSpaceDN w:val="0"/>
              <w:adjustRightInd w:val="0"/>
              <w:rPr>
                <w:rFonts w:ascii="Arial" w:hAnsi="Arial" w:cs="Arial"/>
                <w:b w:val="0"/>
                <w:sz w:val="16"/>
                <w:szCs w:val="16"/>
              </w:rPr>
            </w:pPr>
          </w:p>
          <w:p w14:paraId="078058EF" w14:textId="77777777" w:rsidR="00433C71" w:rsidRDefault="00433C71" w:rsidP="00650A82">
            <w:pPr>
              <w:autoSpaceDE w:val="0"/>
              <w:autoSpaceDN w:val="0"/>
              <w:adjustRightInd w:val="0"/>
              <w:rPr>
                <w:rFonts w:ascii="Arial" w:hAnsi="Arial" w:cs="Arial"/>
                <w:b w:val="0"/>
                <w:sz w:val="16"/>
                <w:szCs w:val="16"/>
              </w:rPr>
            </w:pPr>
          </w:p>
          <w:p w14:paraId="61E071FF" w14:textId="77777777" w:rsidR="00433C71" w:rsidRDefault="00433C71" w:rsidP="00650A82">
            <w:pPr>
              <w:autoSpaceDE w:val="0"/>
              <w:autoSpaceDN w:val="0"/>
              <w:adjustRightInd w:val="0"/>
              <w:rPr>
                <w:rFonts w:ascii="Arial" w:hAnsi="Arial" w:cs="Arial"/>
                <w:b w:val="0"/>
                <w:sz w:val="16"/>
                <w:szCs w:val="16"/>
              </w:rPr>
            </w:pPr>
          </w:p>
          <w:p w14:paraId="7A82296C" w14:textId="77777777" w:rsidR="00433C71" w:rsidRDefault="00433C71" w:rsidP="00650A82">
            <w:pPr>
              <w:autoSpaceDE w:val="0"/>
              <w:autoSpaceDN w:val="0"/>
              <w:adjustRightInd w:val="0"/>
              <w:rPr>
                <w:rFonts w:ascii="Arial" w:hAnsi="Arial" w:cs="Arial"/>
                <w:b w:val="0"/>
                <w:sz w:val="16"/>
                <w:szCs w:val="16"/>
              </w:rPr>
            </w:pPr>
          </w:p>
          <w:p w14:paraId="6E7C1E66" w14:textId="77777777" w:rsidR="00433C71" w:rsidRDefault="00433C71" w:rsidP="00650A82">
            <w:pPr>
              <w:autoSpaceDE w:val="0"/>
              <w:autoSpaceDN w:val="0"/>
              <w:adjustRightInd w:val="0"/>
              <w:rPr>
                <w:rFonts w:ascii="Arial" w:hAnsi="Arial" w:cs="Arial"/>
                <w:b w:val="0"/>
                <w:sz w:val="16"/>
                <w:szCs w:val="16"/>
              </w:rPr>
            </w:pPr>
          </w:p>
          <w:p w14:paraId="2AA72D29" w14:textId="77777777" w:rsidR="00433C71" w:rsidRDefault="00433C71" w:rsidP="00650A82">
            <w:pPr>
              <w:autoSpaceDE w:val="0"/>
              <w:autoSpaceDN w:val="0"/>
              <w:adjustRightInd w:val="0"/>
              <w:rPr>
                <w:rFonts w:ascii="Arial" w:hAnsi="Arial" w:cs="Arial"/>
                <w:b w:val="0"/>
                <w:sz w:val="16"/>
                <w:szCs w:val="16"/>
              </w:rPr>
            </w:pPr>
          </w:p>
          <w:p w14:paraId="6A7C4C58" w14:textId="77777777" w:rsidR="00433C71" w:rsidRDefault="00433C71" w:rsidP="00650A82">
            <w:pPr>
              <w:autoSpaceDE w:val="0"/>
              <w:autoSpaceDN w:val="0"/>
              <w:adjustRightInd w:val="0"/>
              <w:rPr>
                <w:rFonts w:ascii="Arial" w:hAnsi="Arial" w:cs="Arial"/>
                <w:b w:val="0"/>
                <w:sz w:val="16"/>
                <w:szCs w:val="16"/>
              </w:rPr>
            </w:pPr>
          </w:p>
          <w:p w14:paraId="3D89ACA0" w14:textId="77777777" w:rsidR="00433C71" w:rsidRDefault="00433C71" w:rsidP="00650A82">
            <w:pPr>
              <w:autoSpaceDE w:val="0"/>
              <w:autoSpaceDN w:val="0"/>
              <w:adjustRightInd w:val="0"/>
              <w:rPr>
                <w:rFonts w:ascii="Arial" w:hAnsi="Arial" w:cs="Arial"/>
                <w:b w:val="0"/>
                <w:sz w:val="16"/>
                <w:szCs w:val="16"/>
              </w:rPr>
            </w:pPr>
          </w:p>
          <w:p w14:paraId="65B05C1A" w14:textId="77777777" w:rsidR="00433C71" w:rsidRDefault="00433C71" w:rsidP="00650A82">
            <w:pPr>
              <w:autoSpaceDE w:val="0"/>
              <w:autoSpaceDN w:val="0"/>
              <w:adjustRightInd w:val="0"/>
              <w:rPr>
                <w:rFonts w:ascii="Arial" w:hAnsi="Arial" w:cs="Arial"/>
                <w:b w:val="0"/>
                <w:sz w:val="16"/>
                <w:szCs w:val="16"/>
              </w:rPr>
            </w:pPr>
          </w:p>
          <w:p w14:paraId="39CA3374" w14:textId="77777777" w:rsidR="00433C71" w:rsidRDefault="00433C71" w:rsidP="00650A82">
            <w:pPr>
              <w:autoSpaceDE w:val="0"/>
              <w:autoSpaceDN w:val="0"/>
              <w:adjustRightInd w:val="0"/>
              <w:rPr>
                <w:rFonts w:ascii="Arial" w:hAnsi="Arial" w:cs="Arial"/>
                <w:b w:val="0"/>
                <w:sz w:val="16"/>
                <w:szCs w:val="16"/>
              </w:rPr>
            </w:pPr>
          </w:p>
          <w:p w14:paraId="1D24B319" w14:textId="77777777" w:rsidR="00433C71" w:rsidRDefault="00433C71" w:rsidP="00650A82">
            <w:pPr>
              <w:autoSpaceDE w:val="0"/>
              <w:autoSpaceDN w:val="0"/>
              <w:adjustRightInd w:val="0"/>
              <w:rPr>
                <w:rFonts w:ascii="Arial" w:hAnsi="Arial" w:cs="Arial"/>
                <w:b w:val="0"/>
                <w:sz w:val="16"/>
                <w:szCs w:val="16"/>
              </w:rPr>
            </w:pPr>
          </w:p>
          <w:p w14:paraId="23F78446" w14:textId="77777777" w:rsidR="00433C71" w:rsidRDefault="00433C71" w:rsidP="00650A82">
            <w:pPr>
              <w:autoSpaceDE w:val="0"/>
              <w:autoSpaceDN w:val="0"/>
              <w:adjustRightInd w:val="0"/>
              <w:rPr>
                <w:rFonts w:ascii="Arial" w:hAnsi="Arial" w:cs="Arial"/>
                <w:b w:val="0"/>
                <w:sz w:val="16"/>
                <w:szCs w:val="16"/>
              </w:rPr>
            </w:pPr>
          </w:p>
          <w:p w14:paraId="699A4220" w14:textId="77777777" w:rsidR="00433C71" w:rsidRDefault="00433C71" w:rsidP="00650A82">
            <w:pPr>
              <w:autoSpaceDE w:val="0"/>
              <w:autoSpaceDN w:val="0"/>
              <w:adjustRightInd w:val="0"/>
              <w:rPr>
                <w:rFonts w:ascii="Arial" w:hAnsi="Arial" w:cs="Arial"/>
                <w:b w:val="0"/>
                <w:sz w:val="16"/>
                <w:szCs w:val="16"/>
              </w:rPr>
            </w:pPr>
          </w:p>
          <w:p w14:paraId="5DE7B784" w14:textId="77777777" w:rsidR="00433C71" w:rsidRDefault="00433C71" w:rsidP="00650A82">
            <w:pPr>
              <w:autoSpaceDE w:val="0"/>
              <w:autoSpaceDN w:val="0"/>
              <w:adjustRightInd w:val="0"/>
              <w:rPr>
                <w:rFonts w:ascii="Arial" w:hAnsi="Arial" w:cs="Arial"/>
                <w:b w:val="0"/>
                <w:sz w:val="16"/>
                <w:szCs w:val="16"/>
              </w:rPr>
            </w:pPr>
          </w:p>
          <w:p w14:paraId="1D782064" w14:textId="77777777" w:rsidR="00433C71" w:rsidRDefault="00433C71" w:rsidP="00650A82">
            <w:pPr>
              <w:autoSpaceDE w:val="0"/>
              <w:autoSpaceDN w:val="0"/>
              <w:adjustRightInd w:val="0"/>
              <w:rPr>
                <w:rFonts w:ascii="Arial" w:hAnsi="Arial" w:cs="Arial"/>
                <w:b w:val="0"/>
                <w:sz w:val="16"/>
                <w:szCs w:val="16"/>
              </w:rPr>
            </w:pPr>
          </w:p>
          <w:p w14:paraId="247F6336" w14:textId="77777777" w:rsidR="00433C71" w:rsidRDefault="00433C71" w:rsidP="00650A82">
            <w:pPr>
              <w:autoSpaceDE w:val="0"/>
              <w:autoSpaceDN w:val="0"/>
              <w:adjustRightInd w:val="0"/>
              <w:rPr>
                <w:rFonts w:ascii="Arial" w:hAnsi="Arial" w:cs="Arial"/>
                <w:b w:val="0"/>
                <w:sz w:val="16"/>
                <w:szCs w:val="16"/>
              </w:rPr>
            </w:pPr>
          </w:p>
          <w:p w14:paraId="460DE203" w14:textId="77777777" w:rsidR="00433C71" w:rsidRDefault="00433C71" w:rsidP="00650A82">
            <w:pPr>
              <w:autoSpaceDE w:val="0"/>
              <w:autoSpaceDN w:val="0"/>
              <w:adjustRightInd w:val="0"/>
              <w:rPr>
                <w:rFonts w:ascii="Arial" w:hAnsi="Arial" w:cs="Arial"/>
                <w:b w:val="0"/>
                <w:sz w:val="16"/>
                <w:szCs w:val="16"/>
              </w:rPr>
            </w:pPr>
          </w:p>
          <w:p w14:paraId="1DA46D4D" w14:textId="77777777" w:rsidR="00433C71" w:rsidRDefault="00433C71" w:rsidP="00650A82">
            <w:pPr>
              <w:autoSpaceDE w:val="0"/>
              <w:autoSpaceDN w:val="0"/>
              <w:adjustRightInd w:val="0"/>
              <w:rPr>
                <w:rFonts w:ascii="Arial" w:hAnsi="Arial" w:cs="Arial"/>
                <w:b w:val="0"/>
                <w:sz w:val="16"/>
                <w:szCs w:val="16"/>
              </w:rPr>
            </w:pPr>
          </w:p>
          <w:p w14:paraId="4801DF24" w14:textId="77777777" w:rsidR="00433C71" w:rsidRDefault="00433C71" w:rsidP="00650A82">
            <w:pPr>
              <w:autoSpaceDE w:val="0"/>
              <w:autoSpaceDN w:val="0"/>
              <w:adjustRightInd w:val="0"/>
              <w:rPr>
                <w:rFonts w:ascii="Arial" w:hAnsi="Arial" w:cs="Arial"/>
                <w:b w:val="0"/>
                <w:sz w:val="16"/>
                <w:szCs w:val="16"/>
              </w:rPr>
            </w:pPr>
          </w:p>
          <w:p w14:paraId="0ADA3C73" w14:textId="77777777" w:rsidR="00433C71" w:rsidRDefault="00433C71" w:rsidP="00650A82">
            <w:pPr>
              <w:autoSpaceDE w:val="0"/>
              <w:autoSpaceDN w:val="0"/>
              <w:adjustRightInd w:val="0"/>
              <w:rPr>
                <w:rFonts w:ascii="Arial" w:hAnsi="Arial" w:cs="Arial"/>
                <w:b w:val="0"/>
                <w:sz w:val="16"/>
                <w:szCs w:val="16"/>
              </w:rPr>
            </w:pPr>
          </w:p>
          <w:p w14:paraId="6B73B88E" w14:textId="77777777" w:rsidR="008840B8" w:rsidRDefault="008840B8" w:rsidP="00650A82">
            <w:pPr>
              <w:autoSpaceDE w:val="0"/>
              <w:autoSpaceDN w:val="0"/>
              <w:adjustRightInd w:val="0"/>
              <w:rPr>
                <w:rFonts w:ascii="Arial" w:hAnsi="Arial" w:cs="Arial"/>
                <w:b w:val="0"/>
                <w:sz w:val="16"/>
                <w:szCs w:val="16"/>
              </w:rPr>
            </w:pPr>
          </w:p>
          <w:p w14:paraId="517C1FF0" w14:textId="77777777" w:rsidR="008840B8" w:rsidRDefault="008840B8" w:rsidP="00650A82">
            <w:pPr>
              <w:autoSpaceDE w:val="0"/>
              <w:autoSpaceDN w:val="0"/>
              <w:adjustRightInd w:val="0"/>
              <w:rPr>
                <w:rFonts w:ascii="Arial" w:hAnsi="Arial" w:cs="Arial"/>
                <w:b w:val="0"/>
                <w:sz w:val="16"/>
                <w:szCs w:val="16"/>
              </w:rPr>
            </w:pPr>
          </w:p>
          <w:p w14:paraId="21E219E0" w14:textId="77777777" w:rsidR="008840B8" w:rsidRDefault="008840B8" w:rsidP="00650A82">
            <w:pPr>
              <w:autoSpaceDE w:val="0"/>
              <w:autoSpaceDN w:val="0"/>
              <w:adjustRightInd w:val="0"/>
              <w:rPr>
                <w:rFonts w:ascii="Arial" w:hAnsi="Arial" w:cs="Arial"/>
                <w:b w:val="0"/>
                <w:sz w:val="16"/>
                <w:szCs w:val="16"/>
              </w:rPr>
            </w:pPr>
          </w:p>
          <w:p w14:paraId="365B9183" w14:textId="77777777" w:rsidR="008840B8" w:rsidRPr="00710F92" w:rsidRDefault="008840B8" w:rsidP="00650A82">
            <w:pPr>
              <w:autoSpaceDE w:val="0"/>
              <w:autoSpaceDN w:val="0"/>
              <w:adjustRightInd w:val="0"/>
              <w:rPr>
                <w:rFonts w:ascii="Arial" w:hAnsi="Arial" w:cs="Arial"/>
                <w:b w:val="0"/>
                <w:sz w:val="16"/>
                <w:szCs w:val="16"/>
              </w:rPr>
            </w:pPr>
          </w:p>
        </w:tc>
      </w:tr>
      <w:tr w:rsidR="00650A82" w:rsidRPr="00710F92" w14:paraId="066C335E" w14:textId="77777777" w:rsidTr="00650A82">
        <w:tc>
          <w:tcPr>
            <w:cnfStyle w:val="001000000000" w:firstRow="0" w:lastRow="0" w:firstColumn="1" w:lastColumn="0" w:oddVBand="0" w:evenVBand="0" w:oddHBand="0" w:evenHBand="0" w:firstRowFirstColumn="0" w:firstRowLastColumn="0" w:lastRowFirstColumn="0" w:lastRowLastColumn="0"/>
            <w:tcW w:w="15026" w:type="dxa"/>
            <w:tcBorders>
              <w:bottom w:val="single" w:sz="8" w:space="0" w:color="000000" w:themeColor="text1"/>
            </w:tcBorders>
            <w:shd w:val="clear" w:color="auto" w:fill="C4BC96" w:themeFill="background2" w:themeFillShade="BF"/>
          </w:tcPr>
          <w:p w14:paraId="3EB37A6B" w14:textId="77777777" w:rsidR="00AF759A" w:rsidRPr="005E6565" w:rsidRDefault="00650A82" w:rsidP="00650A82">
            <w:pPr>
              <w:pStyle w:val="Prrafodelista"/>
              <w:numPr>
                <w:ilvl w:val="0"/>
                <w:numId w:val="6"/>
              </w:numPr>
              <w:autoSpaceDE w:val="0"/>
              <w:autoSpaceDN w:val="0"/>
              <w:adjustRightInd w:val="0"/>
              <w:rPr>
                <w:rFonts w:ascii="Arial" w:hAnsi="Arial" w:cs="Arial"/>
                <w:sz w:val="16"/>
                <w:szCs w:val="16"/>
              </w:rPr>
            </w:pPr>
            <w:r w:rsidRPr="005E6565">
              <w:rPr>
                <w:rFonts w:ascii="Arial" w:hAnsi="Arial" w:cs="Arial"/>
                <w:sz w:val="16"/>
                <w:szCs w:val="16"/>
              </w:rPr>
              <w:lastRenderedPageBreak/>
              <w:t>Adaptaciones del ejercicio precedente para facilitar la comparación o, en su caso, de la imposibilidad de adaptación</w:t>
            </w:r>
          </w:p>
        </w:tc>
      </w:tr>
      <w:tr w:rsidR="00650A82" w:rsidRPr="00710F92" w14:paraId="648ADBB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Pr>
          <w:p w14:paraId="7FFB3E1D" w14:textId="77777777" w:rsidR="00AF759A" w:rsidRPr="00710F92" w:rsidRDefault="00AF759A" w:rsidP="00650A82">
            <w:pPr>
              <w:autoSpaceDE w:val="0"/>
              <w:autoSpaceDN w:val="0"/>
              <w:adjustRightInd w:val="0"/>
              <w:rPr>
                <w:rFonts w:ascii="Arial" w:hAnsi="Arial" w:cs="Arial"/>
                <w:sz w:val="16"/>
                <w:szCs w:val="16"/>
              </w:rPr>
            </w:pPr>
          </w:p>
        </w:tc>
      </w:tr>
    </w:tbl>
    <w:p w14:paraId="3E1CCF95" w14:textId="77777777" w:rsidR="00AF759A" w:rsidRPr="00710F92"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710F92" w14:paraId="27081F1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72544C82" w14:textId="77777777" w:rsidR="00AF759A" w:rsidRPr="005E6565" w:rsidRDefault="00650A82" w:rsidP="00650A82">
            <w:pPr>
              <w:pStyle w:val="Prrafodelista"/>
              <w:numPr>
                <w:ilvl w:val="0"/>
                <w:numId w:val="4"/>
              </w:numPr>
              <w:autoSpaceDE w:val="0"/>
              <w:autoSpaceDN w:val="0"/>
              <w:adjustRightInd w:val="0"/>
              <w:rPr>
                <w:rFonts w:ascii="Arial" w:hAnsi="Arial" w:cs="Arial"/>
                <w:sz w:val="16"/>
                <w:szCs w:val="16"/>
              </w:rPr>
            </w:pPr>
            <w:r w:rsidRPr="005E6565">
              <w:rPr>
                <w:rFonts w:ascii="Arial" w:hAnsi="Arial" w:cs="Arial"/>
                <w:sz w:val="16"/>
                <w:szCs w:val="16"/>
              </w:rPr>
              <w:t>Cambios en criterios de contabilización y corrección de errores</w:t>
            </w:r>
          </w:p>
        </w:tc>
      </w:tr>
      <w:tr w:rsidR="00650A82" w:rsidRPr="00710F92" w14:paraId="059E38F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7D9CDB83" w14:textId="77777777" w:rsidR="00AF759A" w:rsidRPr="00710F92" w:rsidRDefault="00AF759A" w:rsidP="00650A82">
            <w:pPr>
              <w:autoSpaceDE w:val="0"/>
              <w:autoSpaceDN w:val="0"/>
              <w:adjustRightInd w:val="0"/>
              <w:rPr>
                <w:rFonts w:ascii="Arial" w:hAnsi="Arial" w:cs="Arial"/>
                <w:b w:val="0"/>
                <w:sz w:val="16"/>
                <w:szCs w:val="16"/>
              </w:rPr>
            </w:pPr>
          </w:p>
        </w:tc>
      </w:tr>
    </w:tbl>
    <w:p w14:paraId="21FBFF53" w14:textId="77777777" w:rsidR="00AF759A" w:rsidRPr="00710F92"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710F92" w14:paraId="2B31EDA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5B7ED157" w14:textId="77777777" w:rsidR="00AF759A" w:rsidRPr="00710F92" w:rsidRDefault="00650A82" w:rsidP="00650A82">
            <w:pPr>
              <w:pStyle w:val="Prrafodelista"/>
              <w:numPr>
                <w:ilvl w:val="0"/>
                <w:numId w:val="4"/>
              </w:numPr>
              <w:autoSpaceDE w:val="0"/>
              <w:autoSpaceDN w:val="0"/>
              <w:adjustRightInd w:val="0"/>
              <w:rPr>
                <w:rFonts w:ascii="Arial" w:hAnsi="Arial" w:cs="Arial"/>
                <w:sz w:val="16"/>
                <w:szCs w:val="16"/>
              </w:rPr>
            </w:pPr>
            <w:r w:rsidRPr="00710F92">
              <w:rPr>
                <w:rFonts w:ascii="Arial" w:hAnsi="Arial" w:cs="Arial"/>
                <w:sz w:val="16"/>
                <w:szCs w:val="16"/>
              </w:rPr>
              <w:t>Información sobre cambios en estimaciones contables</w:t>
            </w:r>
          </w:p>
        </w:tc>
      </w:tr>
      <w:tr w:rsidR="00650A82" w:rsidRPr="00710F92" w14:paraId="4528B1B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357784A6" w14:textId="77777777" w:rsidR="00AF759A" w:rsidRPr="00710F92" w:rsidRDefault="00AF759A" w:rsidP="00650A82">
            <w:pPr>
              <w:autoSpaceDE w:val="0"/>
              <w:autoSpaceDN w:val="0"/>
              <w:adjustRightInd w:val="0"/>
              <w:rPr>
                <w:rFonts w:ascii="Arial" w:hAnsi="Arial" w:cs="Arial"/>
                <w:b w:val="0"/>
                <w:sz w:val="16"/>
                <w:szCs w:val="16"/>
              </w:rPr>
            </w:pPr>
          </w:p>
        </w:tc>
      </w:tr>
    </w:tbl>
    <w:p w14:paraId="45378CE8" w14:textId="77777777" w:rsidR="00AF759A" w:rsidRPr="00710F92" w:rsidRDefault="00AF759A" w:rsidP="00650A82">
      <w:pPr>
        <w:autoSpaceDE w:val="0"/>
        <w:autoSpaceDN w:val="0"/>
        <w:adjustRightInd w:val="0"/>
        <w:spacing w:after="0" w:line="240" w:lineRule="auto"/>
        <w:rPr>
          <w:rFonts w:ascii="Arial" w:hAnsi="Arial" w:cs="Arial"/>
          <w:sz w:val="16"/>
          <w:szCs w:val="16"/>
        </w:rPr>
      </w:pPr>
    </w:p>
    <w:p w14:paraId="7F2573AC"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154793" w14:paraId="01E3BF9F"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5AD3940E"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0367214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193AE4C5" w14:textId="77777777" w:rsidR="00AF759A" w:rsidRPr="00154793" w:rsidRDefault="00AF759A" w:rsidP="00650A82">
            <w:pPr>
              <w:autoSpaceDE w:val="0"/>
              <w:autoSpaceDN w:val="0"/>
              <w:adjustRightInd w:val="0"/>
              <w:rPr>
                <w:rFonts w:ascii="Arial" w:hAnsi="Arial" w:cs="Arial"/>
                <w:b w:val="0"/>
                <w:sz w:val="16"/>
                <w:szCs w:val="16"/>
              </w:rPr>
            </w:pPr>
          </w:p>
        </w:tc>
      </w:tr>
    </w:tbl>
    <w:p w14:paraId="267464C1" w14:textId="77777777" w:rsidR="00AF759A" w:rsidRPr="00710F92"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710F92" w14:paraId="665FA7FE"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5A4A1049" w14:textId="77777777" w:rsidR="00AF759A" w:rsidRPr="00710F92" w:rsidRDefault="00650A82" w:rsidP="00650A82">
            <w:pPr>
              <w:autoSpaceDE w:val="0"/>
              <w:autoSpaceDN w:val="0"/>
              <w:adjustRightInd w:val="0"/>
              <w:rPr>
                <w:rFonts w:ascii="Arial" w:hAnsi="Arial" w:cs="Arial"/>
                <w:sz w:val="16"/>
                <w:szCs w:val="16"/>
              </w:rPr>
            </w:pPr>
            <w:r w:rsidRPr="00710F92">
              <w:rPr>
                <w:rFonts w:ascii="Arial" w:hAnsi="Arial" w:cs="Arial"/>
                <w:sz w:val="16"/>
                <w:szCs w:val="16"/>
              </w:rPr>
              <w:t>Observaciones</w:t>
            </w:r>
          </w:p>
        </w:tc>
      </w:tr>
      <w:tr w:rsidR="00650A82" w:rsidRPr="00710F92" w14:paraId="288DF33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7EBCB58E" w14:textId="77777777" w:rsidR="00AF759A" w:rsidRPr="00710F92" w:rsidRDefault="00AF759A" w:rsidP="00650A82">
            <w:pPr>
              <w:autoSpaceDE w:val="0"/>
              <w:autoSpaceDN w:val="0"/>
              <w:adjustRightInd w:val="0"/>
              <w:rPr>
                <w:rFonts w:ascii="Arial" w:hAnsi="Arial" w:cs="Arial"/>
                <w:b w:val="0"/>
                <w:sz w:val="16"/>
                <w:szCs w:val="16"/>
              </w:rPr>
            </w:pPr>
          </w:p>
        </w:tc>
      </w:tr>
    </w:tbl>
    <w:p w14:paraId="68B82460" w14:textId="77777777" w:rsidR="00A24BB3" w:rsidRDefault="00A24BB3" w:rsidP="00650A82">
      <w:pPr>
        <w:spacing w:after="0"/>
        <w:rPr>
          <w:rFonts w:ascii="Arial" w:hAnsi="Arial" w:cs="Arial"/>
          <w:sz w:val="16"/>
          <w:szCs w:val="16"/>
        </w:rPr>
      </w:pPr>
    </w:p>
    <w:p w14:paraId="3D6014DD" w14:textId="77777777" w:rsidR="006B6DB4" w:rsidRDefault="00650A82">
      <w:r>
        <w:br w:type="page"/>
      </w:r>
    </w:p>
    <w:p w14:paraId="5C4676DD" w14:textId="77777777" w:rsidR="00AF759A" w:rsidRPr="004E0674" w:rsidRDefault="00650A82" w:rsidP="00650A82">
      <w:pPr>
        <w:pStyle w:val="Ttulo1"/>
      </w:pPr>
      <w:r w:rsidRPr="004E0674">
        <w:lastRenderedPageBreak/>
        <w:t xml:space="preserve">Apartado 4. Normas de </w:t>
      </w:r>
      <w:r w:rsidRPr="000B123D">
        <w:t>reconocimiento</w:t>
      </w:r>
      <w:r w:rsidRPr="004E0674">
        <w:t xml:space="preserve"> y valoración</w:t>
      </w:r>
    </w:p>
    <w:p w14:paraId="164AE184" w14:textId="77777777" w:rsidR="00AF759A" w:rsidRPr="0035269F" w:rsidRDefault="00AF759A" w:rsidP="00650A82">
      <w:pPr>
        <w:pStyle w:val="Ttulo2"/>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725B2B60"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51BA47A3"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1) </w:t>
            </w:r>
            <w:r w:rsidRPr="00970BC7">
              <w:rPr>
                <w:rFonts w:ascii="Arial" w:hAnsi="Arial" w:cs="Arial"/>
                <w:sz w:val="16"/>
                <w:szCs w:val="16"/>
              </w:rPr>
              <w:t>Inmovilizado material</w:t>
            </w:r>
          </w:p>
        </w:tc>
      </w:tr>
      <w:tr w:rsidR="00650A82" w:rsidRPr="004E0674" w14:paraId="600EDFD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2E9C090C" w14:textId="77777777" w:rsidR="00AF759A" w:rsidRPr="004E0674" w:rsidRDefault="00650A82" w:rsidP="00650A82">
            <w:pPr>
              <w:tabs>
                <w:tab w:val="left" w:pos="2461"/>
              </w:tabs>
              <w:autoSpaceDE w:val="0"/>
              <w:autoSpaceDN w:val="0"/>
              <w:adjustRightInd w:val="0"/>
              <w:rPr>
                <w:rFonts w:ascii="Arial" w:hAnsi="Arial" w:cs="Arial"/>
                <w:b w:val="0"/>
                <w:sz w:val="16"/>
                <w:szCs w:val="16"/>
              </w:rPr>
            </w:pPr>
            <w:r>
              <w:rPr>
                <w:rFonts w:ascii="Arial" w:hAnsi="Arial"/>
                <w:b w:val="0"/>
                <w:sz w:val="16"/>
                <w:szCs w:val="16"/>
              </w:rPr>
              <w:t xml:space="preserve">Inmovilizado inmaterial y material: </w:t>
            </w:r>
          </w:p>
          <w:p w14:paraId="3313DEE9" w14:textId="77777777" w:rsidR="00AF759A" w:rsidRPr="004E0674" w:rsidRDefault="00650A82" w:rsidP="00650A82">
            <w:pPr>
              <w:tabs>
                <w:tab w:val="left" w:pos="2461"/>
              </w:tabs>
              <w:autoSpaceDE w:val="0"/>
              <w:autoSpaceDN w:val="0"/>
              <w:adjustRightInd w:val="0"/>
              <w:rPr>
                <w:rFonts w:ascii="Arial" w:hAnsi="Arial" w:cs="Arial"/>
                <w:b w:val="0"/>
                <w:sz w:val="16"/>
                <w:szCs w:val="16"/>
              </w:rPr>
            </w:pPr>
            <w:r>
              <w:rPr>
                <w:rFonts w:ascii="Arial" w:hAnsi="Arial"/>
                <w:b w:val="0"/>
                <w:sz w:val="16"/>
                <w:szCs w:val="16"/>
              </w:rPr>
              <w:t xml:space="preserve">En el inmovilizado inmaterial y material se ha tenido en cuenta el valor de adquisición y para las amortizaciones se han realizado teniendo en cuenta la naturaleza de la inversión, no existiendo ningún bien producido por el Ayuntamiento que tuviera que valorarse a precio de producción. Los derechos a cobrar presupuestarios figuran por el importe a percibir, las obligaciones presupuestarias constan por el importe a satisfacer. </w:t>
            </w:r>
          </w:p>
          <w:p w14:paraId="1C5B6A69" w14:textId="77777777" w:rsidR="00AF759A" w:rsidRPr="004E0674" w:rsidRDefault="00650A82" w:rsidP="00650A82">
            <w:pPr>
              <w:tabs>
                <w:tab w:val="left" w:pos="2461"/>
              </w:tabs>
              <w:autoSpaceDE w:val="0"/>
              <w:autoSpaceDN w:val="0"/>
              <w:adjustRightInd w:val="0"/>
              <w:rPr>
                <w:rFonts w:ascii="Arial" w:hAnsi="Arial" w:cs="Arial"/>
                <w:b w:val="0"/>
                <w:sz w:val="16"/>
                <w:szCs w:val="16"/>
              </w:rPr>
            </w:pPr>
            <w:r>
              <w:rPr>
                <w:rFonts w:ascii="Arial" w:hAnsi="Arial"/>
                <w:b w:val="0"/>
                <w:sz w:val="16"/>
                <w:szCs w:val="16"/>
              </w:rPr>
              <w:t xml:space="preserve">En virtud del principio de importancia relativa, la adquisición de bienes cuyo importe sea inferior a 1.000,00 € tendrán la consideración de bienes no </w:t>
            </w:r>
            <w:proofErr w:type="spellStart"/>
            <w:r>
              <w:rPr>
                <w:rFonts w:ascii="Arial" w:hAnsi="Arial"/>
                <w:b w:val="0"/>
                <w:sz w:val="16"/>
                <w:szCs w:val="16"/>
              </w:rPr>
              <w:t>inventariables</w:t>
            </w:r>
            <w:proofErr w:type="spellEnd"/>
            <w:r>
              <w:rPr>
                <w:rFonts w:ascii="Arial" w:hAnsi="Arial"/>
                <w:b w:val="0"/>
                <w:sz w:val="16"/>
                <w:szCs w:val="16"/>
              </w:rPr>
              <w:t xml:space="preserve">. </w:t>
            </w:r>
          </w:p>
          <w:p w14:paraId="7A0E08D8" w14:textId="77777777" w:rsidR="00AF759A" w:rsidRPr="004E0674" w:rsidRDefault="00AF759A" w:rsidP="00650A82">
            <w:pPr>
              <w:tabs>
                <w:tab w:val="left" w:pos="2461"/>
              </w:tabs>
              <w:autoSpaceDE w:val="0"/>
              <w:autoSpaceDN w:val="0"/>
              <w:adjustRightInd w:val="0"/>
              <w:rPr>
                <w:rFonts w:ascii="Arial" w:hAnsi="Arial" w:cs="Arial"/>
                <w:b w:val="0"/>
                <w:sz w:val="16"/>
                <w:szCs w:val="16"/>
              </w:rPr>
            </w:pPr>
          </w:p>
          <w:p w14:paraId="07764A59" w14:textId="2B1A278B" w:rsidR="00AF759A" w:rsidRPr="004E0674" w:rsidRDefault="00650A82" w:rsidP="00650A82">
            <w:pPr>
              <w:tabs>
                <w:tab w:val="left" w:pos="2461"/>
              </w:tabs>
              <w:autoSpaceDE w:val="0"/>
              <w:autoSpaceDN w:val="0"/>
              <w:adjustRightInd w:val="0"/>
              <w:rPr>
                <w:rFonts w:ascii="Arial" w:hAnsi="Arial" w:cs="Arial"/>
                <w:b w:val="0"/>
                <w:sz w:val="16"/>
                <w:szCs w:val="16"/>
              </w:rPr>
            </w:pPr>
            <w:r>
              <w:rPr>
                <w:rFonts w:ascii="Arial" w:hAnsi="Arial"/>
                <w:b w:val="0"/>
                <w:sz w:val="16"/>
                <w:szCs w:val="16"/>
              </w:rPr>
              <w:t xml:space="preserve">El </w:t>
            </w:r>
            <w:r w:rsidR="00A51646">
              <w:rPr>
                <w:rFonts w:ascii="Arial" w:hAnsi="Arial"/>
                <w:b w:val="0"/>
                <w:sz w:val="16"/>
                <w:szCs w:val="16"/>
              </w:rPr>
              <w:t>modelo de</w:t>
            </w:r>
            <w:r>
              <w:rPr>
                <w:rFonts w:ascii="Arial" w:hAnsi="Arial"/>
                <w:b w:val="0"/>
                <w:sz w:val="16"/>
                <w:szCs w:val="16"/>
              </w:rPr>
              <w:t xml:space="preserve"> valoración </w:t>
            </w:r>
            <w:r w:rsidR="00A51646">
              <w:rPr>
                <w:rFonts w:ascii="Arial" w:hAnsi="Arial"/>
                <w:b w:val="0"/>
                <w:sz w:val="16"/>
                <w:szCs w:val="16"/>
              </w:rPr>
              <w:t>posterior utilizado</w:t>
            </w:r>
            <w:r>
              <w:rPr>
                <w:rFonts w:ascii="Arial" w:hAnsi="Arial"/>
                <w:b w:val="0"/>
                <w:sz w:val="16"/>
                <w:szCs w:val="16"/>
              </w:rPr>
              <w:t xml:space="preserve"> para cada clase de inmovilizado será el de coste. </w:t>
            </w:r>
          </w:p>
        </w:tc>
      </w:tr>
    </w:tbl>
    <w:p w14:paraId="35AD4A90" w14:textId="77777777" w:rsidR="00AF759A" w:rsidRPr="004E0674" w:rsidRDefault="00AF759A" w:rsidP="00D722FA">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5E9C6E3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541256E5"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2) </w:t>
            </w:r>
            <w:r w:rsidRPr="00970BC7">
              <w:rPr>
                <w:rFonts w:ascii="Arial" w:hAnsi="Arial" w:cs="Arial"/>
                <w:sz w:val="16"/>
                <w:szCs w:val="16"/>
              </w:rPr>
              <w:t>Patrimonio público del suelo</w:t>
            </w:r>
          </w:p>
        </w:tc>
      </w:tr>
      <w:tr w:rsidR="00650A82" w:rsidRPr="004E0674" w14:paraId="5620769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323C80A8" w14:textId="77777777" w:rsidR="00AF759A" w:rsidRPr="004E0674" w:rsidRDefault="00AF759A" w:rsidP="00650A82">
            <w:pPr>
              <w:autoSpaceDE w:val="0"/>
              <w:autoSpaceDN w:val="0"/>
              <w:adjustRightInd w:val="0"/>
              <w:rPr>
                <w:rFonts w:ascii="Arial" w:hAnsi="Arial" w:cs="Arial"/>
                <w:b w:val="0"/>
                <w:sz w:val="16"/>
                <w:szCs w:val="16"/>
              </w:rPr>
            </w:pPr>
          </w:p>
        </w:tc>
      </w:tr>
    </w:tbl>
    <w:p w14:paraId="367326C0" w14:textId="77777777" w:rsidR="00AF759A" w:rsidRPr="004E0674" w:rsidRDefault="00AF759A" w:rsidP="00D722FA">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404B19F5"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7AA252B0"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3) </w:t>
            </w:r>
            <w:r w:rsidRPr="00970BC7">
              <w:rPr>
                <w:rFonts w:ascii="Arial" w:hAnsi="Arial" w:cs="Arial"/>
                <w:sz w:val="16"/>
                <w:szCs w:val="16"/>
              </w:rPr>
              <w:t>Inversiones inmobiliarias</w:t>
            </w:r>
          </w:p>
        </w:tc>
      </w:tr>
      <w:tr w:rsidR="00650A82" w:rsidRPr="004E0674" w14:paraId="7DBCCA9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1C2F94C3" w14:textId="77777777" w:rsidR="00AF759A" w:rsidRPr="004E0674"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Inversiones financieras:</w:t>
            </w:r>
          </w:p>
          <w:p w14:paraId="686ABEA0" w14:textId="77777777" w:rsidR="00AF759A" w:rsidRPr="004E0674" w:rsidRDefault="00AF759A" w:rsidP="00650A82">
            <w:pPr>
              <w:autoSpaceDE w:val="0"/>
              <w:autoSpaceDN w:val="0"/>
              <w:adjustRightInd w:val="0"/>
              <w:jc w:val="both"/>
              <w:rPr>
                <w:rFonts w:ascii="Arial" w:hAnsi="Arial" w:cs="Arial"/>
                <w:b w:val="0"/>
                <w:sz w:val="16"/>
                <w:szCs w:val="16"/>
              </w:rPr>
            </w:pPr>
          </w:p>
          <w:p w14:paraId="621FEC65" w14:textId="353B6CE4" w:rsidR="00AF759A" w:rsidRPr="004E0674"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No hay inversiones financieras, los sobrantes de tesorería se depositan en cuentas </w:t>
            </w:r>
            <w:r w:rsidR="00A51646">
              <w:rPr>
                <w:rFonts w:ascii="Arial" w:hAnsi="Arial"/>
                <w:b w:val="0"/>
                <w:sz w:val="16"/>
                <w:szCs w:val="16"/>
              </w:rPr>
              <w:t>primadas</w:t>
            </w:r>
            <w:r>
              <w:rPr>
                <w:rFonts w:ascii="Arial" w:hAnsi="Arial"/>
                <w:b w:val="0"/>
                <w:sz w:val="16"/>
                <w:szCs w:val="16"/>
              </w:rPr>
              <w:t xml:space="preserve"> de disposición inmediata.</w:t>
            </w:r>
          </w:p>
        </w:tc>
      </w:tr>
    </w:tbl>
    <w:p w14:paraId="4EB4CBE9" w14:textId="77777777" w:rsidR="00AF759A" w:rsidRPr="004E0674"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4DF976FE"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08FF8762"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4) </w:t>
            </w:r>
            <w:r w:rsidRPr="00970BC7">
              <w:rPr>
                <w:rFonts w:ascii="Arial" w:hAnsi="Arial" w:cs="Arial"/>
                <w:sz w:val="16"/>
                <w:szCs w:val="16"/>
              </w:rPr>
              <w:t>Inmovilizado intangible</w:t>
            </w:r>
          </w:p>
        </w:tc>
      </w:tr>
      <w:tr w:rsidR="00650A82" w:rsidRPr="004E0674" w14:paraId="7C97F79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7656D78B" w14:textId="77777777" w:rsidR="00AF759A" w:rsidRPr="00BA5254" w:rsidRDefault="00AF759A" w:rsidP="00650A82">
            <w:pPr>
              <w:autoSpaceDE w:val="0"/>
              <w:autoSpaceDN w:val="0"/>
              <w:adjustRightInd w:val="0"/>
              <w:rPr>
                <w:rFonts w:ascii="Arial" w:hAnsi="Arial" w:cs="Arial"/>
                <w:b w:val="0"/>
                <w:sz w:val="16"/>
                <w:szCs w:val="16"/>
              </w:rPr>
            </w:pPr>
          </w:p>
        </w:tc>
      </w:tr>
    </w:tbl>
    <w:p w14:paraId="6D014A1E" w14:textId="77777777" w:rsidR="00AF759A" w:rsidRPr="004E0674"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47418755"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65855602"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5) </w:t>
            </w:r>
            <w:r w:rsidRPr="00970BC7">
              <w:rPr>
                <w:rFonts w:ascii="Arial" w:hAnsi="Arial" w:cs="Arial"/>
                <w:sz w:val="16"/>
                <w:szCs w:val="16"/>
              </w:rPr>
              <w:t>Arrendamientos</w:t>
            </w:r>
          </w:p>
        </w:tc>
      </w:tr>
      <w:tr w:rsidR="00650A82" w:rsidRPr="004E0674" w14:paraId="4C3A7CF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37F1A457" w14:textId="77777777" w:rsidR="00AF759A" w:rsidRPr="004E0674" w:rsidRDefault="00AF759A" w:rsidP="00650A82">
            <w:pPr>
              <w:autoSpaceDE w:val="0"/>
              <w:autoSpaceDN w:val="0"/>
              <w:adjustRightInd w:val="0"/>
              <w:rPr>
                <w:rFonts w:ascii="Arial" w:hAnsi="Arial" w:cs="Arial"/>
                <w:b w:val="0"/>
                <w:sz w:val="16"/>
                <w:szCs w:val="16"/>
              </w:rPr>
            </w:pPr>
          </w:p>
        </w:tc>
      </w:tr>
    </w:tbl>
    <w:p w14:paraId="7AD9D883" w14:textId="77777777" w:rsidR="00AF759A" w:rsidRPr="004E0674"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3FA7CFE8"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12541B4B"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6) </w:t>
            </w:r>
            <w:r w:rsidRPr="00970BC7">
              <w:rPr>
                <w:rFonts w:ascii="Arial" w:hAnsi="Arial" w:cs="Arial"/>
                <w:sz w:val="16"/>
                <w:szCs w:val="16"/>
              </w:rPr>
              <w:t>Permutas</w:t>
            </w:r>
          </w:p>
        </w:tc>
      </w:tr>
      <w:tr w:rsidR="00650A82" w:rsidRPr="004E0674" w14:paraId="5C86028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23DFD1F2" w14:textId="77777777" w:rsidR="00AF759A" w:rsidRPr="004E0674" w:rsidRDefault="00AF759A" w:rsidP="00650A82">
            <w:pPr>
              <w:autoSpaceDE w:val="0"/>
              <w:autoSpaceDN w:val="0"/>
              <w:adjustRightInd w:val="0"/>
              <w:rPr>
                <w:rFonts w:ascii="Arial" w:hAnsi="Arial" w:cs="Arial"/>
                <w:b w:val="0"/>
                <w:sz w:val="16"/>
                <w:szCs w:val="16"/>
              </w:rPr>
            </w:pPr>
          </w:p>
        </w:tc>
      </w:tr>
    </w:tbl>
    <w:p w14:paraId="1C1B2E03" w14:textId="77777777" w:rsidR="00AF759A" w:rsidRPr="004E0674"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5B7AC310"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59C0FB6F"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7.1) </w:t>
            </w:r>
            <w:r w:rsidRPr="00970BC7">
              <w:rPr>
                <w:rFonts w:ascii="Arial" w:hAnsi="Arial" w:cs="Arial"/>
                <w:sz w:val="16"/>
                <w:szCs w:val="16"/>
              </w:rPr>
              <w:t>Activos financieros</w:t>
            </w:r>
          </w:p>
        </w:tc>
      </w:tr>
      <w:tr w:rsidR="00650A82" w:rsidRPr="004E0674" w14:paraId="71D6A3D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0F9A32AE" w14:textId="77777777" w:rsidR="00AF759A" w:rsidRPr="004E0674"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Activos construidos o adquiridos para otras entidades :  </w:t>
            </w:r>
          </w:p>
          <w:p w14:paraId="2996E5F9" w14:textId="77777777" w:rsidR="00AF759A" w:rsidRPr="004E0674"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No constan. </w:t>
            </w:r>
          </w:p>
          <w:p w14:paraId="1D01541B" w14:textId="77777777" w:rsidR="00AF759A" w:rsidRPr="004E0674" w:rsidRDefault="00AF759A" w:rsidP="00650A82">
            <w:pPr>
              <w:autoSpaceDE w:val="0"/>
              <w:autoSpaceDN w:val="0"/>
              <w:adjustRightInd w:val="0"/>
              <w:rPr>
                <w:rFonts w:ascii="Arial" w:hAnsi="Arial" w:cs="Arial"/>
                <w:b w:val="0"/>
                <w:sz w:val="16"/>
                <w:szCs w:val="16"/>
              </w:rPr>
            </w:pPr>
          </w:p>
          <w:p w14:paraId="570450B2" w14:textId="77777777" w:rsidR="00AF759A" w:rsidRPr="004E0674"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Transacciones en moneda extranjera </w:t>
            </w:r>
          </w:p>
          <w:p w14:paraId="5B98A20A" w14:textId="77777777" w:rsidR="00AF759A" w:rsidRPr="004E0674"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No constan. </w:t>
            </w:r>
          </w:p>
          <w:p w14:paraId="098D509F" w14:textId="77777777" w:rsidR="00AF759A" w:rsidRPr="004E0674" w:rsidRDefault="00AF759A" w:rsidP="00650A82">
            <w:pPr>
              <w:autoSpaceDE w:val="0"/>
              <w:autoSpaceDN w:val="0"/>
              <w:adjustRightInd w:val="0"/>
              <w:rPr>
                <w:rFonts w:ascii="Arial" w:hAnsi="Arial" w:cs="Arial"/>
                <w:b w:val="0"/>
                <w:sz w:val="16"/>
                <w:szCs w:val="16"/>
              </w:rPr>
            </w:pPr>
          </w:p>
          <w:p w14:paraId="0D5AA853" w14:textId="77777777" w:rsidR="00AF759A" w:rsidRPr="004E0674"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Actividades conjuntas:  </w:t>
            </w:r>
          </w:p>
          <w:p w14:paraId="69F83358" w14:textId="77777777" w:rsidR="00AF759A" w:rsidRPr="004E0674"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No constan. </w:t>
            </w:r>
          </w:p>
        </w:tc>
      </w:tr>
    </w:tbl>
    <w:p w14:paraId="52584606" w14:textId="77777777" w:rsidR="00AF759A" w:rsidRPr="004E0674"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04D45B26"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1F8322A2"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7.2) </w:t>
            </w:r>
            <w:r w:rsidRPr="00970BC7">
              <w:rPr>
                <w:rFonts w:ascii="Arial" w:hAnsi="Arial" w:cs="Arial"/>
                <w:sz w:val="16"/>
                <w:szCs w:val="16"/>
              </w:rPr>
              <w:t>Pasivos financieros</w:t>
            </w:r>
          </w:p>
        </w:tc>
      </w:tr>
      <w:tr w:rsidR="00650A82" w:rsidRPr="004E0674" w14:paraId="24806AE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61B9806B" w14:textId="77777777" w:rsidR="00AF759A" w:rsidRPr="004E0674" w:rsidRDefault="00AF759A" w:rsidP="00650A82">
            <w:pPr>
              <w:autoSpaceDE w:val="0"/>
              <w:autoSpaceDN w:val="0"/>
              <w:adjustRightInd w:val="0"/>
              <w:rPr>
                <w:rFonts w:ascii="Arial" w:hAnsi="Arial" w:cs="Arial"/>
                <w:b w:val="0"/>
                <w:sz w:val="16"/>
                <w:szCs w:val="16"/>
              </w:rPr>
            </w:pPr>
          </w:p>
        </w:tc>
      </w:tr>
    </w:tbl>
    <w:p w14:paraId="6D9103B1" w14:textId="77777777" w:rsidR="00AF759A" w:rsidRPr="004E0674"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254D7F68"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6F4781DA"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8) </w:t>
            </w:r>
            <w:r w:rsidRPr="00970BC7">
              <w:rPr>
                <w:rFonts w:ascii="Arial" w:hAnsi="Arial" w:cs="Arial"/>
                <w:sz w:val="16"/>
                <w:szCs w:val="16"/>
              </w:rPr>
              <w:t>Coberturas contables</w:t>
            </w:r>
          </w:p>
        </w:tc>
      </w:tr>
      <w:tr w:rsidR="00650A82" w:rsidRPr="004E0674" w14:paraId="6E832FF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291D9253" w14:textId="77777777" w:rsidR="00AF759A" w:rsidRPr="004E0674" w:rsidRDefault="00AF759A" w:rsidP="00650A82">
            <w:pPr>
              <w:autoSpaceDE w:val="0"/>
              <w:autoSpaceDN w:val="0"/>
              <w:adjustRightInd w:val="0"/>
              <w:rPr>
                <w:rFonts w:ascii="Arial" w:hAnsi="Arial" w:cs="Arial"/>
                <w:b w:val="0"/>
                <w:sz w:val="16"/>
                <w:szCs w:val="16"/>
              </w:rPr>
            </w:pPr>
          </w:p>
        </w:tc>
      </w:tr>
    </w:tbl>
    <w:p w14:paraId="39D36727" w14:textId="77777777" w:rsidR="00AF759A" w:rsidRPr="004E0674" w:rsidRDefault="00AF759A" w:rsidP="00D722FA">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08567DE8"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7E290FF7"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lastRenderedPageBreak/>
              <w:t xml:space="preserve">9) </w:t>
            </w:r>
            <w:r w:rsidRPr="00970BC7">
              <w:rPr>
                <w:rFonts w:ascii="Arial" w:hAnsi="Arial" w:cs="Arial"/>
                <w:sz w:val="16"/>
                <w:szCs w:val="16"/>
              </w:rPr>
              <w:t>Existencias</w:t>
            </w:r>
          </w:p>
        </w:tc>
      </w:tr>
      <w:tr w:rsidR="00650A82" w:rsidRPr="004E0674" w14:paraId="5E998DE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7928D477" w14:textId="77777777" w:rsidR="00AF759A" w:rsidRPr="004E0674"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Existencias: </w:t>
            </w:r>
          </w:p>
          <w:p w14:paraId="2E6BD95C" w14:textId="77777777" w:rsidR="00AF759A" w:rsidRPr="004E0674" w:rsidRDefault="00AF759A" w:rsidP="00650A82">
            <w:pPr>
              <w:autoSpaceDE w:val="0"/>
              <w:autoSpaceDN w:val="0"/>
              <w:adjustRightInd w:val="0"/>
              <w:rPr>
                <w:rFonts w:ascii="Arial" w:hAnsi="Arial" w:cs="Arial"/>
                <w:b w:val="0"/>
                <w:sz w:val="16"/>
                <w:szCs w:val="16"/>
              </w:rPr>
            </w:pPr>
          </w:p>
          <w:p w14:paraId="7A7E6946" w14:textId="77777777" w:rsidR="00AF759A" w:rsidRPr="004E0674" w:rsidRDefault="00650A82" w:rsidP="00650A82">
            <w:pPr>
              <w:autoSpaceDE w:val="0"/>
              <w:autoSpaceDN w:val="0"/>
              <w:adjustRightInd w:val="0"/>
              <w:rPr>
                <w:rFonts w:ascii="Arial" w:hAnsi="Arial" w:cs="Arial"/>
                <w:b w:val="0"/>
                <w:sz w:val="16"/>
                <w:szCs w:val="16"/>
              </w:rPr>
            </w:pPr>
            <w:r>
              <w:rPr>
                <w:rFonts w:ascii="Arial" w:hAnsi="Arial"/>
                <w:b w:val="0"/>
                <w:sz w:val="16"/>
                <w:szCs w:val="16"/>
              </w:rPr>
              <w:t xml:space="preserve">No constan Existencias. </w:t>
            </w:r>
          </w:p>
        </w:tc>
      </w:tr>
    </w:tbl>
    <w:p w14:paraId="43E4B67F" w14:textId="77777777" w:rsidR="00AF759A" w:rsidRPr="004E0674"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24BC046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383A0419"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10) </w:t>
            </w:r>
            <w:r w:rsidRPr="00970BC7">
              <w:rPr>
                <w:rFonts w:ascii="Arial" w:hAnsi="Arial" w:cs="Arial"/>
                <w:sz w:val="16"/>
                <w:szCs w:val="16"/>
              </w:rPr>
              <w:t>Activos construidos o adquiridos para otras entidades</w:t>
            </w:r>
          </w:p>
        </w:tc>
      </w:tr>
      <w:tr w:rsidR="00650A82" w:rsidRPr="004E0674" w14:paraId="27BDC6A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5C00DA26" w14:textId="77777777" w:rsidR="00AF759A" w:rsidRPr="004E0674" w:rsidRDefault="00AF759A" w:rsidP="00650A82">
            <w:pPr>
              <w:autoSpaceDE w:val="0"/>
              <w:autoSpaceDN w:val="0"/>
              <w:adjustRightInd w:val="0"/>
              <w:rPr>
                <w:rFonts w:ascii="Arial" w:hAnsi="Arial" w:cs="Arial"/>
                <w:b w:val="0"/>
                <w:sz w:val="16"/>
                <w:szCs w:val="16"/>
              </w:rPr>
            </w:pPr>
          </w:p>
        </w:tc>
      </w:tr>
    </w:tbl>
    <w:p w14:paraId="367A2518" w14:textId="77777777" w:rsidR="00AF759A" w:rsidRPr="004E0674"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6FCF7027"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06EDE74F"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11) </w:t>
            </w:r>
            <w:r w:rsidRPr="00970BC7">
              <w:rPr>
                <w:rFonts w:ascii="Arial" w:hAnsi="Arial" w:cs="Arial"/>
                <w:sz w:val="16"/>
                <w:szCs w:val="16"/>
              </w:rPr>
              <w:t>Transacciones en moneda extranjera</w:t>
            </w:r>
          </w:p>
        </w:tc>
      </w:tr>
      <w:tr w:rsidR="00650A82" w:rsidRPr="004E0674" w14:paraId="3A5F0F9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040E79B0" w14:textId="77777777" w:rsidR="00AF759A" w:rsidRPr="004E0674" w:rsidRDefault="00AF759A" w:rsidP="00650A82">
            <w:pPr>
              <w:autoSpaceDE w:val="0"/>
              <w:autoSpaceDN w:val="0"/>
              <w:adjustRightInd w:val="0"/>
              <w:rPr>
                <w:rFonts w:ascii="Arial" w:hAnsi="Arial" w:cs="Arial"/>
                <w:b w:val="0"/>
                <w:sz w:val="16"/>
                <w:szCs w:val="16"/>
              </w:rPr>
            </w:pPr>
          </w:p>
        </w:tc>
      </w:tr>
    </w:tbl>
    <w:p w14:paraId="6BE68FC3" w14:textId="77777777" w:rsidR="00AF759A" w:rsidRPr="004E0674"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5C974936"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07261F9C"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12) </w:t>
            </w:r>
            <w:r w:rsidRPr="00970BC7">
              <w:rPr>
                <w:rFonts w:ascii="Arial" w:hAnsi="Arial" w:cs="Arial"/>
                <w:sz w:val="16"/>
                <w:szCs w:val="16"/>
              </w:rPr>
              <w:t>Ingresos y gastos</w:t>
            </w:r>
          </w:p>
        </w:tc>
      </w:tr>
      <w:tr w:rsidR="00650A82" w:rsidRPr="004E0674" w14:paraId="6830180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32E07688" w14:textId="77777777" w:rsidR="00AF759A" w:rsidRPr="004E0674" w:rsidRDefault="00AF759A" w:rsidP="00650A82">
            <w:pPr>
              <w:autoSpaceDE w:val="0"/>
              <w:autoSpaceDN w:val="0"/>
              <w:adjustRightInd w:val="0"/>
              <w:rPr>
                <w:rFonts w:ascii="Arial" w:hAnsi="Arial" w:cs="Arial"/>
                <w:b w:val="0"/>
                <w:sz w:val="16"/>
                <w:szCs w:val="16"/>
              </w:rPr>
            </w:pPr>
          </w:p>
        </w:tc>
      </w:tr>
    </w:tbl>
    <w:p w14:paraId="181759A1" w14:textId="77777777" w:rsidR="00AF759A" w:rsidRPr="004E0674" w:rsidRDefault="00AF759A" w:rsidP="00D722FA">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00FEEE97"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52D64416"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13) </w:t>
            </w:r>
            <w:r w:rsidRPr="00970BC7">
              <w:rPr>
                <w:rFonts w:ascii="Arial" w:hAnsi="Arial" w:cs="Arial"/>
                <w:sz w:val="16"/>
                <w:szCs w:val="16"/>
              </w:rPr>
              <w:t>Provisiones y contingencias</w:t>
            </w:r>
          </w:p>
        </w:tc>
      </w:tr>
      <w:tr w:rsidR="00650A82" w:rsidRPr="004E0674" w14:paraId="0D77B86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4F13CE3A" w14:textId="77777777" w:rsidR="00AF759A" w:rsidRPr="004E0674"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Provisiones y contingencias:</w:t>
            </w:r>
          </w:p>
          <w:p w14:paraId="45DB69D4" w14:textId="149F11F9" w:rsidR="00AF759A" w:rsidRPr="004E0674"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Se ha realizado una provisión para ingresos de dudoso cobro por importe de 15.271.161,15 € en la Entidad Ayuntamiento de Águilas y de 28.929,00€ para su OOAA Patronato Deportivo Municipal, calculando 70% para el primer año, el 80% </w:t>
            </w:r>
            <w:r w:rsidR="00A51646">
              <w:rPr>
                <w:rFonts w:ascii="Arial" w:hAnsi="Arial"/>
                <w:b w:val="0"/>
                <w:sz w:val="16"/>
                <w:szCs w:val="16"/>
              </w:rPr>
              <w:t>para el</w:t>
            </w:r>
            <w:r>
              <w:rPr>
                <w:rFonts w:ascii="Arial" w:hAnsi="Arial"/>
                <w:b w:val="0"/>
                <w:sz w:val="16"/>
                <w:szCs w:val="16"/>
              </w:rPr>
              <w:t xml:space="preserve"> segundo, el 90% </w:t>
            </w:r>
            <w:r w:rsidR="00A51646">
              <w:rPr>
                <w:rFonts w:ascii="Arial" w:hAnsi="Arial"/>
                <w:b w:val="0"/>
                <w:sz w:val="16"/>
                <w:szCs w:val="16"/>
              </w:rPr>
              <w:t>para el</w:t>
            </w:r>
            <w:r>
              <w:rPr>
                <w:rFonts w:ascii="Arial" w:hAnsi="Arial"/>
                <w:b w:val="0"/>
                <w:sz w:val="16"/>
                <w:szCs w:val="16"/>
              </w:rPr>
              <w:t xml:space="preserve"> tercero y el 100 % </w:t>
            </w:r>
            <w:r w:rsidR="00A51646">
              <w:rPr>
                <w:rFonts w:ascii="Arial" w:hAnsi="Arial"/>
                <w:b w:val="0"/>
                <w:sz w:val="16"/>
                <w:szCs w:val="16"/>
              </w:rPr>
              <w:t>para el</w:t>
            </w:r>
            <w:r>
              <w:rPr>
                <w:rFonts w:ascii="Arial" w:hAnsi="Arial"/>
                <w:b w:val="0"/>
                <w:sz w:val="16"/>
                <w:szCs w:val="16"/>
              </w:rPr>
              <w:t xml:space="preserve"> resto de los años, superiores estos porcentajes a los determinados.</w:t>
            </w:r>
          </w:p>
        </w:tc>
      </w:tr>
    </w:tbl>
    <w:p w14:paraId="44E9AE04" w14:textId="77777777" w:rsidR="00AF759A" w:rsidRPr="004E0674" w:rsidRDefault="00AF759A" w:rsidP="00D722FA">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636C37DA"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53C5B98D"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14) </w:t>
            </w:r>
            <w:r w:rsidRPr="00970BC7">
              <w:rPr>
                <w:rFonts w:ascii="Arial" w:hAnsi="Arial" w:cs="Arial"/>
                <w:sz w:val="16"/>
                <w:szCs w:val="16"/>
              </w:rPr>
              <w:t>Transferencias y subvenciones</w:t>
            </w:r>
          </w:p>
        </w:tc>
      </w:tr>
      <w:tr w:rsidR="00650A82" w:rsidRPr="004E0674" w14:paraId="7CBC8AD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49A79A09" w14:textId="77777777" w:rsidR="00AF759A" w:rsidRPr="004E0674"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Transferencias y subvenciones:</w:t>
            </w:r>
          </w:p>
          <w:p w14:paraId="3DCD1E11" w14:textId="77777777" w:rsidR="00AF759A" w:rsidRPr="004E0674" w:rsidRDefault="00AF759A" w:rsidP="00650A82">
            <w:pPr>
              <w:autoSpaceDE w:val="0"/>
              <w:autoSpaceDN w:val="0"/>
              <w:adjustRightInd w:val="0"/>
              <w:jc w:val="both"/>
              <w:rPr>
                <w:rFonts w:ascii="Arial" w:hAnsi="Arial" w:cs="Arial"/>
                <w:b w:val="0"/>
                <w:sz w:val="16"/>
                <w:szCs w:val="16"/>
              </w:rPr>
            </w:pPr>
          </w:p>
          <w:p w14:paraId="01074101" w14:textId="04F234D5" w:rsidR="00AF759A" w:rsidRPr="004E0674"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Se contabilizan por criterio de </w:t>
            </w:r>
            <w:r w:rsidR="00A51646">
              <w:rPr>
                <w:rFonts w:ascii="Arial" w:hAnsi="Arial"/>
                <w:b w:val="0"/>
                <w:sz w:val="16"/>
                <w:szCs w:val="16"/>
              </w:rPr>
              <w:t>caja las</w:t>
            </w:r>
            <w:r>
              <w:rPr>
                <w:rFonts w:ascii="Arial" w:hAnsi="Arial"/>
                <w:b w:val="0"/>
                <w:sz w:val="16"/>
                <w:szCs w:val="16"/>
              </w:rPr>
              <w:t xml:space="preserve"> subvenciones y transferencias recibidas.</w:t>
            </w:r>
          </w:p>
          <w:p w14:paraId="0E557A24" w14:textId="510EF02E" w:rsidR="00AF759A" w:rsidRPr="004E0674" w:rsidRDefault="00650A82" w:rsidP="00650A82">
            <w:pPr>
              <w:autoSpaceDE w:val="0"/>
              <w:autoSpaceDN w:val="0"/>
              <w:adjustRightInd w:val="0"/>
              <w:jc w:val="both"/>
              <w:rPr>
                <w:rFonts w:ascii="Arial" w:hAnsi="Arial" w:cs="Arial"/>
                <w:b w:val="0"/>
                <w:sz w:val="16"/>
                <w:szCs w:val="16"/>
              </w:rPr>
            </w:pPr>
            <w:r>
              <w:rPr>
                <w:rFonts w:ascii="Arial" w:hAnsi="Arial"/>
                <w:b w:val="0"/>
                <w:sz w:val="16"/>
                <w:szCs w:val="16"/>
              </w:rPr>
              <w:t xml:space="preserve">Las subvenciones recibidas tendrán carácter de no reintegrables. Para su consideración como reintegrables se requerirá informe del responsable de la subvención que ponga de manifiesto el </w:t>
            </w:r>
            <w:r w:rsidR="00A51646">
              <w:rPr>
                <w:rFonts w:ascii="Arial" w:hAnsi="Arial"/>
                <w:b w:val="0"/>
                <w:sz w:val="16"/>
                <w:szCs w:val="16"/>
              </w:rPr>
              <w:t>riesgo evidente</w:t>
            </w:r>
            <w:r>
              <w:rPr>
                <w:rFonts w:ascii="Arial" w:hAnsi="Arial"/>
                <w:b w:val="0"/>
                <w:sz w:val="16"/>
                <w:szCs w:val="16"/>
              </w:rPr>
              <w:t xml:space="preserve"> de reintegro.</w:t>
            </w:r>
          </w:p>
          <w:p w14:paraId="003B6218" w14:textId="77777777" w:rsidR="00AF759A" w:rsidRPr="004E0674" w:rsidRDefault="00AF759A" w:rsidP="00650A82">
            <w:pPr>
              <w:autoSpaceDE w:val="0"/>
              <w:autoSpaceDN w:val="0"/>
              <w:adjustRightInd w:val="0"/>
              <w:jc w:val="both"/>
              <w:rPr>
                <w:rFonts w:ascii="Arial" w:hAnsi="Arial" w:cs="Arial"/>
                <w:b w:val="0"/>
                <w:sz w:val="16"/>
                <w:szCs w:val="16"/>
              </w:rPr>
            </w:pPr>
          </w:p>
          <w:p w14:paraId="012ED561" w14:textId="77777777" w:rsidR="00AF759A" w:rsidRPr="004E0674" w:rsidRDefault="00650A82" w:rsidP="00650A82">
            <w:pPr>
              <w:autoSpaceDE w:val="0"/>
              <w:autoSpaceDN w:val="0"/>
              <w:adjustRightInd w:val="0"/>
              <w:rPr>
                <w:rFonts w:ascii="Arial" w:hAnsi="Arial" w:cs="Arial"/>
                <w:b w:val="0"/>
                <w:sz w:val="16"/>
                <w:szCs w:val="16"/>
              </w:rPr>
            </w:pPr>
            <w:r>
              <w:rPr>
                <w:rFonts w:ascii="Times New Roman,serif" w:hAnsi="Times New Roman,serif"/>
                <w:b w:val="0"/>
              </w:rPr>
              <w:t xml:space="preserve"> </w:t>
            </w:r>
          </w:p>
        </w:tc>
      </w:tr>
    </w:tbl>
    <w:p w14:paraId="6828660D" w14:textId="77777777" w:rsidR="00AF759A" w:rsidRPr="004E0674"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574F124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70DFDDDB"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15) </w:t>
            </w:r>
            <w:r w:rsidRPr="00970BC7">
              <w:rPr>
                <w:rFonts w:ascii="Arial" w:hAnsi="Arial" w:cs="Arial"/>
                <w:sz w:val="16"/>
                <w:szCs w:val="16"/>
              </w:rPr>
              <w:t>Actividades conjuntas</w:t>
            </w:r>
          </w:p>
        </w:tc>
      </w:tr>
      <w:tr w:rsidR="00650A82" w:rsidRPr="004E0674" w14:paraId="6320891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0F7DAB47" w14:textId="77777777" w:rsidR="00AF759A" w:rsidRPr="004E0674" w:rsidRDefault="00AF759A" w:rsidP="00650A82">
            <w:pPr>
              <w:autoSpaceDE w:val="0"/>
              <w:autoSpaceDN w:val="0"/>
              <w:adjustRightInd w:val="0"/>
              <w:rPr>
                <w:rFonts w:ascii="Arial" w:hAnsi="Arial" w:cs="Arial"/>
                <w:b w:val="0"/>
                <w:sz w:val="16"/>
                <w:szCs w:val="16"/>
              </w:rPr>
            </w:pPr>
          </w:p>
        </w:tc>
      </w:tr>
    </w:tbl>
    <w:p w14:paraId="72378646" w14:textId="77777777" w:rsidR="00AF759A" w:rsidRPr="004E0674" w:rsidRDefault="00AF759A" w:rsidP="00D722FA">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14E715D8"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57272C9B" w14:textId="77777777" w:rsidR="00AF759A" w:rsidRPr="00970BC7" w:rsidRDefault="00650A82" w:rsidP="00650A82">
            <w:pPr>
              <w:autoSpaceDE w:val="0"/>
              <w:autoSpaceDN w:val="0"/>
              <w:adjustRightInd w:val="0"/>
              <w:rPr>
                <w:rFonts w:ascii="Arial" w:hAnsi="Arial" w:cs="Arial"/>
                <w:sz w:val="16"/>
                <w:szCs w:val="16"/>
              </w:rPr>
            </w:pPr>
            <w:r>
              <w:rPr>
                <w:rFonts w:ascii="Arial" w:hAnsi="Arial" w:cs="Arial"/>
                <w:sz w:val="16"/>
                <w:szCs w:val="16"/>
              </w:rPr>
              <w:t xml:space="preserve">16) </w:t>
            </w:r>
            <w:r w:rsidRPr="00970BC7">
              <w:rPr>
                <w:rFonts w:ascii="Arial" w:hAnsi="Arial" w:cs="Arial"/>
                <w:sz w:val="16"/>
                <w:szCs w:val="16"/>
              </w:rPr>
              <w:t>Activos en estado de venta</w:t>
            </w:r>
          </w:p>
        </w:tc>
      </w:tr>
      <w:tr w:rsidR="00650A82" w:rsidRPr="004E0674" w14:paraId="5D6DB86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003DC9A7" w14:textId="77777777" w:rsidR="00AF759A" w:rsidRPr="004E0674" w:rsidRDefault="00AF759A" w:rsidP="00650A82">
            <w:pPr>
              <w:autoSpaceDE w:val="0"/>
              <w:autoSpaceDN w:val="0"/>
              <w:adjustRightInd w:val="0"/>
              <w:rPr>
                <w:rFonts w:ascii="Arial" w:hAnsi="Arial" w:cs="Arial"/>
                <w:b w:val="0"/>
                <w:sz w:val="16"/>
                <w:szCs w:val="16"/>
              </w:rPr>
            </w:pPr>
          </w:p>
        </w:tc>
      </w:tr>
    </w:tbl>
    <w:p w14:paraId="55480BC1" w14:textId="77777777" w:rsidR="00AF759A" w:rsidRPr="004E0674" w:rsidRDefault="00AF759A" w:rsidP="00D722FA">
      <w:pPr>
        <w:autoSpaceDE w:val="0"/>
        <w:autoSpaceDN w:val="0"/>
        <w:adjustRightInd w:val="0"/>
        <w:spacing w:after="0" w:line="240" w:lineRule="auto"/>
        <w:rPr>
          <w:rFonts w:ascii="Arial" w:hAnsi="Arial" w:cs="Arial"/>
          <w:sz w:val="16"/>
          <w:szCs w:val="16"/>
        </w:rPr>
      </w:pPr>
    </w:p>
    <w:p w14:paraId="47F7C627"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154793" w14:paraId="5E38F2B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0779943F"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7467BBC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49C3B79C" w14:textId="77777777" w:rsidR="00AF759A" w:rsidRPr="00154793" w:rsidRDefault="00AF759A" w:rsidP="00650A82">
            <w:pPr>
              <w:autoSpaceDE w:val="0"/>
              <w:autoSpaceDN w:val="0"/>
              <w:adjustRightInd w:val="0"/>
              <w:rPr>
                <w:rFonts w:ascii="Arial" w:hAnsi="Arial" w:cs="Arial"/>
                <w:b w:val="0"/>
                <w:sz w:val="16"/>
                <w:szCs w:val="16"/>
              </w:rPr>
            </w:pPr>
          </w:p>
        </w:tc>
      </w:tr>
    </w:tbl>
    <w:p w14:paraId="4A9CA966" w14:textId="77777777" w:rsidR="00AF759A" w:rsidRPr="004E0674" w:rsidRDefault="00AF759A" w:rsidP="00D722FA">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6"/>
      </w:tblGrid>
      <w:tr w:rsidR="00650A82" w:rsidRPr="004E0674" w14:paraId="760B2FEE"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tcPr>
          <w:p w14:paraId="771B86B1" w14:textId="77777777" w:rsidR="00AF759A" w:rsidRPr="004E0674" w:rsidRDefault="00650A82" w:rsidP="00650A82">
            <w:pPr>
              <w:autoSpaceDE w:val="0"/>
              <w:autoSpaceDN w:val="0"/>
              <w:adjustRightInd w:val="0"/>
              <w:rPr>
                <w:rFonts w:ascii="Arial" w:hAnsi="Arial" w:cs="Arial"/>
                <w:sz w:val="16"/>
                <w:szCs w:val="16"/>
              </w:rPr>
            </w:pPr>
            <w:r w:rsidRPr="004E0674">
              <w:rPr>
                <w:rFonts w:ascii="Arial" w:hAnsi="Arial" w:cs="Arial"/>
                <w:sz w:val="16"/>
                <w:szCs w:val="16"/>
              </w:rPr>
              <w:t>Observaciones</w:t>
            </w:r>
          </w:p>
        </w:tc>
      </w:tr>
      <w:tr w:rsidR="00650A82" w:rsidRPr="004E0674" w14:paraId="34E187A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Borders>
              <w:top w:val="none" w:sz="0" w:space="0" w:color="auto"/>
              <w:left w:val="none" w:sz="0" w:space="0" w:color="auto"/>
              <w:bottom w:val="none" w:sz="0" w:space="0" w:color="auto"/>
              <w:right w:val="none" w:sz="0" w:space="0" w:color="auto"/>
            </w:tcBorders>
          </w:tcPr>
          <w:p w14:paraId="263AB293" w14:textId="77777777" w:rsidR="00AF759A" w:rsidRPr="004E0674" w:rsidRDefault="00AF759A" w:rsidP="00650A82">
            <w:pPr>
              <w:autoSpaceDE w:val="0"/>
              <w:autoSpaceDN w:val="0"/>
              <w:adjustRightInd w:val="0"/>
              <w:rPr>
                <w:rFonts w:ascii="Arial" w:hAnsi="Arial" w:cs="Arial"/>
                <w:b w:val="0"/>
                <w:sz w:val="16"/>
                <w:szCs w:val="16"/>
              </w:rPr>
            </w:pPr>
          </w:p>
        </w:tc>
      </w:tr>
    </w:tbl>
    <w:p w14:paraId="4B1DA167" w14:textId="77777777" w:rsidR="00A24BB3" w:rsidRPr="004E0674" w:rsidRDefault="00A24BB3" w:rsidP="00650A82">
      <w:pPr>
        <w:autoSpaceDE w:val="0"/>
        <w:autoSpaceDN w:val="0"/>
        <w:adjustRightInd w:val="0"/>
        <w:spacing w:after="0" w:line="240" w:lineRule="auto"/>
        <w:rPr>
          <w:rFonts w:ascii="Arial" w:hAnsi="Arial" w:cs="Arial"/>
          <w:sz w:val="16"/>
          <w:szCs w:val="16"/>
        </w:rPr>
      </w:pPr>
    </w:p>
    <w:p w14:paraId="67BC3DE9" w14:textId="77777777" w:rsidR="006B6DB4" w:rsidRDefault="00650A82">
      <w:r>
        <w:br w:type="page"/>
      </w:r>
    </w:p>
    <w:p w14:paraId="0A7F571C" w14:textId="77777777" w:rsidR="00AF759A" w:rsidRDefault="00650A82" w:rsidP="00650A82">
      <w:pPr>
        <w:pStyle w:val="Ttulo1"/>
      </w:pPr>
      <w:r w:rsidRPr="00F023DB">
        <w:lastRenderedPageBreak/>
        <w:t>Apartado 5. Inmovilizado material</w:t>
      </w:r>
    </w:p>
    <w:p w14:paraId="523D831F" w14:textId="77777777" w:rsidR="00AF759A" w:rsidRPr="00D133D2" w:rsidRDefault="00AF759A" w:rsidP="00650A82">
      <w:pPr>
        <w:pStyle w:val="Ttulo2"/>
      </w:pPr>
    </w:p>
    <w:p w14:paraId="1CDC0DB6" w14:textId="77777777" w:rsidR="00AF759A" w:rsidRPr="006E721E" w:rsidRDefault="00650A82" w:rsidP="00650A82">
      <w:pPr>
        <w:pStyle w:val="Ttulo2"/>
      </w:pPr>
      <w:r w:rsidRPr="006E721E">
        <w:t xml:space="preserve">1. </w:t>
      </w:r>
      <w:r>
        <w:t>Modelo del coste</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1275"/>
        <w:gridCol w:w="1418"/>
        <w:gridCol w:w="1276"/>
        <w:gridCol w:w="1295"/>
        <w:gridCol w:w="1276"/>
        <w:gridCol w:w="1398"/>
        <w:gridCol w:w="1295"/>
      </w:tblGrid>
      <w:tr w:rsidR="00650A82" w:rsidRPr="008A06C6" w14:paraId="2ADC2FE4"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4106C39A"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Descripción</w:t>
            </w:r>
            <w:r>
              <w:rPr>
                <w:rFonts w:ascii="Arial" w:hAnsi="Arial" w:cs="Arial"/>
                <w:sz w:val="14"/>
                <w:szCs w:val="14"/>
              </w:rPr>
              <w:t xml:space="preserve"> / Cuentas contables</w:t>
            </w:r>
          </w:p>
        </w:tc>
        <w:tc>
          <w:tcPr>
            <w:tcW w:w="1276" w:type="dxa"/>
          </w:tcPr>
          <w:p w14:paraId="3B8AC589"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inicial</w:t>
            </w:r>
          </w:p>
        </w:tc>
        <w:tc>
          <w:tcPr>
            <w:tcW w:w="1275" w:type="dxa"/>
          </w:tcPr>
          <w:p w14:paraId="55C8E366"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Entradas</w:t>
            </w:r>
          </w:p>
        </w:tc>
        <w:tc>
          <w:tcPr>
            <w:tcW w:w="1418" w:type="dxa"/>
          </w:tcPr>
          <w:p w14:paraId="16C8969A"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Aumentos</w:t>
            </w:r>
          </w:p>
        </w:tc>
        <w:tc>
          <w:tcPr>
            <w:tcW w:w="1276" w:type="dxa"/>
          </w:tcPr>
          <w:p w14:paraId="28463D8E"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Salidas</w:t>
            </w:r>
          </w:p>
        </w:tc>
        <w:tc>
          <w:tcPr>
            <w:tcW w:w="1295" w:type="dxa"/>
          </w:tcPr>
          <w:p w14:paraId="29B43F7D"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Disminuciones</w:t>
            </w:r>
          </w:p>
        </w:tc>
        <w:tc>
          <w:tcPr>
            <w:tcW w:w="1276" w:type="dxa"/>
          </w:tcPr>
          <w:p w14:paraId="02F45C28"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Correcciones valorativas netas</w:t>
            </w:r>
          </w:p>
        </w:tc>
        <w:tc>
          <w:tcPr>
            <w:tcW w:w="1398" w:type="dxa"/>
          </w:tcPr>
          <w:p w14:paraId="7380116B"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Amortizaciones</w:t>
            </w:r>
          </w:p>
        </w:tc>
        <w:tc>
          <w:tcPr>
            <w:tcW w:w="1295" w:type="dxa"/>
          </w:tcPr>
          <w:p w14:paraId="13291A21"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final</w:t>
            </w:r>
          </w:p>
        </w:tc>
      </w:tr>
      <w:tr w:rsidR="00650A82" w:rsidRPr="008A06C6" w14:paraId="490E4A6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5C2617BE" w14:textId="77777777" w:rsidR="00AF759A"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1. Terrenos</w:t>
            </w:r>
          </w:p>
          <w:p w14:paraId="3C69ACAA" w14:textId="77777777" w:rsidR="00AF759A" w:rsidRPr="004D68B0" w:rsidRDefault="00650A82" w:rsidP="00650A82">
            <w:pPr>
              <w:autoSpaceDE w:val="0"/>
              <w:autoSpaceDN w:val="0"/>
              <w:adjustRightInd w:val="0"/>
              <w:rPr>
                <w:rFonts w:ascii="Arial" w:hAnsi="Arial" w:cs="Arial"/>
                <w:b w:val="0"/>
                <w:sz w:val="14"/>
                <w:szCs w:val="14"/>
              </w:rPr>
            </w:pPr>
            <w:r w:rsidRPr="004D68B0">
              <w:rPr>
                <w:rFonts w:ascii="Arial" w:hAnsi="Arial" w:cs="Arial"/>
                <w:b w:val="0"/>
                <w:sz w:val="14"/>
                <w:szCs w:val="14"/>
              </w:rPr>
              <w:t>210 (2810) (2910) (2990)</w:t>
            </w:r>
          </w:p>
        </w:tc>
        <w:tc>
          <w:tcPr>
            <w:tcW w:w="1276" w:type="dxa"/>
          </w:tcPr>
          <w:p w14:paraId="3D11CB0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114.193.576,31 €</w:t>
            </w:r>
          </w:p>
        </w:tc>
        <w:tc>
          <w:tcPr>
            <w:tcW w:w="1275" w:type="dxa"/>
          </w:tcPr>
          <w:p w14:paraId="6EA69A2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283.150,24 €</w:t>
            </w:r>
          </w:p>
        </w:tc>
        <w:tc>
          <w:tcPr>
            <w:tcW w:w="1418" w:type="dxa"/>
          </w:tcPr>
          <w:p w14:paraId="087445A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6FA1B53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741.956,46 €</w:t>
            </w:r>
          </w:p>
        </w:tc>
        <w:tc>
          <w:tcPr>
            <w:tcW w:w="1295" w:type="dxa"/>
          </w:tcPr>
          <w:p w14:paraId="29B2081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2DED908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98" w:type="dxa"/>
          </w:tcPr>
          <w:p w14:paraId="0DCD948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3.531.283,55 €</w:t>
            </w:r>
          </w:p>
        </w:tc>
        <w:tc>
          <w:tcPr>
            <w:tcW w:w="1295" w:type="dxa"/>
          </w:tcPr>
          <w:p w14:paraId="22C70B6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110.203.486,54 €</w:t>
            </w:r>
          </w:p>
        </w:tc>
      </w:tr>
      <w:tr w:rsidR="00650A82" w:rsidRPr="008A06C6" w14:paraId="71C794E0" w14:textId="77777777" w:rsidTr="00650A82">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4448801F" w14:textId="77777777" w:rsidR="00AF759A"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2. Construcciones</w:t>
            </w:r>
          </w:p>
          <w:p w14:paraId="2C67FC08" w14:textId="77777777" w:rsidR="00AF759A" w:rsidRPr="004D68B0" w:rsidRDefault="00650A82" w:rsidP="00650A82">
            <w:pPr>
              <w:autoSpaceDE w:val="0"/>
              <w:autoSpaceDN w:val="0"/>
              <w:adjustRightInd w:val="0"/>
              <w:rPr>
                <w:rFonts w:ascii="Arial" w:hAnsi="Arial" w:cs="Arial"/>
                <w:b w:val="0"/>
                <w:sz w:val="14"/>
                <w:szCs w:val="14"/>
              </w:rPr>
            </w:pPr>
            <w:r w:rsidRPr="004D68B0">
              <w:rPr>
                <w:rFonts w:ascii="Arial" w:hAnsi="Arial" w:cs="Arial"/>
                <w:b w:val="0"/>
                <w:sz w:val="14"/>
                <w:szCs w:val="14"/>
              </w:rPr>
              <w:t>211 (2811) (2911) (2991)</w:t>
            </w:r>
          </w:p>
        </w:tc>
        <w:tc>
          <w:tcPr>
            <w:tcW w:w="1276" w:type="dxa"/>
          </w:tcPr>
          <w:p w14:paraId="2C3C7F6C"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51.910.124,85 €</w:t>
            </w:r>
          </w:p>
        </w:tc>
        <w:tc>
          <w:tcPr>
            <w:tcW w:w="1275" w:type="dxa"/>
          </w:tcPr>
          <w:p w14:paraId="27F114C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2.110.314,11 €</w:t>
            </w:r>
          </w:p>
        </w:tc>
        <w:tc>
          <w:tcPr>
            <w:tcW w:w="1418" w:type="dxa"/>
          </w:tcPr>
          <w:p w14:paraId="66B6AEC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095C8ACD"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95" w:type="dxa"/>
          </w:tcPr>
          <w:p w14:paraId="3E4580E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0B6F4B7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98" w:type="dxa"/>
          </w:tcPr>
          <w:p w14:paraId="47AE6EB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1.304.230,04 €</w:t>
            </w:r>
          </w:p>
        </w:tc>
        <w:tc>
          <w:tcPr>
            <w:tcW w:w="1295" w:type="dxa"/>
          </w:tcPr>
          <w:p w14:paraId="09D95612"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52.716.208,92 €</w:t>
            </w:r>
          </w:p>
        </w:tc>
      </w:tr>
      <w:tr w:rsidR="00650A82" w:rsidRPr="008A06C6" w14:paraId="4B20C98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10A75941" w14:textId="77777777" w:rsidR="00AF759A"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3. Infraestructuras</w:t>
            </w:r>
          </w:p>
          <w:p w14:paraId="7F17BA19" w14:textId="77777777" w:rsidR="00AF759A" w:rsidRPr="004D68B0" w:rsidRDefault="00650A82" w:rsidP="00650A82">
            <w:pPr>
              <w:autoSpaceDE w:val="0"/>
              <w:autoSpaceDN w:val="0"/>
              <w:adjustRightInd w:val="0"/>
              <w:rPr>
                <w:rFonts w:ascii="Arial" w:hAnsi="Arial" w:cs="Arial"/>
                <w:b w:val="0"/>
                <w:sz w:val="14"/>
                <w:szCs w:val="14"/>
              </w:rPr>
            </w:pPr>
            <w:r w:rsidRPr="004D68B0">
              <w:rPr>
                <w:rFonts w:ascii="Arial" w:hAnsi="Arial" w:cs="Arial"/>
                <w:b w:val="0"/>
                <w:sz w:val="14"/>
                <w:szCs w:val="14"/>
              </w:rPr>
              <w:t>212 (2812) (2912) (2992)</w:t>
            </w:r>
          </w:p>
        </w:tc>
        <w:tc>
          <w:tcPr>
            <w:tcW w:w="1276" w:type="dxa"/>
          </w:tcPr>
          <w:p w14:paraId="4C4B46B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33.434.846,77 €</w:t>
            </w:r>
          </w:p>
        </w:tc>
        <w:tc>
          <w:tcPr>
            <w:tcW w:w="1275" w:type="dxa"/>
          </w:tcPr>
          <w:p w14:paraId="7EE4E19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5.814,04 €</w:t>
            </w:r>
          </w:p>
        </w:tc>
        <w:tc>
          <w:tcPr>
            <w:tcW w:w="1418" w:type="dxa"/>
          </w:tcPr>
          <w:p w14:paraId="2DAEB15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21D6815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95" w:type="dxa"/>
          </w:tcPr>
          <w:p w14:paraId="3D2DCB6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20E17A4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98" w:type="dxa"/>
          </w:tcPr>
          <w:p w14:paraId="051D98D1"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788.165,21 €</w:t>
            </w:r>
          </w:p>
        </w:tc>
        <w:tc>
          <w:tcPr>
            <w:tcW w:w="1295" w:type="dxa"/>
          </w:tcPr>
          <w:p w14:paraId="5B7C504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32.652.495,60 €</w:t>
            </w:r>
          </w:p>
        </w:tc>
      </w:tr>
      <w:tr w:rsidR="00650A82" w:rsidRPr="008A06C6" w14:paraId="6370C0E9" w14:textId="77777777" w:rsidTr="00650A82">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43DF0A31" w14:textId="77777777" w:rsidR="00AF759A"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4. Bienes del patrimonio histórico</w:t>
            </w:r>
          </w:p>
          <w:p w14:paraId="5E96D9B5" w14:textId="77777777" w:rsidR="00AF759A" w:rsidRPr="004D68B0" w:rsidRDefault="00650A82" w:rsidP="00650A82">
            <w:pPr>
              <w:autoSpaceDE w:val="0"/>
              <w:autoSpaceDN w:val="0"/>
              <w:adjustRightInd w:val="0"/>
              <w:rPr>
                <w:rFonts w:ascii="Arial" w:hAnsi="Arial" w:cs="Arial"/>
                <w:b w:val="0"/>
                <w:sz w:val="14"/>
                <w:szCs w:val="14"/>
              </w:rPr>
            </w:pPr>
            <w:r w:rsidRPr="004D68B0">
              <w:rPr>
                <w:rFonts w:ascii="Arial" w:hAnsi="Arial" w:cs="Arial"/>
                <w:b w:val="0"/>
                <w:sz w:val="14"/>
                <w:szCs w:val="14"/>
              </w:rPr>
              <w:t>213 (2813) (2913) (2993)</w:t>
            </w:r>
          </w:p>
        </w:tc>
        <w:tc>
          <w:tcPr>
            <w:tcW w:w="1276" w:type="dxa"/>
          </w:tcPr>
          <w:p w14:paraId="5C2AE1C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2.272.483,10 €</w:t>
            </w:r>
          </w:p>
        </w:tc>
        <w:tc>
          <w:tcPr>
            <w:tcW w:w="1275" w:type="dxa"/>
          </w:tcPr>
          <w:p w14:paraId="74244DC8"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2FC8DE3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4802388D"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95" w:type="dxa"/>
          </w:tcPr>
          <w:p w14:paraId="18405F2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788E29A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98" w:type="dxa"/>
          </w:tcPr>
          <w:p w14:paraId="00E12CD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54.134,77 €</w:t>
            </w:r>
          </w:p>
        </w:tc>
        <w:tc>
          <w:tcPr>
            <w:tcW w:w="1295" w:type="dxa"/>
          </w:tcPr>
          <w:p w14:paraId="5981CBB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2.218.348,33 €</w:t>
            </w:r>
          </w:p>
        </w:tc>
      </w:tr>
      <w:tr w:rsidR="00650A82" w:rsidRPr="008A06C6" w14:paraId="64BE636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77A58DFF" w14:textId="77777777" w:rsidR="00AF759A"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5. Otro inmovilizado material</w:t>
            </w:r>
          </w:p>
          <w:p w14:paraId="25456A4C" w14:textId="77777777" w:rsidR="00AF759A" w:rsidRPr="004D68B0" w:rsidRDefault="00650A82" w:rsidP="00650A82">
            <w:pPr>
              <w:autoSpaceDE w:val="0"/>
              <w:autoSpaceDN w:val="0"/>
              <w:adjustRightInd w:val="0"/>
              <w:rPr>
                <w:rFonts w:ascii="Arial" w:hAnsi="Arial" w:cs="Arial"/>
                <w:b w:val="0"/>
                <w:sz w:val="14"/>
                <w:szCs w:val="14"/>
              </w:rPr>
            </w:pPr>
            <w:r w:rsidRPr="004D68B0">
              <w:rPr>
                <w:rFonts w:ascii="Arial" w:hAnsi="Arial" w:cs="Arial"/>
                <w:b w:val="0"/>
                <w:sz w:val="14"/>
                <w:szCs w:val="14"/>
              </w:rPr>
              <w:t>214, 215, 216, 217, 218, 219, (2814), (2815), (2816), (2817), (2818), (2819), (2914), (2915), (2916), (2917), (2918), (2919), (2999)</w:t>
            </w:r>
          </w:p>
        </w:tc>
        <w:tc>
          <w:tcPr>
            <w:tcW w:w="1276" w:type="dxa"/>
          </w:tcPr>
          <w:p w14:paraId="730BA66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4.399.640,14 €</w:t>
            </w:r>
          </w:p>
        </w:tc>
        <w:tc>
          <w:tcPr>
            <w:tcW w:w="1275" w:type="dxa"/>
          </w:tcPr>
          <w:p w14:paraId="20FC5BA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1.140.761,80 €</w:t>
            </w:r>
          </w:p>
        </w:tc>
        <w:tc>
          <w:tcPr>
            <w:tcW w:w="1418" w:type="dxa"/>
          </w:tcPr>
          <w:p w14:paraId="0C549DB0"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25322D20"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95" w:type="dxa"/>
          </w:tcPr>
          <w:p w14:paraId="10F9E35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5D935BB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98" w:type="dxa"/>
          </w:tcPr>
          <w:p w14:paraId="793276E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1.581.473,77 €</w:t>
            </w:r>
          </w:p>
        </w:tc>
        <w:tc>
          <w:tcPr>
            <w:tcW w:w="1295" w:type="dxa"/>
          </w:tcPr>
          <w:p w14:paraId="2007C286"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3.958.928,17 €</w:t>
            </w:r>
          </w:p>
        </w:tc>
      </w:tr>
      <w:tr w:rsidR="00650A82" w:rsidRPr="008A06C6" w14:paraId="6F777888" w14:textId="77777777" w:rsidTr="00650A82">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76F910C8" w14:textId="77777777" w:rsidR="00AF759A"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6. Inmovilizado material en curso y anticipos</w:t>
            </w:r>
          </w:p>
          <w:p w14:paraId="4C05ADBC" w14:textId="77777777" w:rsidR="00AF759A" w:rsidRPr="004D68B0" w:rsidRDefault="00650A82" w:rsidP="00650A82">
            <w:pPr>
              <w:autoSpaceDE w:val="0"/>
              <w:autoSpaceDN w:val="0"/>
              <w:adjustRightInd w:val="0"/>
              <w:rPr>
                <w:rFonts w:ascii="Arial" w:hAnsi="Arial" w:cs="Arial"/>
                <w:b w:val="0"/>
                <w:sz w:val="14"/>
                <w:szCs w:val="14"/>
              </w:rPr>
            </w:pPr>
            <w:r w:rsidRPr="004D68B0">
              <w:rPr>
                <w:rFonts w:ascii="Arial" w:hAnsi="Arial" w:cs="Arial"/>
                <w:b w:val="0"/>
                <w:sz w:val="14"/>
                <w:szCs w:val="14"/>
              </w:rPr>
              <w:t>2300, 2310, 232, 233, 234, 235, 237, 238, 2390</w:t>
            </w:r>
          </w:p>
        </w:tc>
        <w:tc>
          <w:tcPr>
            <w:tcW w:w="1276" w:type="dxa"/>
          </w:tcPr>
          <w:p w14:paraId="10E6E07D"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6.807.224,31 €</w:t>
            </w:r>
          </w:p>
        </w:tc>
        <w:tc>
          <w:tcPr>
            <w:tcW w:w="1275" w:type="dxa"/>
          </w:tcPr>
          <w:p w14:paraId="043ED11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1.368.237,27 €</w:t>
            </w:r>
          </w:p>
        </w:tc>
        <w:tc>
          <w:tcPr>
            <w:tcW w:w="1418" w:type="dxa"/>
          </w:tcPr>
          <w:p w14:paraId="78E70862"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523992E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95" w:type="dxa"/>
          </w:tcPr>
          <w:p w14:paraId="05C6B41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32F6B077"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98" w:type="dxa"/>
          </w:tcPr>
          <w:p w14:paraId="3CDC993A"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95" w:type="dxa"/>
          </w:tcPr>
          <w:p w14:paraId="75EF114C"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8.175.461,58 €</w:t>
            </w:r>
          </w:p>
        </w:tc>
      </w:tr>
      <w:tr w:rsidR="00650A82" w:rsidRPr="008A06C6" w14:paraId="1C5028D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C4BC96" w:themeFill="background2" w:themeFillShade="BF"/>
          </w:tcPr>
          <w:p w14:paraId="5557F736"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Total</w:t>
            </w:r>
          </w:p>
        </w:tc>
        <w:tc>
          <w:tcPr>
            <w:tcW w:w="1276" w:type="dxa"/>
            <w:shd w:val="clear" w:color="auto" w:fill="C4BC96" w:themeFill="background2" w:themeFillShade="BF"/>
          </w:tcPr>
          <w:p w14:paraId="2AB3AB8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213.017.895,48 €</w:t>
            </w:r>
          </w:p>
        </w:tc>
        <w:tc>
          <w:tcPr>
            <w:tcW w:w="1275" w:type="dxa"/>
            <w:shd w:val="clear" w:color="auto" w:fill="C4BC96" w:themeFill="background2" w:themeFillShade="BF"/>
          </w:tcPr>
          <w:p w14:paraId="49C957B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4.908.277,46 €</w:t>
            </w:r>
          </w:p>
        </w:tc>
        <w:tc>
          <w:tcPr>
            <w:tcW w:w="1418" w:type="dxa"/>
            <w:shd w:val="clear" w:color="auto" w:fill="C4BC96" w:themeFill="background2" w:themeFillShade="BF"/>
          </w:tcPr>
          <w:p w14:paraId="4C375F0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76" w:type="dxa"/>
            <w:shd w:val="clear" w:color="auto" w:fill="C4BC96" w:themeFill="background2" w:themeFillShade="BF"/>
          </w:tcPr>
          <w:p w14:paraId="03463F7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741.956,46 €</w:t>
            </w:r>
          </w:p>
        </w:tc>
        <w:tc>
          <w:tcPr>
            <w:tcW w:w="1295" w:type="dxa"/>
            <w:shd w:val="clear" w:color="auto" w:fill="C4BC96" w:themeFill="background2" w:themeFillShade="BF"/>
          </w:tcPr>
          <w:p w14:paraId="38FD14C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 xml:space="preserve">0,00 </w:t>
            </w:r>
            <w:r w:rsidRPr="008A06C6">
              <w:rPr>
                <w:rFonts w:ascii="Arial" w:hAnsi="Arial" w:cs="Arial"/>
                <w:b/>
                <w:sz w:val="14"/>
                <w:szCs w:val="14"/>
              </w:rPr>
              <w:t>€</w:t>
            </w:r>
          </w:p>
        </w:tc>
        <w:tc>
          <w:tcPr>
            <w:tcW w:w="1276" w:type="dxa"/>
            <w:shd w:val="clear" w:color="auto" w:fill="C4BC96" w:themeFill="background2" w:themeFillShade="BF"/>
          </w:tcPr>
          <w:p w14:paraId="6013667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398" w:type="dxa"/>
            <w:shd w:val="clear" w:color="auto" w:fill="C4BC96" w:themeFill="background2" w:themeFillShade="BF"/>
          </w:tcPr>
          <w:p w14:paraId="634E04D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7.259.287,34 €</w:t>
            </w:r>
          </w:p>
        </w:tc>
        <w:tc>
          <w:tcPr>
            <w:tcW w:w="1295" w:type="dxa"/>
            <w:shd w:val="clear" w:color="auto" w:fill="C4BC96" w:themeFill="background2" w:themeFillShade="BF"/>
          </w:tcPr>
          <w:p w14:paraId="431BCB3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209.924.929,14 €</w:t>
            </w:r>
          </w:p>
        </w:tc>
      </w:tr>
    </w:tbl>
    <w:p w14:paraId="4A3C9A59" w14:textId="77777777" w:rsidR="00AF759A" w:rsidRDefault="00AF759A" w:rsidP="00650A82">
      <w:pPr>
        <w:pStyle w:val="Sinespaciado"/>
        <w:rPr>
          <w:rFonts w:ascii="Arial" w:hAnsi="Arial" w:cs="Arial"/>
          <w:sz w:val="14"/>
        </w:rPr>
      </w:pPr>
    </w:p>
    <w:p w14:paraId="11FA3009" w14:textId="77777777" w:rsidR="00AF759A" w:rsidRPr="00D133D2" w:rsidRDefault="00AF759A" w:rsidP="00650A82">
      <w:pPr>
        <w:pStyle w:val="Sinespaciado"/>
        <w:rPr>
          <w:rFonts w:ascii="Arial" w:hAnsi="Arial" w:cs="Arial"/>
          <w:sz w:val="14"/>
        </w:rPr>
      </w:pPr>
    </w:p>
    <w:p w14:paraId="46118BBB" w14:textId="77777777" w:rsidR="00AF759A" w:rsidRPr="006E721E" w:rsidRDefault="00650A82" w:rsidP="00650A82">
      <w:pPr>
        <w:pStyle w:val="Ttulo2"/>
      </w:pPr>
      <w:r w:rsidRPr="006E721E">
        <w:t xml:space="preserve">2. </w:t>
      </w:r>
      <w:r>
        <w:t>Modelo de la revalorización</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1"/>
        <w:gridCol w:w="1317"/>
        <w:gridCol w:w="1318"/>
        <w:gridCol w:w="1317"/>
        <w:gridCol w:w="1318"/>
        <w:gridCol w:w="1317"/>
        <w:gridCol w:w="1318"/>
        <w:gridCol w:w="1260"/>
        <w:gridCol w:w="1418"/>
        <w:gridCol w:w="1275"/>
      </w:tblGrid>
      <w:tr w:rsidR="00650A82" w:rsidRPr="008A06C6" w14:paraId="4FCCFC97"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51" w:type="dxa"/>
          </w:tcPr>
          <w:p w14:paraId="2A2A6332"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Descripción</w:t>
            </w:r>
            <w:r>
              <w:rPr>
                <w:rFonts w:ascii="Arial" w:hAnsi="Arial" w:cs="Arial"/>
                <w:sz w:val="14"/>
                <w:szCs w:val="14"/>
              </w:rPr>
              <w:t xml:space="preserve"> / Cuentas contables</w:t>
            </w:r>
          </w:p>
        </w:tc>
        <w:tc>
          <w:tcPr>
            <w:tcW w:w="1317" w:type="dxa"/>
          </w:tcPr>
          <w:p w14:paraId="372C3BF9"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inicial</w:t>
            </w:r>
          </w:p>
        </w:tc>
        <w:tc>
          <w:tcPr>
            <w:tcW w:w="1318" w:type="dxa"/>
          </w:tcPr>
          <w:p w14:paraId="37058BE2"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Entradas</w:t>
            </w:r>
          </w:p>
        </w:tc>
        <w:tc>
          <w:tcPr>
            <w:tcW w:w="1317" w:type="dxa"/>
          </w:tcPr>
          <w:p w14:paraId="6AD4416E"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Aumentos</w:t>
            </w:r>
          </w:p>
        </w:tc>
        <w:tc>
          <w:tcPr>
            <w:tcW w:w="1318" w:type="dxa"/>
          </w:tcPr>
          <w:p w14:paraId="6BDEFB1D"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Salidas</w:t>
            </w:r>
          </w:p>
        </w:tc>
        <w:tc>
          <w:tcPr>
            <w:tcW w:w="1317" w:type="dxa"/>
          </w:tcPr>
          <w:p w14:paraId="645485F0"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Disminuciones</w:t>
            </w:r>
          </w:p>
        </w:tc>
        <w:tc>
          <w:tcPr>
            <w:tcW w:w="1318" w:type="dxa"/>
          </w:tcPr>
          <w:p w14:paraId="19A33283"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Correcciones valorativas netas</w:t>
            </w:r>
          </w:p>
        </w:tc>
        <w:tc>
          <w:tcPr>
            <w:tcW w:w="1260" w:type="dxa"/>
          </w:tcPr>
          <w:p w14:paraId="24D59BC4"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Amortizaciones</w:t>
            </w:r>
          </w:p>
        </w:tc>
        <w:tc>
          <w:tcPr>
            <w:tcW w:w="1418" w:type="dxa"/>
          </w:tcPr>
          <w:p w14:paraId="31C56F51"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Incrementos por revalorización</w:t>
            </w:r>
          </w:p>
        </w:tc>
        <w:tc>
          <w:tcPr>
            <w:tcW w:w="1275" w:type="dxa"/>
          </w:tcPr>
          <w:p w14:paraId="7E4C4A58"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final</w:t>
            </w:r>
          </w:p>
        </w:tc>
      </w:tr>
      <w:tr w:rsidR="00650A82" w:rsidRPr="008A06C6" w14:paraId="0EBDE84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shd w:val="clear" w:color="auto" w:fill="auto"/>
          </w:tcPr>
          <w:p w14:paraId="060318FB" w14:textId="77777777" w:rsidR="00AF759A" w:rsidRDefault="00AF759A" w:rsidP="00650A82">
            <w:pPr>
              <w:autoSpaceDE w:val="0"/>
              <w:autoSpaceDN w:val="0"/>
              <w:adjustRightInd w:val="0"/>
              <w:rPr>
                <w:rFonts w:ascii="Arial" w:hAnsi="Arial" w:cs="Arial"/>
                <w:sz w:val="14"/>
                <w:szCs w:val="14"/>
              </w:rPr>
            </w:pPr>
          </w:p>
          <w:p w14:paraId="3FE20CC8" w14:textId="77777777" w:rsidR="00AF759A" w:rsidRPr="004D68B0" w:rsidRDefault="00AF759A" w:rsidP="00650A82">
            <w:pPr>
              <w:autoSpaceDE w:val="0"/>
              <w:autoSpaceDN w:val="0"/>
              <w:adjustRightInd w:val="0"/>
              <w:rPr>
                <w:rFonts w:ascii="Arial" w:hAnsi="Arial" w:cs="Arial"/>
                <w:b w:val="0"/>
                <w:sz w:val="14"/>
                <w:szCs w:val="14"/>
              </w:rPr>
            </w:pPr>
          </w:p>
        </w:tc>
        <w:tc>
          <w:tcPr>
            <w:tcW w:w="1317" w:type="dxa"/>
          </w:tcPr>
          <w:p w14:paraId="5E1125F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8" w:type="dxa"/>
          </w:tcPr>
          <w:p w14:paraId="52E9DE8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7" w:type="dxa"/>
          </w:tcPr>
          <w:p w14:paraId="710BAA0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8" w:type="dxa"/>
          </w:tcPr>
          <w:p w14:paraId="6787A4F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7" w:type="dxa"/>
          </w:tcPr>
          <w:p w14:paraId="59D0757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8" w:type="dxa"/>
          </w:tcPr>
          <w:p w14:paraId="2D3738F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60" w:type="dxa"/>
          </w:tcPr>
          <w:p w14:paraId="3A9204D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418" w:type="dxa"/>
          </w:tcPr>
          <w:p w14:paraId="0ECFCE00"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5" w:type="dxa"/>
          </w:tcPr>
          <w:p w14:paraId="551E841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209CCE1C" w14:textId="77777777" w:rsidTr="00650A82">
        <w:tc>
          <w:tcPr>
            <w:cnfStyle w:val="001000000000" w:firstRow="0" w:lastRow="0" w:firstColumn="1" w:lastColumn="0" w:oddVBand="0" w:evenVBand="0" w:oddHBand="0" w:evenHBand="0" w:firstRowFirstColumn="0" w:firstRowLastColumn="0" w:lastRowFirstColumn="0" w:lastRowLastColumn="0"/>
            <w:tcW w:w="3451" w:type="dxa"/>
            <w:shd w:val="clear" w:color="auto" w:fill="C4BC96" w:themeFill="background2" w:themeFillShade="BF"/>
          </w:tcPr>
          <w:p w14:paraId="2685C789"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Total</w:t>
            </w:r>
          </w:p>
        </w:tc>
        <w:tc>
          <w:tcPr>
            <w:tcW w:w="1317" w:type="dxa"/>
            <w:shd w:val="clear" w:color="auto" w:fill="C4BC96" w:themeFill="background2" w:themeFillShade="BF"/>
          </w:tcPr>
          <w:p w14:paraId="7544AC6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18" w:type="dxa"/>
            <w:shd w:val="clear" w:color="auto" w:fill="C4BC96" w:themeFill="background2" w:themeFillShade="BF"/>
          </w:tcPr>
          <w:p w14:paraId="66960EB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17" w:type="dxa"/>
            <w:shd w:val="clear" w:color="auto" w:fill="C4BC96" w:themeFill="background2" w:themeFillShade="BF"/>
          </w:tcPr>
          <w:p w14:paraId="25C001C3"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18" w:type="dxa"/>
            <w:shd w:val="clear" w:color="auto" w:fill="C4BC96" w:themeFill="background2" w:themeFillShade="BF"/>
          </w:tcPr>
          <w:p w14:paraId="521069E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17" w:type="dxa"/>
            <w:shd w:val="clear" w:color="auto" w:fill="C4BC96" w:themeFill="background2" w:themeFillShade="BF"/>
          </w:tcPr>
          <w:p w14:paraId="5ABBE1D7"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 xml:space="preserve">0,00 </w:t>
            </w:r>
            <w:r w:rsidRPr="008A06C6">
              <w:rPr>
                <w:rFonts w:ascii="Arial" w:hAnsi="Arial" w:cs="Arial"/>
                <w:b/>
                <w:sz w:val="14"/>
                <w:szCs w:val="14"/>
              </w:rPr>
              <w:t>€</w:t>
            </w:r>
          </w:p>
        </w:tc>
        <w:tc>
          <w:tcPr>
            <w:tcW w:w="1318" w:type="dxa"/>
            <w:shd w:val="clear" w:color="auto" w:fill="C4BC96" w:themeFill="background2" w:themeFillShade="BF"/>
          </w:tcPr>
          <w:p w14:paraId="74D3D8E8"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260" w:type="dxa"/>
            <w:shd w:val="clear" w:color="auto" w:fill="C4BC96" w:themeFill="background2" w:themeFillShade="BF"/>
          </w:tcPr>
          <w:p w14:paraId="7E353A62"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418" w:type="dxa"/>
            <w:shd w:val="clear" w:color="auto" w:fill="C4BC96" w:themeFill="background2" w:themeFillShade="BF"/>
          </w:tcPr>
          <w:p w14:paraId="5B0DB66A"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275" w:type="dxa"/>
            <w:shd w:val="clear" w:color="auto" w:fill="C4BC96" w:themeFill="background2" w:themeFillShade="BF"/>
          </w:tcPr>
          <w:p w14:paraId="381BE13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r>
    </w:tbl>
    <w:p w14:paraId="3A9BBFB2" w14:textId="77777777" w:rsidR="00AF759A" w:rsidRDefault="00AF759A" w:rsidP="00650A82">
      <w:pPr>
        <w:spacing w:after="0"/>
        <w:rPr>
          <w:rFonts w:ascii="Arial" w:hAnsi="Arial" w:cs="Arial"/>
          <w:sz w:val="14"/>
          <w:szCs w:val="14"/>
        </w:rPr>
      </w:pPr>
    </w:p>
    <w:p w14:paraId="0415D9FF"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49BC80C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5558C64E"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73BCB2A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5FA5B925" w14:textId="77777777" w:rsidR="00AF759A" w:rsidRPr="00154793" w:rsidRDefault="00AF759A" w:rsidP="00650A82">
            <w:pPr>
              <w:autoSpaceDE w:val="0"/>
              <w:autoSpaceDN w:val="0"/>
              <w:adjustRightInd w:val="0"/>
              <w:rPr>
                <w:rFonts w:ascii="Arial" w:hAnsi="Arial" w:cs="Arial"/>
                <w:b w:val="0"/>
                <w:sz w:val="16"/>
                <w:szCs w:val="16"/>
              </w:rPr>
            </w:pPr>
          </w:p>
        </w:tc>
      </w:tr>
    </w:tbl>
    <w:p w14:paraId="291DC3CD" w14:textId="77777777" w:rsidR="00AF759A" w:rsidRPr="005522F8"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5522F8" w14:paraId="2AA130C7"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75ED45F1" w14:textId="77777777" w:rsidR="00AF759A" w:rsidRPr="005522F8" w:rsidRDefault="00650A82" w:rsidP="00650A82">
            <w:pPr>
              <w:autoSpaceDE w:val="0"/>
              <w:autoSpaceDN w:val="0"/>
              <w:adjustRightInd w:val="0"/>
              <w:rPr>
                <w:rFonts w:ascii="Arial" w:hAnsi="Arial" w:cs="Arial"/>
                <w:sz w:val="16"/>
                <w:szCs w:val="16"/>
              </w:rPr>
            </w:pPr>
            <w:r w:rsidRPr="005522F8">
              <w:rPr>
                <w:rFonts w:ascii="Arial" w:hAnsi="Arial" w:cs="Arial"/>
                <w:sz w:val="16"/>
                <w:szCs w:val="16"/>
              </w:rPr>
              <w:t>Observaciones</w:t>
            </w:r>
          </w:p>
        </w:tc>
      </w:tr>
      <w:tr w:rsidR="00650A82" w:rsidRPr="005522F8" w14:paraId="1658AA3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04D91072" w14:textId="77777777" w:rsidR="00AF759A" w:rsidRPr="005522F8" w:rsidRDefault="00AF759A" w:rsidP="00650A82">
            <w:pPr>
              <w:autoSpaceDE w:val="0"/>
              <w:autoSpaceDN w:val="0"/>
              <w:adjustRightInd w:val="0"/>
              <w:rPr>
                <w:rFonts w:ascii="Arial" w:hAnsi="Arial" w:cs="Arial"/>
                <w:b w:val="0"/>
                <w:sz w:val="16"/>
                <w:szCs w:val="16"/>
              </w:rPr>
            </w:pPr>
          </w:p>
        </w:tc>
      </w:tr>
    </w:tbl>
    <w:p w14:paraId="628636A0" w14:textId="77777777" w:rsidR="00A24BB3" w:rsidRPr="005522F8" w:rsidRDefault="00A24BB3" w:rsidP="00650A82">
      <w:pPr>
        <w:autoSpaceDE w:val="0"/>
        <w:autoSpaceDN w:val="0"/>
        <w:adjustRightInd w:val="0"/>
        <w:spacing w:after="0" w:line="240" w:lineRule="auto"/>
        <w:rPr>
          <w:rFonts w:ascii="Arial" w:hAnsi="Arial" w:cs="Arial"/>
          <w:sz w:val="16"/>
          <w:szCs w:val="16"/>
        </w:rPr>
      </w:pPr>
    </w:p>
    <w:p w14:paraId="1CA3BD18" w14:textId="77777777" w:rsidR="006B6DB4" w:rsidRDefault="00650A82">
      <w:r>
        <w:br w:type="page"/>
      </w:r>
    </w:p>
    <w:p w14:paraId="10D76091" w14:textId="77777777" w:rsidR="00AF759A" w:rsidRDefault="00650A82" w:rsidP="00650A82">
      <w:pPr>
        <w:pStyle w:val="Ttulo1"/>
      </w:pPr>
      <w:r w:rsidRPr="00551C98">
        <w:lastRenderedPageBreak/>
        <w:t xml:space="preserve">Apartado </w:t>
      </w:r>
      <w:r>
        <w:t>6</w:t>
      </w:r>
      <w:r w:rsidRPr="00551C98">
        <w:t xml:space="preserve">. </w:t>
      </w:r>
      <w:r>
        <w:t>Patrimonio público del suelo</w:t>
      </w:r>
    </w:p>
    <w:p w14:paraId="31A05D83" w14:textId="77777777" w:rsidR="00AF759A" w:rsidRPr="00791527" w:rsidRDefault="00AF759A" w:rsidP="00650A82">
      <w:pPr>
        <w:pStyle w:val="Ttulo2"/>
      </w:pPr>
    </w:p>
    <w:p w14:paraId="70304553" w14:textId="77777777" w:rsidR="00AF759A" w:rsidRPr="006E721E" w:rsidRDefault="00650A82" w:rsidP="00650A82">
      <w:pPr>
        <w:pStyle w:val="Ttulo2"/>
      </w:pPr>
      <w:r w:rsidRPr="006E721E">
        <w:t xml:space="preserve">1. </w:t>
      </w:r>
      <w:r w:rsidRPr="002E1B80">
        <w:t>Modelo del coste</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9"/>
        <w:gridCol w:w="1320"/>
        <w:gridCol w:w="1320"/>
        <w:gridCol w:w="1320"/>
        <w:gridCol w:w="1320"/>
        <w:gridCol w:w="1320"/>
        <w:gridCol w:w="1320"/>
        <w:gridCol w:w="10"/>
        <w:gridCol w:w="1314"/>
        <w:gridCol w:w="1344"/>
      </w:tblGrid>
      <w:tr w:rsidR="00650A82" w:rsidRPr="008A06C6" w14:paraId="3A6580EA"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29" w:type="dxa"/>
          </w:tcPr>
          <w:p w14:paraId="06E08016"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Descripción</w:t>
            </w:r>
            <w:r>
              <w:rPr>
                <w:rFonts w:ascii="Arial" w:hAnsi="Arial" w:cs="Arial"/>
                <w:sz w:val="14"/>
                <w:szCs w:val="14"/>
              </w:rPr>
              <w:t xml:space="preserve"> / Cuentas contables</w:t>
            </w:r>
          </w:p>
        </w:tc>
        <w:tc>
          <w:tcPr>
            <w:tcW w:w="1320" w:type="dxa"/>
          </w:tcPr>
          <w:p w14:paraId="6D9E7414"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inicial</w:t>
            </w:r>
          </w:p>
        </w:tc>
        <w:tc>
          <w:tcPr>
            <w:tcW w:w="1320" w:type="dxa"/>
          </w:tcPr>
          <w:p w14:paraId="72D803EC"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Entradas</w:t>
            </w:r>
          </w:p>
        </w:tc>
        <w:tc>
          <w:tcPr>
            <w:tcW w:w="1320" w:type="dxa"/>
          </w:tcPr>
          <w:p w14:paraId="641B5ADC"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Aumentos</w:t>
            </w:r>
          </w:p>
        </w:tc>
        <w:tc>
          <w:tcPr>
            <w:tcW w:w="1320" w:type="dxa"/>
          </w:tcPr>
          <w:p w14:paraId="087999F2"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Salidas</w:t>
            </w:r>
          </w:p>
        </w:tc>
        <w:tc>
          <w:tcPr>
            <w:tcW w:w="1320" w:type="dxa"/>
          </w:tcPr>
          <w:p w14:paraId="3C137B3B"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Disminuciones</w:t>
            </w:r>
          </w:p>
        </w:tc>
        <w:tc>
          <w:tcPr>
            <w:tcW w:w="1330" w:type="dxa"/>
            <w:gridSpan w:val="2"/>
          </w:tcPr>
          <w:p w14:paraId="526B679D"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Correcciones valorativas netas</w:t>
            </w:r>
          </w:p>
        </w:tc>
        <w:tc>
          <w:tcPr>
            <w:tcW w:w="1314" w:type="dxa"/>
          </w:tcPr>
          <w:p w14:paraId="7D72E26D"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Amortizaciones</w:t>
            </w:r>
          </w:p>
        </w:tc>
        <w:tc>
          <w:tcPr>
            <w:tcW w:w="1344" w:type="dxa"/>
          </w:tcPr>
          <w:p w14:paraId="3B655B1F"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final</w:t>
            </w:r>
          </w:p>
        </w:tc>
      </w:tr>
      <w:tr w:rsidR="00650A82" w:rsidRPr="008A06C6" w14:paraId="79339AA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9" w:type="dxa"/>
          </w:tcPr>
          <w:p w14:paraId="630F63E0" w14:textId="77777777" w:rsidR="00AF759A" w:rsidRPr="005B69B5" w:rsidRDefault="00650A82" w:rsidP="00650A82">
            <w:pPr>
              <w:autoSpaceDE w:val="0"/>
              <w:autoSpaceDN w:val="0"/>
              <w:adjustRightInd w:val="0"/>
              <w:rPr>
                <w:rFonts w:ascii="Arial" w:hAnsi="Arial" w:cs="Arial"/>
                <w:b w:val="0"/>
                <w:sz w:val="14"/>
                <w:szCs w:val="14"/>
              </w:rPr>
            </w:pPr>
            <w:r w:rsidRPr="005B69B5">
              <w:rPr>
                <w:rFonts w:ascii="Arial" w:hAnsi="Arial" w:cs="Arial"/>
                <w:sz w:val="14"/>
                <w:szCs w:val="14"/>
              </w:rPr>
              <w:t>1. Terrenos</w:t>
            </w:r>
          </w:p>
          <w:p w14:paraId="60778488" w14:textId="77777777" w:rsidR="00AF759A" w:rsidRPr="005B69B5" w:rsidRDefault="00650A82" w:rsidP="00650A82">
            <w:pPr>
              <w:autoSpaceDE w:val="0"/>
              <w:autoSpaceDN w:val="0"/>
              <w:adjustRightInd w:val="0"/>
              <w:rPr>
                <w:rFonts w:ascii="Arial" w:hAnsi="Arial" w:cs="Arial"/>
                <w:b w:val="0"/>
                <w:sz w:val="14"/>
                <w:szCs w:val="14"/>
              </w:rPr>
            </w:pPr>
            <w:r w:rsidRPr="005B69B5">
              <w:rPr>
                <w:rFonts w:ascii="Arial" w:hAnsi="Arial" w:cs="Arial"/>
                <w:b w:val="0"/>
                <w:sz w:val="14"/>
                <w:szCs w:val="14"/>
              </w:rPr>
              <w:t>240 (2840) (2930)</w:t>
            </w:r>
          </w:p>
        </w:tc>
        <w:tc>
          <w:tcPr>
            <w:tcW w:w="1320" w:type="dxa"/>
          </w:tcPr>
          <w:p w14:paraId="64242E6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5B15B6F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6B199B8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5070ED9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1757F926"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24FDF63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24" w:type="dxa"/>
            <w:gridSpan w:val="2"/>
          </w:tcPr>
          <w:p w14:paraId="3DDBFD9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44" w:type="dxa"/>
          </w:tcPr>
          <w:p w14:paraId="3B9C609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14E4B52F" w14:textId="77777777" w:rsidTr="00650A82">
        <w:tc>
          <w:tcPr>
            <w:cnfStyle w:val="001000000000" w:firstRow="0" w:lastRow="0" w:firstColumn="1" w:lastColumn="0" w:oddVBand="0" w:evenVBand="0" w:oddHBand="0" w:evenHBand="0" w:firstRowFirstColumn="0" w:firstRowLastColumn="0" w:lastRowFirstColumn="0" w:lastRowLastColumn="0"/>
            <w:tcW w:w="4729" w:type="dxa"/>
          </w:tcPr>
          <w:p w14:paraId="4BC0481D" w14:textId="77777777" w:rsidR="00AF759A" w:rsidRPr="005B69B5" w:rsidRDefault="00650A82" w:rsidP="00650A82">
            <w:pPr>
              <w:autoSpaceDE w:val="0"/>
              <w:autoSpaceDN w:val="0"/>
              <w:adjustRightInd w:val="0"/>
              <w:rPr>
                <w:rFonts w:ascii="Arial" w:hAnsi="Arial" w:cs="Arial"/>
                <w:b w:val="0"/>
                <w:sz w:val="14"/>
                <w:szCs w:val="14"/>
              </w:rPr>
            </w:pPr>
            <w:r w:rsidRPr="005B69B5">
              <w:rPr>
                <w:rFonts w:ascii="Arial" w:hAnsi="Arial" w:cs="Arial"/>
                <w:sz w:val="14"/>
                <w:szCs w:val="14"/>
              </w:rPr>
              <w:t>2. Construcciones</w:t>
            </w:r>
          </w:p>
          <w:p w14:paraId="2A9B65C4" w14:textId="77777777" w:rsidR="00AF759A" w:rsidRPr="005B69B5" w:rsidRDefault="00650A82" w:rsidP="00650A82">
            <w:pPr>
              <w:autoSpaceDE w:val="0"/>
              <w:autoSpaceDN w:val="0"/>
              <w:adjustRightInd w:val="0"/>
              <w:rPr>
                <w:rFonts w:ascii="Arial" w:hAnsi="Arial" w:cs="Arial"/>
                <w:b w:val="0"/>
                <w:sz w:val="14"/>
                <w:szCs w:val="14"/>
              </w:rPr>
            </w:pPr>
            <w:r w:rsidRPr="005B69B5">
              <w:rPr>
                <w:rFonts w:ascii="Arial" w:hAnsi="Arial" w:cs="Arial"/>
                <w:b w:val="0"/>
                <w:sz w:val="14"/>
                <w:szCs w:val="14"/>
              </w:rPr>
              <w:t>241 (2841) (2931)</w:t>
            </w:r>
          </w:p>
        </w:tc>
        <w:tc>
          <w:tcPr>
            <w:tcW w:w="1320" w:type="dxa"/>
          </w:tcPr>
          <w:p w14:paraId="269BD2E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42F641A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7C409E4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5605972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2F84D9BC"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16A1D2F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24" w:type="dxa"/>
            <w:gridSpan w:val="2"/>
          </w:tcPr>
          <w:p w14:paraId="59274D7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44" w:type="dxa"/>
          </w:tcPr>
          <w:p w14:paraId="53D45C4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441DE36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9" w:type="dxa"/>
          </w:tcPr>
          <w:p w14:paraId="2507980E" w14:textId="77777777" w:rsidR="00AF759A" w:rsidRPr="005B69B5" w:rsidRDefault="00650A82" w:rsidP="00650A82">
            <w:pPr>
              <w:autoSpaceDE w:val="0"/>
              <w:autoSpaceDN w:val="0"/>
              <w:adjustRightInd w:val="0"/>
              <w:rPr>
                <w:rFonts w:ascii="Arial" w:hAnsi="Arial" w:cs="Arial"/>
                <w:b w:val="0"/>
                <w:sz w:val="14"/>
                <w:szCs w:val="14"/>
              </w:rPr>
            </w:pPr>
            <w:r w:rsidRPr="005B69B5">
              <w:rPr>
                <w:rFonts w:ascii="Arial" w:hAnsi="Arial" w:cs="Arial"/>
                <w:sz w:val="14"/>
                <w:szCs w:val="14"/>
              </w:rPr>
              <w:t>3. En construcción y anticipos</w:t>
            </w:r>
          </w:p>
          <w:p w14:paraId="2F610B9B" w14:textId="77777777" w:rsidR="00AF759A" w:rsidRPr="005B69B5" w:rsidRDefault="00650A82" w:rsidP="00650A82">
            <w:pPr>
              <w:autoSpaceDE w:val="0"/>
              <w:autoSpaceDN w:val="0"/>
              <w:adjustRightInd w:val="0"/>
              <w:rPr>
                <w:rFonts w:ascii="Arial" w:hAnsi="Arial" w:cs="Arial"/>
                <w:b w:val="0"/>
                <w:sz w:val="14"/>
                <w:szCs w:val="14"/>
              </w:rPr>
            </w:pPr>
            <w:r w:rsidRPr="005B69B5">
              <w:rPr>
                <w:rFonts w:ascii="Arial" w:hAnsi="Arial" w:cs="Arial"/>
                <w:b w:val="0"/>
                <w:sz w:val="14"/>
                <w:szCs w:val="14"/>
              </w:rPr>
              <w:t>243, 244, 248</w:t>
            </w:r>
          </w:p>
        </w:tc>
        <w:tc>
          <w:tcPr>
            <w:tcW w:w="1320" w:type="dxa"/>
          </w:tcPr>
          <w:p w14:paraId="39070DD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5EAA53A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4758457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206E0CF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38F37F86"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707008D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24" w:type="dxa"/>
            <w:gridSpan w:val="2"/>
          </w:tcPr>
          <w:p w14:paraId="150F7BF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44" w:type="dxa"/>
          </w:tcPr>
          <w:p w14:paraId="0E14842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5CDDBAB6" w14:textId="77777777" w:rsidTr="00650A82">
        <w:tc>
          <w:tcPr>
            <w:cnfStyle w:val="001000000000" w:firstRow="0" w:lastRow="0" w:firstColumn="1" w:lastColumn="0" w:oddVBand="0" w:evenVBand="0" w:oddHBand="0" w:evenHBand="0" w:firstRowFirstColumn="0" w:firstRowLastColumn="0" w:lastRowFirstColumn="0" w:lastRowLastColumn="0"/>
            <w:tcW w:w="4729" w:type="dxa"/>
          </w:tcPr>
          <w:p w14:paraId="49AA5C42" w14:textId="77777777" w:rsidR="00AF759A" w:rsidRPr="005B69B5" w:rsidRDefault="00650A82" w:rsidP="00650A82">
            <w:pPr>
              <w:autoSpaceDE w:val="0"/>
              <w:autoSpaceDN w:val="0"/>
              <w:adjustRightInd w:val="0"/>
              <w:rPr>
                <w:rFonts w:ascii="Arial" w:hAnsi="Arial" w:cs="Arial"/>
                <w:b w:val="0"/>
                <w:sz w:val="14"/>
                <w:szCs w:val="14"/>
              </w:rPr>
            </w:pPr>
            <w:r w:rsidRPr="005B69B5">
              <w:rPr>
                <w:rFonts w:ascii="Arial" w:hAnsi="Arial" w:cs="Arial"/>
                <w:sz w:val="14"/>
                <w:szCs w:val="14"/>
              </w:rPr>
              <w:t>4. Otro patrimonio público del suelo</w:t>
            </w:r>
          </w:p>
          <w:p w14:paraId="27A22865" w14:textId="77777777" w:rsidR="00AF759A" w:rsidRPr="005B69B5" w:rsidRDefault="00650A82" w:rsidP="00650A82">
            <w:pPr>
              <w:autoSpaceDE w:val="0"/>
              <w:autoSpaceDN w:val="0"/>
              <w:adjustRightInd w:val="0"/>
              <w:rPr>
                <w:rFonts w:ascii="Arial" w:hAnsi="Arial" w:cs="Arial"/>
                <w:b w:val="0"/>
                <w:sz w:val="14"/>
                <w:szCs w:val="14"/>
              </w:rPr>
            </w:pPr>
            <w:r w:rsidRPr="005B69B5">
              <w:rPr>
                <w:rFonts w:ascii="Arial" w:hAnsi="Arial" w:cs="Arial"/>
                <w:b w:val="0"/>
                <w:sz w:val="14"/>
                <w:szCs w:val="14"/>
              </w:rPr>
              <w:t>249 (2849) (2939)</w:t>
            </w:r>
          </w:p>
        </w:tc>
        <w:tc>
          <w:tcPr>
            <w:tcW w:w="1320" w:type="dxa"/>
          </w:tcPr>
          <w:p w14:paraId="12F46B0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45BBD30D"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519C60D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773B8D5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42A9304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6FADAAC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24" w:type="dxa"/>
            <w:gridSpan w:val="2"/>
          </w:tcPr>
          <w:p w14:paraId="747E24E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44" w:type="dxa"/>
          </w:tcPr>
          <w:p w14:paraId="2659C4C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6C0227A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9" w:type="dxa"/>
            <w:shd w:val="clear" w:color="auto" w:fill="C4BC96" w:themeFill="background2" w:themeFillShade="BF"/>
          </w:tcPr>
          <w:p w14:paraId="4150C477"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Total</w:t>
            </w:r>
          </w:p>
        </w:tc>
        <w:tc>
          <w:tcPr>
            <w:tcW w:w="1320" w:type="dxa"/>
            <w:shd w:val="clear" w:color="auto" w:fill="C4BC96" w:themeFill="background2" w:themeFillShade="BF"/>
          </w:tcPr>
          <w:p w14:paraId="528DD5B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20" w:type="dxa"/>
            <w:shd w:val="clear" w:color="auto" w:fill="C4BC96" w:themeFill="background2" w:themeFillShade="BF"/>
          </w:tcPr>
          <w:p w14:paraId="264D523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20" w:type="dxa"/>
            <w:shd w:val="clear" w:color="auto" w:fill="C4BC96" w:themeFill="background2" w:themeFillShade="BF"/>
          </w:tcPr>
          <w:p w14:paraId="7F587F7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20" w:type="dxa"/>
            <w:shd w:val="clear" w:color="auto" w:fill="C4BC96" w:themeFill="background2" w:themeFillShade="BF"/>
          </w:tcPr>
          <w:p w14:paraId="011EF6D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20" w:type="dxa"/>
            <w:shd w:val="clear" w:color="auto" w:fill="C4BC96" w:themeFill="background2" w:themeFillShade="BF"/>
          </w:tcPr>
          <w:p w14:paraId="1BF12ED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20" w:type="dxa"/>
            <w:shd w:val="clear" w:color="auto" w:fill="C4BC96" w:themeFill="background2" w:themeFillShade="BF"/>
          </w:tcPr>
          <w:p w14:paraId="0E9F9F11"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324" w:type="dxa"/>
            <w:gridSpan w:val="2"/>
            <w:shd w:val="clear" w:color="auto" w:fill="C4BC96" w:themeFill="background2" w:themeFillShade="BF"/>
          </w:tcPr>
          <w:p w14:paraId="1CA618C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344" w:type="dxa"/>
            <w:shd w:val="clear" w:color="auto" w:fill="C4BC96" w:themeFill="background2" w:themeFillShade="BF"/>
          </w:tcPr>
          <w:p w14:paraId="2B11FC20"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r>
    </w:tbl>
    <w:p w14:paraId="29B954C8" w14:textId="77777777" w:rsidR="00AF759A" w:rsidRPr="00791527" w:rsidRDefault="00AF759A" w:rsidP="00650A82">
      <w:pPr>
        <w:pStyle w:val="Sinespaciado"/>
        <w:rPr>
          <w:rFonts w:ascii="Arial" w:hAnsi="Arial" w:cs="Arial"/>
          <w:sz w:val="14"/>
        </w:rPr>
      </w:pPr>
    </w:p>
    <w:p w14:paraId="45F6439D" w14:textId="77777777" w:rsidR="00AF759A" w:rsidRPr="00791527" w:rsidRDefault="00AF759A" w:rsidP="00650A82">
      <w:pPr>
        <w:pStyle w:val="Sinespaciado"/>
        <w:rPr>
          <w:rFonts w:ascii="Arial" w:hAnsi="Arial" w:cs="Arial"/>
          <w:sz w:val="14"/>
        </w:rPr>
      </w:pPr>
    </w:p>
    <w:p w14:paraId="138CB867" w14:textId="77777777" w:rsidR="00AF759A" w:rsidRPr="006E721E" w:rsidRDefault="00650A82" w:rsidP="00650A82">
      <w:pPr>
        <w:pStyle w:val="Ttulo2"/>
      </w:pPr>
      <w:r>
        <w:t>2</w:t>
      </w:r>
      <w:r w:rsidRPr="006E721E">
        <w:t xml:space="preserve">. </w:t>
      </w:r>
      <w:r w:rsidRPr="002E1B80">
        <w:t>Modelo de la revalorización</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0"/>
        <w:gridCol w:w="1320"/>
        <w:gridCol w:w="1320"/>
        <w:gridCol w:w="1320"/>
        <w:gridCol w:w="1320"/>
        <w:gridCol w:w="1320"/>
        <w:gridCol w:w="1320"/>
        <w:gridCol w:w="10"/>
        <w:gridCol w:w="1314"/>
        <w:gridCol w:w="1316"/>
        <w:gridCol w:w="1344"/>
      </w:tblGrid>
      <w:tr w:rsidR="00650A82" w:rsidRPr="008A06C6" w14:paraId="1CC7FFF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0" w:type="dxa"/>
          </w:tcPr>
          <w:p w14:paraId="188AFD25"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Descripción</w:t>
            </w:r>
            <w:r>
              <w:rPr>
                <w:rFonts w:ascii="Arial" w:hAnsi="Arial" w:cs="Arial"/>
                <w:sz w:val="14"/>
                <w:szCs w:val="14"/>
              </w:rPr>
              <w:t xml:space="preserve"> / Cuentas contables</w:t>
            </w:r>
          </w:p>
        </w:tc>
        <w:tc>
          <w:tcPr>
            <w:tcW w:w="1320" w:type="dxa"/>
          </w:tcPr>
          <w:p w14:paraId="271E30FC"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inicial</w:t>
            </w:r>
          </w:p>
        </w:tc>
        <w:tc>
          <w:tcPr>
            <w:tcW w:w="1320" w:type="dxa"/>
          </w:tcPr>
          <w:p w14:paraId="4C4A0465"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Entradas</w:t>
            </w:r>
          </w:p>
        </w:tc>
        <w:tc>
          <w:tcPr>
            <w:tcW w:w="1320" w:type="dxa"/>
          </w:tcPr>
          <w:p w14:paraId="4E977028"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Aumentos</w:t>
            </w:r>
          </w:p>
        </w:tc>
        <w:tc>
          <w:tcPr>
            <w:tcW w:w="1320" w:type="dxa"/>
          </w:tcPr>
          <w:p w14:paraId="22B683BA"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Salidas</w:t>
            </w:r>
          </w:p>
        </w:tc>
        <w:tc>
          <w:tcPr>
            <w:tcW w:w="1320" w:type="dxa"/>
          </w:tcPr>
          <w:p w14:paraId="4EE83E34"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Disminuciones</w:t>
            </w:r>
          </w:p>
        </w:tc>
        <w:tc>
          <w:tcPr>
            <w:tcW w:w="1330" w:type="dxa"/>
            <w:gridSpan w:val="2"/>
          </w:tcPr>
          <w:p w14:paraId="3EA71D3E"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Correcciones valorativas netas</w:t>
            </w:r>
          </w:p>
        </w:tc>
        <w:tc>
          <w:tcPr>
            <w:tcW w:w="1314" w:type="dxa"/>
          </w:tcPr>
          <w:p w14:paraId="2C19B0E3"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Amortizaciones</w:t>
            </w:r>
          </w:p>
        </w:tc>
        <w:tc>
          <w:tcPr>
            <w:tcW w:w="1316" w:type="dxa"/>
          </w:tcPr>
          <w:p w14:paraId="70A3B460"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Incrementos por revalorización</w:t>
            </w:r>
          </w:p>
        </w:tc>
        <w:tc>
          <w:tcPr>
            <w:tcW w:w="1344" w:type="dxa"/>
          </w:tcPr>
          <w:p w14:paraId="534BC4C1"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final</w:t>
            </w:r>
          </w:p>
        </w:tc>
      </w:tr>
      <w:tr w:rsidR="00650A82" w:rsidRPr="008A06C6" w14:paraId="5D24C92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0" w:type="dxa"/>
          </w:tcPr>
          <w:p w14:paraId="3FB2CCF7" w14:textId="77777777" w:rsidR="00AF759A" w:rsidRPr="005B69B5" w:rsidRDefault="00AF759A" w:rsidP="00650A82">
            <w:pPr>
              <w:autoSpaceDE w:val="0"/>
              <w:autoSpaceDN w:val="0"/>
              <w:adjustRightInd w:val="0"/>
              <w:rPr>
                <w:rFonts w:ascii="Arial" w:hAnsi="Arial" w:cs="Arial"/>
                <w:b w:val="0"/>
                <w:sz w:val="14"/>
                <w:szCs w:val="14"/>
              </w:rPr>
            </w:pPr>
          </w:p>
          <w:p w14:paraId="496E08B4" w14:textId="77777777" w:rsidR="00AF759A" w:rsidRPr="005B69B5" w:rsidRDefault="00AF759A" w:rsidP="00650A82">
            <w:pPr>
              <w:autoSpaceDE w:val="0"/>
              <w:autoSpaceDN w:val="0"/>
              <w:adjustRightInd w:val="0"/>
              <w:rPr>
                <w:rFonts w:ascii="Arial" w:hAnsi="Arial" w:cs="Arial"/>
                <w:b w:val="0"/>
                <w:sz w:val="14"/>
                <w:szCs w:val="14"/>
              </w:rPr>
            </w:pPr>
          </w:p>
        </w:tc>
        <w:tc>
          <w:tcPr>
            <w:tcW w:w="1320" w:type="dxa"/>
          </w:tcPr>
          <w:p w14:paraId="1D50CD9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3FEBD86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55DA746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38B0BD6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6F60044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0" w:type="dxa"/>
          </w:tcPr>
          <w:p w14:paraId="5190A6B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24" w:type="dxa"/>
            <w:gridSpan w:val="2"/>
          </w:tcPr>
          <w:p w14:paraId="355826E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16" w:type="dxa"/>
          </w:tcPr>
          <w:p w14:paraId="11DA1C4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344" w:type="dxa"/>
          </w:tcPr>
          <w:p w14:paraId="777BA2E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3CEDF8F5" w14:textId="77777777" w:rsidTr="00650A82">
        <w:tc>
          <w:tcPr>
            <w:cnfStyle w:val="001000000000" w:firstRow="0" w:lastRow="0" w:firstColumn="1" w:lastColumn="0" w:oddVBand="0" w:evenVBand="0" w:oddHBand="0" w:evenHBand="0" w:firstRowFirstColumn="0" w:firstRowLastColumn="0" w:lastRowFirstColumn="0" w:lastRowLastColumn="0"/>
            <w:tcW w:w="3410" w:type="dxa"/>
            <w:shd w:val="clear" w:color="auto" w:fill="C4BC96" w:themeFill="background2" w:themeFillShade="BF"/>
          </w:tcPr>
          <w:p w14:paraId="67461CE8"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Total</w:t>
            </w:r>
          </w:p>
        </w:tc>
        <w:tc>
          <w:tcPr>
            <w:tcW w:w="1320" w:type="dxa"/>
            <w:shd w:val="clear" w:color="auto" w:fill="C4BC96" w:themeFill="background2" w:themeFillShade="BF"/>
          </w:tcPr>
          <w:p w14:paraId="07CFE98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20" w:type="dxa"/>
            <w:shd w:val="clear" w:color="auto" w:fill="C4BC96" w:themeFill="background2" w:themeFillShade="BF"/>
          </w:tcPr>
          <w:p w14:paraId="4E3E42B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20" w:type="dxa"/>
            <w:shd w:val="clear" w:color="auto" w:fill="C4BC96" w:themeFill="background2" w:themeFillShade="BF"/>
          </w:tcPr>
          <w:p w14:paraId="45937267"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20" w:type="dxa"/>
            <w:shd w:val="clear" w:color="auto" w:fill="C4BC96" w:themeFill="background2" w:themeFillShade="BF"/>
          </w:tcPr>
          <w:p w14:paraId="4498AB2A"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20" w:type="dxa"/>
            <w:shd w:val="clear" w:color="auto" w:fill="C4BC96" w:themeFill="background2" w:themeFillShade="BF"/>
          </w:tcPr>
          <w:p w14:paraId="2FEB4A9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20" w:type="dxa"/>
            <w:shd w:val="clear" w:color="auto" w:fill="C4BC96" w:themeFill="background2" w:themeFillShade="BF"/>
          </w:tcPr>
          <w:p w14:paraId="709A598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324" w:type="dxa"/>
            <w:gridSpan w:val="2"/>
            <w:shd w:val="clear" w:color="auto" w:fill="C4BC96" w:themeFill="background2" w:themeFillShade="BF"/>
          </w:tcPr>
          <w:p w14:paraId="6C6875FD"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316" w:type="dxa"/>
            <w:shd w:val="clear" w:color="auto" w:fill="C4BC96" w:themeFill="background2" w:themeFillShade="BF"/>
          </w:tcPr>
          <w:p w14:paraId="7E8359BA"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344" w:type="dxa"/>
            <w:shd w:val="clear" w:color="auto" w:fill="C4BC96" w:themeFill="background2" w:themeFillShade="BF"/>
          </w:tcPr>
          <w:p w14:paraId="1016274A"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r>
    </w:tbl>
    <w:p w14:paraId="107495E4" w14:textId="77777777" w:rsidR="00AF759A" w:rsidRDefault="00AF759A" w:rsidP="00650A82">
      <w:pPr>
        <w:spacing w:after="0"/>
        <w:rPr>
          <w:rFonts w:ascii="Arial" w:hAnsi="Arial" w:cs="Arial"/>
          <w:sz w:val="14"/>
          <w:szCs w:val="14"/>
        </w:rPr>
      </w:pPr>
    </w:p>
    <w:p w14:paraId="63A6F8DC" w14:textId="77777777" w:rsidR="00AF759A"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53FA0485"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17A5F022"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531AC5A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398C36B0" w14:textId="77777777" w:rsidR="00AF759A" w:rsidRPr="00154793" w:rsidRDefault="00AF759A" w:rsidP="00650A82">
            <w:pPr>
              <w:autoSpaceDE w:val="0"/>
              <w:autoSpaceDN w:val="0"/>
              <w:adjustRightInd w:val="0"/>
              <w:rPr>
                <w:rFonts w:ascii="Arial" w:hAnsi="Arial" w:cs="Arial"/>
                <w:b w:val="0"/>
                <w:sz w:val="16"/>
                <w:szCs w:val="16"/>
              </w:rPr>
            </w:pPr>
          </w:p>
        </w:tc>
      </w:tr>
    </w:tbl>
    <w:p w14:paraId="451D1E43" w14:textId="77777777" w:rsidR="00AF759A" w:rsidRPr="00635A69"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635A69" w14:paraId="7D28196A"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091EC995" w14:textId="77777777" w:rsidR="00AF759A" w:rsidRPr="00635A69" w:rsidRDefault="00650A82" w:rsidP="00650A82">
            <w:pPr>
              <w:autoSpaceDE w:val="0"/>
              <w:autoSpaceDN w:val="0"/>
              <w:adjustRightInd w:val="0"/>
              <w:rPr>
                <w:rFonts w:ascii="Arial" w:hAnsi="Arial" w:cs="Arial"/>
                <w:sz w:val="16"/>
                <w:szCs w:val="16"/>
              </w:rPr>
            </w:pPr>
            <w:r w:rsidRPr="00635A69">
              <w:rPr>
                <w:rFonts w:ascii="Arial" w:hAnsi="Arial" w:cs="Arial"/>
                <w:sz w:val="16"/>
                <w:szCs w:val="16"/>
              </w:rPr>
              <w:t>Observaciones</w:t>
            </w:r>
          </w:p>
        </w:tc>
      </w:tr>
      <w:tr w:rsidR="00650A82" w:rsidRPr="00635A69" w14:paraId="43429CF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0663F1DF" w14:textId="77777777" w:rsidR="00AF759A" w:rsidRPr="00635A69" w:rsidRDefault="00AF759A" w:rsidP="00650A82">
            <w:pPr>
              <w:autoSpaceDE w:val="0"/>
              <w:autoSpaceDN w:val="0"/>
              <w:adjustRightInd w:val="0"/>
              <w:rPr>
                <w:rFonts w:ascii="Arial" w:hAnsi="Arial" w:cs="Arial"/>
                <w:b w:val="0"/>
                <w:sz w:val="16"/>
                <w:szCs w:val="16"/>
              </w:rPr>
            </w:pPr>
          </w:p>
        </w:tc>
      </w:tr>
    </w:tbl>
    <w:p w14:paraId="6D8C052B" w14:textId="77777777" w:rsidR="00A24BB3" w:rsidRDefault="00A24BB3" w:rsidP="00650A82">
      <w:pPr>
        <w:autoSpaceDE w:val="0"/>
        <w:autoSpaceDN w:val="0"/>
        <w:adjustRightInd w:val="0"/>
        <w:spacing w:after="0" w:line="240" w:lineRule="auto"/>
        <w:rPr>
          <w:rFonts w:ascii="Arial" w:hAnsi="Arial" w:cs="Arial"/>
          <w:sz w:val="16"/>
          <w:szCs w:val="16"/>
        </w:rPr>
      </w:pPr>
    </w:p>
    <w:p w14:paraId="3E5AEF71" w14:textId="77777777" w:rsidR="006B6DB4" w:rsidRDefault="00650A82">
      <w:r>
        <w:br w:type="page"/>
      </w:r>
    </w:p>
    <w:p w14:paraId="6B627201" w14:textId="77777777" w:rsidR="00AF759A" w:rsidRDefault="00650A82" w:rsidP="00650A82">
      <w:pPr>
        <w:pStyle w:val="Ttulo1"/>
      </w:pPr>
      <w:r w:rsidRPr="00551C98">
        <w:lastRenderedPageBreak/>
        <w:t xml:space="preserve">Apartado </w:t>
      </w:r>
      <w:r>
        <w:t>7</w:t>
      </w:r>
      <w:r w:rsidRPr="00551C98">
        <w:t xml:space="preserve">. </w:t>
      </w:r>
      <w:r>
        <w:t>Inversiones inmobiliarias</w:t>
      </w:r>
    </w:p>
    <w:p w14:paraId="3ABC89F9" w14:textId="77777777" w:rsidR="00AF759A" w:rsidRPr="003B673A" w:rsidRDefault="00AF759A" w:rsidP="00650A82">
      <w:pPr>
        <w:pStyle w:val="Ttulo2"/>
      </w:pPr>
    </w:p>
    <w:p w14:paraId="6E05E7CD" w14:textId="77777777" w:rsidR="00E97039" w:rsidRPr="001A5576" w:rsidRDefault="00650A82" w:rsidP="00650A82">
      <w:pPr>
        <w:pStyle w:val="Ttulo2"/>
      </w:pPr>
      <w:r>
        <w:t>1. Modelo del coste</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8"/>
        <w:gridCol w:w="1266"/>
        <w:gridCol w:w="10"/>
        <w:gridCol w:w="1275"/>
        <w:gridCol w:w="1418"/>
        <w:gridCol w:w="1276"/>
        <w:gridCol w:w="1275"/>
        <w:gridCol w:w="1276"/>
        <w:gridCol w:w="1275"/>
      </w:tblGrid>
      <w:tr w:rsidR="00650A82" w:rsidRPr="008A06C6" w14:paraId="341248EA"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739A9536"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Descripción</w:t>
            </w:r>
            <w:r>
              <w:rPr>
                <w:rFonts w:ascii="Arial" w:hAnsi="Arial" w:cs="Arial"/>
                <w:sz w:val="14"/>
                <w:szCs w:val="14"/>
              </w:rPr>
              <w:t xml:space="preserve"> / Cuentas contables</w:t>
            </w:r>
          </w:p>
        </w:tc>
        <w:tc>
          <w:tcPr>
            <w:tcW w:w="1418" w:type="dxa"/>
          </w:tcPr>
          <w:p w14:paraId="0C5B2EA2"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inicial</w:t>
            </w:r>
          </w:p>
        </w:tc>
        <w:tc>
          <w:tcPr>
            <w:tcW w:w="1276" w:type="dxa"/>
            <w:gridSpan w:val="2"/>
          </w:tcPr>
          <w:p w14:paraId="2118B3A0"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Entradas</w:t>
            </w:r>
          </w:p>
        </w:tc>
        <w:tc>
          <w:tcPr>
            <w:tcW w:w="1275" w:type="dxa"/>
          </w:tcPr>
          <w:p w14:paraId="4BAFD27F"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Aumentos</w:t>
            </w:r>
          </w:p>
        </w:tc>
        <w:tc>
          <w:tcPr>
            <w:tcW w:w="1418" w:type="dxa"/>
          </w:tcPr>
          <w:p w14:paraId="332B3604"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Salidas</w:t>
            </w:r>
          </w:p>
        </w:tc>
        <w:tc>
          <w:tcPr>
            <w:tcW w:w="1276" w:type="dxa"/>
          </w:tcPr>
          <w:p w14:paraId="1BC4162A"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Disminuciones</w:t>
            </w:r>
          </w:p>
        </w:tc>
        <w:tc>
          <w:tcPr>
            <w:tcW w:w="1275" w:type="dxa"/>
          </w:tcPr>
          <w:p w14:paraId="4C931383"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Correcciones valorativas netas</w:t>
            </w:r>
          </w:p>
        </w:tc>
        <w:tc>
          <w:tcPr>
            <w:tcW w:w="1276" w:type="dxa"/>
          </w:tcPr>
          <w:p w14:paraId="416062A7"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Amortizaciones</w:t>
            </w:r>
          </w:p>
        </w:tc>
        <w:tc>
          <w:tcPr>
            <w:tcW w:w="1275" w:type="dxa"/>
          </w:tcPr>
          <w:p w14:paraId="29B5873F"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final</w:t>
            </w:r>
          </w:p>
        </w:tc>
      </w:tr>
      <w:tr w:rsidR="00650A82" w:rsidRPr="008A06C6" w14:paraId="6C76542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3C84085B" w14:textId="77777777" w:rsidR="00AF759A"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1. Terrenos</w:t>
            </w:r>
          </w:p>
          <w:p w14:paraId="3041729C" w14:textId="77777777" w:rsidR="00AF759A" w:rsidRPr="00721CFF" w:rsidRDefault="00650A82" w:rsidP="00650A82">
            <w:pPr>
              <w:autoSpaceDE w:val="0"/>
              <w:autoSpaceDN w:val="0"/>
              <w:adjustRightInd w:val="0"/>
              <w:rPr>
                <w:rFonts w:ascii="Arial" w:hAnsi="Arial" w:cs="Arial"/>
                <w:b w:val="0"/>
                <w:sz w:val="14"/>
                <w:szCs w:val="14"/>
              </w:rPr>
            </w:pPr>
            <w:r w:rsidRPr="00721CFF">
              <w:rPr>
                <w:rFonts w:ascii="Arial" w:hAnsi="Arial" w:cs="Arial"/>
                <w:b w:val="0"/>
                <w:sz w:val="14"/>
                <w:szCs w:val="14"/>
              </w:rPr>
              <w:t>220 (2820) (2920)</w:t>
            </w:r>
          </w:p>
        </w:tc>
        <w:tc>
          <w:tcPr>
            <w:tcW w:w="1418" w:type="dxa"/>
          </w:tcPr>
          <w:p w14:paraId="59D6A58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gridSpan w:val="2"/>
          </w:tcPr>
          <w:p w14:paraId="1A9A457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2B67393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20A2D00"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4B6D19D0"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33841EF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6" w:type="dxa"/>
          </w:tcPr>
          <w:p w14:paraId="6EA50B3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5" w:type="dxa"/>
          </w:tcPr>
          <w:p w14:paraId="4CAB8E1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42CF71FD" w14:textId="77777777" w:rsidTr="00650A82">
        <w:tc>
          <w:tcPr>
            <w:cnfStyle w:val="001000000000" w:firstRow="0" w:lastRow="0" w:firstColumn="1" w:lastColumn="0" w:oddVBand="0" w:evenVBand="0" w:oddHBand="0" w:evenHBand="0" w:firstRowFirstColumn="0" w:firstRowLastColumn="0" w:lastRowFirstColumn="0" w:lastRowLastColumn="0"/>
            <w:tcW w:w="4820" w:type="dxa"/>
          </w:tcPr>
          <w:p w14:paraId="12865F0A" w14:textId="77777777" w:rsidR="00AF759A"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2. Construcciones</w:t>
            </w:r>
          </w:p>
          <w:p w14:paraId="47F8CF96" w14:textId="77777777" w:rsidR="00AF759A" w:rsidRPr="00721CFF" w:rsidRDefault="00650A82" w:rsidP="00650A82">
            <w:pPr>
              <w:autoSpaceDE w:val="0"/>
              <w:autoSpaceDN w:val="0"/>
              <w:adjustRightInd w:val="0"/>
              <w:rPr>
                <w:rFonts w:ascii="Arial" w:hAnsi="Arial" w:cs="Arial"/>
                <w:b w:val="0"/>
                <w:sz w:val="14"/>
                <w:szCs w:val="14"/>
              </w:rPr>
            </w:pPr>
            <w:r w:rsidRPr="00721CFF">
              <w:rPr>
                <w:rFonts w:ascii="Arial" w:hAnsi="Arial" w:cs="Arial"/>
                <w:b w:val="0"/>
                <w:sz w:val="14"/>
                <w:szCs w:val="14"/>
              </w:rPr>
              <w:t>221 (2821) (2921)</w:t>
            </w:r>
          </w:p>
        </w:tc>
        <w:tc>
          <w:tcPr>
            <w:tcW w:w="1418" w:type="dxa"/>
          </w:tcPr>
          <w:p w14:paraId="2F4075E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gridSpan w:val="2"/>
          </w:tcPr>
          <w:p w14:paraId="56F6D7A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56BD2F1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2C4490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2F31F91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2B2EC57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6" w:type="dxa"/>
          </w:tcPr>
          <w:p w14:paraId="3C5B6B8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5" w:type="dxa"/>
          </w:tcPr>
          <w:p w14:paraId="1A3A1F4C"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6E3B458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2B54C669" w14:textId="77777777" w:rsidR="00AF759A"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3. Inversiones inmobiliarias en curso y anticipos</w:t>
            </w:r>
          </w:p>
          <w:p w14:paraId="6E4C7944" w14:textId="77777777" w:rsidR="00AF759A" w:rsidRPr="00721CFF" w:rsidRDefault="00650A82" w:rsidP="00650A82">
            <w:pPr>
              <w:autoSpaceDE w:val="0"/>
              <w:autoSpaceDN w:val="0"/>
              <w:adjustRightInd w:val="0"/>
              <w:rPr>
                <w:rFonts w:ascii="Arial" w:hAnsi="Arial" w:cs="Arial"/>
                <w:b w:val="0"/>
                <w:sz w:val="14"/>
                <w:szCs w:val="14"/>
              </w:rPr>
            </w:pPr>
            <w:r w:rsidRPr="00721CFF">
              <w:rPr>
                <w:rFonts w:ascii="Arial" w:hAnsi="Arial" w:cs="Arial"/>
                <w:b w:val="0"/>
                <w:sz w:val="14"/>
                <w:szCs w:val="14"/>
              </w:rPr>
              <w:t>2301, 2311, 2391</w:t>
            </w:r>
          </w:p>
        </w:tc>
        <w:tc>
          <w:tcPr>
            <w:tcW w:w="1418" w:type="dxa"/>
          </w:tcPr>
          <w:p w14:paraId="06D51EB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gridSpan w:val="2"/>
          </w:tcPr>
          <w:p w14:paraId="3908137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05DEC26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4DD48F8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6E9425E1"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447E2D2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6" w:type="dxa"/>
          </w:tcPr>
          <w:p w14:paraId="3796700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5" w:type="dxa"/>
          </w:tcPr>
          <w:p w14:paraId="2155A8D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7BFDAB97" w14:textId="77777777" w:rsidTr="00650A82">
        <w:tc>
          <w:tcPr>
            <w:cnfStyle w:val="001000000000" w:firstRow="0" w:lastRow="0" w:firstColumn="1" w:lastColumn="0" w:oddVBand="0" w:evenVBand="0" w:oddHBand="0" w:evenHBand="0" w:firstRowFirstColumn="0" w:firstRowLastColumn="0" w:lastRowFirstColumn="0" w:lastRowLastColumn="0"/>
            <w:tcW w:w="4820" w:type="dxa"/>
            <w:shd w:val="clear" w:color="auto" w:fill="C4BC96" w:themeFill="background2" w:themeFillShade="BF"/>
          </w:tcPr>
          <w:p w14:paraId="72E81F51"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Total</w:t>
            </w:r>
          </w:p>
        </w:tc>
        <w:tc>
          <w:tcPr>
            <w:tcW w:w="1418" w:type="dxa"/>
            <w:shd w:val="clear" w:color="auto" w:fill="C4BC96" w:themeFill="background2" w:themeFillShade="BF"/>
          </w:tcPr>
          <w:p w14:paraId="4E06523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66" w:type="dxa"/>
            <w:shd w:val="clear" w:color="auto" w:fill="C4BC96" w:themeFill="background2" w:themeFillShade="BF"/>
          </w:tcPr>
          <w:p w14:paraId="638E236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85" w:type="dxa"/>
            <w:gridSpan w:val="2"/>
            <w:shd w:val="clear" w:color="auto" w:fill="C4BC96" w:themeFill="background2" w:themeFillShade="BF"/>
          </w:tcPr>
          <w:p w14:paraId="5EF15BE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418" w:type="dxa"/>
            <w:shd w:val="clear" w:color="auto" w:fill="C4BC96" w:themeFill="background2" w:themeFillShade="BF"/>
          </w:tcPr>
          <w:p w14:paraId="6C5F377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76" w:type="dxa"/>
            <w:shd w:val="clear" w:color="auto" w:fill="C4BC96" w:themeFill="background2" w:themeFillShade="BF"/>
          </w:tcPr>
          <w:p w14:paraId="1BE05AFA"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75" w:type="dxa"/>
            <w:shd w:val="clear" w:color="auto" w:fill="C4BC96" w:themeFill="background2" w:themeFillShade="BF"/>
          </w:tcPr>
          <w:p w14:paraId="090EF4E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276" w:type="dxa"/>
            <w:shd w:val="clear" w:color="auto" w:fill="C4BC96" w:themeFill="background2" w:themeFillShade="BF"/>
          </w:tcPr>
          <w:p w14:paraId="1DD4F6DD"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275" w:type="dxa"/>
            <w:shd w:val="clear" w:color="auto" w:fill="C4BC96" w:themeFill="background2" w:themeFillShade="BF"/>
          </w:tcPr>
          <w:p w14:paraId="0E0F4CB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r>
    </w:tbl>
    <w:p w14:paraId="4DACADC6" w14:textId="77777777" w:rsidR="00AF759A" w:rsidRDefault="00AF759A" w:rsidP="00650A82">
      <w:pPr>
        <w:pStyle w:val="Sinespaciado"/>
        <w:rPr>
          <w:rFonts w:ascii="Arial" w:hAnsi="Arial" w:cs="Arial"/>
          <w:sz w:val="14"/>
        </w:rPr>
      </w:pPr>
    </w:p>
    <w:p w14:paraId="749370C0" w14:textId="77777777" w:rsidR="00AF759A" w:rsidRPr="003B673A" w:rsidRDefault="00AF759A" w:rsidP="00650A82">
      <w:pPr>
        <w:pStyle w:val="Sinespaciado"/>
        <w:rPr>
          <w:rFonts w:ascii="Arial" w:hAnsi="Arial" w:cs="Arial"/>
          <w:sz w:val="14"/>
        </w:rPr>
      </w:pPr>
    </w:p>
    <w:p w14:paraId="57595E33" w14:textId="77777777" w:rsidR="00AF759A" w:rsidRDefault="00650A82" w:rsidP="00650A82">
      <w:pPr>
        <w:pStyle w:val="Ttulo2"/>
      </w:pPr>
      <w:r>
        <w:t>2. Modelo de la revalorización</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1266"/>
        <w:gridCol w:w="10"/>
        <w:gridCol w:w="1275"/>
        <w:gridCol w:w="1418"/>
        <w:gridCol w:w="1276"/>
        <w:gridCol w:w="1275"/>
        <w:gridCol w:w="1276"/>
        <w:gridCol w:w="1418"/>
        <w:gridCol w:w="1275"/>
      </w:tblGrid>
      <w:tr w:rsidR="00650A82" w:rsidRPr="008A06C6" w14:paraId="44BE2AC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A7FAC76"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Descripción</w:t>
            </w:r>
            <w:r>
              <w:rPr>
                <w:rFonts w:ascii="Arial" w:hAnsi="Arial" w:cs="Arial"/>
                <w:sz w:val="14"/>
                <w:szCs w:val="14"/>
              </w:rPr>
              <w:t xml:space="preserve"> / Cuentas contables</w:t>
            </w:r>
          </w:p>
        </w:tc>
        <w:tc>
          <w:tcPr>
            <w:tcW w:w="1418" w:type="dxa"/>
          </w:tcPr>
          <w:p w14:paraId="2F07EDDB"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inicial</w:t>
            </w:r>
          </w:p>
        </w:tc>
        <w:tc>
          <w:tcPr>
            <w:tcW w:w="1276" w:type="dxa"/>
            <w:gridSpan w:val="2"/>
          </w:tcPr>
          <w:p w14:paraId="5E3CACDE"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Entradas</w:t>
            </w:r>
          </w:p>
        </w:tc>
        <w:tc>
          <w:tcPr>
            <w:tcW w:w="1275" w:type="dxa"/>
          </w:tcPr>
          <w:p w14:paraId="58C0B755"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Aumentos</w:t>
            </w:r>
          </w:p>
        </w:tc>
        <w:tc>
          <w:tcPr>
            <w:tcW w:w="1418" w:type="dxa"/>
          </w:tcPr>
          <w:p w14:paraId="74462D4A"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Salidas</w:t>
            </w:r>
          </w:p>
        </w:tc>
        <w:tc>
          <w:tcPr>
            <w:tcW w:w="1276" w:type="dxa"/>
          </w:tcPr>
          <w:p w14:paraId="434461EC"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Disminuciones</w:t>
            </w:r>
          </w:p>
        </w:tc>
        <w:tc>
          <w:tcPr>
            <w:tcW w:w="1275" w:type="dxa"/>
          </w:tcPr>
          <w:p w14:paraId="316D8642"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Correcciones valorativas netas</w:t>
            </w:r>
          </w:p>
        </w:tc>
        <w:tc>
          <w:tcPr>
            <w:tcW w:w="1276" w:type="dxa"/>
          </w:tcPr>
          <w:p w14:paraId="51C45E8D"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Amortizaciones</w:t>
            </w:r>
          </w:p>
        </w:tc>
        <w:tc>
          <w:tcPr>
            <w:tcW w:w="1418" w:type="dxa"/>
          </w:tcPr>
          <w:p w14:paraId="756C397C"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Incrementos por revalorización</w:t>
            </w:r>
          </w:p>
        </w:tc>
        <w:tc>
          <w:tcPr>
            <w:tcW w:w="1275" w:type="dxa"/>
          </w:tcPr>
          <w:p w14:paraId="53E64A53"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final</w:t>
            </w:r>
          </w:p>
        </w:tc>
      </w:tr>
      <w:tr w:rsidR="00650A82" w:rsidRPr="008A06C6" w14:paraId="36918DA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E7C8304" w14:textId="77777777" w:rsidR="00AF759A" w:rsidRDefault="00AF759A" w:rsidP="00650A82">
            <w:pPr>
              <w:autoSpaceDE w:val="0"/>
              <w:autoSpaceDN w:val="0"/>
              <w:adjustRightInd w:val="0"/>
              <w:rPr>
                <w:rFonts w:ascii="Arial" w:hAnsi="Arial" w:cs="Arial"/>
                <w:sz w:val="14"/>
                <w:szCs w:val="14"/>
              </w:rPr>
            </w:pPr>
          </w:p>
          <w:p w14:paraId="19BAFF0E" w14:textId="77777777" w:rsidR="00AF759A" w:rsidRPr="00721CFF" w:rsidRDefault="00AF759A" w:rsidP="00650A82">
            <w:pPr>
              <w:autoSpaceDE w:val="0"/>
              <w:autoSpaceDN w:val="0"/>
              <w:adjustRightInd w:val="0"/>
              <w:rPr>
                <w:rFonts w:ascii="Arial" w:hAnsi="Arial" w:cs="Arial"/>
                <w:b w:val="0"/>
                <w:sz w:val="14"/>
                <w:szCs w:val="14"/>
              </w:rPr>
            </w:pPr>
          </w:p>
        </w:tc>
        <w:tc>
          <w:tcPr>
            <w:tcW w:w="1418" w:type="dxa"/>
          </w:tcPr>
          <w:p w14:paraId="35D78451"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gridSpan w:val="2"/>
          </w:tcPr>
          <w:p w14:paraId="27FBF52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07F908A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77CDB19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29225C7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2642626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6" w:type="dxa"/>
          </w:tcPr>
          <w:p w14:paraId="5BC5D81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418" w:type="dxa"/>
          </w:tcPr>
          <w:p w14:paraId="4FFFDFE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5" w:type="dxa"/>
          </w:tcPr>
          <w:p w14:paraId="263E13F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5B545C6E" w14:textId="77777777" w:rsidTr="00650A82">
        <w:tc>
          <w:tcPr>
            <w:cnfStyle w:val="001000000000" w:firstRow="0" w:lastRow="0" w:firstColumn="1" w:lastColumn="0" w:oddVBand="0" w:evenVBand="0" w:oddHBand="0" w:evenHBand="0" w:firstRowFirstColumn="0" w:firstRowLastColumn="0" w:lastRowFirstColumn="0" w:lastRowLastColumn="0"/>
            <w:tcW w:w="3402" w:type="dxa"/>
            <w:shd w:val="clear" w:color="auto" w:fill="C4BC96" w:themeFill="background2" w:themeFillShade="BF"/>
          </w:tcPr>
          <w:p w14:paraId="08F50B9B"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Total</w:t>
            </w:r>
          </w:p>
        </w:tc>
        <w:tc>
          <w:tcPr>
            <w:tcW w:w="1418" w:type="dxa"/>
            <w:shd w:val="clear" w:color="auto" w:fill="C4BC96" w:themeFill="background2" w:themeFillShade="BF"/>
          </w:tcPr>
          <w:p w14:paraId="3BCAE00C"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66" w:type="dxa"/>
            <w:shd w:val="clear" w:color="auto" w:fill="C4BC96" w:themeFill="background2" w:themeFillShade="BF"/>
          </w:tcPr>
          <w:p w14:paraId="710202AD"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85" w:type="dxa"/>
            <w:gridSpan w:val="2"/>
            <w:shd w:val="clear" w:color="auto" w:fill="C4BC96" w:themeFill="background2" w:themeFillShade="BF"/>
          </w:tcPr>
          <w:p w14:paraId="752D8A4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418" w:type="dxa"/>
            <w:shd w:val="clear" w:color="auto" w:fill="C4BC96" w:themeFill="background2" w:themeFillShade="BF"/>
          </w:tcPr>
          <w:p w14:paraId="6F1EA12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76" w:type="dxa"/>
            <w:shd w:val="clear" w:color="auto" w:fill="C4BC96" w:themeFill="background2" w:themeFillShade="BF"/>
          </w:tcPr>
          <w:p w14:paraId="0518590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75" w:type="dxa"/>
            <w:shd w:val="clear" w:color="auto" w:fill="C4BC96" w:themeFill="background2" w:themeFillShade="BF"/>
          </w:tcPr>
          <w:p w14:paraId="121BA2D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276" w:type="dxa"/>
            <w:shd w:val="clear" w:color="auto" w:fill="C4BC96" w:themeFill="background2" w:themeFillShade="BF"/>
          </w:tcPr>
          <w:p w14:paraId="4942779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418" w:type="dxa"/>
            <w:shd w:val="clear" w:color="auto" w:fill="C4BC96" w:themeFill="background2" w:themeFillShade="BF"/>
          </w:tcPr>
          <w:p w14:paraId="15F25D6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275" w:type="dxa"/>
            <w:shd w:val="clear" w:color="auto" w:fill="C4BC96" w:themeFill="background2" w:themeFillShade="BF"/>
          </w:tcPr>
          <w:p w14:paraId="0DF717A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r>
    </w:tbl>
    <w:p w14:paraId="4E6AC938" w14:textId="77777777" w:rsidR="00AF759A" w:rsidRDefault="00AF759A" w:rsidP="00650A82">
      <w:pPr>
        <w:spacing w:after="0"/>
        <w:rPr>
          <w:rFonts w:ascii="Arial" w:hAnsi="Arial" w:cs="Arial"/>
          <w:sz w:val="14"/>
          <w:szCs w:val="14"/>
        </w:rPr>
      </w:pPr>
    </w:p>
    <w:p w14:paraId="71B63A57"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642530AD"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76E90301"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2268AB6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01C94BAC" w14:textId="77777777" w:rsidR="00AF759A" w:rsidRPr="00154793" w:rsidRDefault="00AF759A" w:rsidP="00650A82">
            <w:pPr>
              <w:autoSpaceDE w:val="0"/>
              <w:autoSpaceDN w:val="0"/>
              <w:adjustRightInd w:val="0"/>
              <w:rPr>
                <w:rFonts w:ascii="Arial" w:hAnsi="Arial" w:cs="Arial"/>
                <w:b w:val="0"/>
                <w:sz w:val="16"/>
                <w:szCs w:val="16"/>
              </w:rPr>
            </w:pPr>
          </w:p>
        </w:tc>
      </w:tr>
    </w:tbl>
    <w:p w14:paraId="24843E74" w14:textId="77777777" w:rsidR="00AF759A" w:rsidRPr="00C84662"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C84662" w14:paraId="7BF8CBFF"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005C9CD2" w14:textId="77777777" w:rsidR="00AF759A" w:rsidRPr="00C84662" w:rsidRDefault="00650A82" w:rsidP="00650A82">
            <w:pPr>
              <w:autoSpaceDE w:val="0"/>
              <w:autoSpaceDN w:val="0"/>
              <w:adjustRightInd w:val="0"/>
              <w:rPr>
                <w:rFonts w:ascii="Arial" w:hAnsi="Arial" w:cs="Arial"/>
                <w:sz w:val="16"/>
                <w:szCs w:val="16"/>
              </w:rPr>
            </w:pPr>
            <w:r w:rsidRPr="00C84662">
              <w:rPr>
                <w:rFonts w:ascii="Arial" w:hAnsi="Arial" w:cs="Arial"/>
                <w:sz w:val="16"/>
                <w:szCs w:val="16"/>
              </w:rPr>
              <w:t>Observaciones</w:t>
            </w:r>
          </w:p>
        </w:tc>
      </w:tr>
      <w:tr w:rsidR="00650A82" w:rsidRPr="00C84662" w14:paraId="118EC76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2B7002F" w14:textId="77777777" w:rsidR="00AF759A" w:rsidRPr="00C84662" w:rsidRDefault="00AF759A" w:rsidP="00650A82">
            <w:pPr>
              <w:autoSpaceDE w:val="0"/>
              <w:autoSpaceDN w:val="0"/>
              <w:adjustRightInd w:val="0"/>
              <w:rPr>
                <w:rFonts w:ascii="Arial" w:hAnsi="Arial" w:cs="Arial"/>
                <w:b w:val="0"/>
                <w:sz w:val="16"/>
                <w:szCs w:val="16"/>
              </w:rPr>
            </w:pPr>
          </w:p>
        </w:tc>
      </w:tr>
    </w:tbl>
    <w:p w14:paraId="2D8429A3" w14:textId="77777777" w:rsidR="00A24BB3" w:rsidRDefault="00A24BB3" w:rsidP="00650A82">
      <w:pPr>
        <w:autoSpaceDE w:val="0"/>
        <w:autoSpaceDN w:val="0"/>
        <w:adjustRightInd w:val="0"/>
        <w:spacing w:after="0" w:line="240" w:lineRule="auto"/>
        <w:rPr>
          <w:rFonts w:ascii="Arial" w:hAnsi="Arial" w:cs="Arial"/>
          <w:sz w:val="16"/>
          <w:szCs w:val="16"/>
        </w:rPr>
      </w:pPr>
    </w:p>
    <w:p w14:paraId="50BDB62B" w14:textId="77777777" w:rsidR="006B6DB4" w:rsidRDefault="00650A82">
      <w:r>
        <w:br w:type="page"/>
      </w:r>
    </w:p>
    <w:p w14:paraId="0FFBE375" w14:textId="77777777" w:rsidR="00AF759A" w:rsidRPr="00551C98" w:rsidRDefault="00650A82" w:rsidP="00650A82">
      <w:pPr>
        <w:pStyle w:val="Ttulo1"/>
      </w:pPr>
      <w:r w:rsidRPr="00551C98">
        <w:lastRenderedPageBreak/>
        <w:t xml:space="preserve">Apartado </w:t>
      </w:r>
      <w:r>
        <w:t>8</w:t>
      </w:r>
      <w:r w:rsidRPr="00551C98">
        <w:t xml:space="preserve">. </w:t>
      </w:r>
      <w:r>
        <w:t>Inmovilizado intangible</w:t>
      </w:r>
    </w:p>
    <w:p w14:paraId="4D51C736" w14:textId="77777777" w:rsidR="00AF759A" w:rsidRPr="004D41FB" w:rsidRDefault="00AF759A" w:rsidP="00650A82">
      <w:pPr>
        <w:pStyle w:val="Ttulo2"/>
      </w:pPr>
    </w:p>
    <w:p w14:paraId="555435F0" w14:textId="77777777" w:rsidR="00AF759A" w:rsidRPr="001A5576" w:rsidRDefault="00650A82" w:rsidP="00650A82">
      <w:pPr>
        <w:pStyle w:val="Ttulo2"/>
      </w:pPr>
      <w:r>
        <w:t>1. Modelo del coste</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4"/>
        <w:gridCol w:w="1366"/>
        <w:gridCol w:w="6"/>
        <w:gridCol w:w="1322"/>
        <w:gridCol w:w="1310"/>
        <w:gridCol w:w="1318"/>
        <w:gridCol w:w="1341"/>
        <w:gridCol w:w="1275"/>
        <w:gridCol w:w="1276"/>
        <w:gridCol w:w="1280"/>
      </w:tblGrid>
      <w:tr w:rsidR="00650A82" w:rsidRPr="008A06C6" w14:paraId="3DC3F1B0"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4" w:type="dxa"/>
          </w:tcPr>
          <w:p w14:paraId="1AA6116E"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Descripción</w:t>
            </w:r>
            <w:r>
              <w:rPr>
                <w:rFonts w:ascii="Arial" w:hAnsi="Arial" w:cs="Arial"/>
                <w:sz w:val="14"/>
                <w:szCs w:val="14"/>
              </w:rPr>
              <w:t xml:space="preserve"> / Cuentas contables</w:t>
            </w:r>
          </w:p>
        </w:tc>
        <w:tc>
          <w:tcPr>
            <w:tcW w:w="1372" w:type="dxa"/>
            <w:gridSpan w:val="2"/>
          </w:tcPr>
          <w:p w14:paraId="6FF7693F"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inicial</w:t>
            </w:r>
          </w:p>
        </w:tc>
        <w:tc>
          <w:tcPr>
            <w:tcW w:w="1322" w:type="dxa"/>
          </w:tcPr>
          <w:p w14:paraId="018D9040"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Entradas</w:t>
            </w:r>
          </w:p>
        </w:tc>
        <w:tc>
          <w:tcPr>
            <w:tcW w:w="1310" w:type="dxa"/>
          </w:tcPr>
          <w:p w14:paraId="2EE38C31"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Aumentos</w:t>
            </w:r>
          </w:p>
        </w:tc>
        <w:tc>
          <w:tcPr>
            <w:tcW w:w="1318" w:type="dxa"/>
          </w:tcPr>
          <w:p w14:paraId="6A85FC55"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Salidas</w:t>
            </w:r>
          </w:p>
        </w:tc>
        <w:tc>
          <w:tcPr>
            <w:tcW w:w="1341" w:type="dxa"/>
          </w:tcPr>
          <w:p w14:paraId="312E27A1"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Disminuciones</w:t>
            </w:r>
          </w:p>
        </w:tc>
        <w:tc>
          <w:tcPr>
            <w:tcW w:w="1275" w:type="dxa"/>
          </w:tcPr>
          <w:p w14:paraId="52B30615"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Correcciones valorativas netas</w:t>
            </w:r>
          </w:p>
        </w:tc>
        <w:tc>
          <w:tcPr>
            <w:tcW w:w="1276" w:type="dxa"/>
          </w:tcPr>
          <w:p w14:paraId="38FD2F1E"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Amortizaciones</w:t>
            </w:r>
          </w:p>
        </w:tc>
        <w:tc>
          <w:tcPr>
            <w:tcW w:w="1280" w:type="dxa"/>
          </w:tcPr>
          <w:p w14:paraId="6405636B"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final</w:t>
            </w:r>
          </w:p>
        </w:tc>
      </w:tr>
      <w:tr w:rsidR="00650A82" w:rsidRPr="008A06C6" w14:paraId="31D8122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tcPr>
          <w:p w14:paraId="211BC368" w14:textId="77777777" w:rsidR="00AF759A" w:rsidRDefault="00650A82" w:rsidP="00650A82">
            <w:pPr>
              <w:autoSpaceDE w:val="0"/>
              <w:autoSpaceDN w:val="0"/>
              <w:adjustRightInd w:val="0"/>
              <w:rPr>
                <w:rFonts w:ascii="Arial" w:hAnsi="Arial" w:cs="Arial"/>
                <w:sz w:val="14"/>
                <w:szCs w:val="14"/>
              </w:rPr>
            </w:pPr>
            <w:r w:rsidRPr="00505FEF">
              <w:rPr>
                <w:rFonts w:ascii="Arial" w:hAnsi="Arial" w:cs="Arial"/>
                <w:sz w:val="14"/>
                <w:szCs w:val="14"/>
              </w:rPr>
              <w:t>1. Inversión en investigación y desarrollo</w:t>
            </w:r>
          </w:p>
          <w:p w14:paraId="412437C9" w14:textId="77777777" w:rsidR="00AF759A" w:rsidRPr="00505FEF" w:rsidRDefault="00650A82" w:rsidP="00650A82">
            <w:pPr>
              <w:autoSpaceDE w:val="0"/>
              <w:autoSpaceDN w:val="0"/>
              <w:adjustRightInd w:val="0"/>
              <w:rPr>
                <w:rFonts w:ascii="Arial" w:hAnsi="Arial" w:cs="Arial"/>
                <w:b w:val="0"/>
                <w:sz w:val="14"/>
                <w:szCs w:val="14"/>
              </w:rPr>
            </w:pPr>
            <w:r w:rsidRPr="00505FEF">
              <w:rPr>
                <w:rFonts w:ascii="Arial" w:hAnsi="Arial" w:cs="Arial"/>
                <w:b w:val="0"/>
                <w:sz w:val="14"/>
                <w:szCs w:val="14"/>
              </w:rPr>
              <w:t>200, 201 (2800) (2801)</w:t>
            </w:r>
          </w:p>
        </w:tc>
        <w:tc>
          <w:tcPr>
            <w:tcW w:w="1372" w:type="dxa"/>
            <w:gridSpan w:val="2"/>
          </w:tcPr>
          <w:p w14:paraId="257CED0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2" w:type="dxa"/>
          </w:tcPr>
          <w:p w14:paraId="449E7C5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0" w:type="dxa"/>
          </w:tcPr>
          <w:p w14:paraId="0F15CC90"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8" w:type="dxa"/>
          </w:tcPr>
          <w:p w14:paraId="52555C7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41" w:type="dxa"/>
          </w:tcPr>
          <w:p w14:paraId="2FC85AB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344D7F31"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6" w:type="dxa"/>
          </w:tcPr>
          <w:p w14:paraId="1C154AA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80" w:type="dxa"/>
          </w:tcPr>
          <w:p w14:paraId="77DE9A7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6CBF7DD8" w14:textId="77777777" w:rsidTr="00650A82">
        <w:tc>
          <w:tcPr>
            <w:cnfStyle w:val="001000000000" w:firstRow="0" w:lastRow="0" w:firstColumn="1" w:lastColumn="0" w:oddVBand="0" w:evenVBand="0" w:oddHBand="0" w:evenHBand="0" w:firstRowFirstColumn="0" w:firstRowLastColumn="0" w:lastRowFirstColumn="0" w:lastRowLastColumn="0"/>
            <w:tcW w:w="4774" w:type="dxa"/>
          </w:tcPr>
          <w:p w14:paraId="493E57D6" w14:textId="77777777" w:rsidR="00AF759A" w:rsidRDefault="00650A82" w:rsidP="00650A82">
            <w:pPr>
              <w:autoSpaceDE w:val="0"/>
              <w:autoSpaceDN w:val="0"/>
              <w:adjustRightInd w:val="0"/>
              <w:rPr>
                <w:rFonts w:ascii="Arial" w:hAnsi="Arial" w:cs="Arial"/>
                <w:sz w:val="14"/>
                <w:szCs w:val="14"/>
              </w:rPr>
            </w:pPr>
            <w:r w:rsidRPr="00505FEF">
              <w:rPr>
                <w:rFonts w:ascii="Arial" w:hAnsi="Arial" w:cs="Arial"/>
                <w:sz w:val="14"/>
                <w:szCs w:val="14"/>
              </w:rPr>
              <w:t>2. Propiedad industrial e intelectual</w:t>
            </w:r>
          </w:p>
          <w:p w14:paraId="77BC8082" w14:textId="77777777" w:rsidR="00AF759A" w:rsidRPr="00505FEF" w:rsidRDefault="00650A82" w:rsidP="00650A82">
            <w:pPr>
              <w:autoSpaceDE w:val="0"/>
              <w:autoSpaceDN w:val="0"/>
              <w:adjustRightInd w:val="0"/>
              <w:rPr>
                <w:rFonts w:ascii="Arial" w:hAnsi="Arial" w:cs="Arial"/>
                <w:b w:val="0"/>
                <w:sz w:val="14"/>
                <w:szCs w:val="14"/>
              </w:rPr>
            </w:pPr>
            <w:r w:rsidRPr="00505FEF">
              <w:rPr>
                <w:rFonts w:ascii="Arial" w:hAnsi="Arial" w:cs="Arial"/>
                <w:b w:val="0"/>
                <w:sz w:val="14"/>
                <w:szCs w:val="14"/>
              </w:rPr>
              <w:t>203 (2803) (2903)</w:t>
            </w:r>
          </w:p>
        </w:tc>
        <w:tc>
          <w:tcPr>
            <w:tcW w:w="1372" w:type="dxa"/>
            <w:gridSpan w:val="2"/>
          </w:tcPr>
          <w:p w14:paraId="159AFE47"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2" w:type="dxa"/>
          </w:tcPr>
          <w:p w14:paraId="7619B7CA"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0" w:type="dxa"/>
          </w:tcPr>
          <w:p w14:paraId="53ACC3F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8" w:type="dxa"/>
          </w:tcPr>
          <w:p w14:paraId="25E6665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41" w:type="dxa"/>
          </w:tcPr>
          <w:p w14:paraId="12F11DB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470E47A7"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6" w:type="dxa"/>
          </w:tcPr>
          <w:p w14:paraId="09DFBEC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80" w:type="dxa"/>
          </w:tcPr>
          <w:p w14:paraId="67A62AA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15CD185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tcPr>
          <w:p w14:paraId="094BA941" w14:textId="77777777" w:rsidR="00AF759A" w:rsidRDefault="00650A82" w:rsidP="00650A82">
            <w:pPr>
              <w:autoSpaceDE w:val="0"/>
              <w:autoSpaceDN w:val="0"/>
              <w:adjustRightInd w:val="0"/>
              <w:rPr>
                <w:rFonts w:ascii="Arial" w:hAnsi="Arial" w:cs="Arial"/>
                <w:sz w:val="14"/>
                <w:szCs w:val="14"/>
              </w:rPr>
            </w:pPr>
            <w:r w:rsidRPr="00505FEF">
              <w:rPr>
                <w:rFonts w:ascii="Arial" w:hAnsi="Arial" w:cs="Arial"/>
                <w:sz w:val="14"/>
                <w:szCs w:val="14"/>
              </w:rPr>
              <w:t>3. Aplicaciones informáticas</w:t>
            </w:r>
          </w:p>
          <w:p w14:paraId="36A8D7BD" w14:textId="77777777" w:rsidR="00AF759A" w:rsidRPr="00505FEF" w:rsidRDefault="00650A82" w:rsidP="00650A82">
            <w:pPr>
              <w:autoSpaceDE w:val="0"/>
              <w:autoSpaceDN w:val="0"/>
              <w:adjustRightInd w:val="0"/>
              <w:rPr>
                <w:rFonts w:ascii="Arial" w:hAnsi="Arial" w:cs="Arial"/>
                <w:b w:val="0"/>
                <w:sz w:val="14"/>
                <w:szCs w:val="14"/>
              </w:rPr>
            </w:pPr>
            <w:r w:rsidRPr="00505FEF">
              <w:rPr>
                <w:rFonts w:ascii="Arial" w:hAnsi="Arial" w:cs="Arial"/>
                <w:b w:val="0"/>
                <w:sz w:val="14"/>
                <w:szCs w:val="14"/>
              </w:rPr>
              <w:t>206 (2806) (2906)</w:t>
            </w:r>
          </w:p>
        </w:tc>
        <w:tc>
          <w:tcPr>
            <w:tcW w:w="1372" w:type="dxa"/>
            <w:gridSpan w:val="2"/>
          </w:tcPr>
          <w:p w14:paraId="06693F30"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32.016,60 €</w:t>
            </w:r>
          </w:p>
        </w:tc>
        <w:tc>
          <w:tcPr>
            <w:tcW w:w="1322" w:type="dxa"/>
          </w:tcPr>
          <w:p w14:paraId="0EA9B98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717,53 €</w:t>
            </w:r>
          </w:p>
        </w:tc>
        <w:tc>
          <w:tcPr>
            <w:tcW w:w="1310" w:type="dxa"/>
          </w:tcPr>
          <w:p w14:paraId="203F468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8" w:type="dxa"/>
          </w:tcPr>
          <w:p w14:paraId="3680DA9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41" w:type="dxa"/>
          </w:tcPr>
          <w:p w14:paraId="084ECC3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51FE23E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6" w:type="dxa"/>
          </w:tcPr>
          <w:p w14:paraId="1DB3B29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80" w:type="dxa"/>
          </w:tcPr>
          <w:p w14:paraId="11D7907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32.734,13 €</w:t>
            </w:r>
          </w:p>
        </w:tc>
      </w:tr>
      <w:tr w:rsidR="00650A82" w:rsidRPr="008A06C6" w14:paraId="5A9CEAAD" w14:textId="77777777" w:rsidTr="00650A82">
        <w:tc>
          <w:tcPr>
            <w:cnfStyle w:val="001000000000" w:firstRow="0" w:lastRow="0" w:firstColumn="1" w:lastColumn="0" w:oddVBand="0" w:evenVBand="0" w:oddHBand="0" w:evenHBand="0" w:firstRowFirstColumn="0" w:firstRowLastColumn="0" w:lastRowFirstColumn="0" w:lastRowLastColumn="0"/>
            <w:tcW w:w="4774" w:type="dxa"/>
          </w:tcPr>
          <w:p w14:paraId="782C9567" w14:textId="77777777" w:rsidR="00AF759A" w:rsidRDefault="00650A82" w:rsidP="00650A82">
            <w:pPr>
              <w:autoSpaceDE w:val="0"/>
              <w:autoSpaceDN w:val="0"/>
              <w:adjustRightInd w:val="0"/>
              <w:rPr>
                <w:rFonts w:ascii="Arial" w:hAnsi="Arial" w:cs="Arial"/>
                <w:sz w:val="14"/>
                <w:szCs w:val="14"/>
              </w:rPr>
            </w:pPr>
            <w:r w:rsidRPr="00505FEF">
              <w:rPr>
                <w:rFonts w:ascii="Arial" w:hAnsi="Arial" w:cs="Arial"/>
                <w:sz w:val="14"/>
                <w:szCs w:val="14"/>
              </w:rPr>
              <w:t>4. Inversiones sobre activos utilizados en régimen de arrendamiento o cedidos</w:t>
            </w:r>
          </w:p>
          <w:p w14:paraId="616C86A7" w14:textId="77777777" w:rsidR="00AF759A" w:rsidRPr="00505FEF" w:rsidRDefault="00650A82" w:rsidP="00650A82">
            <w:pPr>
              <w:autoSpaceDE w:val="0"/>
              <w:autoSpaceDN w:val="0"/>
              <w:adjustRightInd w:val="0"/>
              <w:rPr>
                <w:rFonts w:ascii="Arial" w:hAnsi="Arial" w:cs="Arial"/>
                <w:b w:val="0"/>
                <w:sz w:val="14"/>
                <w:szCs w:val="14"/>
              </w:rPr>
            </w:pPr>
            <w:r w:rsidRPr="00505FEF">
              <w:rPr>
                <w:rFonts w:ascii="Arial" w:hAnsi="Arial" w:cs="Arial"/>
                <w:b w:val="0"/>
                <w:sz w:val="14"/>
                <w:szCs w:val="14"/>
              </w:rPr>
              <w:t>207 (2807) (2907)</w:t>
            </w:r>
          </w:p>
        </w:tc>
        <w:tc>
          <w:tcPr>
            <w:tcW w:w="1372" w:type="dxa"/>
            <w:gridSpan w:val="2"/>
          </w:tcPr>
          <w:p w14:paraId="1B76A6C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2" w:type="dxa"/>
          </w:tcPr>
          <w:p w14:paraId="31E938F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0" w:type="dxa"/>
          </w:tcPr>
          <w:p w14:paraId="5B3C6F8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8" w:type="dxa"/>
          </w:tcPr>
          <w:p w14:paraId="388F15D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41" w:type="dxa"/>
          </w:tcPr>
          <w:p w14:paraId="64458862"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5A8E090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6" w:type="dxa"/>
          </w:tcPr>
          <w:p w14:paraId="15FDC4FD"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80" w:type="dxa"/>
          </w:tcPr>
          <w:p w14:paraId="437AD728"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6CB2040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tcPr>
          <w:p w14:paraId="50E3E42F" w14:textId="77777777" w:rsidR="00AF759A" w:rsidRDefault="00650A82" w:rsidP="00650A82">
            <w:pPr>
              <w:autoSpaceDE w:val="0"/>
              <w:autoSpaceDN w:val="0"/>
              <w:adjustRightInd w:val="0"/>
              <w:rPr>
                <w:rFonts w:ascii="Arial" w:hAnsi="Arial" w:cs="Arial"/>
                <w:sz w:val="14"/>
                <w:szCs w:val="14"/>
              </w:rPr>
            </w:pPr>
            <w:r w:rsidRPr="00505FEF">
              <w:rPr>
                <w:rFonts w:ascii="Arial" w:hAnsi="Arial" w:cs="Arial"/>
                <w:sz w:val="14"/>
                <w:szCs w:val="14"/>
              </w:rPr>
              <w:t>5. Otro inmovilizado intangible</w:t>
            </w:r>
          </w:p>
          <w:p w14:paraId="51B5CA25" w14:textId="77777777" w:rsidR="00AF759A" w:rsidRPr="00505FEF" w:rsidRDefault="00650A82" w:rsidP="00650A82">
            <w:pPr>
              <w:autoSpaceDE w:val="0"/>
              <w:autoSpaceDN w:val="0"/>
              <w:adjustRightInd w:val="0"/>
              <w:rPr>
                <w:rFonts w:ascii="Arial" w:hAnsi="Arial" w:cs="Arial"/>
                <w:b w:val="0"/>
                <w:sz w:val="14"/>
                <w:szCs w:val="14"/>
              </w:rPr>
            </w:pPr>
            <w:r w:rsidRPr="00505FEF">
              <w:rPr>
                <w:rFonts w:ascii="Arial" w:hAnsi="Arial" w:cs="Arial"/>
                <w:b w:val="0"/>
                <w:sz w:val="14"/>
                <w:szCs w:val="14"/>
              </w:rPr>
              <w:t>208, 209 (2809) (2909)</w:t>
            </w:r>
          </w:p>
        </w:tc>
        <w:tc>
          <w:tcPr>
            <w:tcW w:w="1372" w:type="dxa"/>
            <w:gridSpan w:val="2"/>
          </w:tcPr>
          <w:p w14:paraId="4618DCE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22" w:type="dxa"/>
          </w:tcPr>
          <w:p w14:paraId="42E0A17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0" w:type="dxa"/>
          </w:tcPr>
          <w:p w14:paraId="3E9EB6C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8" w:type="dxa"/>
          </w:tcPr>
          <w:p w14:paraId="69D7EA9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41" w:type="dxa"/>
          </w:tcPr>
          <w:p w14:paraId="1B501A1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6B06DA9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6" w:type="dxa"/>
          </w:tcPr>
          <w:p w14:paraId="00FDEAE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80" w:type="dxa"/>
          </w:tcPr>
          <w:p w14:paraId="2829F53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033A4FAA" w14:textId="77777777" w:rsidTr="00650A82">
        <w:tc>
          <w:tcPr>
            <w:cnfStyle w:val="001000000000" w:firstRow="0" w:lastRow="0" w:firstColumn="1" w:lastColumn="0" w:oddVBand="0" w:evenVBand="0" w:oddHBand="0" w:evenHBand="0" w:firstRowFirstColumn="0" w:firstRowLastColumn="0" w:lastRowFirstColumn="0" w:lastRowLastColumn="0"/>
            <w:tcW w:w="4774" w:type="dxa"/>
            <w:shd w:val="clear" w:color="auto" w:fill="C4BC96" w:themeFill="background2" w:themeFillShade="BF"/>
          </w:tcPr>
          <w:p w14:paraId="04511783"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Total</w:t>
            </w:r>
          </w:p>
        </w:tc>
        <w:tc>
          <w:tcPr>
            <w:tcW w:w="1366" w:type="dxa"/>
            <w:shd w:val="clear" w:color="auto" w:fill="C4BC96" w:themeFill="background2" w:themeFillShade="BF"/>
          </w:tcPr>
          <w:p w14:paraId="35FFB6C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32.016,60 €</w:t>
            </w:r>
          </w:p>
        </w:tc>
        <w:tc>
          <w:tcPr>
            <w:tcW w:w="1328" w:type="dxa"/>
            <w:gridSpan w:val="2"/>
            <w:shd w:val="clear" w:color="auto" w:fill="C4BC96" w:themeFill="background2" w:themeFillShade="BF"/>
          </w:tcPr>
          <w:p w14:paraId="2E15023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717,53 €</w:t>
            </w:r>
          </w:p>
        </w:tc>
        <w:tc>
          <w:tcPr>
            <w:tcW w:w="1310" w:type="dxa"/>
            <w:shd w:val="clear" w:color="auto" w:fill="C4BC96" w:themeFill="background2" w:themeFillShade="BF"/>
          </w:tcPr>
          <w:p w14:paraId="7702916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18" w:type="dxa"/>
            <w:shd w:val="clear" w:color="auto" w:fill="C4BC96" w:themeFill="background2" w:themeFillShade="BF"/>
          </w:tcPr>
          <w:p w14:paraId="3890262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41" w:type="dxa"/>
            <w:shd w:val="clear" w:color="auto" w:fill="C4BC96" w:themeFill="background2" w:themeFillShade="BF"/>
          </w:tcPr>
          <w:p w14:paraId="0D159AF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75" w:type="dxa"/>
            <w:shd w:val="clear" w:color="auto" w:fill="C4BC96" w:themeFill="background2" w:themeFillShade="BF"/>
          </w:tcPr>
          <w:p w14:paraId="10E5B61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276" w:type="dxa"/>
            <w:shd w:val="clear" w:color="auto" w:fill="C4BC96" w:themeFill="background2" w:themeFillShade="BF"/>
          </w:tcPr>
          <w:p w14:paraId="57866B9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280" w:type="dxa"/>
            <w:shd w:val="clear" w:color="auto" w:fill="C4BC96" w:themeFill="background2" w:themeFillShade="BF"/>
          </w:tcPr>
          <w:p w14:paraId="5ADA494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32.734,13 €</w:t>
            </w:r>
          </w:p>
        </w:tc>
      </w:tr>
    </w:tbl>
    <w:p w14:paraId="6F0ECD93" w14:textId="77777777" w:rsidR="00AF759A" w:rsidRDefault="00AF759A" w:rsidP="00650A82">
      <w:pPr>
        <w:pStyle w:val="Sinespaciado"/>
        <w:rPr>
          <w:rFonts w:ascii="Arial" w:hAnsi="Arial" w:cs="Arial"/>
          <w:sz w:val="14"/>
        </w:rPr>
      </w:pPr>
    </w:p>
    <w:p w14:paraId="25F16FAD" w14:textId="77777777" w:rsidR="00AF759A" w:rsidRPr="004C0232" w:rsidRDefault="00AF759A" w:rsidP="00650A82">
      <w:pPr>
        <w:pStyle w:val="Sinespaciado"/>
        <w:rPr>
          <w:rFonts w:ascii="Arial" w:hAnsi="Arial" w:cs="Arial"/>
          <w:sz w:val="14"/>
        </w:rPr>
      </w:pPr>
    </w:p>
    <w:p w14:paraId="3A560036" w14:textId="77777777" w:rsidR="00AF759A" w:rsidRDefault="00650A82" w:rsidP="00650A82">
      <w:pPr>
        <w:pStyle w:val="Ttulo2"/>
      </w:pPr>
      <w:r>
        <w:t>2. Modelo de la revalorización</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1276"/>
        <w:gridCol w:w="1310"/>
        <w:gridCol w:w="1318"/>
        <w:gridCol w:w="1341"/>
        <w:gridCol w:w="1275"/>
        <w:gridCol w:w="1276"/>
        <w:gridCol w:w="1418"/>
        <w:gridCol w:w="1280"/>
      </w:tblGrid>
      <w:tr w:rsidR="00650A82" w:rsidRPr="008A06C6" w14:paraId="165499E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052F295"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Descripción</w:t>
            </w:r>
            <w:r>
              <w:rPr>
                <w:rFonts w:ascii="Arial" w:hAnsi="Arial" w:cs="Arial"/>
                <w:sz w:val="14"/>
                <w:szCs w:val="14"/>
              </w:rPr>
              <w:t xml:space="preserve"> / Cuentas contables</w:t>
            </w:r>
          </w:p>
        </w:tc>
        <w:tc>
          <w:tcPr>
            <w:tcW w:w="1418" w:type="dxa"/>
          </w:tcPr>
          <w:p w14:paraId="5931053C"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inicial</w:t>
            </w:r>
          </w:p>
        </w:tc>
        <w:tc>
          <w:tcPr>
            <w:tcW w:w="1276" w:type="dxa"/>
          </w:tcPr>
          <w:p w14:paraId="48A2B719"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Entradas</w:t>
            </w:r>
          </w:p>
        </w:tc>
        <w:tc>
          <w:tcPr>
            <w:tcW w:w="1310" w:type="dxa"/>
          </w:tcPr>
          <w:p w14:paraId="25570DEE"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Aumentos</w:t>
            </w:r>
          </w:p>
        </w:tc>
        <w:tc>
          <w:tcPr>
            <w:tcW w:w="1318" w:type="dxa"/>
          </w:tcPr>
          <w:p w14:paraId="17BE20C1"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Salidas</w:t>
            </w:r>
          </w:p>
        </w:tc>
        <w:tc>
          <w:tcPr>
            <w:tcW w:w="1341" w:type="dxa"/>
          </w:tcPr>
          <w:p w14:paraId="73FB55EA"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Disminuciones</w:t>
            </w:r>
          </w:p>
        </w:tc>
        <w:tc>
          <w:tcPr>
            <w:tcW w:w="1275" w:type="dxa"/>
          </w:tcPr>
          <w:p w14:paraId="0C1BEEFE"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Correcciones valorativas netas</w:t>
            </w:r>
          </w:p>
        </w:tc>
        <w:tc>
          <w:tcPr>
            <w:tcW w:w="1276" w:type="dxa"/>
          </w:tcPr>
          <w:p w14:paraId="26AC38DA"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Amortizaciones</w:t>
            </w:r>
          </w:p>
        </w:tc>
        <w:tc>
          <w:tcPr>
            <w:tcW w:w="1418" w:type="dxa"/>
          </w:tcPr>
          <w:p w14:paraId="380DCDF9"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Incrementos por revalorización</w:t>
            </w:r>
          </w:p>
        </w:tc>
        <w:tc>
          <w:tcPr>
            <w:tcW w:w="1280" w:type="dxa"/>
          </w:tcPr>
          <w:p w14:paraId="04A3ADF1"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final</w:t>
            </w:r>
          </w:p>
        </w:tc>
      </w:tr>
      <w:tr w:rsidR="00650A82" w:rsidRPr="008A06C6" w14:paraId="59A1481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6A19C05" w14:textId="77777777" w:rsidR="00AF759A" w:rsidRDefault="00AF759A" w:rsidP="00650A82">
            <w:pPr>
              <w:autoSpaceDE w:val="0"/>
              <w:autoSpaceDN w:val="0"/>
              <w:adjustRightInd w:val="0"/>
              <w:rPr>
                <w:rFonts w:ascii="Arial" w:hAnsi="Arial" w:cs="Arial"/>
                <w:sz w:val="14"/>
                <w:szCs w:val="14"/>
              </w:rPr>
            </w:pPr>
          </w:p>
          <w:p w14:paraId="40EB48E1" w14:textId="77777777" w:rsidR="00AF759A" w:rsidRPr="00505FEF" w:rsidRDefault="00AF759A" w:rsidP="00650A82">
            <w:pPr>
              <w:autoSpaceDE w:val="0"/>
              <w:autoSpaceDN w:val="0"/>
              <w:adjustRightInd w:val="0"/>
              <w:rPr>
                <w:rFonts w:ascii="Arial" w:hAnsi="Arial" w:cs="Arial"/>
                <w:b w:val="0"/>
                <w:sz w:val="14"/>
                <w:szCs w:val="14"/>
              </w:rPr>
            </w:pPr>
          </w:p>
        </w:tc>
        <w:tc>
          <w:tcPr>
            <w:tcW w:w="1418" w:type="dxa"/>
          </w:tcPr>
          <w:p w14:paraId="1D57AA2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6" w:type="dxa"/>
          </w:tcPr>
          <w:p w14:paraId="47270F1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0" w:type="dxa"/>
          </w:tcPr>
          <w:p w14:paraId="407A509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18" w:type="dxa"/>
          </w:tcPr>
          <w:p w14:paraId="2F72F1B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341" w:type="dxa"/>
          </w:tcPr>
          <w:p w14:paraId="67B00E8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275" w:type="dxa"/>
          </w:tcPr>
          <w:p w14:paraId="68299C4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6" w:type="dxa"/>
          </w:tcPr>
          <w:p w14:paraId="1F5DC7E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418" w:type="dxa"/>
          </w:tcPr>
          <w:p w14:paraId="6BC9EC6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80" w:type="dxa"/>
          </w:tcPr>
          <w:p w14:paraId="3C7E7026"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5C00F5B6" w14:textId="77777777" w:rsidTr="00650A82">
        <w:tc>
          <w:tcPr>
            <w:cnfStyle w:val="001000000000" w:firstRow="0" w:lastRow="0" w:firstColumn="1" w:lastColumn="0" w:oddVBand="0" w:evenVBand="0" w:oddHBand="0" w:evenHBand="0" w:firstRowFirstColumn="0" w:firstRowLastColumn="0" w:lastRowFirstColumn="0" w:lastRowLastColumn="0"/>
            <w:tcW w:w="3402" w:type="dxa"/>
            <w:shd w:val="clear" w:color="auto" w:fill="C4BC96" w:themeFill="background2" w:themeFillShade="BF"/>
          </w:tcPr>
          <w:p w14:paraId="1B572526"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Total</w:t>
            </w:r>
          </w:p>
        </w:tc>
        <w:tc>
          <w:tcPr>
            <w:tcW w:w="1418" w:type="dxa"/>
            <w:shd w:val="clear" w:color="auto" w:fill="C4BC96" w:themeFill="background2" w:themeFillShade="BF"/>
          </w:tcPr>
          <w:p w14:paraId="7938DC4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76" w:type="dxa"/>
            <w:shd w:val="clear" w:color="auto" w:fill="C4BC96" w:themeFill="background2" w:themeFillShade="BF"/>
          </w:tcPr>
          <w:p w14:paraId="15674F7C"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10" w:type="dxa"/>
            <w:shd w:val="clear" w:color="auto" w:fill="C4BC96" w:themeFill="background2" w:themeFillShade="BF"/>
          </w:tcPr>
          <w:p w14:paraId="37610AC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18" w:type="dxa"/>
            <w:shd w:val="clear" w:color="auto" w:fill="C4BC96" w:themeFill="background2" w:themeFillShade="BF"/>
          </w:tcPr>
          <w:p w14:paraId="20E87AF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341" w:type="dxa"/>
            <w:shd w:val="clear" w:color="auto" w:fill="C4BC96" w:themeFill="background2" w:themeFillShade="BF"/>
          </w:tcPr>
          <w:p w14:paraId="11C258C8"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c>
          <w:tcPr>
            <w:tcW w:w="1275" w:type="dxa"/>
            <w:shd w:val="clear" w:color="auto" w:fill="C4BC96" w:themeFill="background2" w:themeFillShade="BF"/>
          </w:tcPr>
          <w:p w14:paraId="67D4BE9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276" w:type="dxa"/>
            <w:shd w:val="clear" w:color="auto" w:fill="C4BC96" w:themeFill="background2" w:themeFillShade="BF"/>
          </w:tcPr>
          <w:p w14:paraId="67A0305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418" w:type="dxa"/>
            <w:shd w:val="clear" w:color="auto" w:fill="C4BC96" w:themeFill="background2" w:themeFillShade="BF"/>
          </w:tcPr>
          <w:p w14:paraId="076C88FA"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280" w:type="dxa"/>
            <w:shd w:val="clear" w:color="auto" w:fill="C4BC96" w:themeFill="background2" w:themeFillShade="BF"/>
          </w:tcPr>
          <w:p w14:paraId="69CF97D7"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A06C6">
              <w:rPr>
                <w:rFonts w:ascii="Arial" w:hAnsi="Arial" w:cs="Arial"/>
                <w:b/>
                <w:sz w:val="14"/>
                <w:szCs w:val="14"/>
              </w:rPr>
              <w:t>0,00 €</w:t>
            </w:r>
          </w:p>
        </w:tc>
      </w:tr>
    </w:tbl>
    <w:p w14:paraId="2BDF2275" w14:textId="77777777" w:rsidR="00AF759A" w:rsidRPr="00F7498E" w:rsidRDefault="00AF759A" w:rsidP="00650A82">
      <w:pPr>
        <w:spacing w:after="0"/>
        <w:rPr>
          <w:rFonts w:ascii="Arial" w:hAnsi="Arial" w:cs="Arial"/>
          <w:sz w:val="14"/>
          <w:szCs w:val="14"/>
        </w:rPr>
      </w:pPr>
    </w:p>
    <w:p w14:paraId="2A39A617" w14:textId="77777777" w:rsidR="00AF759A" w:rsidRPr="00F7498E" w:rsidRDefault="00AF759A" w:rsidP="00650A82">
      <w:pPr>
        <w:pStyle w:val="Prrafodelista"/>
        <w:spacing w:after="0"/>
        <w:ind w:left="36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6B2D8C70"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00A5940E"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1AA4A99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4D719D19" w14:textId="77777777" w:rsidR="00AF759A" w:rsidRPr="00154793" w:rsidRDefault="00AF759A" w:rsidP="00650A82">
            <w:pPr>
              <w:autoSpaceDE w:val="0"/>
              <w:autoSpaceDN w:val="0"/>
              <w:adjustRightInd w:val="0"/>
              <w:rPr>
                <w:rFonts w:ascii="Arial" w:hAnsi="Arial" w:cs="Arial"/>
                <w:b w:val="0"/>
                <w:sz w:val="16"/>
                <w:szCs w:val="16"/>
              </w:rPr>
            </w:pPr>
          </w:p>
        </w:tc>
      </w:tr>
    </w:tbl>
    <w:p w14:paraId="3A09DF37" w14:textId="77777777" w:rsidR="00AF759A" w:rsidRPr="005647C5"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5647C5" w14:paraId="4FD0B9E4"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27C51C05" w14:textId="77777777" w:rsidR="00AF759A" w:rsidRPr="005647C5" w:rsidRDefault="00650A82" w:rsidP="00650A82">
            <w:pPr>
              <w:autoSpaceDE w:val="0"/>
              <w:autoSpaceDN w:val="0"/>
              <w:adjustRightInd w:val="0"/>
              <w:rPr>
                <w:rFonts w:ascii="Arial" w:hAnsi="Arial" w:cs="Arial"/>
                <w:sz w:val="16"/>
                <w:szCs w:val="16"/>
              </w:rPr>
            </w:pPr>
            <w:r w:rsidRPr="005647C5">
              <w:rPr>
                <w:rFonts w:ascii="Arial" w:hAnsi="Arial" w:cs="Arial"/>
                <w:sz w:val="16"/>
                <w:szCs w:val="16"/>
              </w:rPr>
              <w:t>Observaciones</w:t>
            </w:r>
          </w:p>
        </w:tc>
      </w:tr>
      <w:tr w:rsidR="00650A82" w:rsidRPr="005647C5" w14:paraId="41D5D4F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5784403" w14:textId="77777777" w:rsidR="00AF759A" w:rsidRPr="005647C5" w:rsidRDefault="00AF759A" w:rsidP="00650A82">
            <w:pPr>
              <w:autoSpaceDE w:val="0"/>
              <w:autoSpaceDN w:val="0"/>
              <w:adjustRightInd w:val="0"/>
              <w:rPr>
                <w:rFonts w:ascii="Arial" w:hAnsi="Arial" w:cs="Arial"/>
                <w:b w:val="0"/>
                <w:sz w:val="16"/>
                <w:szCs w:val="16"/>
              </w:rPr>
            </w:pPr>
          </w:p>
        </w:tc>
      </w:tr>
    </w:tbl>
    <w:p w14:paraId="4357280C" w14:textId="77777777" w:rsidR="00AF759A" w:rsidRDefault="00AF759A" w:rsidP="00650A82">
      <w:pPr>
        <w:autoSpaceDE w:val="0"/>
        <w:autoSpaceDN w:val="0"/>
        <w:adjustRightInd w:val="0"/>
        <w:spacing w:after="0" w:line="240" w:lineRule="auto"/>
        <w:rPr>
          <w:rFonts w:ascii="Arial" w:hAnsi="Arial" w:cs="Arial"/>
          <w:sz w:val="16"/>
          <w:szCs w:val="16"/>
        </w:rPr>
      </w:pPr>
    </w:p>
    <w:p w14:paraId="01A82FED" w14:textId="77777777" w:rsidR="00AF759A" w:rsidRDefault="00AF759A" w:rsidP="00650A82">
      <w:pPr>
        <w:rPr>
          <w:rFonts w:ascii="Arial" w:hAnsi="Arial" w:cs="Arial"/>
          <w:sz w:val="16"/>
          <w:szCs w:val="16"/>
        </w:rPr>
      </w:pPr>
    </w:p>
    <w:p w14:paraId="2C43493A" w14:textId="77777777" w:rsidR="00A24BB3" w:rsidRPr="00097D3E" w:rsidRDefault="00650A82" w:rsidP="00650A82">
      <w:pPr>
        <w:tabs>
          <w:tab w:val="left" w:pos="5130"/>
        </w:tabs>
        <w:rPr>
          <w:rFonts w:ascii="Arial" w:hAnsi="Arial" w:cs="Arial"/>
          <w:sz w:val="16"/>
          <w:szCs w:val="16"/>
        </w:rPr>
      </w:pPr>
      <w:r>
        <w:rPr>
          <w:rFonts w:ascii="Arial" w:hAnsi="Arial" w:cs="Arial"/>
          <w:sz w:val="16"/>
          <w:szCs w:val="16"/>
        </w:rPr>
        <w:tab/>
      </w:r>
    </w:p>
    <w:p w14:paraId="686755F0" w14:textId="77777777" w:rsidR="006B6DB4" w:rsidRDefault="00650A82">
      <w:r>
        <w:br w:type="page"/>
      </w:r>
    </w:p>
    <w:p w14:paraId="2BBF2C8E" w14:textId="77777777" w:rsidR="00AF759A" w:rsidRPr="00551C98" w:rsidRDefault="00650A82" w:rsidP="00650A82">
      <w:pPr>
        <w:pStyle w:val="Ttulo1"/>
      </w:pPr>
      <w:r w:rsidRPr="00551C98">
        <w:lastRenderedPageBreak/>
        <w:t xml:space="preserve">Apartado </w:t>
      </w:r>
      <w:r>
        <w:t>9</w:t>
      </w:r>
      <w:r w:rsidRPr="00551C98">
        <w:t xml:space="preserve">. </w:t>
      </w:r>
      <w:r>
        <w:t>Arrendamientos financieros y otras operaciones de naturaleza similar</w:t>
      </w:r>
    </w:p>
    <w:p w14:paraId="601D1B1A" w14:textId="77777777" w:rsidR="00AF759A" w:rsidRPr="005D0D6C" w:rsidRDefault="00AF759A" w:rsidP="00650A82">
      <w:pPr>
        <w:pStyle w:val="Ttulo2"/>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584"/>
        <w:gridCol w:w="2585"/>
        <w:gridCol w:w="2585"/>
        <w:gridCol w:w="2585"/>
        <w:gridCol w:w="2388"/>
      </w:tblGrid>
      <w:tr w:rsidR="00650A82" w:rsidRPr="009E7AD3" w14:paraId="4D0249B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82" w:type="dxa"/>
          </w:tcPr>
          <w:p w14:paraId="57A59447" w14:textId="77777777" w:rsidR="00AF759A" w:rsidRPr="009E7AD3" w:rsidRDefault="00650A82" w:rsidP="00650A82">
            <w:pPr>
              <w:autoSpaceDE w:val="0"/>
              <w:autoSpaceDN w:val="0"/>
              <w:adjustRightInd w:val="0"/>
              <w:rPr>
                <w:rFonts w:ascii="Arial" w:hAnsi="Arial" w:cs="Arial"/>
                <w:sz w:val="16"/>
                <w:szCs w:val="16"/>
              </w:rPr>
            </w:pPr>
            <w:r>
              <w:rPr>
                <w:rFonts w:ascii="Arial" w:hAnsi="Arial" w:cs="Arial"/>
                <w:sz w:val="16"/>
                <w:szCs w:val="16"/>
              </w:rPr>
              <w:t>Clase</w:t>
            </w:r>
            <w:r w:rsidRPr="009E7AD3">
              <w:rPr>
                <w:rFonts w:ascii="Arial" w:hAnsi="Arial" w:cs="Arial"/>
                <w:sz w:val="16"/>
                <w:szCs w:val="16"/>
              </w:rPr>
              <w:t xml:space="preserve"> </w:t>
            </w:r>
            <w:r>
              <w:rPr>
                <w:rFonts w:ascii="Arial" w:hAnsi="Arial" w:cs="Arial"/>
                <w:sz w:val="16"/>
                <w:szCs w:val="16"/>
              </w:rPr>
              <w:t>activo</w:t>
            </w:r>
          </w:p>
        </w:tc>
        <w:tc>
          <w:tcPr>
            <w:tcW w:w="2584" w:type="dxa"/>
          </w:tcPr>
          <w:p w14:paraId="06364DD9" w14:textId="77777777" w:rsidR="00AF759A" w:rsidRPr="009E7AD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Importe reconocimiento inicial</w:t>
            </w:r>
          </w:p>
        </w:tc>
        <w:tc>
          <w:tcPr>
            <w:tcW w:w="2585" w:type="dxa"/>
          </w:tcPr>
          <w:p w14:paraId="6C554071" w14:textId="77777777" w:rsidR="00AF759A" w:rsidRPr="009E7AD3"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Valoración</w:t>
            </w:r>
          </w:p>
        </w:tc>
        <w:tc>
          <w:tcPr>
            <w:tcW w:w="2585" w:type="dxa"/>
          </w:tcPr>
          <w:p w14:paraId="1D961B40" w14:textId="77777777" w:rsidR="00AF759A" w:rsidRPr="009E7AD3"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Opción de compra (si/no)</w:t>
            </w:r>
          </w:p>
        </w:tc>
        <w:tc>
          <w:tcPr>
            <w:tcW w:w="2585" w:type="dxa"/>
          </w:tcPr>
          <w:p w14:paraId="22A024D1" w14:textId="77777777" w:rsidR="00AF759A" w:rsidRPr="009E7AD3"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Acuerdos significativos arrendamiento financiero</w:t>
            </w:r>
          </w:p>
        </w:tc>
        <w:tc>
          <w:tcPr>
            <w:tcW w:w="2388" w:type="dxa"/>
          </w:tcPr>
          <w:p w14:paraId="74B13319" w14:textId="77777777" w:rsidR="00AF759A" w:rsidRPr="009E7AD3"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Naturaleza de los activos que surgen de estos contratos</w:t>
            </w:r>
          </w:p>
        </w:tc>
      </w:tr>
      <w:tr w:rsidR="00650A82" w:rsidRPr="009E7AD3" w14:paraId="08C31EC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tcPr>
          <w:p w14:paraId="6BD36A51" w14:textId="77777777" w:rsidR="00AF759A" w:rsidRPr="009E7AD3" w:rsidRDefault="00AF759A" w:rsidP="00650A82">
            <w:pPr>
              <w:autoSpaceDE w:val="0"/>
              <w:autoSpaceDN w:val="0"/>
              <w:adjustRightInd w:val="0"/>
              <w:rPr>
                <w:rFonts w:ascii="Arial" w:hAnsi="Arial" w:cs="Arial"/>
                <w:b w:val="0"/>
                <w:sz w:val="16"/>
                <w:szCs w:val="16"/>
              </w:rPr>
            </w:pPr>
          </w:p>
        </w:tc>
        <w:tc>
          <w:tcPr>
            <w:tcW w:w="2584" w:type="dxa"/>
          </w:tcPr>
          <w:p w14:paraId="28A28808" w14:textId="77777777" w:rsidR="00AF759A" w:rsidRPr="009E7AD3"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E7AD3">
              <w:rPr>
                <w:rFonts w:ascii="Arial" w:hAnsi="Arial" w:cs="Arial"/>
                <w:sz w:val="16"/>
                <w:szCs w:val="16"/>
              </w:rPr>
              <w:t>0,00</w:t>
            </w:r>
            <w:r>
              <w:rPr>
                <w:rFonts w:ascii="Arial" w:hAnsi="Arial" w:cs="Arial"/>
                <w:sz w:val="16"/>
                <w:szCs w:val="16"/>
              </w:rPr>
              <w:t xml:space="preserve"> </w:t>
            </w:r>
            <w:r w:rsidRPr="009E7AD3">
              <w:rPr>
                <w:rFonts w:ascii="Arial" w:hAnsi="Arial" w:cs="Arial"/>
                <w:sz w:val="16"/>
                <w:szCs w:val="16"/>
              </w:rPr>
              <w:t>€</w:t>
            </w:r>
          </w:p>
        </w:tc>
        <w:tc>
          <w:tcPr>
            <w:tcW w:w="2585" w:type="dxa"/>
          </w:tcPr>
          <w:p w14:paraId="7E49763E" w14:textId="77777777" w:rsidR="00AF759A" w:rsidRPr="009E7AD3"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585" w:type="dxa"/>
          </w:tcPr>
          <w:p w14:paraId="634A1278" w14:textId="77777777" w:rsidR="00AF759A" w:rsidRPr="009E7AD3"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585" w:type="dxa"/>
          </w:tcPr>
          <w:p w14:paraId="2BB37FCE" w14:textId="77777777" w:rsidR="00AF759A" w:rsidRPr="009E7AD3"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388" w:type="dxa"/>
          </w:tcPr>
          <w:p w14:paraId="203ABF21" w14:textId="77777777" w:rsidR="00AF759A" w:rsidRPr="009E7AD3"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50A82" w:rsidRPr="008D0BCD" w14:paraId="6C4BE353" w14:textId="77777777" w:rsidTr="00650A82">
        <w:tc>
          <w:tcPr>
            <w:cnfStyle w:val="001000000000" w:firstRow="0" w:lastRow="0" w:firstColumn="1" w:lastColumn="0" w:oddVBand="0" w:evenVBand="0" w:oddHBand="0" w:evenHBand="0" w:firstRowFirstColumn="0" w:firstRowLastColumn="0" w:lastRowFirstColumn="0" w:lastRowLastColumn="0"/>
            <w:tcW w:w="2582" w:type="dxa"/>
            <w:tcBorders>
              <w:top w:val="single" w:sz="8" w:space="0" w:color="000000" w:themeColor="text1"/>
            </w:tcBorders>
            <w:shd w:val="clear" w:color="auto" w:fill="C4BC96" w:themeFill="background2" w:themeFillShade="BF"/>
          </w:tcPr>
          <w:p w14:paraId="4081285D" w14:textId="77777777" w:rsidR="00AF759A" w:rsidRPr="008D0BCD" w:rsidRDefault="00650A82" w:rsidP="00650A82">
            <w:pPr>
              <w:autoSpaceDE w:val="0"/>
              <w:autoSpaceDN w:val="0"/>
              <w:adjustRightInd w:val="0"/>
              <w:rPr>
                <w:rFonts w:ascii="Arial" w:hAnsi="Arial" w:cs="Arial"/>
                <w:sz w:val="16"/>
                <w:szCs w:val="16"/>
              </w:rPr>
            </w:pPr>
            <w:r>
              <w:rPr>
                <w:rFonts w:ascii="Arial" w:hAnsi="Arial" w:cs="Arial"/>
                <w:sz w:val="16"/>
                <w:szCs w:val="16"/>
              </w:rPr>
              <w:t>Total</w:t>
            </w:r>
          </w:p>
        </w:tc>
        <w:tc>
          <w:tcPr>
            <w:tcW w:w="2584" w:type="dxa"/>
            <w:tcBorders>
              <w:top w:val="single" w:sz="8" w:space="0" w:color="000000" w:themeColor="text1"/>
            </w:tcBorders>
            <w:shd w:val="clear" w:color="auto" w:fill="C4BC96" w:themeFill="background2" w:themeFillShade="BF"/>
          </w:tcPr>
          <w:p w14:paraId="35F650BA" w14:textId="77777777" w:rsidR="00AF759A" w:rsidRPr="008D0BC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8D0BCD">
              <w:rPr>
                <w:rFonts w:ascii="Arial" w:hAnsi="Arial" w:cs="Arial"/>
                <w:b/>
                <w:sz w:val="16"/>
                <w:szCs w:val="16"/>
              </w:rPr>
              <w:t>0,00</w:t>
            </w:r>
            <w:r>
              <w:rPr>
                <w:rFonts w:ascii="Arial" w:hAnsi="Arial" w:cs="Arial"/>
                <w:b/>
                <w:sz w:val="16"/>
                <w:szCs w:val="16"/>
              </w:rPr>
              <w:t xml:space="preserve"> </w:t>
            </w:r>
            <w:r w:rsidRPr="00483876">
              <w:rPr>
                <w:rFonts w:ascii="Arial" w:hAnsi="Arial" w:cs="Arial"/>
                <w:b/>
                <w:sz w:val="16"/>
                <w:szCs w:val="16"/>
              </w:rPr>
              <w:t>€</w:t>
            </w:r>
          </w:p>
        </w:tc>
        <w:tc>
          <w:tcPr>
            <w:tcW w:w="2585" w:type="dxa"/>
            <w:tcBorders>
              <w:top w:val="single" w:sz="8" w:space="0" w:color="000000" w:themeColor="text1"/>
            </w:tcBorders>
            <w:shd w:val="clear" w:color="auto" w:fill="C4BC96" w:themeFill="background2" w:themeFillShade="BF"/>
          </w:tcPr>
          <w:p w14:paraId="4583BA59" w14:textId="77777777" w:rsidR="00AF759A" w:rsidRPr="008D0BC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c>
          <w:tcPr>
            <w:tcW w:w="2585" w:type="dxa"/>
            <w:tcBorders>
              <w:top w:val="single" w:sz="8" w:space="0" w:color="000000" w:themeColor="text1"/>
            </w:tcBorders>
            <w:shd w:val="clear" w:color="auto" w:fill="C4BC96" w:themeFill="background2" w:themeFillShade="BF"/>
          </w:tcPr>
          <w:p w14:paraId="6990CCCF" w14:textId="77777777" w:rsidR="00AF759A" w:rsidRPr="008D0BC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c>
          <w:tcPr>
            <w:tcW w:w="2585" w:type="dxa"/>
            <w:tcBorders>
              <w:top w:val="single" w:sz="8" w:space="0" w:color="000000" w:themeColor="text1"/>
            </w:tcBorders>
            <w:shd w:val="clear" w:color="auto" w:fill="C4BC96" w:themeFill="background2" w:themeFillShade="BF"/>
          </w:tcPr>
          <w:p w14:paraId="730E114A" w14:textId="77777777" w:rsidR="00AF759A" w:rsidRPr="008D0BC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c>
          <w:tcPr>
            <w:tcW w:w="2388" w:type="dxa"/>
            <w:tcBorders>
              <w:top w:val="single" w:sz="8" w:space="0" w:color="000000" w:themeColor="text1"/>
            </w:tcBorders>
            <w:shd w:val="clear" w:color="auto" w:fill="C4BC96" w:themeFill="background2" w:themeFillShade="BF"/>
          </w:tcPr>
          <w:p w14:paraId="7DBA39E4" w14:textId="77777777" w:rsidR="00AF759A" w:rsidRPr="008D0BC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r>
    </w:tbl>
    <w:p w14:paraId="365CDEF7" w14:textId="77777777" w:rsidR="00AF759A" w:rsidRPr="008D0BCD" w:rsidRDefault="00AF759A" w:rsidP="00650A82">
      <w:pPr>
        <w:autoSpaceDE w:val="0"/>
        <w:autoSpaceDN w:val="0"/>
        <w:adjustRightInd w:val="0"/>
        <w:spacing w:after="0" w:line="240" w:lineRule="auto"/>
        <w:rPr>
          <w:rFonts w:ascii="Arial" w:hAnsi="Arial" w:cs="Arial"/>
          <w:b/>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40ADEE71"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23E26E4B"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2110E3D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6BA12B8E" w14:textId="77777777" w:rsidR="00AF759A" w:rsidRPr="00154793" w:rsidRDefault="00AF759A" w:rsidP="00650A82">
            <w:pPr>
              <w:autoSpaceDE w:val="0"/>
              <w:autoSpaceDN w:val="0"/>
              <w:adjustRightInd w:val="0"/>
              <w:rPr>
                <w:rFonts w:ascii="Arial" w:hAnsi="Arial" w:cs="Arial"/>
                <w:b w:val="0"/>
                <w:sz w:val="16"/>
                <w:szCs w:val="16"/>
              </w:rPr>
            </w:pPr>
          </w:p>
        </w:tc>
      </w:tr>
    </w:tbl>
    <w:p w14:paraId="20028A1A" w14:textId="77777777" w:rsidR="00AF759A" w:rsidRPr="00E80133"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80133" w14:paraId="5FAD55A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1C78C1BE" w14:textId="77777777" w:rsidR="00AF759A" w:rsidRPr="00E80133"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80133" w14:paraId="0335C4A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7BB3039" w14:textId="77777777" w:rsidR="00AF759A" w:rsidRPr="00E80133" w:rsidRDefault="00AF759A" w:rsidP="00650A82">
            <w:pPr>
              <w:autoSpaceDE w:val="0"/>
              <w:autoSpaceDN w:val="0"/>
              <w:adjustRightInd w:val="0"/>
              <w:rPr>
                <w:rFonts w:ascii="Arial" w:hAnsi="Arial" w:cs="Arial"/>
                <w:b w:val="0"/>
                <w:sz w:val="16"/>
                <w:szCs w:val="16"/>
              </w:rPr>
            </w:pPr>
          </w:p>
        </w:tc>
      </w:tr>
    </w:tbl>
    <w:p w14:paraId="40C66BF3" w14:textId="77777777" w:rsidR="00AF759A" w:rsidRDefault="00AF759A" w:rsidP="00650A82">
      <w:pPr>
        <w:autoSpaceDE w:val="0"/>
        <w:autoSpaceDN w:val="0"/>
        <w:adjustRightInd w:val="0"/>
        <w:spacing w:after="0" w:line="240" w:lineRule="auto"/>
        <w:rPr>
          <w:rFonts w:ascii="Arial" w:hAnsi="Arial" w:cs="Arial"/>
          <w:sz w:val="16"/>
          <w:szCs w:val="16"/>
        </w:rPr>
      </w:pPr>
    </w:p>
    <w:p w14:paraId="3CDD572A" w14:textId="77777777" w:rsidR="006B6DB4" w:rsidRDefault="00650A82">
      <w:r>
        <w:br w:type="page"/>
      </w:r>
    </w:p>
    <w:p w14:paraId="05E7A641" w14:textId="77777777" w:rsidR="00AF759A" w:rsidRPr="00551C98" w:rsidRDefault="00650A82" w:rsidP="00650A82">
      <w:pPr>
        <w:pStyle w:val="Ttulo1"/>
      </w:pPr>
      <w:r w:rsidRPr="00551C98">
        <w:lastRenderedPageBreak/>
        <w:t xml:space="preserve">Apartado </w:t>
      </w:r>
      <w:r>
        <w:t>10</w:t>
      </w:r>
      <w:r w:rsidRPr="00551C98">
        <w:t xml:space="preserve">. </w:t>
      </w:r>
      <w:r>
        <w:t>Activos financieros</w:t>
      </w:r>
    </w:p>
    <w:tbl>
      <w:tblPr>
        <w:tblStyle w:val="Tablaconcuadrcula"/>
        <w:tblW w:w="0" w:type="auto"/>
        <w:tblInd w:w="108" w:type="dxa"/>
        <w:tblLook w:val="04A0" w:firstRow="1" w:lastRow="0" w:firstColumn="1" w:lastColumn="0" w:noHBand="0" w:noVBand="1"/>
      </w:tblPr>
      <w:tblGrid>
        <w:gridCol w:w="1328"/>
        <w:gridCol w:w="1052"/>
        <w:gridCol w:w="965"/>
        <w:gridCol w:w="1065"/>
        <w:gridCol w:w="968"/>
        <w:gridCol w:w="1053"/>
        <w:gridCol w:w="966"/>
        <w:gridCol w:w="1053"/>
        <w:gridCol w:w="967"/>
        <w:gridCol w:w="1065"/>
        <w:gridCol w:w="969"/>
        <w:gridCol w:w="1059"/>
        <w:gridCol w:w="966"/>
        <w:gridCol w:w="1065"/>
        <w:gridCol w:w="965"/>
      </w:tblGrid>
      <w:tr w:rsidR="00650A82" w:rsidRPr="00182C57" w14:paraId="5B7F4CBF" w14:textId="77777777" w:rsidTr="00650A82">
        <w:tc>
          <w:tcPr>
            <w:tcW w:w="1216" w:type="dxa"/>
            <w:tcBorders>
              <w:right w:val="single" w:sz="4" w:space="0" w:color="FFFFFF" w:themeColor="background1"/>
            </w:tcBorders>
            <w:shd w:val="clear" w:color="auto" w:fill="000000" w:themeFill="text1"/>
          </w:tcPr>
          <w:p w14:paraId="22E1C469"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tc>
        <w:tc>
          <w:tcPr>
            <w:tcW w:w="61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A38BDD8"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Pr>
                <w:rFonts w:ascii="Arial" w:hAnsi="Arial" w:cs="Arial"/>
                <w:b/>
                <w:bCs/>
                <w:sz w:val="16"/>
                <w:szCs w:val="16"/>
              </w:rPr>
              <w:t>ACTIVOS FINANCIEROS A LARGO PLAZO</w:t>
            </w:r>
          </w:p>
        </w:tc>
        <w:tc>
          <w:tcPr>
            <w:tcW w:w="612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DD7EF2B"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Pr>
                <w:rFonts w:ascii="Arial" w:hAnsi="Arial" w:cs="Arial"/>
                <w:b/>
                <w:bCs/>
                <w:sz w:val="16"/>
                <w:szCs w:val="16"/>
              </w:rPr>
              <w:t>ACTIVOS FINANCIEROS A CORTO PLAZO</w:t>
            </w:r>
          </w:p>
        </w:tc>
        <w:tc>
          <w:tcPr>
            <w:tcW w:w="2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FFF2D72"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tc>
      </w:tr>
      <w:tr w:rsidR="00650A82" w:rsidRPr="00182C57" w14:paraId="20DAF84F" w14:textId="77777777" w:rsidTr="00650A82">
        <w:tc>
          <w:tcPr>
            <w:tcW w:w="1216" w:type="dxa"/>
            <w:tcBorders>
              <w:right w:val="single" w:sz="4" w:space="0" w:color="FFFFFF" w:themeColor="background1"/>
            </w:tcBorders>
            <w:shd w:val="clear" w:color="auto" w:fill="000000" w:themeFill="text1"/>
          </w:tcPr>
          <w:p w14:paraId="3DB02F87"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tc>
        <w:tc>
          <w:tcPr>
            <w:tcW w:w="2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B1C165A"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INVERSIONES EN PATRIMONIO</w:t>
            </w:r>
          </w:p>
        </w:tc>
        <w:tc>
          <w:tcPr>
            <w:tcW w:w="2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F923908"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VALORES REPRESENTATIVOS DE DEUDA</w:t>
            </w:r>
          </w:p>
        </w:tc>
        <w:tc>
          <w:tcPr>
            <w:tcW w:w="2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7A2ECE7"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OTRAS INVERSIONES</w:t>
            </w:r>
          </w:p>
        </w:tc>
        <w:tc>
          <w:tcPr>
            <w:tcW w:w="2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06743A5"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INVERSIONES EN PATRIMONIO</w:t>
            </w:r>
          </w:p>
        </w:tc>
        <w:tc>
          <w:tcPr>
            <w:tcW w:w="2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49ACFBB"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VALORES REPRESENTATIVOS DE DEUDA</w:t>
            </w:r>
          </w:p>
        </w:tc>
        <w:tc>
          <w:tcPr>
            <w:tcW w:w="2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2201B04"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OTRAS INVERSIONES</w:t>
            </w:r>
          </w:p>
        </w:tc>
        <w:tc>
          <w:tcPr>
            <w:tcW w:w="2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4B93961"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TOTAL</w:t>
            </w:r>
          </w:p>
        </w:tc>
      </w:tr>
      <w:tr w:rsidR="00650A82" w:rsidRPr="00182C57" w14:paraId="67F7BED0" w14:textId="77777777" w:rsidTr="00650A82">
        <w:tc>
          <w:tcPr>
            <w:tcW w:w="1216" w:type="dxa"/>
            <w:tcBorders>
              <w:right w:val="single" w:sz="4" w:space="0" w:color="FFFFFF" w:themeColor="background1"/>
            </w:tcBorders>
            <w:shd w:val="clear" w:color="auto" w:fill="000000" w:themeFill="text1"/>
          </w:tcPr>
          <w:p w14:paraId="0B74BFC6"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tc>
        <w:tc>
          <w:tcPr>
            <w:tcW w:w="1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8EDD6F0"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2024</w:t>
            </w:r>
          </w:p>
        </w:tc>
        <w:tc>
          <w:tcPr>
            <w:tcW w:w="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75B7E04"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2023</w:t>
            </w:r>
          </w:p>
        </w:tc>
        <w:tc>
          <w:tcPr>
            <w:tcW w:w="1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BFE4E93"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2024</w:t>
            </w:r>
          </w:p>
        </w:tc>
        <w:tc>
          <w:tcPr>
            <w:tcW w:w="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6191F44"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2023</w:t>
            </w:r>
          </w:p>
        </w:tc>
        <w:tc>
          <w:tcPr>
            <w:tcW w:w="1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CD14093"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2024</w:t>
            </w:r>
          </w:p>
        </w:tc>
        <w:tc>
          <w:tcPr>
            <w:tcW w:w="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2A7558C"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2023</w:t>
            </w:r>
          </w:p>
        </w:tc>
        <w:tc>
          <w:tcPr>
            <w:tcW w:w="1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8897F00"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2024</w:t>
            </w:r>
          </w:p>
        </w:tc>
        <w:tc>
          <w:tcPr>
            <w:tcW w:w="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DDA041B"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2023</w:t>
            </w:r>
          </w:p>
        </w:tc>
        <w:tc>
          <w:tcPr>
            <w:tcW w:w="1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FDC803D"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2024</w:t>
            </w:r>
          </w:p>
        </w:tc>
        <w:tc>
          <w:tcPr>
            <w:tcW w:w="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9306486"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2023</w:t>
            </w:r>
          </w:p>
        </w:tc>
        <w:tc>
          <w:tcPr>
            <w:tcW w:w="1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08D43A5"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2024</w:t>
            </w:r>
          </w:p>
        </w:tc>
        <w:tc>
          <w:tcPr>
            <w:tcW w:w="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668D80D"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2023</w:t>
            </w:r>
          </w:p>
        </w:tc>
        <w:tc>
          <w:tcPr>
            <w:tcW w:w="1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F352CA9"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2024</w:t>
            </w:r>
          </w:p>
        </w:tc>
        <w:tc>
          <w:tcPr>
            <w:tcW w:w="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5FF233D"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2023</w:t>
            </w:r>
          </w:p>
        </w:tc>
      </w:tr>
      <w:tr w:rsidR="00650A82" w14:paraId="6898A691" w14:textId="77777777" w:rsidTr="00650A82">
        <w:tc>
          <w:tcPr>
            <w:tcW w:w="1216" w:type="dxa"/>
            <w:shd w:val="clear" w:color="auto" w:fill="auto"/>
          </w:tcPr>
          <w:p w14:paraId="266021BB"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p w14:paraId="50FAD98D"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CRÉDITOS Y PARTIDAS A COBRAR</w:t>
            </w:r>
          </w:p>
          <w:p w14:paraId="4278CF2A"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tc>
        <w:tc>
          <w:tcPr>
            <w:tcW w:w="1065" w:type="dxa"/>
            <w:tcBorders>
              <w:top w:val="single" w:sz="4" w:space="0" w:color="FFFFFF" w:themeColor="background1"/>
            </w:tcBorders>
          </w:tcPr>
          <w:p w14:paraId="2FB0490A"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0.00€</w:t>
            </w:r>
          </w:p>
        </w:tc>
        <w:tc>
          <w:tcPr>
            <w:tcW w:w="976" w:type="dxa"/>
            <w:tcBorders>
              <w:top w:val="single" w:sz="4" w:space="0" w:color="FFFFFF" w:themeColor="background1"/>
            </w:tcBorders>
          </w:tcPr>
          <w:p w14:paraId="18EEC2C0"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0.00€</w:t>
            </w:r>
          </w:p>
        </w:tc>
        <w:tc>
          <w:tcPr>
            <w:tcW w:w="1065" w:type="dxa"/>
            <w:tcBorders>
              <w:top w:val="single" w:sz="4" w:space="0" w:color="FFFFFF" w:themeColor="background1"/>
            </w:tcBorders>
          </w:tcPr>
          <w:p w14:paraId="1AB2097B"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109061.94€</w:t>
            </w:r>
          </w:p>
        </w:tc>
        <w:tc>
          <w:tcPr>
            <w:tcW w:w="976" w:type="dxa"/>
            <w:tcBorders>
              <w:top w:val="single" w:sz="4" w:space="0" w:color="FFFFFF" w:themeColor="background1"/>
            </w:tcBorders>
          </w:tcPr>
          <w:p w14:paraId="3B228355"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0.00€</w:t>
            </w:r>
          </w:p>
        </w:tc>
        <w:tc>
          <w:tcPr>
            <w:tcW w:w="1065" w:type="dxa"/>
            <w:tcBorders>
              <w:top w:val="single" w:sz="4" w:space="0" w:color="FFFFFF" w:themeColor="background1"/>
            </w:tcBorders>
          </w:tcPr>
          <w:p w14:paraId="361530F1"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0.00€</w:t>
            </w:r>
          </w:p>
        </w:tc>
        <w:tc>
          <w:tcPr>
            <w:tcW w:w="976" w:type="dxa"/>
            <w:tcBorders>
              <w:top w:val="single" w:sz="4" w:space="0" w:color="FFFFFF" w:themeColor="background1"/>
            </w:tcBorders>
          </w:tcPr>
          <w:p w14:paraId="660357F4"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0.00€</w:t>
            </w:r>
          </w:p>
        </w:tc>
        <w:tc>
          <w:tcPr>
            <w:tcW w:w="1065" w:type="dxa"/>
            <w:tcBorders>
              <w:top w:val="single" w:sz="4" w:space="0" w:color="FFFFFF" w:themeColor="background1"/>
            </w:tcBorders>
          </w:tcPr>
          <w:p w14:paraId="295213A5"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0.00€</w:t>
            </w:r>
          </w:p>
        </w:tc>
        <w:tc>
          <w:tcPr>
            <w:tcW w:w="977" w:type="dxa"/>
            <w:tcBorders>
              <w:top w:val="single" w:sz="4" w:space="0" w:color="FFFFFF" w:themeColor="background1"/>
            </w:tcBorders>
          </w:tcPr>
          <w:p w14:paraId="4CC858EA"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0.00€</w:t>
            </w:r>
          </w:p>
        </w:tc>
        <w:tc>
          <w:tcPr>
            <w:tcW w:w="1065" w:type="dxa"/>
            <w:tcBorders>
              <w:top w:val="single" w:sz="4" w:space="0" w:color="FFFFFF" w:themeColor="background1"/>
            </w:tcBorders>
          </w:tcPr>
          <w:p w14:paraId="3D07D6C9"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20647.58€</w:t>
            </w:r>
          </w:p>
        </w:tc>
        <w:tc>
          <w:tcPr>
            <w:tcW w:w="977" w:type="dxa"/>
            <w:tcBorders>
              <w:top w:val="single" w:sz="4" w:space="0" w:color="FFFFFF" w:themeColor="background1"/>
            </w:tcBorders>
          </w:tcPr>
          <w:p w14:paraId="70C7A553"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0.00€</w:t>
            </w:r>
          </w:p>
        </w:tc>
        <w:tc>
          <w:tcPr>
            <w:tcW w:w="1065" w:type="dxa"/>
            <w:tcBorders>
              <w:top w:val="single" w:sz="4" w:space="0" w:color="FFFFFF" w:themeColor="background1"/>
            </w:tcBorders>
          </w:tcPr>
          <w:p w14:paraId="361E45DB"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0.00€</w:t>
            </w:r>
          </w:p>
        </w:tc>
        <w:tc>
          <w:tcPr>
            <w:tcW w:w="977" w:type="dxa"/>
            <w:tcBorders>
              <w:top w:val="single" w:sz="4" w:space="0" w:color="FFFFFF" w:themeColor="background1"/>
            </w:tcBorders>
          </w:tcPr>
          <w:p w14:paraId="426AC131"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0.00€</w:t>
            </w:r>
          </w:p>
        </w:tc>
        <w:tc>
          <w:tcPr>
            <w:tcW w:w="1065" w:type="dxa"/>
            <w:tcBorders>
              <w:top w:val="single" w:sz="4" w:space="0" w:color="FFFFFF" w:themeColor="background1"/>
            </w:tcBorders>
          </w:tcPr>
          <w:p w14:paraId="14825E74"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129709.52€</w:t>
            </w:r>
          </w:p>
        </w:tc>
        <w:tc>
          <w:tcPr>
            <w:tcW w:w="976" w:type="dxa"/>
            <w:tcBorders>
              <w:top w:val="single" w:sz="4" w:space="0" w:color="FFFFFF" w:themeColor="background1"/>
            </w:tcBorders>
          </w:tcPr>
          <w:p w14:paraId="686E3FF6" w14:textId="77777777" w:rsidR="00AF759A" w:rsidRDefault="00650A82" w:rsidP="00650A82">
            <w:pPr>
              <w:tabs>
                <w:tab w:val="left" w:pos="1680"/>
              </w:tabs>
              <w:autoSpaceDE w:val="0"/>
              <w:autoSpaceDN w:val="0"/>
              <w:adjustRightInd w:val="0"/>
              <w:jc w:val="right"/>
              <w:rPr>
                <w:rFonts w:ascii="Arial" w:hAnsi="Arial" w:cs="Arial"/>
                <w:sz w:val="16"/>
                <w:szCs w:val="16"/>
              </w:rPr>
            </w:pPr>
            <w:r>
              <w:rPr>
                <w:rFonts w:ascii="Arial" w:hAnsi="Arial" w:cs="Arial"/>
                <w:sz w:val="16"/>
                <w:szCs w:val="16"/>
              </w:rPr>
              <w:t>0.00€</w:t>
            </w:r>
          </w:p>
        </w:tc>
      </w:tr>
      <w:tr w:rsidR="00650A82" w14:paraId="7AF281C5" w14:textId="77777777" w:rsidTr="00650A82">
        <w:tc>
          <w:tcPr>
            <w:tcW w:w="1216" w:type="dxa"/>
            <w:shd w:val="clear" w:color="auto" w:fill="auto"/>
          </w:tcPr>
          <w:p w14:paraId="433AFF96"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p w14:paraId="496C0172"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INVERSIONES MANTENIDAS HASTA EL VENCIMIENTO</w:t>
            </w:r>
          </w:p>
          <w:p w14:paraId="4F805817"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tc>
        <w:tc>
          <w:tcPr>
            <w:tcW w:w="1065" w:type="dxa"/>
          </w:tcPr>
          <w:p w14:paraId="09C056DB"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c>
          <w:tcPr>
            <w:tcW w:w="976" w:type="dxa"/>
          </w:tcPr>
          <w:p w14:paraId="32D0C3A3"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c>
          <w:tcPr>
            <w:tcW w:w="1065" w:type="dxa"/>
          </w:tcPr>
          <w:p w14:paraId="0DEE00E9"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c>
          <w:tcPr>
            <w:tcW w:w="976" w:type="dxa"/>
          </w:tcPr>
          <w:p w14:paraId="7EA5A310"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c>
          <w:tcPr>
            <w:tcW w:w="1065" w:type="dxa"/>
          </w:tcPr>
          <w:p w14:paraId="336D9466"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c>
          <w:tcPr>
            <w:tcW w:w="976" w:type="dxa"/>
          </w:tcPr>
          <w:p w14:paraId="0DE2E300"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c>
          <w:tcPr>
            <w:tcW w:w="1065" w:type="dxa"/>
          </w:tcPr>
          <w:p w14:paraId="542B3796"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c>
          <w:tcPr>
            <w:tcW w:w="977" w:type="dxa"/>
          </w:tcPr>
          <w:p w14:paraId="1900655D"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c>
          <w:tcPr>
            <w:tcW w:w="1065" w:type="dxa"/>
          </w:tcPr>
          <w:p w14:paraId="3F3D5B88"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c>
          <w:tcPr>
            <w:tcW w:w="977" w:type="dxa"/>
          </w:tcPr>
          <w:p w14:paraId="2FED3378"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c>
          <w:tcPr>
            <w:tcW w:w="1065" w:type="dxa"/>
          </w:tcPr>
          <w:p w14:paraId="39DC4BE0"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8682.34€</w:t>
            </w:r>
          </w:p>
        </w:tc>
        <w:tc>
          <w:tcPr>
            <w:tcW w:w="977" w:type="dxa"/>
          </w:tcPr>
          <w:p w14:paraId="53579C94"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c>
          <w:tcPr>
            <w:tcW w:w="1065" w:type="dxa"/>
          </w:tcPr>
          <w:p w14:paraId="631EA930"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8682.34€</w:t>
            </w:r>
          </w:p>
        </w:tc>
        <w:tc>
          <w:tcPr>
            <w:tcW w:w="976" w:type="dxa"/>
          </w:tcPr>
          <w:p w14:paraId="2A4D84F5" w14:textId="77777777" w:rsidR="00AF759A" w:rsidRPr="00337B8E" w:rsidRDefault="00650A82" w:rsidP="00650A82">
            <w:pPr>
              <w:tabs>
                <w:tab w:val="left" w:pos="1680"/>
              </w:tabs>
              <w:autoSpaceDE w:val="0"/>
              <w:autoSpaceDN w:val="0"/>
              <w:adjustRightInd w:val="0"/>
              <w:jc w:val="right"/>
              <w:rPr>
                <w:rFonts w:ascii="Arial" w:hAnsi="Arial" w:cs="Arial"/>
                <w:sz w:val="16"/>
                <w:szCs w:val="16"/>
              </w:rPr>
            </w:pPr>
            <w:r w:rsidRPr="00337B8E">
              <w:rPr>
                <w:rFonts w:ascii="Arial" w:hAnsi="Arial" w:cs="Arial"/>
                <w:sz w:val="16"/>
                <w:szCs w:val="16"/>
              </w:rPr>
              <w:t>0.00€</w:t>
            </w:r>
          </w:p>
        </w:tc>
      </w:tr>
      <w:tr w:rsidR="00650A82" w14:paraId="3138A0F6" w14:textId="77777777" w:rsidTr="00650A82">
        <w:tc>
          <w:tcPr>
            <w:tcW w:w="1216" w:type="dxa"/>
            <w:shd w:val="clear" w:color="auto" w:fill="auto"/>
          </w:tcPr>
          <w:p w14:paraId="44694971"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p w14:paraId="16335D07"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ACTIVOS FINANCIEROS A VALOR RAZONABLE CON CAMBIO EN RESULTADOS</w:t>
            </w:r>
          </w:p>
          <w:p w14:paraId="4B849B60"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tc>
        <w:tc>
          <w:tcPr>
            <w:tcW w:w="1065" w:type="dxa"/>
          </w:tcPr>
          <w:p w14:paraId="394996CE"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572B2A03"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2DF79261"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0DB74C30"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4BF282B6"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318D5F94"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179873FB"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7" w:type="dxa"/>
          </w:tcPr>
          <w:p w14:paraId="4EA61509"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5481E498"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7" w:type="dxa"/>
          </w:tcPr>
          <w:p w14:paraId="162B6B65"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1AC3C2CF"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7" w:type="dxa"/>
          </w:tcPr>
          <w:p w14:paraId="63152CC1"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3E62D2BD"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703B6257"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r>
      <w:tr w:rsidR="00650A82" w14:paraId="770D4B97" w14:textId="77777777" w:rsidTr="00650A82">
        <w:tc>
          <w:tcPr>
            <w:tcW w:w="1216" w:type="dxa"/>
            <w:shd w:val="clear" w:color="auto" w:fill="auto"/>
          </w:tcPr>
          <w:p w14:paraId="6483D2DC"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p w14:paraId="303D256E" w14:textId="77777777" w:rsidR="00AF759A" w:rsidRPr="00182C57"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INVERSIONES EN ENTIDADES DEL GRUPO, MULTIGRUPO Y ASOCIADAS</w:t>
            </w:r>
          </w:p>
          <w:p w14:paraId="34D1A8D4" w14:textId="77777777" w:rsidR="00AF759A" w:rsidRPr="00182C57" w:rsidRDefault="00AF759A" w:rsidP="00650A82">
            <w:pPr>
              <w:tabs>
                <w:tab w:val="left" w:pos="1680"/>
              </w:tabs>
              <w:autoSpaceDE w:val="0"/>
              <w:autoSpaceDN w:val="0"/>
              <w:adjustRightInd w:val="0"/>
              <w:jc w:val="center"/>
              <w:rPr>
                <w:rFonts w:ascii="Arial" w:hAnsi="Arial" w:cs="Arial"/>
                <w:b/>
                <w:bCs/>
                <w:sz w:val="16"/>
                <w:szCs w:val="16"/>
              </w:rPr>
            </w:pPr>
          </w:p>
        </w:tc>
        <w:tc>
          <w:tcPr>
            <w:tcW w:w="1065" w:type="dxa"/>
          </w:tcPr>
          <w:p w14:paraId="6A46ABDF"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343C8891"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114FF480"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43639377"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5E1D0236"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19EAC47C"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5E808DFB"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7" w:type="dxa"/>
          </w:tcPr>
          <w:p w14:paraId="04D3B439"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48B5A09C"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7" w:type="dxa"/>
          </w:tcPr>
          <w:p w14:paraId="7ADF5975"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6577E712"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7" w:type="dxa"/>
          </w:tcPr>
          <w:p w14:paraId="43E88A43"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4B0CF552"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4B2C217B"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r>
      <w:tr w:rsidR="00650A82" w14:paraId="2540C665" w14:textId="77777777" w:rsidTr="00650A82">
        <w:tc>
          <w:tcPr>
            <w:tcW w:w="1216" w:type="dxa"/>
            <w:shd w:val="clear" w:color="auto" w:fill="auto"/>
          </w:tcPr>
          <w:p w14:paraId="5419CCE0" w14:textId="77777777" w:rsidR="00AF759A" w:rsidRPr="002F5CAB" w:rsidRDefault="00AF759A" w:rsidP="00650A82">
            <w:pPr>
              <w:tabs>
                <w:tab w:val="left" w:pos="1680"/>
              </w:tabs>
              <w:autoSpaceDE w:val="0"/>
              <w:autoSpaceDN w:val="0"/>
              <w:adjustRightInd w:val="0"/>
              <w:jc w:val="center"/>
              <w:rPr>
                <w:rFonts w:ascii="Arial" w:hAnsi="Arial" w:cs="Arial"/>
                <w:b/>
                <w:bCs/>
                <w:sz w:val="16"/>
                <w:szCs w:val="16"/>
              </w:rPr>
            </w:pPr>
          </w:p>
          <w:p w14:paraId="7CD5924D" w14:textId="77777777" w:rsidR="00AF759A" w:rsidRPr="002F5CAB" w:rsidRDefault="00650A82" w:rsidP="00650A82">
            <w:pPr>
              <w:tabs>
                <w:tab w:val="left" w:pos="1680"/>
              </w:tabs>
              <w:autoSpaceDE w:val="0"/>
              <w:autoSpaceDN w:val="0"/>
              <w:adjustRightInd w:val="0"/>
              <w:jc w:val="center"/>
              <w:rPr>
                <w:rFonts w:ascii="Arial" w:hAnsi="Arial" w:cs="Arial"/>
                <w:b/>
                <w:bCs/>
                <w:sz w:val="16"/>
                <w:szCs w:val="16"/>
              </w:rPr>
            </w:pPr>
            <w:r w:rsidRPr="00182C57">
              <w:rPr>
                <w:rFonts w:ascii="Arial" w:hAnsi="Arial" w:cs="Arial"/>
                <w:b/>
                <w:bCs/>
                <w:sz w:val="16"/>
                <w:szCs w:val="16"/>
              </w:rPr>
              <w:t>ACTIVOS</w:t>
            </w:r>
            <w:r w:rsidRPr="002F5CAB">
              <w:rPr>
                <w:rFonts w:ascii="Arial" w:hAnsi="Arial" w:cs="Arial"/>
                <w:b/>
                <w:bCs/>
                <w:sz w:val="16"/>
                <w:szCs w:val="16"/>
              </w:rPr>
              <w:t xml:space="preserve"> FINANCIEROS DISPONIBLES PARA LA VENTA</w:t>
            </w:r>
          </w:p>
          <w:p w14:paraId="285A8784" w14:textId="77777777" w:rsidR="00AF759A" w:rsidRPr="002F5CAB" w:rsidRDefault="00AF759A" w:rsidP="00650A82">
            <w:pPr>
              <w:tabs>
                <w:tab w:val="left" w:pos="1680"/>
              </w:tabs>
              <w:autoSpaceDE w:val="0"/>
              <w:autoSpaceDN w:val="0"/>
              <w:adjustRightInd w:val="0"/>
              <w:jc w:val="center"/>
              <w:rPr>
                <w:rFonts w:ascii="Arial" w:hAnsi="Arial" w:cs="Arial"/>
                <w:b/>
                <w:bCs/>
                <w:sz w:val="16"/>
                <w:szCs w:val="16"/>
              </w:rPr>
            </w:pPr>
          </w:p>
        </w:tc>
        <w:tc>
          <w:tcPr>
            <w:tcW w:w="1065" w:type="dxa"/>
          </w:tcPr>
          <w:p w14:paraId="340D8A07"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0674F56E"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4FF829FE"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7E6FD57A"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235DB237"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5C8ABC6C"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516B7046"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7" w:type="dxa"/>
          </w:tcPr>
          <w:p w14:paraId="21BEFCA2"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36EE861A"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7" w:type="dxa"/>
          </w:tcPr>
          <w:p w14:paraId="779B7693"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2220CB28"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7" w:type="dxa"/>
          </w:tcPr>
          <w:p w14:paraId="5F1E8AC8"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1065" w:type="dxa"/>
          </w:tcPr>
          <w:p w14:paraId="31BEFEE9"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c>
          <w:tcPr>
            <w:tcW w:w="976" w:type="dxa"/>
          </w:tcPr>
          <w:p w14:paraId="07460BD6" w14:textId="77777777" w:rsidR="00AF759A" w:rsidRPr="00CC68EA" w:rsidRDefault="00650A82" w:rsidP="00650A82">
            <w:pPr>
              <w:tabs>
                <w:tab w:val="left" w:pos="1680"/>
              </w:tabs>
              <w:autoSpaceDE w:val="0"/>
              <w:autoSpaceDN w:val="0"/>
              <w:adjustRightInd w:val="0"/>
              <w:jc w:val="right"/>
              <w:rPr>
                <w:rFonts w:ascii="Arial" w:hAnsi="Arial" w:cs="Arial"/>
                <w:sz w:val="16"/>
                <w:szCs w:val="16"/>
              </w:rPr>
            </w:pPr>
            <w:r w:rsidRPr="00CC68EA">
              <w:rPr>
                <w:rFonts w:ascii="Arial" w:hAnsi="Arial" w:cs="Arial"/>
                <w:sz w:val="16"/>
                <w:szCs w:val="16"/>
              </w:rPr>
              <w:t>0.00€</w:t>
            </w:r>
          </w:p>
        </w:tc>
      </w:tr>
      <w:tr w:rsidR="00650A82" w:rsidRPr="005E3CB6" w14:paraId="434B288A" w14:textId="77777777" w:rsidTr="00650A82">
        <w:tc>
          <w:tcPr>
            <w:tcW w:w="1216" w:type="dxa"/>
            <w:shd w:val="clear" w:color="auto" w:fill="C4BC96" w:themeFill="background2" w:themeFillShade="BF"/>
          </w:tcPr>
          <w:p w14:paraId="4107C644" w14:textId="77777777" w:rsidR="00AF759A" w:rsidRPr="00B51F9F" w:rsidRDefault="00650A82" w:rsidP="00650A82">
            <w:pPr>
              <w:tabs>
                <w:tab w:val="left" w:pos="1680"/>
              </w:tabs>
              <w:autoSpaceDE w:val="0"/>
              <w:autoSpaceDN w:val="0"/>
              <w:adjustRightInd w:val="0"/>
              <w:jc w:val="center"/>
              <w:rPr>
                <w:rFonts w:ascii="Arial" w:hAnsi="Arial" w:cs="Arial"/>
                <w:b/>
                <w:bCs/>
                <w:sz w:val="16"/>
                <w:szCs w:val="16"/>
              </w:rPr>
            </w:pPr>
            <w:r w:rsidRPr="00B51F9F">
              <w:rPr>
                <w:rFonts w:ascii="Arial" w:hAnsi="Arial" w:cs="Arial"/>
                <w:b/>
                <w:bCs/>
                <w:sz w:val="16"/>
                <w:szCs w:val="16"/>
              </w:rPr>
              <w:t>TOTAL</w:t>
            </w:r>
          </w:p>
        </w:tc>
        <w:tc>
          <w:tcPr>
            <w:tcW w:w="1065" w:type="dxa"/>
            <w:shd w:val="clear" w:color="auto" w:fill="C4BC96" w:themeFill="background2" w:themeFillShade="BF"/>
          </w:tcPr>
          <w:p w14:paraId="624DF3AC"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0.00€</w:t>
            </w:r>
          </w:p>
        </w:tc>
        <w:tc>
          <w:tcPr>
            <w:tcW w:w="976" w:type="dxa"/>
            <w:shd w:val="clear" w:color="auto" w:fill="C4BC96" w:themeFill="background2" w:themeFillShade="BF"/>
          </w:tcPr>
          <w:p w14:paraId="6389E693"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0.00€</w:t>
            </w:r>
          </w:p>
        </w:tc>
        <w:tc>
          <w:tcPr>
            <w:tcW w:w="1065" w:type="dxa"/>
            <w:shd w:val="clear" w:color="auto" w:fill="C4BC96" w:themeFill="background2" w:themeFillShade="BF"/>
          </w:tcPr>
          <w:p w14:paraId="3C5F6E1E"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109061.94€</w:t>
            </w:r>
          </w:p>
        </w:tc>
        <w:tc>
          <w:tcPr>
            <w:tcW w:w="976" w:type="dxa"/>
            <w:shd w:val="clear" w:color="auto" w:fill="C4BC96" w:themeFill="background2" w:themeFillShade="BF"/>
          </w:tcPr>
          <w:p w14:paraId="34105123"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0.00€</w:t>
            </w:r>
          </w:p>
        </w:tc>
        <w:tc>
          <w:tcPr>
            <w:tcW w:w="1065" w:type="dxa"/>
            <w:shd w:val="clear" w:color="auto" w:fill="C4BC96" w:themeFill="background2" w:themeFillShade="BF"/>
          </w:tcPr>
          <w:p w14:paraId="71057631"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0.00€</w:t>
            </w:r>
          </w:p>
        </w:tc>
        <w:tc>
          <w:tcPr>
            <w:tcW w:w="976" w:type="dxa"/>
            <w:shd w:val="clear" w:color="auto" w:fill="C4BC96" w:themeFill="background2" w:themeFillShade="BF"/>
          </w:tcPr>
          <w:p w14:paraId="799424C4"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0.00€</w:t>
            </w:r>
          </w:p>
        </w:tc>
        <w:tc>
          <w:tcPr>
            <w:tcW w:w="1065" w:type="dxa"/>
            <w:shd w:val="clear" w:color="auto" w:fill="C4BC96" w:themeFill="background2" w:themeFillShade="BF"/>
          </w:tcPr>
          <w:p w14:paraId="435373DB"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0.00€</w:t>
            </w:r>
          </w:p>
        </w:tc>
        <w:tc>
          <w:tcPr>
            <w:tcW w:w="977" w:type="dxa"/>
            <w:shd w:val="clear" w:color="auto" w:fill="C4BC96" w:themeFill="background2" w:themeFillShade="BF"/>
          </w:tcPr>
          <w:p w14:paraId="73906DC0"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0.00€</w:t>
            </w:r>
          </w:p>
        </w:tc>
        <w:tc>
          <w:tcPr>
            <w:tcW w:w="1065" w:type="dxa"/>
            <w:shd w:val="clear" w:color="auto" w:fill="C4BC96" w:themeFill="background2" w:themeFillShade="BF"/>
          </w:tcPr>
          <w:p w14:paraId="06CF4CC0"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20647.58€</w:t>
            </w:r>
          </w:p>
        </w:tc>
        <w:tc>
          <w:tcPr>
            <w:tcW w:w="977" w:type="dxa"/>
            <w:shd w:val="clear" w:color="auto" w:fill="C4BC96" w:themeFill="background2" w:themeFillShade="BF"/>
          </w:tcPr>
          <w:p w14:paraId="59C007BD"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0.00€</w:t>
            </w:r>
          </w:p>
        </w:tc>
        <w:tc>
          <w:tcPr>
            <w:tcW w:w="1065" w:type="dxa"/>
            <w:shd w:val="clear" w:color="auto" w:fill="C4BC96" w:themeFill="background2" w:themeFillShade="BF"/>
          </w:tcPr>
          <w:p w14:paraId="36F5BB06"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8682.34€</w:t>
            </w:r>
          </w:p>
        </w:tc>
        <w:tc>
          <w:tcPr>
            <w:tcW w:w="977" w:type="dxa"/>
            <w:shd w:val="clear" w:color="auto" w:fill="C4BC96" w:themeFill="background2" w:themeFillShade="BF"/>
          </w:tcPr>
          <w:p w14:paraId="0C149519"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0.00€</w:t>
            </w:r>
          </w:p>
        </w:tc>
        <w:tc>
          <w:tcPr>
            <w:tcW w:w="1065" w:type="dxa"/>
            <w:shd w:val="clear" w:color="auto" w:fill="C4BC96" w:themeFill="background2" w:themeFillShade="BF"/>
          </w:tcPr>
          <w:p w14:paraId="0CA8913D"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138391.86€</w:t>
            </w:r>
          </w:p>
        </w:tc>
        <w:tc>
          <w:tcPr>
            <w:tcW w:w="976" w:type="dxa"/>
            <w:shd w:val="clear" w:color="auto" w:fill="C4BC96" w:themeFill="background2" w:themeFillShade="BF"/>
          </w:tcPr>
          <w:p w14:paraId="39D88AA2" w14:textId="77777777" w:rsidR="00AF759A" w:rsidRPr="00B51F9F" w:rsidRDefault="00650A82" w:rsidP="00650A82">
            <w:pPr>
              <w:tabs>
                <w:tab w:val="left" w:pos="1680"/>
              </w:tabs>
              <w:autoSpaceDE w:val="0"/>
              <w:autoSpaceDN w:val="0"/>
              <w:adjustRightInd w:val="0"/>
              <w:rPr>
                <w:rFonts w:ascii="Arial" w:hAnsi="Arial" w:cs="Arial"/>
                <w:sz w:val="16"/>
                <w:szCs w:val="16"/>
              </w:rPr>
            </w:pPr>
            <w:r w:rsidRPr="00B51F9F">
              <w:rPr>
                <w:rFonts w:ascii="Arial" w:hAnsi="Arial" w:cs="Arial"/>
                <w:sz w:val="16"/>
                <w:szCs w:val="16"/>
              </w:rPr>
              <w:t>0.00€</w:t>
            </w:r>
          </w:p>
        </w:tc>
      </w:tr>
    </w:tbl>
    <w:p w14:paraId="355F1F1C" w14:textId="77777777" w:rsidR="00AF759A" w:rsidRDefault="00AF759A" w:rsidP="00650A82"/>
    <w:tbl>
      <w:tblPr>
        <w:tblStyle w:val="Tablaconcuadrcula"/>
        <w:tblW w:w="15338" w:type="dxa"/>
        <w:tblInd w:w="108" w:type="dxa"/>
        <w:tblLook w:val="04A0" w:firstRow="1" w:lastRow="0" w:firstColumn="1" w:lastColumn="0" w:noHBand="0" w:noVBand="1"/>
      </w:tblPr>
      <w:tblGrid>
        <w:gridCol w:w="3067"/>
        <w:gridCol w:w="3068"/>
        <w:gridCol w:w="3067"/>
        <w:gridCol w:w="3068"/>
        <w:gridCol w:w="3068"/>
      </w:tblGrid>
      <w:tr w:rsidR="00650A82" w:rsidRPr="00681E58" w14:paraId="75D286C3" w14:textId="77777777" w:rsidTr="00650A82">
        <w:tc>
          <w:tcPr>
            <w:tcW w:w="3067" w:type="dxa"/>
            <w:tcBorders>
              <w:right w:val="single" w:sz="4" w:space="0" w:color="FFFFFF" w:themeColor="background1"/>
            </w:tcBorders>
            <w:shd w:val="clear" w:color="auto" w:fill="000000" w:themeFill="text1"/>
          </w:tcPr>
          <w:p w14:paraId="1D393B02" w14:textId="77777777" w:rsidR="00AF759A" w:rsidRPr="00182C57" w:rsidRDefault="00AF759A" w:rsidP="00650A82">
            <w:pPr>
              <w:jc w:val="center"/>
              <w:rPr>
                <w:rFonts w:ascii="Arial" w:hAnsi="Arial" w:cs="Arial"/>
                <w:b/>
                <w:bCs/>
                <w:sz w:val="16"/>
                <w:szCs w:val="16"/>
              </w:rPr>
            </w:pPr>
          </w:p>
        </w:tc>
        <w:tc>
          <w:tcPr>
            <w:tcW w:w="30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7997A4B" w14:textId="77777777" w:rsidR="00AF759A" w:rsidRPr="00182C57" w:rsidRDefault="00650A82" w:rsidP="00650A82">
            <w:pPr>
              <w:jc w:val="center"/>
              <w:rPr>
                <w:rFonts w:ascii="Arial" w:hAnsi="Arial" w:cs="Arial"/>
                <w:b/>
                <w:bCs/>
                <w:sz w:val="16"/>
                <w:szCs w:val="16"/>
              </w:rPr>
            </w:pPr>
            <w:r w:rsidRPr="00182C57">
              <w:rPr>
                <w:rFonts w:ascii="Arial" w:hAnsi="Arial" w:cs="Arial"/>
                <w:b/>
                <w:bCs/>
                <w:sz w:val="16"/>
                <w:szCs w:val="16"/>
              </w:rPr>
              <w:t>SALDO INICIAL</w:t>
            </w:r>
          </w:p>
        </w:tc>
        <w:tc>
          <w:tcPr>
            <w:tcW w:w="3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5F55C6D" w14:textId="77777777" w:rsidR="00AF759A" w:rsidRPr="00182C57" w:rsidRDefault="00650A82" w:rsidP="00650A82">
            <w:pPr>
              <w:jc w:val="center"/>
              <w:rPr>
                <w:rFonts w:ascii="Arial" w:hAnsi="Arial" w:cs="Arial"/>
                <w:b/>
                <w:bCs/>
                <w:sz w:val="16"/>
                <w:szCs w:val="16"/>
              </w:rPr>
            </w:pPr>
            <w:r w:rsidRPr="00182C57">
              <w:rPr>
                <w:rFonts w:ascii="Arial" w:hAnsi="Arial" w:cs="Arial"/>
                <w:b/>
                <w:bCs/>
                <w:sz w:val="16"/>
                <w:szCs w:val="16"/>
              </w:rPr>
              <w:t xml:space="preserve">DISMINUCIONES DE VALOR POR </w:t>
            </w:r>
            <w:r w:rsidRPr="00182C57">
              <w:rPr>
                <w:rFonts w:ascii="Arial" w:hAnsi="Arial" w:cs="Arial"/>
                <w:b/>
                <w:bCs/>
                <w:sz w:val="16"/>
                <w:szCs w:val="16"/>
              </w:rPr>
              <w:lastRenderedPageBreak/>
              <w:t>DETERIORO CREDITICIO DEL EJERCICIO</w:t>
            </w:r>
          </w:p>
        </w:tc>
        <w:tc>
          <w:tcPr>
            <w:tcW w:w="30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0E77886" w14:textId="77777777" w:rsidR="00AF759A" w:rsidRPr="00182C57" w:rsidRDefault="00650A82" w:rsidP="00650A82">
            <w:pPr>
              <w:jc w:val="center"/>
              <w:rPr>
                <w:rFonts w:ascii="Arial" w:hAnsi="Arial" w:cs="Arial"/>
                <w:b/>
                <w:bCs/>
                <w:sz w:val="16"/>
                <w:szCs w:val="16"/>
              </w:rPr>
            </w:pPr>
            <w:r w:rsidRPr="00182C57">
              <w:rPr>
                <w:rFonts w:ascii="Arial" w:hAnsi="Arial" w:cs="Arial"/>
                <w:b/>
                <w:bCs/>
                <w:sz w:val="16"/>
                <w:szCs w:val="16"/>
              </w:rPr>
              <w:lastRenderedPageBreak/>
              <w:t xml:space="preserve">REVERSIÓN DEL DETERIORO </w:t>
            </w:r>
            <w:r w:rsidRPr="00182C57">
              <w:rPr>
                <w:rFonts w:ascii="Arial" w:hAnsi="Arial" w:cs="Arial"/>
                <w:b/>
                <w:bCs/>
                <w:sz w:val="16"/>
                <w:szCs w:val="16"/>
              </w:rPr>
              <w:lastRenderedPageBreak/>
              <w:t>CREDITICIO EN EL EJERCICIO</w:t>
            </w:r>
          </w:p>
        </w:tc>
        <w:tc>
          <w:tcPr>
            <w:tcW w:w="30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0765A0" w14:textId="77777777" w:rsidR="00AF759A" w:rsidRPr="00182C57" w:rsidRDefault="00650A82" w:rsidP="00650A82">
            <w:pPr>
              <w:jc w:val="center"/>
              <w:rPr>
                <w:rFonts w:ascii="Arial" w:hAnsi="Arial" w:cs="Arial"/>
                <w:b/>
                <w:bCs/>
                <w:sz w:val="16"/>
                <w:szCs w:val="16"/>
              </w:rPr>
            </w:pPr>
            <w:r w:rsidRPr="00182C57">
              <w:rPr>
                <w:rFonts w:ascii="Arial" w:hAnsi="Arial" w:cs="Arial"/>
                <w:b/>
                <w:bCs/>
                <w:sz w:val="16"/>
                <w:szCs w:val="16"/>
              </w:rPr>
              <w:lastRenderedPageBreak/>
              <w:t>SALDO FINAL</w:t>
            </w:r>
          </w:p>
        </w:tc>
      </w:tr>
      <w:tr w:rsidR="00650A82" w:rsidRPr="00681E58" w14:paraId="77716BFF" w14:textId="77777777" w:rsidTr="00650A82">
        <w:tc>
          <w:tcPr>
            <w:tcW w:w="3067" w:type="dxa"/>
            <w:shd w:val="clear" w:color="auto" w:fill="auto"/>
          </w:tcPr>
          <w:p w14:paraId="2888D1C4" w14:textId="77777777" w:rsidR="00AF759A" w:rsidRPr="00182C57" w:rsidRDefault="00650A82" w:rsidP="00650A82">
            <w:pPr>
              <w:jc w:val="center"/>
              <w:rPr>
                <w:rFonts w:ascii="Arial" w:hAnsi="Arial" w:cs="Arial"/>
                <w:b/>
                <w:bCs/>
                <w:sz w:val="16"/>
                <w:szCs w:val="16"/>
              </w:rPr>
            </w:pPr>
            <w:r w:rsidRPr="00182C57">
              <w:rPr>
                <w:rFonts w:ascii="Arial" w:hAnsi="Arial" w:cs="Arial"/>
                <w:b/>
                <w:bCs/>
                <w:sz w:val="16"/>
                <w:szCs w:val="16"/>
              </w:rPr>
              <w:lastRenderedPageBreak/>
              <w:t>Activos financieros a Largo Plazo</w:t>
            </w:r>
          </w:p>
        </w:tc>
        <w:tc>
          <w:tcPr>
            <w:tcW w:w="3068" w:type="dxa"/>
            <w:tcBorders>
              <w:top w:val="single" w:sz="4" w:space="0" w:color="FFFFFF" w:themeColor="background1"/>
            </w:tcBorders>
          </w:tcPr>
          <w:p w14:paraId="23E40779" w14:textId="77777777" w:rsidR="00AF759A" w:rsidRPr="00681E58" w:rsidRDefault="00AF759A" w:rsidP="00650A82">
            <w:pPr>
              <w:jc w:val="right"/>
              <w:rPr>
                <w:rFonts w:ascii="Arial" w:hAnsi="Arial" w:cs="Arial"/>
                <w:sz w:val="16"/>
                <w:szCs w:val="16"/>
              </w:rPr>
            </w:pPr>
          </w:p>
        </w:tc>
        <w:tc>
          <w:tcPr>
            <w:tcW w:w="3067" w:type="dxa"/>
            <w:tcBorders>
              <w:top w:val="single" w:sz="4" w:space="0" w:color="FFFFFF" w:themeColor="background1"/>
            </w:tcBorders>
          </w:tcPr>
          <w:p w14:paraId="7DFF7A6E" w14:textId="77777777" w:rsidR="00AF759A" w:rsidRPr="00681E58" w:rsidRDefault="00AF759A" w:rsidP="00650A82">
            <w:pPr>
              <w:jc w:val="right"/>
              <w:rPr>
                <w:rFonts w:ascii="Arial" w:hAnsi="Arial" w:cs="Arial"/>
                <w:sz w:val="16"/>
                <w:szCs w:val="16"/>
              </w:rPr>
            </w:pPr>
          </w:p>
        </w:tc>
        <w:tc>
          <w:tcPr>
            <w:tcW w:w="3068" w:type="dxa"/>
            <w:tcBorders>
              <w:top w:val="single" w:sz="4" w:space="0" w:color="FFFFFF" w:themeColor="background1"/>
            </w:tcBorders>
          </w:tcPr>
          <w:p w14:paraId="4D08C71F" w14:textId="77777777" w:rsidR="00AF759A" w:rsidRPr="00681E58" w:rsidRDefault="00AF759A" w:rsidP="00650A82">
            <w:pPr>
              <w:jc w:val="right"/>
              <w:rPr>
                <w:rFonts w:ascii="Arial" w:hAnsi="Arial" w:cs="Arial"/>
                <w:sz w:val="16"/>
                <w:szCs w:val="16"/>
              </w:rPr>
            </w:pPr>
          </w:p>
        </w:tc>
        <w:tc>
          <w:tcPr>
            <w:tcW w:w="3068" w:type="dxa"/>
            <w:tcBorders>
              <w:top w:val="single" w:sz="4" w:space="0" w:color="FFFFFF" w:themeColor="background1"/>
            </w:tcBorders>
          </w:tcPr>
          <w:p w14:paraId="64CBBF29" w14:textId="77777777" w:rsidR="00AF759A" w:rsidRPr="00681E58" w:rsidRDefault="00AF759A" w:rsidP="00650A82">
            <w:pPr>
              <w:jc w:val="right"/>
              <w:rPr>
                <w:rFonts w:ascii="Arial" w:hAnsi="Arial" w:cs="Arial"/>
                <w:sz w:val="16"/>
                <w:szCs w:val="16"/>
              </w:rPr>
            </w:pPr>
          </w:p>
        </w:tc>
      </w:tr>
      <w:tr w:rsidR="00650A82" w:rsidRPr="00681E58" w14:paraId="4D42D411" w14:textId="77777777" w:rsidTr="00650A82">
        <w:tc>
          <w:tcPr>
            <w:tcW w:w="3067" w:type="dxa"/>
            <w:shd w:val="clear" w:color="auto" w:fill="auto"/>
          </w:tcPr>
          <w:p w14:paraId="55490940" w14:textId="77777777" w:rsidR="00AF759A" w:rsidRPr="00182C57" w:rsidRDefault="00650A82" w:rsidP="00650A82">
            <w:pPr>
              <w:jc w:val="center"/>
              <w:rPr>
                <w:rFonts w:ascii="Arial" w:hAnsi="Arial" w:cs="Arial"/>
                <w:sz w:val="16"/>
                <w:szCs w:val="16"/>
              </w:rPr>
            </w:pPr>
            <w:r w:rsidRPr="00182C57">
              <w:rPr>
                <w:rFonts w:ascii="Arial" w:hAnsi="Arial" w:cs="Arial"/>
                <w:sz w:val="16"/>
                <w:szCs w:val="16"/>
              </w:rPr>
              <w:t>Inversiones en patrimonio</w:t>
            </w:r>
          </w:p>
        </w:tc>
        <w:tc>
          <w:tcPr>
            <w:tcW w:w="3068" w:type="dxa"/>
          </w:tcPr>
          <w:p w14:paraId="6DF4C094" w14:textId="77777777" w:rsidR="00AF759A" w:rsidRPr="00681E58" w:rsidRDefault="00650A82" w:rsidP="00650A82">
            <w:pPr>
              <w:jc w:val="right"/>
              <w:rPr>
                <w:rFonts w:ascii="Arial" w:hAnsi="Arial" w:cs="Arial"/>
                <w:sz w:val="16"/>
                <w:szCs w:val="16"/>
              </w:rPr>
            </w:pPr>
            <w:r w:rsidRPr="00681E58">
              <w:rPr>
                <w:rFonts w:ascii="Arial" w:hAnsi="Arial" w:cs="Arial"/>
                <w:sz w:val="16"/>
                <w:szCs w:val="16"/>
              </w:rPr>
              <w:t>0.00€</w:t>
            </w:r>
          </w:p>
        </w:tc>
        <w:tc>
          <w:tcPr>
            <w:tcW w:w="3067" w:type="dxa"/>
          </w:tcPr>
          <w:p w14:paraId="618CCFEC"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721168C6"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20ED5E2E"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r>
      <w:tr w:rsidR="00650A82" w:rsidRPr="00681E58" w14:paraId="6479C82F" w14:textId="77777777" w:rsidTr="00650A82">
        <w:tc>
          <w:tcPr>
            <w:tcW w:w="3067" w:type="dxa"/>
            <w:shd w:val="clear" w:color="auto" w:fill="auto"/>
          </w:tcPr>
          <w:p w14:paraId="17CE6359" w14:textId="77777777" w:rsidR="00AF759A" w:rsidRPr="00182C57" w:rsidRDefault="00650A82" w:rsidP="00650A82">
            <w:pPr>
              <w:jc w:val="center"/>
              <w:rPr>
                <w:rFonts w:ascii="Arial" w:hAnsi="Arial" w:cs="Arial"/>
                <w:sz w:val="16"/>
                <w:szCs w:val="16"/>
              </w:rPr>
            </w:pPr>
            <w:r w:rsidRPr="00182C57">
              <w:rPr>
                <w:rFonts w:ascii="Arial" w:hAnsi="Arial" w:cs="Arial"/>
                <w:sz w:val="16"/>
                <w:szCs w:val="16"/>
              </w:rPr>
              <w:t>Valores representativos de deuda</w:t>
            </w:r>
          </w:p>
        </w:tc>
        <w:tc>
          <w:tcPr>
            <w:tcW w:w="3068" w:type="dxa"/>
          </w:tcPr>
          <w:p w14:paraId="63C618A2" w14:textId="77777777" w:rsidR="00AF759A" w:rsidRPr="00681E58" w:rsidRDefault="00650A82" w:rsidP="00650A82">
            <w:pPr>
              <w:jc w:val="right"/>
              <w:rPr>
                <w:rFonts w:ascii="Arial" w:hAnsi="Arial" w:cs="Arial"/>
                <w:sz w:val="16"/>
                <w:szCs w:val="16"/>
              </w:rPr>
            </w:pPr>
            <w:r w:rsidRPr="00681E58">
              <w:rPr>
                <w:rFonts w:ascii="Arial" w:hAnsi="Arial" w:cs="Arial"/>
                <w:sz w:val="16"/>
                <w:szCs w:val="16"/>
              </w:rPr>
              <w:t>0.00€</w:t>
            </w:r>
          </w:p>
        </w:tc>
        <w:tc>
          <w:tcPr>
            <w:tcW w:w="3067" w:type="dxa"/>
          </w:tcPr>
          <w:p w14:paraId="41ABEDBF"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7BCC8BA1"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7115981F"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r>
      <w:tr w:rsidR="00650A82" w:rsidRPr="00681E58" w14:paraId="1FDE6FFC" w14:textId="77777777" w:rsidTr="00650A82">
        <w:tc>
          <w:tcPr>
            <w:tcW w:w="3067" w:type="dxa"/>
            <w:shd w:val="clear" w:color="auto" w:fill="auto"/>
          </w:tcPr>
          <w:p w14:paraId="2F0194B5" w14:textId="77777777" w:rsidR="00AF759A" w:rsidRPr="00182C57" w:rsidRDefault="00650A82" w:rsidP="00650A82">
            <w:pPr>
              <w:jc w:val="center"/>
              <w:rPr>
                <w:rFonts w:ascii="Arial" w:hAnsi="Arial" w:cs="Arial"/>
                <w:sz w:val="16"/>
                <w:szCs w:val="16"/>
              </w:rPr>
            </w:pPr>
            <w:r w:rsidRPr="00182C57">
              <w:rPr>
                <w:rFonts w:ascii="Arial" w:hAnsi="Arial" w:cs="Arial"/>
                <w:sz w:val="16"/>
                <w:szCs w:val="16"/>
              </w:rPr>
              <w:t>Otras inversiones</w:t>
            </w:r>
          </w:p>
        </w:tc>
        <w:tc>
          <w:tcPr>
            <w:tcW w:w="3068" w:type="dxa"/>
          </w:tcPr>
          <w:p w14:paraId="6AB2B13A" w14:textId="77777777" w:rsidR="00AF759A" w:rsidRPr="00681E58" w:rsidRDefault="00650A82" w:rsidP="00650A82">
            <w:pPr>
              <w:jc w:val="right"/>
              <w:rPr>
                <w:rFonts w:ascii="Arial" w:hAnsi="Arial" w:cs="Arial"/>
                <w:sz w:val="16"/>
                <w:szCs w:val="16"/>
              </w:rPr>
            </w:pPr>
            <w:r w:rsidRPr="00681E58">
              <w:rPr>
                <w:rFonts w:ascii="Arial" w:hAnsi="Arial" w:cs="Arial"/>
                <w:sz w:val="16"/>
                <w:szCs w:val="16"/>
              </w:rPr>
              <w:t>0.00€</w:t>
            </w:r>
          </w:p>
        </w:tc>
        <w:tc>
          <w:tcPr>
            <w:tcW w:w="3067" w:type="dxa"/>
          </w:tcPr>
          <w:p w14:paraId="6445F73A"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6B2A6141"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53E1FE1D"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r>
      <w:tr w:rsidR="00650A82" w:rsidRPr="00681E58" w14:paraId="3B26B879" w14:textId="77777777" w:rsidTr="00650A82">
        <w:tc>
          <w:tcPr>
            <w:tcW w:w="3067" w:type="dxa"/>
            <w:shd w:val="clear" w:color="auto" w:fill="auto"/>
          </w:tcPr>
          <w:p w14:paraId="337ADB08" w14:textId="77777777" w:rsidR="00AF759A" w:rsidRPr="00182C57" w:rsidRDefault="00650A82" w:rsidP="00650A82">
            <w:pPr>
              <w:jc w:val="center"/>
              <w:rPr>
                <w:rFonts w:ascii="Arial" w:hAnsi="Arial" w:cs="Arial"/>
                <w:b/>
                <w:bCs/>
                <w:sz w:val="16"/>
                <w:szCs w:val="16"/>
              </w:rPr>
            </w:pPr>
            <w:r w:rsidRPr="00182C57">
              <w:rPr>
                <w:rFonts w:ascii="Arial" w:hAnsi="Arial" w:cs="Arial"/>
                <w:b/>
                <w:bCs/>
                <w:sz w:val="16"/>
                <w:szCs w:val="16"/>
              </w:rPr>
              <w:t>Activos financieros a Corto Plazo</w:t>
            </w:r>
          </w:p>
        </w:tc>
        <w:tc>
          <w:tcPr>
            <w:tcW w:w="3068" w:type="dxa"/>
          </w:tcPr>
          <w:p w14:paraId="0B319C80" w14:textId="77777777" w:rsidR="00AF759A" w:rsidRPr="00681E58" w:rsidRDefault="00AF759A" w:rsidP="00650A82">
            <w:pPr>
              <w:jc w:val="right"/>
              <w:rPr>
                <w:rFonts w:ascii="Arial" w:hAnsi="Arial" w:cs="Arial"/>
                <w:sz w:val="16"/>
                <w:szCs w:val="16"/>
              </w:rPr>
            </w:pPr>
          </w:p>
        </w:tc>
        <w:tc>
          <w:tcPr>
            <w:tcW w:w="3067" w:type="dxa"/>
          </w:tcPr>
          <w:p w14:paraId="094D7EC5" w14:textId="77777777" w:rsidR="00AF759A" w:rsidRPr="00681E58" w:rsidRDefault="00AF759A" w:rsidP="00650A82">
            <w:pPr>
              <w:jc w:val="right"/>
              <w:rPr>
                <w:rFonts w:ascii="Arial" w:hAnsi="Arial" w:cs="Arial"/>
                <w:sz w:val="16"/>
                <w:szCs w:val="16"/>
              </w:rPr>
            </w:pPr>
          </w:p>
        </w:tc>
        <w:tc>
          <w:tcPr>
            <w:tcW w:w="3068" w:type="dxa"/>
          </w:tcPr>
          <w:p w14:paraId="7D04FBBE" w14:textId="77777777" w:rsidR="00AF759A" w:rsidRPr="00681E58" w:rsidRDefault="00AF759A" w:rsidP="00650A82">
            <w:pPr>
              <w:jc w:val="right"/>
              <w:rPr>
                <w:rFonts w:ascii="Arial" w:hAnsi="Arial" w:cs="Arial"/>
                <w:sz w:val="16"/>
                <w:szCs w:val="16"/>
              </w:rPr>
            </w:pPr>
          </w:p>
        </w:tc>
        <w:tc>
          <w:tcPr>
            <w:tcW w:w="3068" w:type="dxa"/>
          </w:tcPr>
          <w:p w14:paraId="433AA05C" w14:textId="77777777" w:rsidR="00AF759A" w:rsidRPr="00681E58" w:rsidRDefault="00AF759A" w:rsidP="00650A82">
            <w:pPr>
              <w:jc w:val="right"/>
              <w:rPr>
                <w:rFonts w:ascii="Arial" w:hAnsi="Arial" w:cs="Arial"/>
                <w:sz w:val="16"/>
                <w:szCs w:val="16"/>
              </w:rPr>
            </w:pPr>
          </w:p>
        </w:tc>
      </w:tr>
      <w:tr w:rsidR="00650A82" w:rsidRPr="00681E58" w14:paraId="0B68536C" w14:textId="77777777" w:rsidTr="00650A82">
        <w:tc>
          <w:tcPr>
            <w:tcW w:w="3067" w:type="dxa"/>
            <w:shd w:val="clear" w:color="auto" w:fill="auto"/>
          </w:tcPr>
          <w:p w14:paraId="577FC5A2" w14:textId="77777777" w:rsidR="00AF759A" w:rsidRPr="00182C57" w:rsidRDefault="00650A82" w:rsidP="00650A82">
            <w:pPr>
              <w:jc w:val="center"/>
              <w:rPr>
                <w:rFonts w:ascii="Arial" w:hAnsi="Arial" w:cs="Arial"/>
                <w:sz w:val="16"/>
                <w:szCs w:val="16"/>
              </w:rPr>
            </w:pPr>
            <w:r w:rsidRPr="00182C57">
              <w:rPr>
                <w:rFonts w:ascii="Arial" w:hAnsi="Arial" w:cs="Arial"/>
                <w:sz w:val="16"/>
                <w:szCs w:val="16"/>
              </w:rPr>
              <w:t>Inversiones en patrimonio</w:t>
            </w:r>
          </w:p>
        </w:tc>
        <w:tc>
          <w:tcPr>
            <w:tcW w:w="3068" w:type="dxa"/>
          </w:tcPr>
          <w:p w14:paraId="5BCDC339" w14:textId="77777777" w:rsidR="00AF759A" w:rsidRPr="00681E58" w:rsidRDefault="00650A82" w:rsidP="00650A82">
            <w:pPr>
              <w:jc w:val="right"/>
              <w:rPr>
                <w:rFonts w:ascii="Arial" w:hAnsi="Arial" w:cs="Arial"/>
                <w:sz w:val="16"/>
                <w:szCs w:val="16"/>
              </w:rPr>
            </w:pPr>
            <w:r w:rsidRPr="00681E58">
              <w:rPr>
                <w:rFonts w:ascii="Arial" w:hAnsi="Arial" w:cs="Arial"/>
                <w:sz w:val="16"/>
                <w:szCs w:val="16"/>
              </w:rPr>
              <w:t>0.00€</w:t>
            </w:r>
          </w:p>
        </w:tc>
        <w:tc>
          <w:tcPr>
            <w:tcW w:w="3067" w:type="dxa"/>
          </w:tcPr>
          <w:p w14:paraId="7FC746B5"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1AF08844"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18A84B95"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r>
      <w:tr w:rsidR="00650A82" w:rsidRPr="00681E58" w14:paraId="6BC337DE" w14:textId="77777777" w:rsidTr="00650A82">
        <w:tc>
          <w:tcPr>
            <w:tcW w:w="3067" w:type="dxa"/>
            <w:shd w:val="clear" w:color="auto" w:fill="auto"/>
          </w:tcPr>
          <w:p w14:paraId="3C5503DE" w14:textId="77777777" w:rsidR="00AF759A" w:rsidRPr="00182C57" w:rsidRDefault="00650A82" w:rsidP="00650A82">
            <w:pPr>
              <w:jc w:val="center"/>
              <w:rPr>
                <w:rFonts w:ascii="Arial" w:hAnsi="Arial" w:cs="Arial"/>
                <w:sz w:val="16"/>
                <w:szCs w:val="16"/>
              </w:rPr>
            </w:pPr>
            <w:r w:rsidRPr="00182C57">
              <w:rPr>
                <w:rFonts w:ascii="Arial" w:hAnsi="Arial" w:cs="Arial"/>
                <w:sz w:val="16"/>
                <w:szCs w:val="16"/>
              </w:rPr>
              <w:t>Valores representativos de la deuda</w:t>
            </w:r>
          </w:p>
        </w:tc>
        <w:tc>
          <w:tcPr>
            <w:tcW w:w="3068" w:type="dxa"/>
          </w:tcPr>
          <w:p w14:paraId="248226E1" w14:textId="77777777" w:rsidR="00AF759A" w:rsidRPr="00681E58" w:rsidRDefault="00650A82" w:rsidP="00650A82">
            <w:pPr>
              <w:jc w:val="right"/>
              <w:rPr>
                <w:rFonts w:ascii="Arial" w:hAnsi="Arial" w:cs="Arial"/>
                <w:sz w:val="16"/>
                <w:szCs w:val="16"/>
              </w:rPr>
            </w:pPr>
            <w:r w:rsidRPr="00681E58">
              <w:rPr>
                <w:rFonts w:ascii="Arial" w:hAnsi="Arial" w:cs="Arial"/>
                <w:sz w:val="16"/>
                <w:szCs w:val="16"/>
              </w:rPr>
              <w:t>0.00€</w:t>
            </w:r>
          </w:p>
        </w:tc>
        <w:tc>
          <w:tcPr>
            <w:tcW w:w="3067" w:type="dxa"/>
          </w:tcPr>
          <w:p w14:paraId="301A474D"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7B2E2C56"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3567D781"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r>
      <w:tr w:rsidR="00650A82" w:rsidRPr="00681E58" w14:paraId="2B00D611" w14:textId="77777777" w:rsidTr="00650A82">
        <w:tc>
          <w:tcPr>
            <w:tcW w:w="3067" w:type="dxa"/>
            <w:shd w:val="clear" w:color="auto" w:fill="auto"/>
          </w:tcPr>
          <w:p w14:paraId="3B432ED8" w14:textId="77777777" w:rsidR="00AF759A" w:rsidRPr="00182C57" w:rsidRDefault="00650A82" w:rsidP="00650A82">
            <w:pPr>
              <w:jc w:val="center"/>
              <w:rPr>
                <w:rFonts w:ascii="Arial" w:hAnsi="Arial" w:cs="Arial"/>
                <w:sz w:val="16"/>
                <w:szCs w:val="16"/>
              </w:rPr>
            </w:pPr>
            <w:r w:rsidRPr="00182C57">
              <w:rPr>
                <w:rFonts w:ascii="Arial" w:hAnsi="Arial" w:cs="Arial"/>
                <w:sz w:val="16"/>
                <w:szCs w:val="16"/>
              </w:rPr>
              <w:t>Otras inversiones</w:t>
            </w:r>
          </w:p>
        </w:tc>
        <w:tc>
          <w:tcPr>
            <w:tcW w:w="3068" w:type="dxa"/>
          </w:tcPr>
          <w:p w14:paraId="1B68DD3A" w14:textId="77777777" w:rsidR="00AF759A" w:rsidRPr="00681E58" w:rsidRDefault="00650A82" w:rsidP="00650A82">
            <w:pPr>
              <w:jc w:val="right"/>
              <w:rPr>
                <w:rFonts w:ascii="Arial" w:hAnsi="Arial" w:cs="Arial"/>
                <w:sz w:val="16"/>
                <w:szCs w:val="16"/>
              </w:rPr>
            </w:pPr>
            <w:r w:rsidRPr="00681E58">
              <w:rPr>
                <w:rFonts w:ascii="Arial" w:hAnsi="Arial" w:cs="Arial"/>
                <w:sz w:val="16"/>
                <w:szCs w:val="16"/>
              </w:rPr>
              <w:t>0.00€</w:t>
            </w:r>
          </w:p>
        </w:tc>
        <w:tc>
          <w:tcPr>
            <w:tcW w:w="3067" w:type="dxa"/>
          </w:tcPr>
          <w:p w14:paraId="20FBBBDC"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7462ACD4"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c>
          <w:tcPr>
            <w:tcW w:w="3068" w:type="dxa"/>
          </w:tcPr>
          <w:p w14:paraId="088D2CEB" w14:textId="77777777" w:rsidR="00AF759A" w:rsidRPr="00681E58" w:rsidRDefault="00650A82" w:rsidP="00650A82">
            <w:pPr>
              <w:jc w:val="right"/>
              <w:rPr>
                <w:rFonts w:ascii="Arial" w:hAnsi="Arial" w:cs="Arial"/>
                <w:sz w:val="16"/>
                <w:szCs w:val="16"/>
              </w:rPr>
            </w:pPr>
            <w:r>
              <w:rPr>
                <w:rFonts w:ascii="Arial" w:hAnsi="Arial" w:cs="Arial"/>
                <w:sz w:val="16"/>
                <w:szCs w:val="16"/>
              </w:rPr>
              <w:t>0.00€</w:t>
            </w:r>
          </w:p>
        </w:tc>
      </w:tr>
    </w:tbl>
    <w:p w14:paraId="5A210179" w14:textId="77777777" w:rsidR="00AF759A" w:rsidRDefault="00AF759A" w:rsidP="00650A82">
      <w:pPr>
        <w:pStyle w:val="Ttulo2"/>
      </w:pPr>
    </w:p>
    <w:p w14:paraId="3F425ABF" w14:textId="77777777" w:rsidR="00AF759A" w:rsidRPr="00930F08" w:rsidRDefault="00AF759A" w:rsidP="00650A82"/>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6BD5A23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6FA0186B"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w:t>
            </w:r>
          </w:p>
        </w:tc>
      </w:tr>
      <w:tr w:rsidR="00650A82" w:rsidRPr="00154793" w14:paraId="4311A0C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7DBC7CEE" w14:textId="77777777" w:rsidR="00AF759A" w:rsidRPr="00154793" w:rsidRDefault="00AF759A" w:rsidP="00650A82">
            <w:pPr>
              <w:autoSpaceDE w:val="0"/>
              <w:autoSpaceDN w:val="0"/>
              <w:adjustRightInd w:val="0"/>
              <w:rPr>
                <w:rFonts w:ascii="Arial" w:hAnsi="Arial" w:cs="Arial"/>
                <w:b w:val="0"/>
                <w:sz w:val="16"/>
                <w:szCs w:val="16"/>
              </w:rPr>
            </w:pPr>
          </w:p>
        </w:tc>
      </w:tr>
    </w:tbl>
    <w:p w14:paraId="16520F45" w14:textId="77777777" w:rsidR="00AF759A" w:rsidRPr="00E80133"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80133" w14:paraId="2D938B9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65209225" w14:textId="77777777" w:rsidR="00AF759A" w:rsidRPr="00E80133"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80133" w14:paraId="3A6F6F1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05F7DF2" w14:textId="77777777" w:rsidR="00AF759A" w:rsidRPr="00E80133" w:rsidRDefault="00AF759A" w:rsidP="00650A82">
            <w:pPr>
              <w:autoSpaceDE w:val="0"/>
              <w:autoSpaceDN w:val="0"/>
              <w:adjustRightInd w:val="0"/>
              <w:rPr>
                <w:rFonts w:ascii="Arial" w:hAnsi="Arial" w:cs="Arial"/>
                <w:b w:val="0"/>
                <w:sz w:val="16"/>
                <w:szCs w:val="16"/>
              </w:rPr>
            </w:pPr>
          </w:p>
        </w:tc>
      </w:tr>
    </w:tbl>
    <w:p w14:paraId="600514A7" w14:textId="77777777" w:rsidR="00A24BB3" w:rsidRDefault="00A24BB3" w:rsidP="00650A82">
      <w:pPr>
        <w:autoSpaceDE w:val="0"/>
        <w:autoSpaceDN w:val="0"/>
        <w:adjustRightInd w:val="0"/>
        <w:spacing w:after="0" w:line="240" w:lineRule="auto"/>
        <w:rPr>
          <w:rFonts w:ascii="Arial" w:hAnsi="Arial" w:cs="Arial"/>
          <w:sz w:val="16"/>
          <w:szCs w:val="16"/>
        </w:rPr>
      </w:pPr>
    </w:p>
    <w:p w14:paraId="5EDBD049" w14:textId="77777777" w:rsidR="006B6DB4" w:rsidRDefault="00650A82">
      <w:r>
        <w:br w:type="page"/>
      </w:r>
    </w:p>
    <w:p w14:paraId="1EFC51D1" w14:textId="77777777" w:rsidR="00AF759A" w:rsidRPr="005D44AE" w:rsidRDefault="00650A82" w:rsidP="00650A82">
      <w:pPr>
        <w:pStyle w:val="Ttulo1"/>
      </w:pPr>
      <w:r w:rsidRPr="0092666C">
        <w:lastRenderedPageBreak/>
        <w:t>Apartado</w:t>
      </w:r>
      <w:r w:rsidRPr="00551B65">
        <w:t xml:space="preserve"> 11.</w:t>
      </w:r>
      <w:r>
        <w:t>1.</w:t>
      </w:r>
      <w:r w:rsidRPr="00551B65">
        <w:t xml:space="preserve"> Pasivos financieros</w:t>
      </w:r>
      <w:r>
        <w:t xml:space="preserve">. </w:t>
      </w:r>
      <w:r w:rsidRPr="005D44AE">
        <w:t>Situación y movimientos de las deudas</w:t>
      </w:r>
    </w:p>
    <w:p w14:paraId="50DB825C" w14:textId="77777777" w:rsidR="00AF759A" w:rsidRPr="00AE1B55" w:rsidRDefault="00650A82" w:rsidP="00650A82">
      <w:pPr>
        <w:pStyle w:val="Ttulo2"/>
      </w:pPr>
      <w:r w:rsidRPr="00AE1B55">
        <w:t xml:space="preserve">a) Deudas al coste </w:t>
      </w:r>
      <w:r w:rsidRPr="0092666C">
        <w:t>amortizado</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538"/>
        <w:gridCol w:w="1681"/>
        <w:gridCol w:w="1681"/>
        <w:gridCol w:w="1680"/>
        <w:gridCol w:w="1783"/>
        <w:gridCol w:w="1579"/>
        <w:gridCol w:w="1681"/>
      </w:tblGrid>
      <w:tr w:rsidR="00650A82" w:rsidRPr="00FC1F53" w14:paraId="779459E7"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1024EF8C" w14:textId="77777777" w:rsidR="00AF759A" w:rsidRPr="00FC1F53" w:rsidRDefault="00AF759A" w:rsidP="00650A82">
            <w:pPr>
              <w:autoSpaceDE w:val="0"/>
              <w:autoSpaceDN w:val="0"/>
              <w:adjustRightInd w:val="0"/>
              <w:rPr>
                <w:rFonts w:ascii="Arial" w:hAnsi="Arial" w:cs="Arial"/>
                <w:color w:val="auto"/>
                <w:sz w:val="14"/>
                <w:szCs w:val="14"/>
              </w:rPr>
            </w:pPr>
          </w:p>
          <w:p w14:paraId="74068574" w14:textId="77777777" w:rsidR="00AF759A" w:rsidRPr="00FC1F53" w:rsidRDefault="00AF759A" w:rsidP="00650A82">
            <w:pPr>
              <w:autoSpaceDE w:val="0"/>
              <w:autoSpaceDN w:val="0"/>
              <w:adjustRightInd w:val="0"/>
              <w:rPr>
                <w:rFonts w:ascii="Arial" w:hAnsi="Arial" w:cs="Arial"/>
                <w:color w:val="auto"/>
                <w:sz w:val="14"/>
                <w:szCs w:val="14"/>
              </w:rPr>
            </w:pPr>
          </w:p>
          <w:p w14:paraId="393AAACD" w14:textId="77777777" w:rsidR="00AF759A" w:rsidRPr="00FC1F53" w:rsidRDefault="00AF759A" w:rsidP="00650A82">
            <w:pPr>
              <w:autoSpaceDE w:val="0"/>
              <w:autoSpaceDN w:val="0"/>
              <w:adjustRightInd w:val="0"/>
              <w:rPr>
                <w:rFonts w:ascii="Arial" w:hAnsi="Arial" w:cs="Arial"/>
                <w:color w:val="auto"/>
                <w:sz w:val="14"/>
                <w:szCs w:val="14"/>
              </w:rPr>
            </w:pPr>
          </w:p>
          <w:p w14:paraId="1AB75776" w14:textId="77777777" w:rsidR="00AF759A" w:rsidRPr="00FC1F53" w:rsidRDefault="00650A82" w:rsidP="00650A82">
            <w:pPr>
              <w:autoSpaceDE w:val="0"/>
              <w:autoSpaceDN w:val="0"/>
              <w:adjustRightInd w:val="0"/>
              <w:rPr>
                <w:rFonts w:ascii="Arial" w:hAnsi="Arial" w:cs="Arial"/>
                <w:color w:val="auto"/>
                <w:sz w:val="14"/>
                <w:szCs w:val="14"/>
              </w:rPr>
            </w:pPr>
            <w:r w:rsidRPr="00FC1F53">
              <w:rPr>
                <w:rFonts w:ascii="Arial" w:hAnsi="Arial" w:cs="Arial"/>
                <w:color w:val="auto"/>
                <w:sz w:val="14"/>
                <w:szCs w:val="14"/>
              </w:rPr>
              <w:t>Identificador deuda</w:t>
            </w:r>
          </w:p>
        </w:tc>
        <w:tc>
          <w:tcPr>
            <w:tcW w:w="992" w:type="dxa"/>
            <w:vMerge w:val="restart"/>
          </w:tcPr>
          <w:p w14:paraId="06A30D4E" w14:textId="77777777" w:rsidR="00AF759A" w:rsidRPr="00FC1F53"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p w14:paraId="38422F18" w14:textId="77777777" w:rsidR="00AF759A" w:rsidRPr="00FC1F53"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p w14:paraId="5E1589AD" w14:textId="77777777" w:rsidR="00AF759A" w:rsidRPr="00FC1F53"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p w14:paraId="7B4FA981" w14:textId="77777777" w:rsidR="00AF759A" w:rsidRPr="00FC1F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FC1F53">
              <w:rPr>
                <w:rFonts w:ascii="Arial" w:hAnsi="Arial" w:cs="Arial"/>
                <w:color w:val="auto"/>
                <w:sz w:val="14"/>
                <w:szCs w:val="14"/>
              </w:rPr>
              <w:t>T.I.E.</w:t>
            </w:r>
          </w:p>
        </w:tc>
        <w:tc>
          <w:tcPr>
            <w:tcW w:w="1538" w:type="dxa"/>
            <w:tcBorders>
              <w:bottom w:val="single" w:sz="4" w:space="0" w:color="auto"/>
            </w:tcBorders>
          </w:tcPr>
          <w:p w14:paraId="3A26BD23" w14:textId="77777777" w:rsidR="00AF759A" w:rsidRPr="00FC1F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FC1F53">
              <w:rPr>
                <w:rFonts w:ascii="Arial" w:hAnsi="Arial" w:cs="Arial"/>
                <w:color w:val="auto"/>
                <w:sz w:val="14"/>
                <w:szCs w:val="14"/>
              </w:rPr>
              <w:t>Deuda al 1 enero</w:t>
            </w:r>
          </w:p>
        </w:tc>
        <w:tc>
          <w:tcPr>
            <w:tcW w:w="1681" w:type="dxa"/>
            <w:tcBorders>
              <w:bottom w:val="single" w:sz="4" w:space="0" w:color="auto"/>
            </w:tcBorders>
          </w:tcPr>
          <w:p w14:paraId="7B32CA8B" w14:textId="77777777" w:rsidR="00AF759A" w:rsidRPr="00FC1F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FC1F53">
              <w:rPr>
                <w:rFonts w:ascii="Arial" w:hAnsi="Arial" w:cs="Arial"/>
                <w:color w:val="auto"/>
                <w:sz w:val="14"/>
                <w:szCs w:val="14"/>
              </w:rPr>
              <w:t>Creaciones</w:t>
            </w:r>
          </w:p>
        </w:tc>
        <w:tc>
          <w:tcPr>
            <w:tcW w:w="1681" w:type="dxa"/>
            <w:tcBorders>
              <w:bottom w:val="single" w:sz="4" w:space="0" w:color="auto"/>
            </w:tcBorders>
          </w:tcPr>
          <w:p w14:paraId="669126BD" w14:textId="77777777" w:rsidR="00AF759A" w:rsidRPr="00FC1F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FC1F53">
              <w:rPr>
                <w:rFonts w:ascii="Arial" w:hAnsi="Arial" w:cs="Arial"/>
                <w:color w:val="auto"/>
                <w:sz w:val="14"/>
                <w:szCs w:val="14"/>
              </w:rPr>
              <w:t>Intereses devengados según T.I.E.</w:t>
            </w:r>
          </w:p>
        </w:tc>
        <w:tc>
          <w:tcPr>
            <w:tcW w:w="1680" w:type="dxa"/>
            <w:vMerge w:val="restart"/>
            <w:tcBorders>
              <w:bottom w:val="single" w:sz="4" w:space="0" w:color="auto"/>
            </w:tcBorders>
          </w:tcPr>
          <w:p w14:paraId="6987FE65"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p w14:paraId="21374B73"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p w14:paraId="61563DB0"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p w14:paraId="44896AA5" w14:textId="77777777" w:rsidR="00AF759A" w:rsidRPr="00FC1F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FC1F53">
              <w:rPr>
                <w:rFonts w:ascii="Arial" w:hAnsi="Arial" w:cs="Arial"/>
                <w:color w:val="auto"/>
                <w:sz w:val="14"/>
                <w:szCs w:val="14"/>
              </w:rPr>
              <w:t>Intereses cancelados</w:t>
            </w:r>
          </w:p>
        </w:tc>
        <w:tc>
          <w:tcPr>
            <w:tcW w:w="1783" w:type="dxa"/>
            <w:tcBorders>
              <w:bottom w:val="single" w:sz="4" w:space="0" w:color="auto"/>
            </w:tcBorders>
          </w:tcPr>
          <w:p w14:paraId="66CD1062" w14:textId="77777777" w:rsidR="00AF759A" w:rsidRPr="00FC1F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FC1F53">
              <w:rPr>
                <w:rFonts w:ascii="Arial" w:hAnsi="Arial" w:cs="Arial"/>
                <w:color w:val="auto"/>
                <w:sz w:val="14"/>
                <w:szCs w:val="14"/>
              </w:rPr>
              <w:t>Diferencias de cambio</w:t>
            </w:r>
          </w:p>
        </w:tc>
        <w:tc>
          <w:tcPr>
            <w:tcW w:w="1579" w:type="dxa"/>
            <w:tcBorders>
              <w:bottom w:val="single" w:sz="4" w:space="0" w:color="auto"/>
            </w:tcBorders>
          </w:tcPr>
          <w:p w14:paraId="63FA74A3" w14:textId="77777777" w:rsidR="00AF759A" w:rsidRPr="00FC1F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FC1F53">
              <w:rPr>
                <w:rFonts w:ascii="Arial" w:hAnsi="Arial" w:cs="Arial"/>
                <w:color w:val="auto"/>
                <w:sz w:val="14"/>
                <w:szCs w:val="14"/>
              </w:rPr>
              <w:t>Disminuciones</w:t>
            </w:r>
          </w:p>
        </w:tc>
        <w:tc>
          <w:tcPr>
            <w:tcW w:w="1681" w:type="dxa"/>
            <w:tcBorders>
              <w:bottom w:val="single" w:sz="4" w:space="0" w:color="auto"/>
            </w:tcBorders>
          </w:tcPr>
          <w:p w14:paraId="1A5986C8" w14:textId="77777777" w:rsidR="00AF759A" w:rsidRPr="00FC1F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FC1F53">
              <w:rPr>
                <w:rFonts w:ascii="Arial" w:hAnsi="Arial" w:cs="Arial"/>
                <w:color w:val="auto"/>
                <w:sz w:val="14"/>
                <w:szCs w:val="14"/>
              </w:rPr>
              <w:t>Deuda al 31 diciembre</w:t>
            </w:r>
          </w:p>
        </w:tc>
      </w:tr>
      <w:tr w:rsidR="00650A82" w:rsidRPr="00A426CA" w14:paraId="2EFD6390"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6A6A6" w:themeFill="background1" w:themeFillShade="A6"/>
          </w:tcPr>
          <w:p w14:paraId="1149FC6A" w14:textId="77777777" w:rsidR="00AF759A" w:rsidRPr="00A426CA" w:rsidRDefault="00AF759A" w:rsidP="00650A82">
            <w:pPr>
              <w:autoSpaceDE w:val="0"/>
              <w:autoSpaceDN w:val="0"/>
              <w:adjustRightInd w:val="0"/>
              <w:rPr>
                <w:rFonts w:ascii="Arial" w:hAnsi="Arial" w:cs="Arial"/>
                <w:sz w:val="14"/>
                <w:szCs w:val="14"/>
              </w:rPr>
            </w:pPr>
          </w:p>
        </w:tc>
        <w:tc>
          <w:tcPr>
            <w:tcW w:w="992" w:type="dxa"/>
            <w:vMerge/>
            <w:shd w:val="clear" w:color="auto" w:fill="A6A6A6" w:themeFill="background1" w:themeFillShade="A6"/>
          </w:tcPr>
          <w:p w14:paraId="5E652DF8" w14:textId="77777777" w:rsidR="00AF759A" w:rsidRPr="00A426C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38" w:type="dxa"/>
          </w:tcPr>
          <w:p w14:paraId="6AA17D86"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3700E6">
              <w:rPr>
                <w:rFonts w:ascii="Arial" w:hAnsi="Arial" w:cs="Arial"/>
                <w:color w:val="auto"/>
                <w:sz w:val="14"/>
                <w:szCs w:val="14"/>
              </w:rPr>
              <w:t>Coste amortizado</w:t>
            </w:r>
          </w:p>
        </w:tc>
        <w:tc>
          <w:tcPr>
            <w:tcW w:w="1681" w:type="dxa"/>
          </w:tcPr>
          <w:p w14:paraId="5059763D"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3700E6">
              <w:rPr>
                <w:rFonts w:ascii="Arial" w:hAnsi="Arial" w:cs="Arial"/>
                <w:color w:val="auto"/>
                <w:sz w:val="14"/>
                <w:szCs w:val="14"/>
              </w:rPr>
              <w:t>Efectivo</w:t>
            </w:r>
          </w:p>
        </w:tc>
        <w:tc>
          <w:tcPr>
            <w:tcW w:w="1681" w:type="dxa"/>
          </w:tcPr>
          <w:p w14:paraId="1319E5F8"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3700E6">
              <w:rPr>
                <w:rFonts w:ascii="Arial" w:hAnsi="Arial" w:cs="Arial"/>
                <w:color w:val="auto"/>
                <w:sz w:val="14"/>
                <w:szCs w:val="14"/>
              </w:rPr>
              <w:t>Explícitos</w:t>
            </w:r>
          </w:p>
        </w:tc>
        <w:tc>
          <w:tcPr>
            <w:tcW w:w="1680" w:type="dxa"/>
            <w:vMerge/>
          </w:tcPr>
          <w:p w14:paraId="63980C78" w14:textId="77777777" w:rsidR="00AF759A" w:rsidRPr="003700E6"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tc>
        <w:tc>
          <w:tcPr>
            <w:tcW w:w="1783" w:type="dxa"/>
          </w:tcPr>
          <w:p w14:paraId="5B234C55"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3700E6">
              <w:rPr>
                <w:rFonts w:ascii="Arial" w:hAnsi="Arial" w:cs="Arial"/>
                <w:color w:val="auto"/>
                <w:sz w:val="14"/>
                <w:szCs w:val="14"/>
              </w:rPr>
              <w:t>Del coste amortizado</w:t>
            </w:r>
          </w:p>
        </w:tc>
        <w:tc>
          <w:tcPr>
            <w:tcW w:w="1579" w:type="dxa"/>
          </w:tcPr>
          <w:p w14:paraId="74343291"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3700E6">
              <w:rPr>
                <w:rFonts w:ascii="Arial" w:hAnsi="Arial" w:cs="Arial"/>
                <w:color w:val="auto"/>
                <w:sz w:val="14"/>
                <w:szCs w:val="14"/>
              </w:rPr>
              <w:t>Valor contable</w:t>
            </w:r>
          </w:p>
        </w:tc>
        <w:tc>
          <w:tcPr>
            <w:tcW w:w="1681" w:type="dxa"/>
          </w:tcPr>
          <w:p w14:paraId="1184CEC7"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3700E6">
              <w:rPr>
                <w:rFonts w:ascii="Arial" w:hAnsi="Arial" w:cs="Arial"/>
                <w:color w:val="auto"/>
                <w:sz w:val="14"/>
                <w:szCs w:val="14"/>
              </w:rPr>
              <w:t>Coste amortizado</w:t>
            </w:r>
          </w:p>
        </w:tc>
      </w:tr>
      <w:tr w:rsidR="00650A82" w:rsidRPr="00A426CA" w14:paraId="6ABFC50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tcBorders>
              <w:bottom w:val="single" w:sz="8" w:space="0" w:color="000000" w:themeColor="text1"/>
            </w:tcBorders>
            <w:shd w:val="clear" w:color="auto" w:fill="A6A6A6" w:themeFill="background1" w:themeFillShade="A6"/>
          </w:tcPr>
          <w:p w14:paraId="49E158CA" w14:textId="77777777" w:rsidR="00AF759A" w:rsidRPr="00A426CA" w:rsidRDefault="00AF759A" w:rsidP="00650A82">
            <w:pPr>
              <w:autoSpaceDE w:val="0"/>
              <w:autoSpaceDN w:val="0"/>
              <w:adjustRightInd w:val="0"/>
              <w:rPr>
                <w:rFonts w:ascii="Arial" w:hAnsi="Arial" w:cs="Arial"/>
                <w:sz w:val="14"/>
                <w:szCs w:val="14"/>
              </w:rPr>
            </w:pPr>
          </w:p>
        </w:tc>
        <w:tc>
          <w:tcPr>
            <w:tcW w:w="992" w:type="dxa"/>
            <w:vMerge/>
            <w:tcBorders>
              <w:bottom w:val="single" w:sz="8" w:space="0" w:color="000000" w:themeColor="text1"/>
            </w:tcBorders>
            <w:shd w:val="clear" w:color="auto" w:fill="A6A6A6" w:themeFill="background1" w:themeFillShade="A6"/>
          </w:tcPr>
          <w:p w14:paraId="6518102D" w14:textId="77777777" w:rsidR="00AF759A" w:rsidRPr="003700E6"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tc>
        <w:tc>
          <w:tcPr>
            <w:tcW w:w="1538" w:type="dxa"/>
            <w:tcBorders>
              <w:bottom w:val="single" w:sz="8" w:space="0" w:color="000000" w:themeColor="text1"/>
            </w:tcBorders>
          </w:tcPr>
          <w:p w14:paraId="67318389"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3700E6">
              <w:rPr>
                <w:rFonts w:ascii="Arial" w:hAnsi="Arial" w:cs="Arial"/>
                <w:color w:val="auto"/>
                <w:sz w:val="14"/>
                <w:szCs w:val="14"/>
              </w:rPr>
              <w:t>Intereses explícitos</w:t>
            </w:r>
          </w:p>
        </w:tc>
        <w:tc>
          <w:tcPr>
            <w:tcW w:w="1681" w:type="dxa"/>
            <w:tcBorders>
              <w:bottom w:val="single" w:sz="8" w:space="0" w:color="000000" w:themeColor="text1"/>
            </w:tcBorders>
          </w:tcPr>
          <w:p w14:paraId="718FFBE7"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3700E6">
              <w:rPr>
                <w:rFonts w:ascii="Arial" w:hAnsi="Arial" w:cs="Arial"/>
                <w:color w:val="auto"/>
                <w:sz w:val="14"/>
                <w:szCs w:val="14"/>
              </w:rPr>
              <w:t>Gastos</w:t>
            </w:r>
          </w:p>
        </w:tc>
        <w:tc>
          <w:tcPr>
            <w:tcW w:w="1681" w:type="dxa"/>
            <w:tcBorders>
              <w:bottom w:val="single" w:sz="8" w:space="0" w:color="000000" w:themeColor="text1"/>
            </w:tcBorders>
          </w:tcPr>
          <w:p w14:paraId="3BBFC4A7"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3700E6">
              <w:rPr>
                <w:rFonts w:ascii="Arial" w:hAnsi="Arial" w:cs="Arial"/>
                <w:color w:val="auto"/>
                <w:sz w:val="14"/>
                <w:szCs w:val="14"/>
              </w:rPr>
              <w:t>Resto</w:t>
            </w:r>
          </w:p>
        </w:tc>
        <w:tc>
          <w:tcPr>
            <w:tcW w:w="1680" w:type="dxa"/>
            <w:vMerge/>
            <w:tcBorders>
              <w:bottom w:val="single" w:sz="8" w:space="0" w:color="000000" w:themeColor="text1"/>
            </w:tcBorders>
          </w:tcPr>
          <w:p w14:paraId="46E81EB2" w14:textId="77777777" w:rsidR="00AF759A" w:rsidRPr="003700E6"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tc>
        <w:tc>
          <w:tcPr>
            <w:tcW w:w="1783" w:type="dxa"/>
            <w:tcBorders>
              <w:bottom w:val="single" w:sz="8" w:space="0" w:color="000000" w:themeColor="text1"/>
            </w:tcBorders>
          </w:tcPr>
          <w:p w14:paraId="51EE7F4F"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De intereses</w:t>
            </w:r>
            <w:r w:rsidRPr="003700E6">
              <w:rPr>
                <w:rFonts w:ascii="Arial" w:hAnsi="Arial" w:cs="Arial"/>
                <w:color w:val="auto"/>
                <w:sz w:val="14"/>
                <w:szCs w:val="14"/>
              </w:rPr>
              <w:t xml:space="preserve"> explícitos</w:t>
            </w:r>
          </w:p>
        </w:tc>
        <w:tc>
          <w:tcPr>
            <w:tcW w:w="1579" w:type="dxa"/>
            <w:tcBorders>
              <w:bottom w:val="single" w:sz="8" w:space="0" w:color="000000" w:themeColor="text1"/>
            </w:tcBorders>
          </w:tcPr>
          <w:p w14:paraId="4596E213"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3700E6">
              <w:rPr>
                <w:rFonts w:ascii="Arial" w:hAnsi="Arial" w:cs="Arial"/>
                <w:color w:val="auto"/>
                <w:sz w:val="14"/>
                <w:szCs w:val="14"/>
              </w:rPr>
              <w:t>Resultado</w:t>
            </w:r>
          </w:p>
        </w:tc>
        <w:tc>
          <w:tcPr>
            <w:tcW w:w="1681" w:type="dxa"/>
            <w:tcBorders>
              <w:bottom w:val="single" w:sz="8" w:space="0" w:color="000000" w:themeColor="text1"/>
            </w:tcBorders>
          </w:tcPr>
          <w:p w14:paraId="486BCDB7"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3700E6">
              <w:rPr>
                <w:rFonts w:ascii="Arial" w:hAnsi="Arial" w:cs="Arial"/>
                <w:color w:val="auto"/>
                <w:sz w:val="14"/>
                <w:szCs w:val="14"/>
              </w:rPr>
              <w:t>Intereses explícitos</w:t>
            </w:r>
          </w:p>
        </w:tc>
      </w:tr>
      <w:tr w:rsidR="00650A82" w:rsidRPr="00A426CA" w14:paraId="1A2EC527"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9F5F4A2" w14:textId="77777777" w:rsidR="00AF759A" w:rsidRDefault="00AF759A" w:rsidP="00650A82">
            <w:pPr>
              <w:autoSpaceDE w:val="0"/>
              <w:autoSpaceDN w:val="0"/>
              <w:adjustRightInd w:val="0"/>
              <w:rPr>
                <w:rFonts w:ascii="Arial" w:hAnsi="Arial" w:cs="Arial"/>
                <w:b w:val="0"/>
                <w:sz w:val="14"/>
                <w:szCs w:val="14"/>
              </w:rPr>
            </w:pPr>
          </w:p>
          <w:p w14:paraId="4BB6BDF2" w14:textId="77777777" w:rsidR="00AF759A" w:rsidRPr="00A426CA" w:rsidRDefault="00AF759A" w:rsidP="00650A82">
            <w:pPr>
              <w:autoSpaceDE w:val="0"/>
              <w:autoSpaceDN w:val="0"/>
              <w:adjustRightInd w:val="0"/>
              <w:rPr>
                <w:rFonts w:ascii="Arial" w:hAnsi="Arial" w:cs="Arial"/>
                <w:b w:val="0"/>
                <w:sz w:val="14"/>
                <w:szCs w:val="14"/>
              </w:rPr>
            </w:pPr>
          </w:p>
        </w:tc>
        <w:tc>
          <w:tcPr>
            <w:tcW w:w="992" w:type="dxa"/>
          </w:tcPr>
          <w:p w14:paraId="3CA1D79D"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0,00000</w:t>
            </w:r>
            <w:r>
              <w:rPr>
                <w:rFonts w:ascii="Arial" w:hAnsi="Arial" w:cs="Arial"/>
                <w:sz w:val="14"/>
                <w:szCs w:val="14"/>
              </w:rPr>
              <w:t xml:space="preserve"> %</w:t>
            </w:r>
          </w:p>
        </w:tc>
        <w:tc>
          <w:tcPr>
            <w:tcW w:w="1538" w:type="dxa"/>
          </w:tcPr>
          <w:p w14:paraId="27D96EB0"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w:t>
            </w:r>
            <w:r>
              <w:rPr>
                <w:rFonts w:ascii="Arial" w:hAnsi="Arial" w:cs="Arial"/>
                <w:sz w:val="14"/>
                <w:szCs w:val="14"/>
              </w:rPr>
              <w:t xml:space="preserve"> </w:t>
            </w:r>
            <w:r w:rsidRPr="00A426CA">
              <w:rPr>
                <w:rFonts w:ascii="Arial" w:hAnsi="Arial" w:cs="Arial"/>
                <w:sz w:val="14"/>
                <w:szCs w:val="14"/>
              </w:rPr>
              <w:t>€</w:t>
            </w:r>
          </w:p>
          <w:p w14:paraId="5B7828CF"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681" w:type="dxa"/>
          </w:tcPr>
          <w:p w14:paraId="2BC262FE"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w:t>
            </w:r>
            <w:r>
              <w:rPr>
                <w:rFonts w:ascii="Arial" w:hAnsi="Arial" w:cs="Arial"/>
                <w:sz w:val="14"/>
                <w:szCs w:val="14"/>
              </w:rPr>
              <w:t xml:space="preserve"> €</w:t>
            </w:r>
          </w:p>
          <w:p w14:paraId="5B5C8349"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681" w:type="dxa"/>
          </w:tcPr>
          <w:p w14:paraId="07257FA2"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449E23D9"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680" w:type="dxa"/>
          </w:tcPr>
          <w:p w14:paraId="01D205F1"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tc>
        <w:tc>
          <w:tcPr>
            <w:tcW w:w="1783" w:type="dxa"/>
          </w:tcPr>
          <w:p w14:paraId="713A9450"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6F58AFE2"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579" w:type="dxa"/>
          </w:tcPr>
          <w:p w14:paraId="38605462"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62920100"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681" w:type="dxa"/>
          </w:tcPr>
          <w:p w14:paraId="163D4F32"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4913DDBF"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rsidRPr="00A426CA" w14:paraId="342CE662" w14:textId="77777777" w:rsidTr="00650A82">
        <w:trPr>
          <w:trHeight w:val="360"/>
        </w:trPr>
        <w:tc>
          <w:tcPr>
            <w:cnfStyle w:val="001000000000" w:firstRow="0" w:lastRow="0" w:firstColumn="1" w:lastColumn="0" w:oddVBand="0" w:evenVBand="0" w:oddHBand="0" w:evenHBand="0" w:firstRowFirstColumn="0" w:firstRowLastColumn="0" w:lastRowFirstColumn="0" w:lastRowLastColumn="0"/>
            <w:tcW w:w="3686" w:type="dxa"/>
            <w:gridSpan w:val="2"/>
            <w:shd w:val="clear" w:color="auto" w:fill="C4BC96" w:themeFill="background2" w:themeFillShade="BF"/>
          </w:tcPr>
          <w:p w14:paraId="0F4E17B4" w14:textId="77777777" w:rsidR="00AF759A" w:rsidRPr="0033305D" w:rsidRDefault="00650A82" w:rsidP="00650A82">
            <w:pPr>
              <w:autoSpaceDE w:val="0"/>
              <w:autoSpaceDN w:val="0"/>
              <w:adjustRightInd w:val="0"/>
              <w:rPr>
                <w:rFonts w:ascii="Arial" w:hAnsi="Arial" w:cs="Arial"/>
                <w:sz w:val="14"/>
                <w:szCs w:val="14"/>
              </w:rPr>
            </w:pPr>
            <w:r w:rsidRPr="00A426CA">
              <w:rPr>
                <w:rFonts w:ascii="Arial" w:hAnsi="Arial" w:cs="Arial"/>
                <w:sz w:val="14"/>
                <w:szCs w:val="14"/>
              </w:rPr>
              <w:t>Total</w:t>
            </w:r>
          </w:p>
        </w:tc>
        <w:tc>
          <w:tcPr>
            <w:tcW w:w="1538" w:type="dxa"/>
            <w:shd w:val="clear" w:color="auto" w:fill="C4BC96" w:themeFill="background2" w:themeFillShade="BF"/>
          </w:tcPr>
          <w:p w14:paraId="41F00026"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426CA">
              <w:rPr>
                <w:rFonts w:ascii="Arial" w:hAnsi="Arial" w:cs="Arial"/>
                <w:b/>
                <w:sz w:val="14"/>
                <w:szCs w:val="14"/>
              </w:rPr>
              <w:t>0,00 €</w:t>
            </w:r>
          </w:p>
          <w:p w14:paraId="2F428EA4"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c>
          <w:tcPr>
            <w:tcW w:w="1681" w:type="dxa"/>
            <w:shd w:val="clear" w:color="auto" w:fill="C4BC96" w:themeFill="background2" w:themeFillShade="BF"/>
          </w:tcPr>
          <w:p w14:paraId="27670571"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426CA">
              <w:rPr>
                <w:rFonts w:ascii="Arial" w:hAnsi="Arial" w:cs="Arial"/>
                <w:b/>
                <w:sz w:val="14"/>
                <w:szCs w:val="14"/>
              </w:rPr>
              <w:t>0,00 €</w:t>
            </w:r>
          </w:p>
          <w:p w14:paraId="36488E0D"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6131F">
              <w:rPr>
                <w:rFonts w:ascii="Arial" w:hAnsi="Arial" w:cs="Arial"/>
                <w:b/>
                <w:sz w:val="14"/>
                <w:szCs w:val="14"/>
              </w:rPr>
              <w:t>0,00 €</w:t>
            </w:r>
          </w:p>
        </w:tc>
        <w:tc>
          <w:tcPr>
            <w:tcW w:w="1681" w:type="dxa"/>
            <w:shd w:val="clear" w:color="auto" w:fill="C4BC96" w:themeFill="background2" w:themeFillShade="BF"/>
          </w:tcPr>
          <w:p w14:paraId="187E65F0" w14:textId="77777777" w:rsidR="00AF759A" w:rsidRPr="0026131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6131F">
              <w:rPr>
                <w:rFonts w:ascii="Arial" w:hAnsi="Arial" w:cs="Arial"/>
                <w:b/>
                <w:sz w:val="14"/>
                <w:szCs w:val="14"/>
              </w:rPr>
              <w:t>0,00 €</w:t>
            </w:r>
          </w:p>
          <w:p w14:paraId="44195A2A" w14:textId="77777777" w:rsidR="00AF759A" w:rsidRPr="0026131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6131F">
              <w:rPr>
                <w:rFonts w:ascii="Arial" w:hAnsi="Arial" w:cs="Arial"/>
                <w:b/>
                <w:sz w:val="14"/>
                <w:szCs w:val="14"/>
              </w:rPr>
              <w:t>0,00 €</w:t>
            </w:r>
          </w:p>
        </w:tc>
        <w:tc>
          <w:tcPr>
            <w:tcW w:w="1680" w:type="dxa"/>
            <w:shd w:val="clear" w:color="auto" w:fill="C4BC96" w:themeFill="background2" w:themeFillShade="BF"/>
          </w:tcPr>
          <w:p w14:paraId="1BA4DD05" w14:textId="77777777" w:rsidR="00AF759A" w:rsidRPr="0026131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6131F">
              <w:rPr>
                <w:rFonts w:ascii="Arial" w:hAnsi="Arial" w:cs="Arial"/>
                <w:b/>
                <w:sz w:val="14"/>
                <w:szCs w:val="14"/>
              </w:rPr>
              <w:t>0,00 €</w:t>
            </w:r>
          </w:p>
        </w:tc>
        <w:tc>
          <w:tcPr>
            <w:tcW w:w="1783" w:type="dxa"/>
            <w:shd w:val="clear" w:color="auto" w:fill="C4BC96" w:themeFill="background2" w:themeFillShade="BF"/>
          </w:tcPr>
          <w:p w14:paraId="1EBFC18A" w14:textId="77777777" w:rsidR="00AF759A" w:rsidRPr="00D2036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20360">
              <w:rPr>
                <w:rFonts w:ascii="Arial" w:hAnsi="Arial" w:cs="Arial"/>
                <w:b/>
                <w:sz w:val="14"/>
                <w:szCs w:val="14"/>
              </w:rPr>
              <w:t>0,00 €</w:t>
            </w:r>
          </w:p>
          <w:p w14:paraId="3D7091DE" w14:textId="77777777" w:rsidR="00AF759A" w:rsidRPr="00D2036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20360">
              <w:rPr>
                <w:rFonts w:ascii="Arial" w:hAnsi="Arial" w:cs="Arial"/>
                <w:b/>
                <w:sz w:val="14"/>
                <w:szCs w:val="14"/>
              </w:rPr>
              <w:t>0,00 €</w:t>
            </w:r>
          </w:p>
        </w:tc>
        <w:tc>
          <w:tcPr>
            <w:tcW w:w="1579" w:type="dxa"/>
            <w:shd w:val="clear" w:color="auto" w:fill="C4BC96" w:themeFill="background2" w:themeFillShade="BF"/>
          </w:tcPr>
          <w:p w14:paraId="2298B71C" w14:textId="77777777" w:rsidR="00AF759A" w:rsidRPr="00D2036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20360">
              <w:rPr>
                <w:rFonts w:ascii="Arial" w:hAnsi="Arial" w:cs="Arial"/>
                <w:b/>
                <w:sz w:val="14"/>
                <w:szCs w:val="14"/>
              </w:rPr>
              <w:t>0,00 €</w:t>
            </w:r>
          </w:p>
          <w:p w14:paraId="57B56F42" w14:textId="77777777" w:rsidR="00AF759A" w:rsidRPr="00D2036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20360">
              <w:rPr>
                <w:rFonts w:ascii="Arial" w:hAnsi="Arial" w:cs="Arial"/>
                <w:b/>
                <w:sz w:val="14"/>
                <w:szCs w:val="14"/>
              </w:rPr>
              <w:t>0,00 €</w:t>
            </w:r>
          </w:p>
        </w:tc>
        <w:tc>
          <w:tcPr>
            <w:tcW w:w="1681" w:type="dxa"/>
            <w:shd w:val="clear" w:color="auto" w:fill="C4BC96" w:themeFill="background2" w:themeFillShade="BF"/>
          </w:tcPr>
          <w:p w14:paraId="667A18C2" w14:textId="77777777" w:rsidR="00AF759A" w:rsidRPr="00D2036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20360">
              <w:rPr>
                <w:rFonts w:ascii="Arial" w:hAnsi="Arial" w:cs="Arial"/>
                <w:b/>
                <w:sz w:val="14"/>
                <w:szCs w:val="14"/>
              </w:rPr>
              <w:t>0,00 €</w:t>
            </w:r>
          </w:p>
          <w:p w14:paraId="7514A5E3" w14:textId="77777777" w:rsidR="00AF759A" w:rsidRPr="00D2036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D20360">
              <w:rPr>
                <w:rFonts w:ascii="Arial" w:hAnsi="Arial" w:cs="Arial"/>
                <w:b/>
                <w:sz w:val="14"/>
                <w:szCs w:val="14"/>
              </w:rPr>
              <w:t>0,00 €</w:t>
            </w:r>
          </w:p>
        </w:tc>
      </w:tr>
    </w:tbl>
    <w:p w14:paraId="398F0D40" w14:textId="77777777" w:rsidR="00AF759A" w:rsidRDefault="00AF759A" w:rsidP="00650A82">
      <w:pPr>
        <w:autoSpaceDE w:val="0"/>
        <w:autoSpaceDN w:val="0"/>
        <w:adjustRightInd w:val="0"/>
        <w:spacing w:after="0" w:line="240" w:lineRule="auto"/>
        <w:rPr>
          <w:rFonts w:ascii="Arial" w:hAnsi="Arial" w:cs="Arial"/>
          <w:sz w:val="16"/>
          <w:szCs w:val="16"/>
        </w:rPr>
      </w:pPr>
    </w:p>
    <w:p w14:paraId="1ADAA02F" w14:textId="77777777" w:rsidR="006B6DB4" w:rsidRDefault="00650A82">
      <w:r>
        <w:br w:type="page"/>
      </w:r>
    </w:p>
    <w:p w14:paraId="571F617E" w14:textId="77777777" w:rsidR="00AF759A" w:rsidRPr="00626DAD" w:rsidRDefault="00650A82" w:rsidP="00650A82">
      <w:pPr>
        <w:pStyle w:val="Ttulo1"/>
      </w:pPr>
      <w:r w:rsidRPr="00551B65">
        <w:lastRenderedPageBreak/>
        <w:t>Apartado 11.</w:t>
      </w:r>
      <w:r>
        <w:t>1.</w:t>
      </w:r>
      <w:r w:rsidRPr="00551B65">
        <w:t xml:space="preserve"> Pasivos </w:t>
      </w:r>
      <w:r w:rsidRPr="00175BBA">
        <w:t>financieros</w:t>
      </w:r>
      <w:r>
        <w:t xml:space="preserve">. </w:t>
      </w:r>
      <w:r w:rsidRPr="00626DAD">
        <w:t>Situación y movimientos de las deudas</w:t>
      </w:r>
    </w:p>
    <w:p w14:paraId="69EBFE4E" w14:textId="77777777" w:rsidR="00AF759A" w:rsidRPr="00175BBA" w:rsidRDefault="00650A82" w:rsidP="00650A82">
      <w:pPr>
        <w:pStyle w:val="Ttulo2"/>
      </w:pPr>
      <w:r w:rsidRPr="00175BBA">
        <w:t>b) Deudas al valor razonable</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275"/>
        <w:gridCol w:w="1276"/>
        <w:gridCol w:w="1701"/>
        <w:gridCol w:w="1985"/>
        <w:gridCol w:w="1842"/>
        <w:gridCol w:w="1276"/>
        <w:gridCol w:w="1559"/>
      </w:tblGrid>
      <w:tr w:rsidR="00650A82" w:rsidRPr="0010484D" w14:paraId="7C369C65"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1D87E6E1" w14:textId="77777777" w:rsidR="00AF759A" w:rsidRPr="0010484D" w:rsidRDefault="00AF759A" w:rsidP="00650A82">
            <w:pPr>
              <w:autoSpaceDE w:val="0"/>
              <w:autoSpaceDN w:val="0"/>
              <w:adjustRightInd w:val="0"/>
              <w:rPr>
                <w:rFonts w:ascii="Arial" w:hAnsi="Arial" w:cs="Arial"/>
                <w:color w:val="auto"/>
                <w:sz w:val="14"/>
                <w:szCs w:val="14"/>
              </w:rPr>
            </w:pPr>
          </w:p>
          <w:p w14:paraId="01B118D6" w14:textId="77777777" w:rsidR="00AF759A" w:rsidRPr="0010484D" w:rsidRDefault="00AF759A" w:rsidP="00650A82">
            <w:pPr>
              <w:autoSpaceDE w:val="0"/>
              <w:autoSpaceDN w:val="0"/>
              <w:adjustRightInd w:val="0"/>
              <w:rPr>
                <w:rFonts w:ascii="Arial" w:hAnsi="Arial" w:cs="Arial"/>
                <w:color w:val="auto"/>
                <w:sz w:val="14"/>
                <w:szCs w:val="14"/>
              </w:rPr>
            </w:pPr>
          </w:p>
          <w:p w14:paraId="02128E15" w14:textId="77777777" w:rsidR="00AF759A" w:rsidRPr="0010484D" w:rsidRDefault="00650A82" w:rsidP="00650A82">
            <w:pPr>
              <w:autoSpaceDE w:val="0"/>
              <w:autoSpaceDN w:val="0"/>
              <w:adjustRightInd w:val="0"/>
              <w:rPr>
                <w:rFonts w:ascii="Arial" w:hAnsi="Arial" w:cs="Arial"/>
                <w:color w:val="auto"/>
                <w:sz w:val="14"/>
                <w:szCs w:val="14"/>
              </w:rPr>
            </w:pPr>
            <w:r w:rsidRPr="0010484D">
              <w:rPr>
                <w:rFonts w:ascii="Arial" w:hAnsi="Arial" w:cs="Arial"/>
                <w:color w:val="auto"/>
                <w:sz w:val="14"/>
                <w:szCs w:val="14"/>
              </w:rPr>
              <w:t>Identificador deuda</w:t>
            </w:r>
          </w:p>
        </w:tc>
        <w:tc>
          <w:tcPr>
            <w:tcW w:w="1560" w:type="dxa"/>
            <w:tcBorders>
              <w:bottom w:val="single" w:sz="4" w:space="0" w:color="auto"/>
            </w:tcBorders>
          </w:tcPr>
          <w:p w14:paraId="1CE161EC"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10484D">
              <w:rPr>
                <w:rFonts w:ascii="Arial" w:hAnsi="Arial" w:cs="Arial"/>
                <w:color w:val="auto"/>
                <w:sz w:val="14"/>
                <w:szCs w:val="14"/>
              </w:rPr>
              <w:t>Deuda al 1 enero</w:t>
            </w:r>
          </w:p>
        </w:tc>
        <w:tc>
          <w:tcPr>
            <w:tcW w:w="1275" w:type="dxa"/>
            <w:tcBorders>
              <w:bottom w:val="single" w:sz="4" w:space="0" w:color="auto"/>
            </w:tcBorders>
          </w:tcPr>
          <w:p w14:paraId="0D765E3E"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10484D">
              <w:rPr>
                <w:rFonts w:ascii="Arial" w:hAnsi="Arial" w:cs="Arial"/>
                <w:color w:val="auto"/>
                <w:sz w:val="14"/>
                <w:szCs w:val="14"/>
              </w:rPr>
              <w:t>Creaciones</w:t>
            </w:r>
          </w:p>
        </w:tc>
        <w:tc>
          <w:tcPr>
            <w:tcW w:w="1276" w:type="dxa"/>
          </w:tcPr>
          <w:p w14:paraId="110A359C" w14:textId="77777777" w:rsidR="00AF759A" w:rsidRPr="0010484D"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p w14:paraId="4FB76748" w14:textId="77777777" w:rsidR="00AF759A" w:rsidRPr="0010484D"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p>
        </w:tc>
        <w:tc>
          <w:tcPr>
            <w:tcW w:w="1701" w:type="dxa"/>
          </w:tcPr>
          <w:p w14:paraId="4A02052E" w14:textId="77777777" w:rsidR="00AF759A" w:rsidRPr="0010484D"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p w14:paraId="4A8D8F40" w14:textId="77777777" w:rsidR="00AF759A" w:rsidRPr="0010484D"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tc>
        <w:tc>
          <w:tcPr>
            <w:tcW w:w="1985" w:type="dxa"/>
          </w:tcPr>
          <w:p w14:paraId="33BD666A" w14:textId="77777777" w:rsidR="00AF759A" w:rsidRPr="0010484D"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p w14:paraId="040EB406" w14:textId="77777777" w:rsidR="00AF759A" w:rsidRPr="0010484D"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p>
        </w:tc>
        <w:tc>
          <w:tcPr>
            <w:tcW w:w="1842" w:type="dxa"/>
            <w:tcBorders>
              <w:bottom w:val="single" w:sz="4" w:space="0" w:color="auto"/>
            </w:tcBorders>
          </w:tcPr>
          <w:p w14:paraId="431CF08B"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10484D">
              <w:rPr>
                <w:rFonts w:ascii="Arial" w:hAnsi="Arial" w:cs="Arial"/>
                <w:color w:val="auto"/>
                <w:sz w:val="14"/>
                <w:szCs w:val="14"/>
              </w:rPr>
              <w:t>Diferencias de cambio</w:t>
            </w:r>
          </w:p>
        </w:tc>
        <w:tc>
          <w:tcPr>
            <w:tcW w:w="1276" w:type="dxa"/>
          </w:tcPr>
          <w:p w14:paraId="4844DE56" w14:textId="77777777" w:rsidR="00AF759A" w:rsidRPr="0010484D"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p>
        </w:tc>
        <w:tc>
          <w:tcPr>
            <w:tcW w:w="1559" w:type="dxa"/>
            <w:tcBorders>
              <w:bottom w:val="single" w:sz="4" w:space="0" w:color="auto"/>
            </w:tcBorders>
          </w:tcPr>
          <w:p w14:paraId="15125AEB"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10484D">
              <w:rPr>
                <w:rFonts w:ascii="Arial" w:hAnsi="Arial" w:cs="Arial"/>
                <w:color w:val="auto"/>
                <w:sz w:val="14"/>
                <w:szCs w:val="14"/>
              </w:rPr>
              <w:t>Deuda al 31 diciembre</w:t>
            </w:r>
          </w:p>
        </w:tc>
      </w:tr>
      <w:tr w:rsidR="00650A82" w:rsidRPr="0010484D" w14:paraId="7DDBD501"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vMerge/>
          </w:tcPr>
          <w:p w14:paraId="561AC347" w14:textId="77777777" w:rsidR="00AF759A" w:rsidRPr="0010484D" w:rsidRDefault="00AF759A" w:rsidP="00650A82">
            <w:pPr>
              <w:autoSpaceDE w:val="0"/>
              <w:autoSpaceDN w:val="0"/>
              <w:adjustRightInd w:val="0"/>
              <w:rPr>
                <w:rFonts w:ascii="Arial" w:hAnsi="Arial" w:cs="Arial"/>
                <w:color w:val="auto"/>
                <w:sz w:val="14"/>
                <w:szCs w:val="14"/>
              </w:rPr>
            </w:pPr>
          </w:p>
        </w:tc>
        <w:tc>
          <w:tcPr>
            <w:tcW w:w="1560" w:type="dxa"/>
          </w:tcPr>
          <w:p w14:paraId="5BC26CE8"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Valor ex-cupón</w:t>
            </w:r>
          </w:p>
        </w:tc>
        <w:tc>
          <w:tcPr>
            <w:tcW w:w="1275" w:type="dxa"/>
          </w:tcPr>
          <w:p w14:paraId="4CD8F29F"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Efectivo</w:t>
            </w:r>
          </w:p>
        </w:tc>
        <w:tc>
          <w:tcPr>
            <w:tcW w:w="1276" w:type="dxa"/>
          </w:tcPr>
          <w:p w14:paraId="39E09EA5"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Intereses</w:t>
            </w:r>
          </w:p>
        </w:tc>
        <w:tc>
          <w:tcPr>
            <w:tcW w:w="1701" w:type="dxa"/>
          </w:tcPr>
          <w:p w14:paraId="7932F475"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Intereses cancelados</w:t>
            </w:r>
          </w:p>
        </w:tc>
        <w:tc>
          <w:tcPr>
            <w:tcW w:w="1985" w:type="dxa"/>
          </w:tcPr>
          <w:p w14:paraId="32D92883"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Variación valor razonable</w:t>
            </w:r>
          </w:p>
        </w:tc>
        <w:tc>
          <w:tcPr>
            <w:tcW w:w="1842" w:type="dxa"/>
          </w:tcPr>
          <w:p w14:paraId="4FF3F4BE"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Del valor ex-cupón</w:t>
            </w:r>
          </w:p>
        </w:tc>
        <w:tc>
          <w:tcPr>
            <w:tcW w:w="1276" w:type="dxa"/>
          </w:tcPr>
          <w:p w14:paraId="5D00FDFB"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Disminuciones</w:t>
            </w:r>
          </w:p>
        </w:tc>
        <w:tc>
          <w:tcPr>
            <w:tcW w:w="1559" w:type="dxa"/>
          </w:tcPr>
          <w:p w14:paraId="0A1C61AD"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Valor ex-cupón</w:t>
            </w:r>
          </w:p>
        </w:tc>
      </w:tr>
      <w:tr w:rsidR="00650A82" w:rsidRPr="0010484D" w14:paraId="5AC04AC1" w14:textId="77777777" w:rsidTr="00650A82">
        <w:trPr>
          <w:cnfStyle w:val="100000000000" w:firstRow="1" w:lastRow="0" w:firstColumn="0" w:lastColumn="0" w:oddVBand="0" w:evenVBand="0" w:oddHBand="0" w:evenHBand="0" w:firstRowFirstColumn="0" w:firstRowLastColumn="0" w:lastRowFirstColumn="0" w:lastRowLastColumn="0"/>
          <w:trHeight w:val="214"/>
          <w:tblHeader/>
        </w:trPr>
        <w:tc>
          <w:tcPr>
            <w:cnfStyle w:val="001000000000" w:firstRow="0" w:lastRow="0" w:firstColumn="1" w:lastColumn="0" w:oddVBand="0" w:evenVBand="0" w:oddHBand="0" w:evenHBand="0" w:firstRowFirstColumn="0" w:firstRowLastColumn="0" w:lastRowFirstColumn="0" w:lastRowLastColumn="0"/>
            <w:tcW w:w="2835" w:type="dxa"/>
            <w:vMerge/>
            <w:tcBorders>
              <w:bottom w:val="single" w:sz="8" w:space="0" w:color="000000" w:themeColor="text1"/>
            </w:tcBorders>
          </w:tcPr>
          <w:p w14:paraId="7587792D" w14:textId="77777777" w:rsidR="00AF759A" w:rsidRPr="0010484D" w:rsidRDefault="00AF759A" w:rsidP="00650A82">
            <w:pPr>
              <w:autoSpaceDE w:val="0"/>
              <w:autoSpaceDN w:val="0"/>
              <w:adjustRightInd w:val="0"/>
              <w:rPr>
                <w:rFonts w:ascii="Arial" w:hAnsi="Arial" w:cs="Arial"/>
                <w:color w:val="auto"/>
                <w:sz w:val="14"/>
                <w:szCs w:val="14"/>
              </w:rPr>
            </w:pPr>
          </w:p>
        </w:tc>
        <w:tc>
          <w:tcPr>
            <w:tcW w:w="1560" w:type="dxa"/>
            <w:tcBorders>
              <w:bottom w:val="single" w:sz="8" w:space="0" w:color="000000" w:themeColor="text1"/>
            </w:tcBorders>
          </w:tcPr>
          <w:p w14:paraId="6940B040"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Intereses explícitos</w:t>
            </w:r>
          </w:p>
        </w:tc>
        <w:tc>
          <w:tcPr>
            <w:tcW w:w="1275" w:type="dxa"/>
            <w:tcBorders>
              <w:bottom w:val="single" w:sz="8" w:space="0" w:color="000000" w:themeColor="text1"/>
            </w:tcBorders>
          </w:tcPr>
          <w:p w14:paraId="71B67FA8"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Gastos</w:t>
            </w:r>
          </w:p>
        </w:tc>
        <w:tc>
          <w:tcPr>
            <w:tcW w:w="1276" w:type="dxa"/>
            <w:tcBorders>
              <w:bottom w:val="single" w:sz="8" w:space="0" w:color="000000" w:themeColor="text1"/>
            </w:tcBorders>
          </w:tcPr>
          <w:p w14:paraId="014C4C44"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 xml:space="preserve"> Devengados</w:t>
            </w:r>
          </w:p>
        </w:tc>
        <w:tc>
          <w:tcPr>
            <w:tcW w:w="1701" w:type="dxa"/>
            <w:tcBorders>
              <w:bottom w:val="single" w:sz="4" w:space="0" w:color="auto"/>
            </w:tcBorders>
          </w:tcPr>
          <w:p w14:paraId="67168679" w14:textId="77777777" w:rsidR="00AF759A" w:rsidRPr="0010484D"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tc>
        <w:tc>
          <w:tcPr>
            <w:tcW w:w="1985" w:type="dxa"/>
            <w:tcBorders>
              <w:bottom w:val="single" w:sz="4" w:space="0" w:color="auto"/>
            </w:tcBorders>
          </w:tcPr>
          <w:p w14:paraId="6631AB85" w14:textId="77777777" w:rsidR="00AF759A" w:rsidRPr="0010484D"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tc>
        <w:tc>
          <w:tcPr>
            <w:tcW w:w="1842" w:type="dxa"/>
            <w:tcBorders>
              <w:bottom w:val="single" w:sz="8" w:space="0" w:color="000000" w:themeColor="text1"/>
            </w:tcBorders>
          </w:tcPr>
          <w:p w14:paraId="1A8DF146"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De intereses explícitos</w:t>
            </w:r>
          </w:p>
        </w:tc>
        <w:tc>
          <w:tcPr>
            <w:tcW w:w="1276" w:type="dxa"/>
            <w:tcBorders>
              <w:bottom w:val="single" w:sz="8" w:space="0" w:color="000000" w:themeColor="text1"/>
            </w:tcBorders>
          </w:tcPr>
          <w:p w14:paraId="526DC9BE" w14:textId="77777777" w:rsidR="00AF759A" w:rsidRPr="0010484D"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tc>
        <w:tc>
          <w:tcPr>
            <w:tcW w:w="1559" w:type="dxa"/>
            <w:tcBorders>
              <w:bottom w:val="single" w:sz="8" w:space="0" w:color="000000" w:themeColor="text1"/>
            </w:tcBorders>
          </w:tcPr>
          <w:p w14:paraId="58E16A85" w14:textId="77777777" w:rsidR="00AF759A" w:rsidRPr="0010484D"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10484D">
              <w:rPr>
                <w:rFonts w:ascii="Arial" w:hAnsi="Arial" w:cs="Arial"/>
                <w:color w:val="auto"/>
                <w:sz w:val="14"/>
                <w:szCs w:val="14"/>
              </w:rPr>
              <w:t>Intereses explícitos</w:t>
            </w:r>
          </w:p>
        </w:tc>
      </w:tr>
      <w:tr w:rsidR="00650A82" w:rsidRPr="00A426CA" w14:paraId="647FBB5F" w14:textId="77777777" w:rsidTr="00650A8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E00B12C" w14:textId="77777777" w:rsidR="00AF759A" w:rsidRDefault="00650A82" w:rsidP="00650A82">
            <w:pPr>
              <w:autoSpaceDE w:val="0"/>
              <w:autoSpaceDN w:val="0"/>
              <w:adjustRightInd w:val="0"/>
              <w:rPr>
                <w:rFonts w:ascii="Arial" w:hAnsi="Arial" w:cs="Arial"/>
                <w:b w:val="0"/>
                <w:sz w:val="14"/>
                <w:szCs w:val="14"/>
              </w:rPr>
            </w:pPr>
            <w:r w:rsidRPr="00A426CA">
              <w:rPr>
                <w:rFonts w:ascii="Arial" w:hAnsi="Arial" w:cs="Arial"/>
                <w:b w:val="0"/>
                <w:sz w:val="14"/>
                <w:szCs w:val="14"/>
              </w:rPr>
              <w:t>0000001</w:t>
            </w:r>
          </w:p>
          <w:p w14:paraId="1B999D68" w14:textId="77777777" w:rsidR="00AF759A" w:rsidRPr="00A426CA" w:rsidRDefault="00650A82" w:rsidP="00650A82">
            <w:pPr>
              <w:autoSpaceDE w:val="0"/>
              <w:autoSpaceDN w:val="0"/>
              <w:adjustRightInd w:val="0"/>
              <w:rPr>
                <w:rFonts w:ascii="Arial" w:hAnsi="Arial" w:cs="Arial"/>
                <w:b w:val="0"/>
                <w:sz w:val="14"/>
                <w:szCs w:val="14"/>
              </w:rPr>
            </w:pPr>
            <w:r>
              <w:rPr>
                <w:rFonts w:ascii="Arial" w:hAnsi="Arial" w:cs="Arial"/>
                <w:b w:val="0"/>
                <w:sz w:val="14"/>
                <w:szCs w:val="14"/>
              </w:rPr>
              <w:t>PRÉSTAMO BBVA</w:t>
            </w:r>
          </w:p>
        </w:tc>
        <w:tc>
          <w:tcPr>
            <w:tcW w:w="1560" w:type="dxa"/>
          </w:tcPr>
          <w:p w14:paraId="6F387000"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449.248,82 €</w:t>
            </w:r>
          </w:p>
          <w:p w14:paraId="632DAC4E" w14:textId="57D05DA6" w:rsidR="00AF759A" w:rsidRPr="00A426CA" w:rsidRDefault="009266B9"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w:t>
            </w:r>
            <w:r w:rsidR="00650A82">
              <w:rPr>
                <w:rFonts w:ascii="Arial" w:hAnsi="Arial" w:cs="Arial"/>
                <w:sz w:val="14"/>
                <w:szCs w:val="14"/>
              </w:rPr>
              <w:t xml:space="preserve"> €</w:t>
            </w:r>
          </w:p>
        </w:tc>
        <w:tc>
          <w:tcPr>
            <w:tcW w:w="1275" w:type="dxa"/>
          </w:tcPr>
          <w:p w14:paraId="6A38135C"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044BA743"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276" w:type="dxa"/>
          </w:tcPr>
          <w:p w14:paraId="655C6BF6"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2.681,56 €</w:t>
            </w:r>
          </w:p>
        </w:tc>
        <w:tc>
          <w:tcPr>
            <w:tcW w:w="1701" w:type="dxa"/>
            <w:tcBorders>
              <w:top w:val="single" w:sz="4" w:space="0" w:color="auto"/>
            </w:tcBorders>
          </w:tcPr>
          <w:p w14:paraId="25A6A62B"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985" w:type="dxa"/>
            <w:tcBorders>
              <w:top w:val="single" w:sz="4" w:space="0" w:color="auto"/>
            </w:tcBorders>
          </w:tcPr>
          <w:p w14:paraId="05418562"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tc>
        <w:tc>
          <w:tcPr>
            <w:tcW w:w="1842" w:type="dxa"/>
          </w:tcPr>
          <w:p w14:paraId="3DA6B833"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3FF54DD3" w14:textId="77777777" w:rsidR="00AF759A" w:rsidRPr="00342CD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2"/>
                <w:szCs w:val="14"/>
              </w:rPr>
            </w:pPr>
            <w:r>
              <w:rPr>
                <w:rFonts w:ascii="Arial" w:hAnsi="Arial" w:cs="Arial"/>
                <w:sz w:val="14"/>
                <w:szCs w:val="14"/>
              </w:rPr>
              <w:t>0,00 €</w:t>
            </w:r>
          </w:p>
        </w:tc>
        <w:tc>
          <w:tcPr>
            <w:tcW w:w="1276" w:type="dxa"/>
          </w:tcPr>
          <w:p w14:paraId="6EC5FE65"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449.248,82 €</w:t>
            </w:r>
          </w:p>
          <w:p w14:paraId="40B77490" w14:textId="77777777" w:rsidR="009266B9" w:rsidRPr="00A426CA" w:rsidRDefault="009266B9"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59" w:type="dxa"/>
          </w:tcPr>
          <w:p w14:paraId="58FF9B24"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60EFA452" w14:textId="480C5AC5" w:rsidR="00AF759A" w:rsidRPr="00A426CA" w:rsidRDefault="009266B9"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w:t>
            </w:r>
            <w:r w:rsidR="00650A82">
              <w:rPr>
                <w:rFonts w:ascii="Arial" w:hAnsi="Arial" w:cs="Arial"/>
                <w:sz w:val="14"/>
                <w:szCs w:val="14"/>
              </w:rPr>
              <w:t xml:space="preserve"> €</w:t>
            </w:r>
          </w:p>
        </w:tc>
      </w:tr>
      <w:tr w:rsidR="00650A82" w:rsidRPr="00A426CA" w14:paraId="53DEEEB9" w14:textId="77777777" w:rsidTr="00650A82">
        <w:trPr>
          <w:trHeight w:val="332"/>
        </w:trPr>
        <w:tc>
          <w:tcPr>
            <w:cnfStyle w:val="001000000000" w:firstRow="0" w:lastRow="0" w:firstColumn="1" w:lastColumn="0" w:oddVBand="0" w:evenVBand="0" w:oddHBand="0" w:evenHBand="0" w:firstRowFirstColumn="0" w:firstRowLastColumn="0" w:lastRowFirstColumn="0" w:lastRowLastColumn="0"/>
            <w:tcW w:w="2835" w:type="dxa"/>
            <w:shd w:val="clear" w:color="auto" w:fill="C4BC96" w:themeFill="background2" w:themeFillShade="BF"/>
          </w:tcPr>
          <w:p w14:paraId="134426B2" w14:textId="77777777" w:rsidR="00AF759A" w:rsidRPr="00A426CA" w:rsidRDefault="00650A82" w:rsidP="00650A82">
            <w:pPr>
              <w:autoSpaceDE w:val="0"/>
              <w:autoSpaceDN w:val="0"/>
              <w:adjustRightInd w:val="0"/>
              <w:rPr>
                <w:rFonts w:ascii="Arial" w:hAnsi="Arial" w:cs="Arial"/>
                <w:b w:val="0"/>
                <w:bCs w:val="0"/>
                <w:sz w:val="14"/>
                <w:szCs w:val="14"/>
              </w:rPr>
            </w:pPr>
            <w:r w:rsidRPr="00A426CA">
              <w:rPr>
                <w:rFonts w:ascii="Arial" w:hAnsi="Arial" w:cs="Arial"/>
                <w:sz w:val="14"/>
                <w:szCs w:val="14"/>
              </w:rPr>
              <w:t>Total</w:t>
            </w:r>
          </w:p>
        </w:tc>
        <w:tc>
          <w:tcPr>
            <w:tcW w:w="1560" w:type="dxa"/>
            <w:shd w:val="clear" w:color="auto" w:fill="C4BC96" w:themeFill="background2" w:themeFillShade="BF"/>
          </w:tcPr>
          <w:p w14:paraId="388D45D1" w14:textId="77777777" w:rsidR="00AF759A" w:rsidRPr="00342CD1"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42CD1">
              <w:rPr>
                <w:rFonts w:ascii="Arial" w:hAnsi="Arial" w:cs="Arial"/>
                <w:b/>
                <w:sz w:val="14"/>
                <w:szCs w:val="14"/>
              </w:rPr>
              <w:t>449.248,82 €</w:t>
            </w:r>
          </w:p>
          <w:p w14:paraId="1EBC43E3" w14:textId="59421784" w:rsidR="00AF759A" w:rsidRPr="00342CD1" w:rsidRDefault="009266B9"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w:t>
            </w:r>
            <w:r w:rsidR="00650A82" w:rsidRPr="00342CD1">
              <w:rPr>
                <w:rFonts w:ascii="Arial" w:hAnsi="Arial" w:cs="Arial"/>
                <w:b/>
                <w:sz w:val="14"/>
                <w:szCs w:val="14"/>
              </w:rPr>
              <w:t xml:space="preserve"> €</w:t>
            </w:r>
          </w:p>
        </w:tc>
        <w:tc>
          <w:tcPr>
            <w:tcW w:w="1275" w:type="dxa"/>
            <w:shd w:val="clear" w:color="auto" w:fill="C4BC96" w:themeFill="background2" w:themeFillShade="BF"/>
          </w:tcPr>
          <w:p w14:paraId="37851097" w14:textId="77777777" w:rsidR="00AF759A" w:rsidRPr="00342CD1"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42CD1">
              <w:rPr>
                <w:rFonts w:ascii="Arial" w:hAnsi="Arial" w:cs="Arial"/>
                <w:b/>
                <w:sz w:val="14"/>
                <w:szCs w:val="14"/>
              </w:rPr>
              <w:t>0,00 €</w:t>
            </w:r>
          </w:p>
          <w:p w14:paraId="06DA4262" w14:textId="77777777" w:rsidR="00AF759A" w:rsidRPr="00342CD1"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42CD1">
              <w:rPr>
                <w:rFonts w:ascii="Arial" w:hAnsi="Arial" w:cs="Arial"/>
                <w:b/>
                <w:sz w:val="14"/>
                <w:szCs w:val="14"/>
              </w:rPr>
              <w:t>0,00 €</w:t>
            </w:r>
          </w:p>
        </w:tc>
        <w:tc>
          <w:tcPr>
            <w:tcW w:w="1276" w:type="dxa"/>
            <w:shd w:val="clear" w:color="auto" w:fill="C4BC96" w:themeFill="background2" w:themeFillShade="BF"/>
          </w:tcPr>
          <w:p w14:paraId="7E314EB0" w14:textId="77777777" w:rsidR="00AF759A" w:rsidRPr="00342CD1"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42CD1">
              <w:rPr>
                <w:rFonts w:ascii="Arial" w:hAnsi="Arial" w:cs="Arial"/>
                <w:b/>
                <w:sz w:val="14"/>
                <w:szCs w:val="14"/>
              </w:rPr>
              <w:t>2.681,56 €</w:t>
            </w:r>
          </w:p>
        </w:tc>
        <w:tc>
          <w:tcPr>
            <w:tcW w:w="1701" w:type="dxa"/>
            <w:shd w:val="clear" w:color="auto" w:fill="C4BC96" w:themeFill="background2" w:themeFillShade="BF"/>
          </w:tcPr>
          <w:p w14:paraId="44A4B2C5" w14:textId="77777777" w:rsidR="00AF759A" w:rsidRPr="00342CD1"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42CD1">
              <w:rPr>
                <w:rFonts w:ascii="Arial" w:hAnsi="Arial" w:cs="Arial"/>
                <w:b/>
                <w:sz w:val="14"/>
                <w:szCs w:val="14"/>
              </w:rPr>
              <w:t>0,00 €</w:t>
            </w:r>
          </w:p>
        </w:tc>
        <w:tc>
          <w:tcPr>
            <w:tcW w:w="1985" w:type="dxa"/>
            <w:shd w:val="clear" w:color="auto" w:fill="C4BC96" w:themeFill="background2" w:themeFillShade="BF"/>
          </w:tcPr>
          <w:p w14:paraId="7D6AFAB7" w14:textId="77777777" w:rsidR="00AF759A" w:rsidRPr="00342CD1"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42CD1">
              <w:rPr>
                <w:rFonts w:ascii="Arial" w:hAnsi="Arial" w:cs="Arial"/>
                <w:b/>
                <w:sz w:val="14"/>
                <w:szCs w:val="14"/>
              </w:rPr>
              <w:t>0,00 €</w:t>
            </w:r>
          </w:p>
        </w:tc>
        <w:tc>
          <w:tcPr>
            <w:tcW w:w="1842" w:type="dxa"/>
            <w:shd w:val="clear" w:color="auto" w:fill="C4BC96" w:themeFill="background2" w:themeFillShade="BF"/>
          </w:tcPr>
          <w:p w14:paraId="0C2145CE" w14:textId="77777777" w:rsidR="00AF759A" w:rsidRPr="00342CD1"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42CD1">
              <w:rPr>
                <w:rFonts w:ascii="Arial" w:hAnsi="Arial" w:cs="Arial"/>
                <w:b/>
                <w:sz w:val="14"/>
                <w:szCs w:val="14"/>
              </w:rPr>
              <w:t>0,00 €</w:t>
            </w:r>
          </w:p>
          <w:p w14:paraId="737FA51B" w14:textId="77777777" w:rsidR="00AF759A" w:rsidRPr="00342CD1"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2"/>
                <w:szCs w:val="14"/>
              </w:rPr>
            </w:pPr>
            <w:r w:rsidRPr="00342CD1">
              <w:rPr>
                <w:rFonts w:ascii="Arial" w:hAnsi="Arial" w:cs="Arial"/>
                <w:b/>
                <w:sz w:val="14"/>
                <w:szCs w:val="14"/>
              </w:rPr>
              <w:t>0,00 €</w:t>
            </w:r>
          </w:p>
        </w:tc>
        <w:tc>
          <w:tcPr>
            <w:tcW w:w="1276" w:type="dxa"/>
            <w:shd w:val="clear" w:color="auto" w:fill="C4BC96" w:themeFill="background2" w:themeFillShade="BF"/>
          </w:tcPr>
          <w:p w14:paraId="02EE02A2"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426CA">
              <w:rPr>
                <w:rFonts w:ascii="Arial" w:hAnsi="Arial" w:cs="Arial"/>
                <w:b/>
                <w:sz w:val="14"/>
                <w:szCs w:val="14"/>
              </w:rPr>
              <w:t>449.248,82 €</w:t>
            </w:r>
          </w:p>
        </w:tc>
        <w:tc>
          <w:tcPr>
            <w:tcW w:w="1559" w:type="dxa"/>
            <w:shd w:val="clear" w:color="auto" w:fill="C4BC96" w:themeFill="background2" w:themeFillShade="BF"/>
          </w:tcPr>
          <w:p w14:paraId="7FE7C435" w14:textId="77777777" w:rsidR="00AF759A" w:rsidRPr="005A49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5A494C">
              <w:rPr>
                <w:rFonts w:ascii="Arial" w:hAnsi="Arial" w:cs="Arial"/>
                <w:b/>
                <w:sz w:val="14"/>
                <w:szCs w:val="14"/>
              </w:rPr>
              <w:t>0,00 €</w:t>
            </w:r>
          </w:p>
          <w:p w14:paraId="795F30C5" w14:textId="1AE7A723" w:rsidR="00AF759A" w:rsidRPr="005A494C" w:rsidRDefault="009266B9"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w:t>
            </w:r>
            <w:r w:rsidR="00650A82" w:rsidRPr="005A494C">
              <w:rPr>
                <w:rFonts w:ascii="Arial" w:hAnsi="Arial" w:cs="Arial"/>
                <w:b/>
                <w:sz w:val="14"/>
                <w:szCs w:val="14"/>
              </w:rPr>
              <w:t xml:space="preserve"> €</w:t>
            </w:r>
          </w:p>
        </w:tc>
      </w:tr>
    </w:tbl>
    <w:p w14:paraId="2A792479" w14:textId="77777777" w:rsidR="00AF759A" w:rsidRDefault="00AF759A" w:rsidP="00650A82">
      <w:pPr>
        <w:autoSpaceDE w:val="0"/>
        <w:autoSpaceDN w:val="0"/>
        <w:adjustRightInd w:val="0"/>
        <w:spacing w:after="0" w:line="240" w:lineRule="auto"/>
        <w:rPr>
          <w:rFonts w:ascii="Arial" w:hAnsi="Arial" w:cs="Arial"/>
          <w:sz w:val="16"/>
          <w:szCs w:val="16"/>
        </w:rPr>
      </w:pPr>
    </w:p>
    <w:p w14:paraId="5250CB6E" w14:textId="77777777" w:rsidR="006B6DB4" w:rsidRDefault="00650A82">
      <w:r>
        <w:br w:type="page"/>
      </w:r>
    </w:p>
    <w:p w14:paraId="28DD6F8B" w14:textId="77777777" w:rsidR="00AF759A" w:rsidRPr="00D85486" w:rsidRDefault="00650A82" w:rsidP="00650A82">
      <w:pPr>
        <w:pStyle w:val="Ttulo1"/>
      </w:pPr>
      <w:r w:rsidRPr="00551B65">
        <w:lastRenderedPageBreak/>
        <w:t>Apartado 11.</w:t>
      </w:r>
      <w:r>
        <w:t>1.</w:t>
      </w:r>
      <w:r w:rsidRPr="00551B65">
        <w:t xml:space="preserve"> Pasivos </w:t>
      </w:r>
      <w:r w:rsidRPr="00261D40">
        <w:t>financieros</w:t>
      </w:r>
      <w:r>
        <w:t>. Situación y movimientos de las deudas</w:t>
      </w:r>
    </w:p>
    <w:p w14:paraId="520CE5D6" w14:textId="77777777" w:rsidR="00AF759A" w:rsidRPr="00261D40" w:rsidRDefault="00650A82" w:rsidP="00650A82">
      <w:pPr>
        <w:pStyle w:val="Ttulo2"/>
      </w:pPr>
      <w:r w:rsidRPr="004476E6">
        <w:t>c) Resumen por categorías</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728"/>
        <w:gridCol w:w="1728"/>
        <w:gridCol w:w="1728"/>
        <w:gridCol w:w="1728"/>
        <w:gridCol w:w="1728"/>
        <w:gridCol w:w="1728"/>
        <w:gridCol w:w="1728"/>
      </w:tblGrid>
      <w:tr w:rsidR="00650A82" w:rsidRPr="00887215" w14:paraId="72F60918"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3" w:type="dxa"/>
            <w:vMerge w:val="restart"/>
          </w:tcPr>
          <w:p w14:paraId="53DA2160" w14:textId="77777777" w:rsidR="00AF759A" w:rsidRPr="00424E17" w:rsidRDefault="00AF759A" w:rsidP="00650A82">
            <w:pPr>
              <w:autoSpaceDE w:val="0"/>
              <w:autoSpaceDN w:val="0"/>
              <w:adjustRightInd w:val="0"/>
              <w:jc w:val="right"/>
              <w:rPr>
                <w:rFonts w:ascii="Arial" w:hAnsi="Arial" w:cs="Arial"/>
                <w:color w:val="auto"/>
                <w:sz w:val="14"/>
                <w:szCs w:val="14"/>
              </w:rPr>
            </w:pPr>
          </w:p>
          <w:p w14:paraId="723F4985" w14:textId="77777777" w:rsidR="00AF759A" w:rsidRPr="00424E17" w:rsidRDefault="00650A82" w:rsidP="00650A82">
            <w:pPr>
              <w:autoSpaceDE w:val="0"/>
              <w:autoSpaceDN w:val="0"/>
              <w:adjustRightInd w:val="0"/>
              <w:jc w:val="right"/>
              <w:rPr>
                <w:rFonts w:ascii="Arial" w:hAnsi="Arial" w:cs="Arial"/>
                <w:color w:val="auto"/>
                <w:sz w:val="14"/>
                <w:szCs w:val="14"/>
              </w:rPr>
            </w:pPr>
            <w:r w:rsidRPr="00424E17">
              <w:rPr>
                <w:rFonts w:ascii="Arial" w:hAnsi="Arial" w:cs="Arial"/>
                <w:color w:val="auto"/>
                <w:sz w:val="14"/>
                <w:szCs w:val="14"/>
              </w:rPr>
              <w:t>CLASES</w:t>
            </w:r>
          </w:p>
        </w:tc>
        <w:tc>
          <w:tcPr>
            <w:tcW w:w="5184" w:type="dxa"/>
            <w:gridSpan w:val="3"/>
            <w:tcBorders>
              <w:bottom w:val="single" w:sz="4" w:space="0" w:color="auto"/>
            </w:tcBorders>
          </w:tcPr>
          <w:p w14:paraId="00F477DE" w14:textId="77777777" w:rsidR="00AF759A" w:rsidRPr="00886342"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886342">
              <w:rPr>
                <w:rFonts w:ascii="Arial" w:hAnsi="Arial" w:cs="Arial"/>
                <w:color w:val="auto"/>
                <w:sz w:val="14"/>
                <w:szCs w:val="14"/>
              </w:rPr>
              <w:t>LARGO PLAZO</w:t>
            </w:r>
          </w:p>
        </w:tc>
        <w:tc>
          <w:tcPr>
            <w:tcW w:w="5184" w:type="dxa"/>
            <w:gridSpan w:val="3"/>
            <w:tcBorders>
              <w:bottom w:val="single" w:sz="4" w:space="0" w:color="auto"/>
            </w:tcBorders>
          </w:tcPr>
          <w:p w14:paraId="3DA73F90" w14:textId="77777777" w:rsidR="00AF759A" w:rsidRPr="00886342"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886342">
              <w:rPr>
                <w:rFonts w:ascii="Arial" w:hAnsi="Arial" w:cs="Arial"/>
                <w:color w:val="auto"/>
                <w:sz w:val="14"/>
                <w:szCs w:val="14"/>
              </w:rPr>
              <w:t>CORTO PLAZO</w:t>
            </w:r>
          </w:p>
        </w:tc>
        <w:tc>
          <w:tcPr>
            <w:tcW w:w="1728" w:type="dxa"/>
            <w:vMerge w:val="restart"/>
          </w:tcPr>
          <w:p w14:paraId="543E4ED4" w14:textId="77777777" w:rsidR="00AF759A" w:rsidRPr="00424E17"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p w14:paraId="7563064F" w14:textId="77777777" w:rsidR="00AF759A" w:rsidRPr="00424E17"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424E17">
              <w:rPr>
                <w:rFonts w:ascii="Arial" w:hAnsi="Arial" w:cs="Arial"/>
                <w:color w:val="auto"/>
                <w:sz w:val="14"/>
                <w:szCs w:val="14"/>
              </w:rPr>
              <w:t>TOTAL</w:t>
            </w:r>
          </w:p>
        </w:tc>
      </w:tr>
      <w:tr w:rsidR="00650A82" w:rsidRPr="00887215" w14:paraId="70D62ECF"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3" w:type="dxa"/>
            <w:vMerge/>
            <w:tcBorders>
              <w:bottom w:val="single" w:sz="4" w:space="0" w:color="auto"/>
            </w:tcBorders>
          </w:tcPr>
          <w:p w14:paraId="63C7DC6C" w14:textId="77777777" w:rsidR="00AF759A" w:rsidRPr="00424E17" w:rsidRDefault="00AF759A" w:rsidP="00650A82">
            <w:pPr>
              <w:autoSpaceDE w:val="0"/>
              <w:autoSpaceDN w:val="0"/>
              <w:adjustRightInd w:val="0"/>
              <w:jc w:val="right"/>
              <w:rPr>
                <w:rFonts w:ascii="Arial" w:hAnsi="Arial" w:cs="Arial"/>
                <w:color w:val="auto"/>
                <w:sz w:val="14"/>
                <w:szCs w:val="14"/>
              </w:rPr>
            </w:pPr>
          </w:p>
        </w:tc>
        <w:tc>
          <w:tcPr>
            <w:tcW w:w="1728" w:type="dxa"/>
            <w:tcBorders>
              <w:bottom w:val="single" w:sz="4" w:space="0" w:color="auto"/>
            </w:tcBorders>
          </w:tcPr>
          <w:p w14:paraId="055FFB12" w14:textId="77777777" w:rsidR="00AF759A" w:rsidRPr="00424E17"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424E17">
              <w:rPr>
                <w:rFonts w:ascii="Arial" w:hAnsi="Arial" w:cs="Arial"/>
                <w:color w:val="auto"/>
                <w:sz w:val="14"/>
                <w:szCs w:val="14"/>
              </w:rPr>
              <w:t>Obligaciones y otros valores negociables</w:t>
            </w:r>
          </w:p>
        </w:tc>
        <w:tc>
          <w:tcPr>
            <w:tcW w:w="1728" w:type="dxa"/>
            <w:tcBorders>
              <w:bottom w:val="single" w:sz="4" w:space="0" w:color="auto"/>
            </w:tcBorders>
          </w:tcPr>
          <w:p w14:paraId="4E2FA13A" w14:textId="77777777" w:rsidR="00AF759A" w:rsidRPr="00424E17"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424E17">
              <w:rPr>
                <w:rFonts w:ascii="Arial" w:hAnsi="Arial" w:cs="Arial"/>
                <w:color w:val="auto"/>
                <w:sz w:val="14"/>
                <w:szCs w:val="14"/>
              </w:rPr>
              <w:t>Deudas con entidades de crédito</w:t>
            </w:r>
          </w:p>
        </w:tc>
        <w:tc>
          <w:tcPr>
            <w:tcW w:w="1728" w:type="dxa"/>
            <w:tcBorders>
              <w:bottom w:val="single" w:sz="4" w:space="0" w:color="auto"/>
            </w:tcBorders>
          </w:tcPr>
          <w:p w14:paraId="1449170C" w14:textId="77777777" w:rsidR="00AF759A" w:rsidRPr="00424E17"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424E17">
              <w:rPr>
                <w:rFonts w:ascii="Arial" w:hAnsi="Arial" w:cs="Arial"/>
                <w:color w:val="auto"/>
                <w:sz w:val="14"/>
                <w:szCs w:val="14"/>
              </w:rPr>
              <w:t>Otras deudas</w:t>
            </w:r>
          </w:p>
        </w:tc>
        <w:tc>
          <w:tcPr>
            <w:tcW w:w="1728" w:type="dxa"/>
            <w:tcBorders>
              <w:bottom w:val="single" w:sz="4" w:space="0" w:color="auto"/>
            </w:tcBorders>
          </w:tcPr>
          <w:p w14:paraId="5305ED31" w14:textId="77777777" w:rsidR="00AF759A" w:rsidRPr="00424E17"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424E17">
              <w:rPr>
                <w:rFonts w:ascii="Arial" w:hAnsi="Arial" w:cs="Arial"/>
                <w:color w:val="auto"/>
                <w:sz w:val="14"/>
                <w:szCs w:val="14"/>
              </w:rPr>
              <w:t>Obligaciones y otros valores negociables</w:t>
            </w:r>
          </w:p>
        </w:tc>
        <w:tc>
          <w:tcPr>
            <w:tcW w:w="1728" w:type="dxa"/>
            <w:tcBorders>
              <w:bottom w:val="single" w:sz="4" w:space="0" w:color="auto"/>
            </w:tcBorders>
          </w:tcPr>
          <w:p w14:paraId="256955BB" w14:textId="77777777" w:rsidR="00AF759A" w:rsidRPr="00424E17"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424E17">
              <w:rPr>
                <w:rFonts w:ascii="Arial" w:hAnsi="Arial" w:cs="Arial"/>
                <w:color w:val="auto"/>
                <w:sz w:val="14"/>
                <w:szCs w:val="14"/>
              </w:rPr>
              <w:t>Deudas con entidades de crédito</w:t>
            </w:r>
          </w:p>
        </w:tc>
        <w:tc>
          <w:tcPr>
            <w:tcW w:w="1728" w:type="dxa"/>
            <w:tcBorders>
              <w:bottom w:val="single" w:sz="4" w:space="0" w:color="auto"/>
            </w:tcBorders>
          </w:tcPr>
          <w:p w14:paraId="550AB41C" w14:textId="77777777" w:rsidR="00AF759A" w:rsidRPr="00424E17"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sidRPr="00424E17">
              <w:rPr>
                <w:rFonts w:ascii="Arial" w:hAnsi="Arial" w:cs="Arial"/>
                <w:color w:val="auto"/>
                <w:sz w:val="14"/>
                <w:szCs w:val="14"/>
              </w:rPr>
              <w:t>Otras deudas</w:t>
            </w:r>
          </w:p>
        </w:tc>
        <w:tc>
          <w:tcPr>
            <w:tcW w:w="1728" w:type="dxa"/>
            <w:vMerge/>
            <w:tcBorders>
              <w:bottom w:val="single" w:sz="4" w:space="0" w:color="auto"/>
            </w:tcBorders>
          </w:tcPr>
          <w:p w14:paraId="16AC7376" w14:textId="77777777" w:rsidR="00AF759A" w:rsidRPr="00887215"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
        </w:tc>
      </w:tr>
      <w:tr w:rsidR="00650A82" w:rsidRPr="00A426CA" w14:paraId="5EA6BBF9"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3" w:type="dxa"/>
            <w:vMerge w:val="restart"/>
            <w:shd w:val="clear" w:color="auto" w:fill="C4BC96" w:themeFill="background2" w:themeFillShade="BF"/>
          </w:tcPr>
          <w:p w14:paraId="63CEBD33" w14:textId="77777777" w:rsidR="00AF759A" w:rsidRDefault="00AF759A" w:rsidP="00650A82">
            <w:pPr>
              <w:autoSpaceDE w:val="0"/>
              <w:autoSpaceDN w:val="0"/>
              <w:adjustRightInd w:val="0"/>
              <w:rPr>
                <w:rFonts w:ascii="Arial" w:hAnsi="Arial" w:cs="Arial"/>
                <w:color w:val="auto"/>
                <w:sz w:val="14"/>
                <w:szCs w:val="14"/>
              </w:rPr>
            </w:pPr>
          </w:p>
          <w:p w14:paraId="0D3D2D10" w14:textId="77777777" w:rsidR="00AF759A" w:rsidRPr="003A0D89" w:rsidRDefault="00650A82" w:rsidP="00650A82">
            <w:pPr>
              <w:autoSpaceDE w:val="0"/>
              <w:autoSpaceDN w:val="0"/>
              <w:adjustRightInd w:val="0"/>
              <w:rPr>
                <w:rFonts w:ascii="Arial" w:hAnsi="Arial" w:cs="Arial"/>
                <w:color w:val="auto"/>
                <w:sz w:val="14"/>
                <w:szCs w:val="14"/>
              </w:rPr>
            </w:pPr>
            <w:r>
              <w:rPr>
                <w:rFonts w:ascii="Arial" w:hAnsi="Arial" w:cs="Arial"/>
                <w:color w:val="auto"/>
                <w:sz w:val="14"/>
                <w:szCs w:val="14"/>
              </w:rPr>
              <w:t>CATEGORÍAS</w:t>
            </w:r>
          </w:p>
        </w:tc>
        <w:tc>
          <w:tcPr>
            <w:tcW w:w="1728" w:type="dxa"/>
            <w:shd w:val="clear" w:color="auto" w:fill="C4BC96" w:themeFill="background2" w:themeFillShade="BF"/>
          </w:tcPr>
          <w:p w14:paraId="7EF688FD"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2024</w:t>
            </w:r>
          </w:p>
        </w:tc>
        <w:tc>
          <w:tcPr>
            <w:tcW w:w="1728" w:type="dxa"/>
            <w:shd w:val="clear" w:color="auto" w:fill="C4BC96" w:themeFill="background2" w:themeFillShade="BF"/>
          </w:tcPr>
          <w:p w14:paraId="52F24B5E"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2024</w:t>
            </w:r>
          </w:p>
        </w:tc>
        <w:tc>
          <w:tcPr>
            <w:tcW w:w="1728" w:type="dxa"/>
            <w:shd w:val="clear" w:color="auto" w:fill="C4BC96" w:themeFill="background2" w:themeFillShade="BF"/>
          </w:tcPr>
          <w:p w14:paraId="34423FEC"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2024</w:t>
            </w:r>
          </w:p>
        </w:tc>
        <w:tc>
          <w:tcPr>
            <w:tcW w:w="1728" w:type="dxa"/>
            <w:shd w:val="clear" w:color="auto" w:fill="C4BC96" w:themeFill="background2" w:themeFillShade="BF"/>
          </w:tcPr>
          <w:p w14:paraId="6C9B145A"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2024</w:t>
            </w:r>
          </w:p>
        </w:tc>
        <w:tc>
          <w:tcPr>
            <w:tcW w:w="1728" w:type="dxa"/>
            <w:shd w:val="clear" w:color="auto" w:fill="C4BC96" w:themeFill="background2" w:themeFillShade="BF"/>
          </w:tcPr>
          <w:p w14:paraId="1468B5D0"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2024</w:t>
            </w:r>
          </w:p>
        </w:tc>
        <w:tc>
          <w:tcPr>
            <w:tcW w:w="1728" w:type="dxa"/>
            <w:shd w:val="clear" w:color="auto" w:fill="C4BC96" w:themeFill="background2" w:themeFillShade="BF"/>
          </w:tcPr>
          <w:p w14:paraId="10139C72"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2024</w:t>
            </w:r>
          </w:p>
        </w:tc>
        <w:tc>
          <w:tcPr>
            <w:tcW w:w="1728" w:type="dxa"/>
            <w:shd w:val="clear" w:color="auto" w:fill="C4BC96" w:themeFill="background2" w:themeFillShade="BF"/>
          </w:tcPr>
          <w:p w14:paraId="5B657783"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2024</w:t>
            </w:r>
          </w:p>
        </w:tc>
      </w:tr>
      <w:tr w:rsidR="00650A82" w:rsidRPr="00A426CA" w14:paraId="6699D391"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3" w:type="dxa"/>
            <w:vMerge/>
            <w:tcBorders>
              <w:bottom w:val="single" w:sz="8" w:space="0" w:color="000000" w:themeColor="text1"/>
            </w:tcBorders>
            <w:shd w:val="clear" w:color="auto" w:fill="C4BC96" w:themeFill="background2" w:themeFillShade="BF"/>
          </w:tcPr>
          <w:p w14:paraId="3D862210" w14:textId="77777777" w:rsidR="00AF759A" w:rsidRPr="00A426CA" w:rsidRDefault="00AF759A" w:rsidP="00650A82">
            <w:pPr>
              <w:autoSpaceDE w:val="0"/>
              <w:autoSpaceDN w:val="0"/>
              <w:adjustRightInd w:val="0"/>
              <w:rPr>
                <w:rFonts w:ascii="Arial" w:hAnsi="Arial" w:cs="Arial"/>
                <w:sz w:val="14"/>
                <w:szCs w:val="14"/>
              </w:rPr>
            </w:pPr>
          </w:p>
        </w:tc>
        <w:tc>
          <w:tcPr>
            <w:tcW w:w="1728" w:type="dxa"/>
            <w:tcBorders>
              <w:bottom w:val="single" w:sz="8" w:space="0" w:color="000000" w:themeColor="text1"/>
            </w:tcBorders>
            <w:shd w:val="clear" w:color="auto" w:fill="C4BC96" w:themeFill="background2" w:themeFillShade="BF"/>
          </w:tcPr>
          <w:p w14:paraId="5DD59B26"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2023</w:t>
            </w:r>
          </w:p>
        </w:tc>
        <w:tc>
          <w:tcPr>
            <w:tcW w:w="1728" w:type="dxa"/>
            <w:tcBorders>
              <w:bottom w:val="single" w:sz="8" w:space="0" w:color="000000" w:themeColor="text1"/>
            </w:tcBorders>
            <w:shd w:val="clear" w:color="auto" w:fill="C4BC96" w:themeFill="background2" w:themeFillShade="BF"/>
          </w:tcPr>
          <w:p w14:paraId="66ADEAC0"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2023</w:t>
            </w:r>
          </w:p>
        </w:tc>
        <w:tc>
          <w:tcPr>
            <w:tcW w:w="1728" w:type="dxa"/>
            <w:tcBorders>
              <w:bottom w:val="single" w:sz="8" w:space="0" w:color="000000" w:themeColor="text1"/>
            </w:tcBorders>
            <w:shd w:val="clear" w:color="auto" w:fill="C4BC96" w:themeFill="background2" w:themeFillShade="BF"/>
          </w:tcPr>
          <w:p w14:paraId="3913C1CF"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2023</w:t>
            </w:r>
          </w:p>
        </w:tc>
        <w:tc>
          <w:tcPr>
            <w:tcW w:w="1728" w:type="dxa"/>
            <w:tcBorders>
              <w:bottom w:val="single" w:sz="8" w:space="0" w:color="000000" w:themeColor="text1"/>
            </w:tcBorders>
            <w:shd w:val="clear" w:color="auto" w:fill="C4BC96" w:themeFill="background2" w:themeFillShade="BF"/>
          </w:tcPr>
          <w:p w14:paraId="45FEF7EB"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2023</w:t>
            </w:r>
          </w:p>
        </w:tc>
        <w:tc>
          <w:tcPr>
            <w:tcW w:w="1728" w:type="dxa"/>
            <w:tcBorders>
              <w:bottom w:val="single" w:sz="8" w:space="0" w:color="000000" w:themeColor="text1"/>
            </w:tcBorders>
            <w:shd w:val="clear" w:color="auto" w:fill="C4BC96" w:themeFill="background2" w:themeFillShade="BF"/>
          </w:tcPr>
          <w:p w14:paraId="6179C46A"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2023</w:t>
            </w:r>
          </w:p>
        </w:tc>
        <w:tc>
          <w:tcPr>
            <w:tcW w:w="1728" w:type="dxa"/>
            <w:tcBorders>
              <w:bottom w:val="single" w:sz="8" w:space="0" w:color="000000" w:themeColor="text1"/>
            </w:tcBorders>
            <w:shd w:val="clear" w:color="auto" w:fill="C4BC96" w:themeFill="background2" w:themeFillShade="BF"/>
          </w:tcPr>
          <w:p w14:paraId="177112BE"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2023</w:t>
            </w:r>
          </w:p>
        </w:tc>
        <w:tc>
          <w:tcPr>
            <w:tcW w:w="1728" w:type="dxa"/>
            <w:tcBorders>
              <w:bottom w:val="single" w:sz="8" w:space="0" w:color="000000" w:themeColor="text1"/>
            </w:tcBorders>
            <w:shd w:val="clear" w:color="auto" w:fill="C4BC96" w:themeFill="background2" w:themeFillShade="BF"/>
          </w:tcPr>
          <w:p w14:paraId="67E8BCA4" w14:textId="77777777" w:rsidR="00AF759A" w:rsidRPr="003700E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r>
              <w:rPr>
                <w:rFonts w:ascii="Arial" w:hAnsi="Arial" w:cs="Arial"/>
                <w:color w:val="auto"/>
                <w:sz w:val="14"/>
                <w:szCs w:val="14"/>
              </w:rPr>
              <w:t>2023</w:t>
            </w:r>
          </w:p>
        </w:tc>
      </w:tr>
      <w:tr w:rsidR="00650A82" w:rsidRPr="00A426CA" w14:paraId="1F2EC7B4" w14:textId="77777777" w:rsidTr="00650A8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213" w:type="dxa"/>
            <w:shd w:val="clear" w:color="auto" w:fill="auto"/>
          </w:tcPr>
          <w:p w14:paraId="36564269" w14:textId="77777777" w:rsidR="00AF759A" w:rsidRPr="007C7A8E" w:rsidRDefault="00650A82" w:rsidP="00650A82">
            <w:pPr>
              <w:autoSpaceDE w:val="0"/>
              <w:autoSpaceDN w:val="0"/>
              <w:adjustRightInd w:val="0"/>
              <w:rPr>
                <w:rFonts w:ascii="Arial" w:hAnsi="Arial" w:cs="Arial"/>
                <w:sz w:val="14"/>
                <w:szCs w:val="14"/>
              </w:rPr>
            </w:pPr>
            <w:r w:rsidRPr="00A426CA">
              <w:rPr>
                <w:rFonts w:ascii="Arial" w:hAnsi="Arial" w:cs="Arial"/>
                <w:b w:val="0"/>
                <w:sz w:val="14"/>
                <w:szCs w:val="14"/>
              </w:rPr>
              <w:t>Deudas al valor razonable</w:t>
            </w:r>
          </w:p>
        </w:tc>
        <w:tc>
          <w:tcPr>
            <w:tcW w:w="1728" w:type="dxa"/>
          </w:tcPr>
          <w:p w14:paraId="263E7CBB"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4643C975"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28" w:type="dxa"/>
          </w:tcPr>
          <w:p w14:paraId="319457D5"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22FA676A"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28" w:type="dxa"/>
          </w:tcPr>
          <w:p w14:paraId="7B5E0999"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61A32658"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28" w:type="dxa"/>
          </w:tcPr>
          <w:p w14:paraId="4B02F03C"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4AC707B6"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28" w:type="dxa"/>
          </w:tcPr>
          <w:p w14:paraId="507FA9C2"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4CA04CBF"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449.248,82 €</w:t>
            </w:r>
          </w:p>
        </w:tc>
        <w:tc>
          <w:tcPr>
            <w:tcW w:w="1728" w:type="dxa"/>
          </w:tcPr>
          <w:p w14:paraId="3CAD09FD"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5564F724"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28" w:type="dxa"/>
          </w:tcPr>
          <w:p w14:paraId="1D69FDD1"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063AF752"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449.248,82 €</w:t>
            </w:r>
          </w:p>
        </w:tc>
      </w:tr>
      <w:tr w:rsidR="00650A82" w:rsidRPr="00A426CA" w14:paraId="22AB902C" w14:textId="77777777" w:rsidTr="00650A82">
        <w:trPr>
          <w:trHeight w:val="342"/>
        </w:trPr>
        <w:tc>
          <w:tcPr>
            <w:cnfStyle w:val="001000000000" w:firstRow="0" w:lastRow="0" w:firstColumn="1" w:lastColumn="0" w:oddVBand="0" w:evenVBand="0" w:oddHBand="0" w:evenHBand="0" w:firstRowFirstColumn="0" w:firstRowLastColumn="0" w:lastRowFirstColumn="0" w:lastRowLastColumn="0"/>
            <w:tcW w:w="3213" w:type="dxa"/>
            <w:shd w:val="clear" w:color="auto" w:fill="auto"/>
          </w:tcPr>
          <w:p w14:paraId="60AFFFBB" w14:textId="77777777" w:rsidR="00AF759A" w:rsidRPr="007C7A8E" w:rsidRDefault="00650A82" w:rsidP="00650A82">
            <w:pPr>
              <w:autoSpaceDE w:val="0"/>
              <w:autoSpaceDN w:val="0"/>
              <w:adjustRightInd w:val="0"/>
              <w:rPr>
                <w:rFonts w:ascii="Arial" w:hAnsi="Arial" w:cs="Arial"/>
                <w:sz w:val="14"/>
                <w:szCs w:val="14"/>
              </w:rPr>
            </w:pPr>
            <w:r w:rsidRPr="00A426CA">
              <w:rPr>
                <w:rFonts w:ascii="Arial" w:hAnsi="Arial" w:cs="Arial"/>
                <w:b w:val="0"/>
                <w:sz w:val="14"/>
                <w:szCs w:val="14"/>
              </w:rPr>
              <w:t>Deudas al coste amortizado</w:t>
            </w:r>
          </w:p>
        </w:tc>
        <w:tc>
          <w:tcPr>
            <w:tcW w:w="1728" w:type="dxa"/>
          </w:tcPr>
          <w:p w14:paraId="5AF2A3BD"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29807EB3"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28" w:type="dxa"/>
          </w:tcPr>
          <w:p w14:paraId="4189683A" w14:textId="77777777" w:rsidR="00AF759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4F7052AF"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28" w:type="dxa"/>
          </w:tcPr>
          <w:p w14:paraId="2320E6B5" w14:textId="77777777" w:rsidR="00AF759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403F6D25"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28" w:type="dxa"/>
          </w:tcPr>
          <w:p w14:paraId="5C4AF18B" w14:textId="77777777" w:rsidR="00AF759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422137D0"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28" w:type="dxa"/>
          </w:tcPr>
          <w:p w14:paraId="0F6709FF" w14:textId="77777777" w:rsidR="00AF759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7EF73088"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28" w:type="dxa"/>
          </w:tcPr>
          <w:p w14:paraId="6C0DDABF" w14:textId="77777777" w:rsidR="00AF759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6A8DCFA3"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28" w:type="dxa"/>
          </w:tcPr>
          <w:p w14:paraId="5D63A2F7" w14:textId="77777777" w:rsidR="00AF759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p w14:paraId="526FB625"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rsidRPr="00A426CA" w14:paraId="392FD6C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shd w:val="clear" w:color="auto" w:fill="C4BC96" w:themeFill="background2" w:themeFillShade="BF"/>
          </w:tcPr>
          <w:p w14:paraId="2AC69C96" w14:textId="77777777" w:rsidR="00AF759A" w:rsidRPr="00424E17" w:rsidRDefault="00650A82" w:rsidP="00650A82">
            <w:pPr>
              <w:autoSpaceDE w:val="0"/>
              <w:autoSpaceDN w:val="0"/>
              <w:adjustRightInd w:val="0"/>
              <w:rPr>
                <w:rFonts w:ascii="Arial" w:hAnsi="Arial" w:cs="Arial"/>
                <w:bCs w:val="0"/>
                <w:sz w:val="14"/>
                <w:szCs w:val="14"/>
              </w:rPr>
            </w:pPr>
            <w:r w:rsidRPr="00424E17">
              <w:rPr>
                <w:rFonts w:ascii="Arial" w:hAnsi="Arial" w:cs="Arial"/>
                <w:sz w:val="14"/>
                <w:szCs w:val="14"/>
              </w:rPr>
              <w:t>Total</w:t>
            </w:r>
          </w:p>
        </w:tc>
        <w:tc>
          <w:tcPr>
            <w:tcW w:w="1728" w:type="dxa"/>
            <w:shd w:val="clear" w:color="auto" w:fill="C4BC96" w:themeFill="background2" w:themeFillShade="BF"/>
          </w:tcPr>
          <w:p w14:paraId="2071ED9A"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0,00 €</w:t>
            </w:r>
          </w:p>
          <w:p w14:paraId="4DB4EEE2"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0,00 €</w:t>
            </w:r>
          </w:p>
        </w:tc>
        <w:tc>
          <w:tcPr>
            <w:tcW w:w="1728" w:type="dxa"/>
            <w:shd w:val="clear" w:color="auto" w:fill="C4BC96" w:themeFill="background2" w:themeFillShade="BF"/>
          </w:tcPr>
          <w:p w14:paraId="313D27F3"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0,00 €</w:t>
            </w:r>
          </w:p>
          <w:p w14:paraId="12325292"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0,00 €</w:t>
            </w:r>
          </w:p>
        </w:tc>
        <w:tc>
          <w:tcPr>
            <w:tcW w:w="1728" w:type="dxa"/>
            <w:shd w:val="clear" w:color="auto" w:fill="C4BC96" w:themeFill="background2" w:themeFillShade="BF"/>
          </w:tcPr>
          <w:p w14:paraId="2F9674D8"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0,00 €</w:t>
            </w:r>
          </w:p>
          <w:p w14:paraId="3A0D5916"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0,00 €</w:t>
            </w:r>
          </w:p>
        </w:tc>
        <w:tc>
          <w:tcPr>
            <w:tcW w:w="1728" w:type="dxa"/>
            <w:shd w:val="clear" w:color="auto" w:fill="C4BC96" w:themeFill="background2" w:themeFillShade="BF"/>
          </w:tcPr>
          <w:p w14:paraId="2D1F79EF"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0,00 €</w:t>
            </w:r>
          </w:p>
          <w:p w14:paraId="2B95909B"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0,00 €</w:t>
            </w:r>
          </w:p>
        </w:tc>
        <w:tc>
          <w:tcPr>
            <w:tcW w:w="1728" w:type="dxa"/>
            <w:shd w:val="clear" w:color="auto" w:fill="C4BC96" w:themeFill="background2" w:themeFillShade="BF"/>
          </w:tcPr>
          <w:p w14:paraId="23D9486D"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0,00 €</w:t>
            </w:r>
          </w:p>
          <w:p w14:paraId="61BC4753"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449.248,82 €</w:t>
            </w:r>
          </w:p>
        </w:tc>
        <w:tc>
          <w:tcPr>
            <w:tcW w:w="1728" w:type="dxa"/>
            <w:shd w:val="clear" w:color="auto" w:fill="C4BC96" w:themeFill="background2" w:themeFillShade="BF"/>
          </w:tcPr>
          <w:p w14:paraId="0F09312B"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0,00 €</w:t>
            </w:r>
          </w:p>
          <w:p w14:paraId="6EAFF551" w14:textId="77777777" w:rsidR="00AF759A" w:rsidRPr="00F12B6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12B6F">
              <w:rPr>
                <w:rFonts w:ascii="Arial" w:hAnsi="Arial" w:cs="Arial"/>
                <w:b/>
                <w:sz w:val="14"/>
                <w:szCs w:val="14"/>
              </w:rPr>
              <w:t>0,00 €</w:t>
            </w:r>
          </w:p>
        </w:tc>
        <w:tc>
          <w:tcPr>
            <w:tcW w:w="1728" w:type="dxa"/>
            <w:shd w:val="clear" w:color="auto" w:fill="C4BC96" w:themeFill="background2" w:themeFillShade="BF"/>
          </w:tcPr>
          <w:p w14:paraId="6F631531" w14:textId="77777777" w:rsidR="00AF759A" w:rsidRPr="009C402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9C4027">
              <w:rPr>
                <w:rFonts w:ascii="Arial" w:hAnsi="Arial" w:cs="Arial"/>
                <w:b/>
                <w:sz w:val="14"/>
                <w:szCs w:val="14"/>
              </w:rPr>
              <w:t>0,00 €</w:t>
            </w:r>
          </w:p>
          <w:p w14:paraId="4730E0E0" w14:textId="77777777" w:rsidR="00AF759A" w:rsidRPr="009C402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9C4027">
              <w:rPr>
                <w:rFonts w:ascii="Arial" w:hAnsi="Arial" w:cs="Arial"/>
                <w:b/>
                <w:sz w:val="14"/>
                <w:szCs w:val="14"/>
              </w:rPr>
              <w:t>449.248,82 €</w:t>
            </w:r>
          </w:p>
        </w:tc>
      </w:tr>
    </w:tbl>
    <w:p w14:paraId="7B4E7ABC" w14:textId="77777777" w:rsidR="00AF759A" w:rsidRDefault="00AF759A" w:rsidP="00650A82">
      <w:pPr>
        <w:autoSpaceDE w:val="0"/>
        <w:autoSpaceDN w:val="0"/>
        <w:adjustRightInd w:val="0"/>
        <w:spacing w:after="0" w:line="240" w:lineRule="auto"/>
        <w:rPr>
          <w:rFonts w:ascii="Arial" w:hAnsi="Arial" w:cs="Arial"/>
          <w:sz w:val="16"/>
          <w:szCs w:val="16"/>
        </w:rPr>
      </w:pPr>
    </w:p>
    <w:p w14:paraId="6525B386" w14:textId="77777777" w:rsidR="006B6DB4" w:rsidRDefault="00650A82">
      <w:r>
        <w:br w:type="page"/>
      </w:r>
    </w:p>
    <w:p w14:paraId="30DC1A8E" w14:textId="77777777" w:rsidR="00AF759A" w:rsidRPr="00551B65" w:rsidRDefault="00650A82" w:rsidP="00650A82">
      <w:pPr>
        <w:pStyle w:val="Ttulo1"/>
      </w:pPr>
      <w:r w:rsidRPr="00551B65">
        <w:lastRenderedPageBreak/>
        <w:t>Apartado 11.</w:t>
      </w:r>
      <w:r>
        <w:t>2.</w:t>
      </w:r>
      <w:r w:rsidRPr="00551B65">
        <w:t xml:space="preserve"> Pasivos financieros</w:t>
      </w:r>
      <w:r>
        <w:t>. Líneas de crédito</w:t>
      </w:r>
    </w:p>
    <w:p w14:paraId="06F37FDF" w14:textId="77777777" w:rsidR="00AF759A" w:rsidRPr="005D4800" w:rsidRDefault="00AF759A" w:rsidP="00650A82">
      <w:pPr>
        <w:pStyle w:val="Ttulo2"/>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516"/>
        <w:gridCol w:w="2516"/>
        <w:gridCol w:w="2516"/>
        <w:gridCol w:w="2516"/>
      </w:tblGrid>
      <w:tr w:rsidR="00650A82" w:rsidRPr="00A426CA" w14:paraId="38DE1594"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467D5006" w14:textId="77777777" w:rsidR="00AF759A" w:rsidRPr="000352E4" w:rsidRDefault="00650A82" w:rsidP="00650A82">
            <w:pPr>
              <w:autoSpaceDE w:val="0"/>
              <w:autoSpaceDN w:val="0"/>
              <w:adjustRightInd w:val="0"/>
              <w:rPr>
                <w:rFonts w:ascii="Arial" w:hAnsi="Arial" w:cs="Arial"/>
                <w:sz w:val="14"/>
                <w:szCs w:val="14"/>
              </w:rPr>
            </w:pPr>
            <w:r w:rsidRPr="000352E4">
              <w:rPr>
                <w:rFonts w:ascii="Arial" w:hAnsi="Arial" w:cs="Arial"/>
                <w:sz w:val="14"/>
                <w:szCs w:val="14"/>
              </w:rPr>
              <w:t>Identificación</w:t>
            </w:r>
          </w:p>
        </w:tc>
        <w:tc>
          <w:tcPr>
            <w:tcW w:w="2516" w:type="dxa"/>
          </w:tcPr>
          <w:p w14:paraId="5073D0FE" w14:textId="77777777" w:rsidR="00AF759A" w:rsidRPr="000352E4"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352E4">
              <w:rPr>
                <w:rFonts w:ascii="Arial" w:hAnsi="Arial" w:cs="Arial"/>
                <w:sz w:val="14"/>
                <w:szCs w:val="14"/>
              </w:rPr>
              <w:t>Límite concedido</w:t>
            </w:r>
          </w:p>
        </w:tc>
        <w:tc>
          <w:tcPr>
            <w:tcW w:w="2516" w:type="dxa"/>
            <w:tcBorders>
              <w:bottom w:val="single" w:sz="4" w:space="0" w:color="auto"/>
            </w:tcBorders>
          </w:tcPr>
          <w:p w14:paraId="06257FD0" w14:textId="77777777" w:rsidR="00AF759A" w:rsidRPr="000352E4"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352E4">
              <w:rPr>
                <w:rFonts w:ascii="Arial" w:hAnsi="Arial" w:cs="Arial"/>
                <w:sz w:val="14"/>
                <w:szCs w:val="14"/>
              </w:rPr>
              <w:t>Dispuesto</w:t>
            </w:r>
          </w:p>
        </w:tc>
        <w:tc>
          <w:tcPr>
            <w:tcW w:w="2516" w:type="dxa"/>
            <w:tcBorders>
              <w:bottom w:val="single" w:sz="4" w:space="0" w:color="auto"/>
            </w:tcBorders>
          </w:tcPr>
          <w:p w14:paraId="67A4F260" w14:textId="77777777" w:rsidR="00AF759A" w:rsidRPr="000352E4"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352E4">
              <w:rPr>
                <w:rFonts w:ascii="Arial" w:hAnsi="Arial" w:cs="Arial"/>
                <w:sz w:val="14"/>
                <w:szCs w:val="14"/>
              </w:rPr>
              <w:t>Disponible</w:t>
            </w:r>
          </w:p>
        </w:tc>
        <w:tc>
          <w:tcPr>
            <w:tcW w:w="2516" w:type="dxa"/>
            <w:tcBorders>
              <w:bottom w:val="single" w:sz="4" w:space="0" w:color="auto"/>
            </w:tcBorders>
          </w:tcPr>
          <w:p w14:paraId="3DF34656" w14:textId="77777777" w:rsidR="00AF759A" w:rsidRPr="000352E4"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352E4">
              <w:rPr>
                <w:rFonts w:ascii="Arial" w:hAnsi="Arial" w:cs="Arial"/>
                <w:sz w:val="14"/>
                <w:szCs w:val="14"/>
              </w:rPr>
              <w:t>Comisión s/no dispuesto</w:t>
            </w:r>
          </w:p>
        </w:tc>
      </w:tr>
      <w:tr w:rsidR="00650A82" w:rsidRPr="00A426CA" w14:paraId="4C724AD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3AEE9B6B" w14:textId="77777777" w:rsidR="00AF759A" w:rsidRPr="00A426CA" w:rsidRDefault="00AF759A" w:rsidP="00650A82">
            <w:pPr>
              <w:autoSpaceDE w:val="0"/>
              <w:autoSpaceDN w:val="0"/>
              <w:adjustRightInd w:val="0"/>
              <w:rPr>
                <w:rFonts w:ascii="Arial" w:hAnsi="Arial" w:cs="Arial"/>
                <w:b w:val="0"/>
                <w:sz w:val="14"/>
                <w:szCs w:val="14"/>
              </w:rPr>
            </w:pPr>
          </w:p>
        </w:tc>
        <w:tc>
          <w:tcPr>
            <w:tcW w:w="2516" w:type="dxa"/>
          </w:tcPr>
          <w:p w14:paraId="6ECD2ABD" w14:textId="77777777" w:rsidR="00AF759A" w:rsidRPr="00DF04C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DF04CF">
              <w:rPr>
                <w:rFonts w:ascii="Arial" w:hAnsi="Arial" w:cs="Arial"/>
                <w:bCs/>
                <w:sz w:val="14"/>
                <w:szCs w:val="14"/>
              </w:rPr>
              <w:t>0,00</w:t>
            </w:r>
            <w:r>
              <w:rPr>
                <w:rFonts w:ascii="Arial" w:hAnsi="Arial" w:cs="Arial"/>
                <w:bCs/>
                <w:sz w:val="14"/>
                <w:szCs w:val="14"/>
              </w:rPr>
              <w:t xml:space="preserve"> </w:t>
            </w:r>
            <w:r w:rsidRPr="00DF04CF">
              <w:rPr>
                <w:rFonts w:ascii="Arial" w:hAnsi="Arial" w:cs="Arial"/>
                <w:bCs/>
                <w:sz w:val="14"/>
                <w:szCs w:val="14"/>
              </w:rPr>
              <w:t>€</w:t>
            </w:r>
          </w:p>
        </w:tc>
        <w:tc>
          <w:tcPr>
            <w:tcW w:w="2516" w:type="dxa"/>
          </w:tcPr>
          <w:p w14:paraId="4FED90D1" w14:textId="77777777" w:rsidR="00AF759A" w:rsidRPr="00DF04C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DF04CF">
              <w:rPr>
                <w:rFonts w:ascii="Arial" w:hAnsi="Arial" w:cs="Arial"/>
                <w:bCs/>
                <w:sz w:val="14"/>
                <w:szCs w:val="14"/>
              </w:rPr>
              <w:t>0,00 €</w:t>
            </w:r>
          </w:p>
        </w:tc>
        <w:tc>
          <w:tcPr>
            <w:tcW w:w="2516" w:type="dxa"/>
          </w:tcPr>
          <w:p w14:paraId="67D97B03" w14:textId="77777777" w:rsidR="00AF759A" w:rsidRPr="00DF04C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DF04CF">
              <w:rPr>
                <w:rFonts w:ascii="Arial" w:hAnsi="Arial" w:cs="Arial"/>
                <w:bCs/>
                <w:sz w:val="14"/>
                <w:szCs w:val="14"/>
              </w:rPr>
              <w:t>0,00 €</w:t>
            </w:r>
          </w:p>
        </w:tc>
        <w:tc>
          <w:tcPr>
            <w:tcW w:w="2516" w:type="dxa"/>
          </w:tcPr>
          <w:p w14:paraId="1D51212C" w14:textId="77777777" w:rsidR="00AF759A" w:rsidRPr="00DF04C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DF04CF">
              <w:rPr>
                <w:rFonts w:ascii="Arial" w:hAnsi="Arial" w:cs="Arial"/>
                <w:bCs/>
                <w:sz w:val="14"/>
                <w:szCs w:val="14"/>
              </w:rPr>
              <w:t>0</w:t>
            </w:r>
            <w:r>
              <w:rPr>
                <w:rFonts w:ascii="Arial" w:hAnsi="Arial" w:cs="Arial"/>
                <w:bCs/>
                <w:sz w:val="14"/>
                <w:szCs w:val="14"/>
              </w:rPr>
              <w:t xml:space="preserve"> %</w:t>
            </w:r>
          </w:p>
        </w:tc>
      </w:tr>
      <w:tr w:rsidR="00650A82" w:rsidRPr="00A426CA" w14:paraId="0DC200B7" w14:textId="77777777" w:rsidTr="00650A82">
        <w:tc>
          <w:tcPr>
            <w:cnfStyle w:val="001000000000" w:firstRow="0" w:lastRow="0" w:firstColumn="1" w:lastColumn="0" w:oddVBand="0" w:evenVBand="0" w:oddHBand="0" w:evenHBand="0" w:firstRowFirstColumn="0" w:firstRowLastColumn="0" w:lastRowFirstColumn="0" w:lastRowLastColumn="0"/>
            <w:tcW w:w="5245" w:type="dxa"/>
            <w:shd w:val="clear" w:color="auto" w:fill="C4BC96" w:themeFill="background2" w:themeFillShade="BF"/>
          </w:tcPr>
          <w:p w14:paraId="57AEA466" w14:textId="77777777" w:rsidR="00AF759A" w:rsidRPr="00DF04CF" w:rsidRDefault="00650A82" w:rsidP="00650A82">
            <w:pPr>
              <w:autoSpaceDE w:val="0"/>
              <w:autoSpaceDN w:val="0"/>
              <w:adjustRightInd w:val="0"/>
              <w:rPr>
                <w:rFonts w:ascii="Arial" w:hAnsi="Arial" w:cs="Arial"/>
                <w:sz w:val="14"/>
                <w:szCs w:val="14"/>
              </w:rPr>
            </w:pPr>
            <w:r w:rsidRPr="00DF04CF">
              <w:rPr>
                <w:rFonts w:ascii="Arial" w:hAnsi="Arial" w:cs="Arial"/>
                <w:sz w:val="14"/>
                <w:szCs w:val="14"/>
              </w:rPr>
              <w:t>Total</w:t>
            </w:r>
          </w:p>
        </w:tc>
        <w:tc>
          <w:tcPr>
            <w:tcW w:w="2516" w:type="dxa"/>
            <w:shd w:val="clear" w:color="auto" w:fill="C4BC96" w:themeFill="background2" w:themeFillShade="BF"/>
          </w:tcPr>
          <w:p w14:paraId="61E5CC06" w14:textId="77777777" w:rsidR="00AF759A" w:rsidRPr="00DF04C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F04CF">
              <w:rPr>
                <w:rFonts w:ascii="Arial" w:hAnsi="Arial" w:cs="Arial"/>
                <w:b/>
                <w:bCs/>
                <w:sz w:val="14"/>
                <w:szCs w:val="14"/>
              </w:rPr>
              <w:t>0,00 €</w:t>
            </w:r>
          </w:p>
        </w:tc>
        <w:tc>
          <w:tcPr>
            <w:tcW w:w="2516" w:type="dxa"/>
            <w:shd w:val="clear" w:color="auto" w:fill="C4BC96" w:themeFill="background2" w:themeFillShade="BF"/>
          </w:tcPr>
          <w:p w14:paraId="47D0DC65" w14:textId="77777777" w:rsidR="00AF759A" w:rsidRPr="00DF04C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F04CF">
              <w:rPr>
                <w:rFonts w:ascii="Arial" w:hAnsi="Arial" w:cs="Arial"/>
                <w:b/>
                <w:bCs/>
                <w:sz w:val="14"/>
                <w:szCs w:val="14"/>
              </w:rPr>
              <w:t>0,00 €</w:t>
            </w:r>
          </w:p>
        </w:tc>
        <w:tc>
          <w:tcPr>
            <w:tcW w:w="2516" w:type="dxa"/>
            <w:shd w:val="clear" w:color="auto" w:fill="C4BC96" w:themeFill="background2" w:themeFillShade="BF"/>
          </w:tcPr>
          <w:p w14:paraId="32A3DCD8" w14:textId="77777777" w:rsidR="00AF759A" w:rsidRPr="00DF04C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F04CF">
              <w:rPr>
                <w:rFonts w:ascii="Arial" w:hAnsi="Arial" w:cs="Arial"/>
                <w:b/>
                <w:bCs/>
                <w:sz w:val="14"/>
                <w:szCs w:val="14"/>
              </w:rPr>
              <w:t>0,00 €</w:t>
            </w:r>
          </w:p>
        </w:tc>
        <w:tc>
          <w:tcPr>
            <w:tcW w:w="2516" w:type="dxa"/>
            <w:shd w:val="clear" w:color="auto" w:fill="C4BC96" w:themeFill="background2" w:themeFillShade="BF"/>
          </w:tcPr>
          <w:p w14:paraId="535C0F41" w14:textId="77777777" w:rsidR="00AF759A" w:rsidRPr="00DF04CF" w:rsidRDefault="00AF759A"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r>
    </w:tbl>
    <w:p w14:paraId="66A2269F" w14:textId="77777777" w:rsidR="00AF759A" w:rsidRDefault="00AF759A" w:rsidP="00650A82">
      <w:pPr>
        <w:autoSpaceDE w:val="0"/>
        <w:autoSpaceDN w:val="0"/>
        <w:adjustRightInd w:val="0"/>
        <w:spacing w:after="0" w:line="240" w:lineRule="auto"/>
        <w:rPr>
          <w:rFonts w:ascii="Arial" w:hAnsi="Arial" w:cs="Arial"/>
          <w:sz w:val="16"/>
          <w:szCs w:val="16"/>
        </w:rPr>
      </w:pPr>
    </w:p>
    <w:p w14:paraId="46C71F98" w14:textId="77777777" w:rsidR="006B6DB4" w:rsidRDefault="00650A82">
      <w:r>
        <w:br w:type="page"/>
      </w:r>
    </w:p>
    <w:p w14:paraId="1C7C88A1" w14:textId="77777777" w:rsidR="00AF759A" w:rsidRDefault="00650A82" w:rsidP="00650A82">
      <w:pPr>
        <w:pStyle w:val="Ttulo1"/>
      </w:pPr>
      <w:r w:rsidRPr="00100F52">
        <w:lastRenderedPageBreak/>
        <w:t>Apartado 11</w:t>
      </w:r>
      <w:r>
        <w:t>.</w:t>
      </w:r>
      <w:r w:rsidRPr="00100F52">
        <w:t xml:space="preserve"> Pasivos </w:t>
      </w:r>
      <w:r w:rsidRPr="0011317E">
        <w:t>financieros</w:t>
      </w:r>
      <w:r>
        <w:t xml:space="preserve"> </w:t>
      </w:r>
    </w:p>
    <w:p w14:paraId="70924939" w14:textId="77777777" w:rsidR="00AF759A" w:rsidRPr="00B157E9" w:rsidRDefault="00650A82" w:rsidP="00650A82">
      <w:pPr>
        <w:pStyle w:val="Ttulo2"/>
      </w:pPr>
      <w:r>
        <w:t xml:space="preserve">3. Información sobre los </w:t>
      </w:r>
      <w:r w:rsidRPr="0011317E">
        <w:t>riesgos</w:t>
      </w:r>
      <w:r>
        <w:t xml:space="preserve"> de tipo de cambio y de tipo de interés</w:t>
      </w:r>
    </w:p>
    <w:p w14:paraId="37100D83" w14:textId="77777777" w:rsidR="00AF759A" w:rsidRPr="00100F52" w:rsidRDefault="00AF759A" w:rsidP="00650A82">
      <w:pPr>
        <w:autoSpaceDE w:val="0"/>
        <w:autoSpaceDN w:val="0"/>
        <w:adjustRightInd w:val="0"/>
        <w:spacing w:after="0" w:line="240" w:lineRule="auto"/>
        <w:rPr>
          <w:rFonts w:ascii="Arial" w:hAnsi="Arial" w:cs="Arial"/>
          <w:sz w:val="16"/>
          <w:szCs w:val="16"/>
        </w:rPr>
      </w:pPr>
    </w:p>
    <w:p w14:paraId="7DE33387" w14:textId="77777777" w:rsidR="00AF759A" w:rsidRPr="00100F52" w:rsidRDefault="00650A82" w:rsidP="00650A82">
      <w:pPr>
        <w:spacing w:after="40"/>
        <w:rPr>
          <w:rFonts w:ascii="Arial" w:hAnsi="Arial" w:cs="Arial"/>
          <w:b/>
          <w:color w:val="808080" w:themeColor="background1" w:themeShade="80"/>
          <w:sz w:val="20"/>
          <w:szCs w:val="20"/>
        </w:rPr>
      </w:pPr>
      <w:r w:rsidRPr="00100F52">
        <w:rPr>
          <w:rFonts w:ascii="Arial" w:hAnsi="Arial" w:cs="Arial"/>
          <w:b/>
          <w:color w:val="808080" w:themeColor="background1" w:themeShade="80"/>
          <w:sz w:val="20"/>
          <w:szCs w:val="20"/>
        </w:rPr>
        <w:t>a) Riesgo de tipo de cambio</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7"/>
        <w:gridCol w:w="2517"/>
        <w:gridCol w:w="2517"/>
        <w:gridCol w:w="2516"/>
        <w:gridCol w:w="2516"/>
      </w:tblGrid>
      <w:tr w:rsidR="00650A82" w:rsidRPr="00A426CA" w14:paraId="3F0B33DF"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7" w:type="dxa"/>
          </w:tcPr>
          <w:p w14:paraId="103CB330" w14:textId="77777777" w:rsidR="00AF759A" w:rsidRPr="00022011" w:rsidRDefault="00650A82" w:rsidP="00650A82">
            <w:pPr>
              <w:autoSpaceDE w:val="0"/>
              <w:autoSpaceDN w:val="0"/>
              <w:adjustRightInd w:val="0"/>
              <w:rPr>
                <w:rFonts w:ascii="Arial" w:hAnsi="Arial" w:cs="Arial"/>
                <w:color w:val="auto"/>
                <w:sz w:val="14"/>
                <w:szCs w:val="14"/>
              </w:rPr>
            </w:pPr>
            <w:r w:rsidRPr="00022011">
              <w:rPr>
                <w:rFonts w:ascii="Arial" w:hAnsi="Arial" w:cs="Arial"/>
                <w:color w:val="auto"/>
                <w:sz w:val="14"/>
                <w:szCs w:val="14"/>
              </w:rPr>
              <w:t>Monedas</w:t>
            </w:r>
          </w:p>
        </w:tc>
        <w:tc>
          <w:tcPr>
            <w:tcW w:w="2517" w:type="dxa"/>
          </w:tcPr>
          <w:p w14:paraId="03B2F6B5" w14:textId="77777777" w:rsidR="00AF759A" w:rsidRPr="00022011"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022011">
              <w:rPr>
                <w:rFonts w:ascii="Arial" w:hAnsi="Arial" w:cs="Arial"/>
                <w:color w:val="auto"/>
                <w:sz w:val="14"/>
                <w:szCs w:val="14"/>
              </w:rPr>
              <w:t>Obligaciones y otros valores negociables</w:t>
            </w:r>
          </w:p>
        </w:tc>
        <w:tc>
          <w:tcPr>
            <w:tcW w:w="2517" w:type="dxa"/>
            <w:tcBorders>
              <w:bottom w:val="single" w:sz="4" w:space="0" w:color="auto"/>
            </w:tcBorders>
          </w:tcPr>
          <w:p w14:paraId="03AF2F10" w14:textId="77777777" w:rsidR="00AF759A" w:rsidRPr="00022011"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022011">
              <w:rPr>
                <w:rFonts w:ascii="Arial" w:hAnsi="Arial" w:cs="Arial"/>
                <w:color w:val="auto"/>
                <w:sz w:val="14"/>
                <w:szCs w:val="14"/>
              </w:rPr>
              <w:t>Deudas con entidades de crédito</w:t>
            </w:r>
          </w:p>
        </w:tc>
        <w:tc>
          <w:tcPr>
            <w:tcW w:w="2516" w:type="dxa"/>
            <w:tcBorders>
              <w:bottom w:val="single" w:sz="4" w:space="0" w:color="auto"/>
            </w:tcBorders>
          </w:tcPr>
          <w:p w14:paraId="72AD19DA" w14:textId="77777777" w:rsidR="00AF759A" w:rsidRPr="00022011"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022011">
              <w:rPr>
                <w:rFonts w:ascii="Arial" w:hAnsi="Arial" w:cs="Arial"/>
                <w:color w:val="auto"/>
                <w:sz w:val="14"/>
                <w:szCs w:val="14"/>
              </w:rPr>
              <w:t>Otras deudas</w:t>
            </w:r>
          </w:p>
        </w:tc>
        <w:tc>
          <w:tcPr>
            <w:tcW w:w="2516" w:type="dxa"/>
            <w:tcBorders>
              <w:bottom w:val="single" w:sz="4" w:space="0" w:color="auto"/>
            </w:tcBorders>
          </w:tcPr>
          <w:p w14:paraId="75C5C45E" w14:textId="77777777" w:rsidR="00AF759A" w:rsidRPr="007F5D71"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022011">
              <w:rPr>
                <w:rFonts w:ascii="Arial" w:hAnsi="Arial" w:cs="Arial"/>
                <w:color w:val="auto"/>
                <w:sz w:val="14"/>
                <w:szCs w:val="14"/>
              </w:rPr>
              <w:t>Total</w:t>
            </w:r>
          </w:p>
        </w:tc>
      </w:tr>
      <w:tr w:rsidR="00650A82" w:rsidRPr="00A426CA" w14:paraId="652D7F9A" w14:textId="77777777" w:rsidTr="00650A82">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5247" w:type="dxa"/>
            <w:shd w:val="clear" w:color="auto" w:fill="auto"/>
          </w:tcPr>
          <w:p w14:paraId="2BD1D73E" w14:textId="77777777" w:rsidR="00AF759A" w:rsidRPr="00A426CA" w:rsidRDefault="00AF759A" w:rsidP="00650A82">
            <w:pPr>
              <w:autoSpaceDE w:val="0"/>
              <w:autoSpaceDN w:val="0"/>
              <w:adjustRightInd w:val="0"/>
              <w:rPr>
                <w:rFonts w:ascii="Arial" w:hAnsi="Arial" w:cs="Arial"/>
                <w:b w:val="0"/>
                <w:sz w:val="14"/>
                <w:szCs w:val="14"/>
              </w:rPr>
            </w:pPr>
          </w:p>
        </w:tc>
        <w:tc>
          <w:tcPr>
            <w:tcW w:w="2517" w:type="dxa"/>
          </w:tcPr>
          <w:p w14:paraId="2C3B2836"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tc>
        <w:tc>
          <w:tcPr>
            <w:tcW w:w="2517" w:type="dxa"/>
          </w:tcPr>
          <w:p w14:paraId="74826C6A"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tc>
        <w:tc>
          <w:tcPr>
            <w:tcW w:w="2516" w:type="dxa"/>
          </w:tcPr>
          <w:p w14:paraId="4A8625AE"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tc>
        <w:tc>
          <w:tcPr>
            <w:tcW w:w="2516" w:type="dxa"/>
          </w:tcPr>
          <w:p w14:paraId="176051C4"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426CA">
              <w:rPr>
                <w:rFonts w:ascii="Arial" w:hAnsi="Arial" w:cs="Arial"/>
                <w:sz w:val="14"/>
                <w:szCs w:val="14"/>
              </w:rPr>
              <w:t>0,00 €</w:t>
            </w:r>
          </w:p>
        </w:tc>
      </w:tr>
      <w:tr w:rsidR="00650A82" w:rsidRPr="00357DFC" w14:paraId="5083FB0E" w14:textId="77777777" w:rsidTr="00650A82">
        <w:trPr>
          <w:trHeight w:val="332"/>
        </w:trPr>
        <w:tc>
          <w:tcPr>
            <w:cnfStyle w:val="001000000000" w:firstRow="0" w:lastRow="0" w:firstColumn="1" w:lastColumn="0" w:oddVBand="0" w:evenVBand="0" w:oddHBand="0" w:evenHBand="0" w:firstRowFirstColumn="0" w:firstRowLastColumn="0" w:lastRowFirstColumn="0" w:lastRowLastColumn="0"/>
            <w:tcW w:w="5247" w:type="dxa"/>
            <w:shd w:val="clear" w:color="auto" w:fill="C4BC96" w:themeFill="background2" w:themeFillShade="BF"/>
          </w:tcPr>
          <w:p w14:paraId="1D852804" w14:textId="77777777" w:rsidR="00AF759A" w:rsidRPr="00357DFC" w:rsidRDefault="00650A82" w:rsidP="00650A82">
            <w:pPr>
              <w:autoSpaceDE w:val="0"/>
              <w:autoSpaceDN w:val="0"/>
              <w:adjustRightInd w:val="0"/>
              <w:rPr>
                <w:rFonts w:ascii="Arial" w:hAnsi="Arial" w:cs="Arial"/>
                <w:b w:val="0"/>
                <w:sz w:val="14"/>
                <w:szCs w:val="14"/>
              </w:rPr>
            </w:pPr>
            <w:r w:rsidRPr="00357DFC">
              <w:rPr>
                <w:rFonts w:ascii="Arial" w:hAnsi="Arial" w:cs="Arial"/>
                <w:sz w:val="14"/>
                <w:szCs w:val="14"/>
              </w:rPr>
              <w:t>Total</w:t>
            </w:r>
          </w:p>
          <w:p w14:paraId="185CD89A" w14:textId="77777777" w:rsidR="00AF759A" w:rsidRPr="00357DFC" w:rsidRDefault="00650A82" w:rsidP="00650A82">
            <w:pPr>
              <w:autoSpaceDE w:val="0"/>
              <w:autoSpaceDN w:val="0"/>
              <w:adjustRightInd w:val="0"/>
              <w:rPr>
                <w:rFonts w:ascii="Arial" w:hAnsi="Arial" w:cs="Arial"/>
                <w:bCs w:val="0"/>
                <w:sz w:val="14"/>
                <w:szCs w:val="14"/>
              </w:rPr>
            </w:pPr>
            <w:r>
              <w:rPr>
                <w:rFonts w:ascii="Arial" w:hAnsi="Arial" w:cs="Arial"/>
                <w:sz w:val="14"/>
                <w:szCs w:val="14"/>
              </w:rPr>
              <w:t>% DEUDA EN MONEDA DISTINTA DEL EURO SOBRE DEUDA TOTAL</w:t>
            </w:r>
          </w:p>
        </w:tc>
        <w:tc>
          <w:tcPr>
            <w:tcW w:w="2517" w:type="dxa"/>
            <w:shd w:val="clear" w:color="auto" w:fill="C4BC96" w:themeFill="background2" w:themeFillShade="BF"/>
          </w:tcPr>
          <w:p w14:paraId="3CEE59CC" w14:textId="77777777" w:rsidR="00AF759A" w:rsidRPr="00357DF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57DFC">
              <w:rPr>
                <w:rFonts w:ascii="Arial" w:hAnsi="Arial" w:cs="Arial"/>
                <w:b/>
                <w:sz w:val="14"/>
                <w:szCs w:val="14"/>
              </w:rPr>
              <w:t>0,00 €</w:t>
            </w:r>
          </w:p>
        </w:tc>
        <w:tc>
          <w:tcPr>
            <w:tcW w:w="2517" w:type="dxa"/>
            <w:shd w:val="clear" w:color="auto" w:fill="C4BC96" w:themeFill="background2" w:themeFillShade="BF"/>
          </w:tcPr>
          <w:p w14:paraId="1EF7B663" w14:textId="77777777" w:rsidR="00AF759A" w:rsidRPr="00357DF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57DFC">
              <w:rPr>
                <w:rFonts w:ascii="Arial" w:hAnsi="Arial" w:cs="Arial"/>
                <w:b/>
                <w:sz w:val="14"/>
                <w:szCs w:val="14"/>
              </w:rPr>
              <w:t>0,00 €</w:t>
            </w:r>
          </w:p>
        </w:tc>
        <w:tc>
          <w:tcPr>
            <w:tcW w:w="2516" w:type="dxa"/>
            <w:shd w:val="clear" w:color="auto" w:fill="C4BC96" w:themeFill="background2" w:themeFillShade="BF"/>
          </w:tcPr>
          <w:p w14:paraId="201CAE30" w14:textId="77777777" w:rsidR="00AF759A" w:rsidRPr="00357DF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57DFC">
              <w:rPr>
                <w:rFonts w:ascii="Arial" w:hAnsi="Arial" w:cs="Arial"/>
                <w:b/>
                <w:sz w:val="14"/>
                <w:szCs w:val="14"/>
              </w:rPr>
              <w:t>0,00 €</w:t>
            </w:r>
          </w:p>
        </w:tc>
        <w:tc>
          <w:tcPr>
            <w:tcW w:w="2516" w:type="dxa"/>
            <w:shd w:val="clear" w:color="auto" w:fill="C4BC96" w:themeFill="background2" w:themeFillShade="BF"/>
          </w:tcPr>
          <w:p w14:paraId="07532016" w14:textId="77777777" w:rsidR="00AF759A" w:rsidRPr="00357DF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57DFC">
              <w:rPr>
                <w:rFonts w:ascii="Arial" w:hAnsi="Arial" w:cs="Arial"/>
                <w:b/>
                <w:sz w:val="14"/>
                <w:szCs w:val="14"/>
              </w:rPr>
              <w:t>0,00 €</w:t>
            </w:r>
          </w:p>
          <w:p w14:paraId="1B02ABC2" w14:textId="77777777" w:rsidR="00AF759A" w:rsidRPr="00357DF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0,00 %</w:t>
            </w:r>
          </w:p>
        </w:tc>
      </w:tr>
    </w:tbl>
    <w:p w14:paraId="72433029" w14:textId="77777777" w:rsidR="00AF759A" w:rsidRDefault="00AF759A" w:rsidP="00650A82">
      <w:pPr>
        <w:autoSpaceDE w:val="0"/>
        <w:autoSpaceDN w:val="0"/>
        <w:adjustRightInd w:val="0"/>
        <w:spacing w:after="0" w:line="240" w:lineRule="auto"/>
        <w:rPr>
          <w:rFonts w:ascii="Arial" w:hAnsi="Arial" w:cs="Arial"/>
          <w:sz w:val="16"/>
          <w:szCs w:val="16"/>
        </w:rPr>
      </w:pPr>
    </w:p>
    <w:p w14:paraId="169B7A33" w14:textId="77777777" w:rsidR="00AF759A" w:rsidRPr="00100F52" w:rsidRDefault="00650A82" w:rsidP="00650A82">
      <w:pPr>
        <w:spacing w:after="40"/>
        <w:rPr>
          <w:rFonts w:ascii="Arial" w:hAnsi="Arial" w:cs="Arial"/>
          <w:b/>
          <w:color w:val="808080" w:themeColor="background1" w:themeShade="80"/>
          <w:sz w:val="20"/>
          <w:szCs w:val="20"/>
        </w:rPr>
      </w:pPr>
      <w:r w:rsidRPr="00100F52">
        <w:rPr>
          <w:rFonts w:ascii="Arial" w:hAnsi="Arial" w:cs="Arial"/>
          <w:b/>
          <w:color w:val="808080" w:themeColor="background1" w:themeShade="80"/>
          <w:sz w:val="20"/>
          <w:szCs w:val="20"/>
        </w:rPr>
        <w:t>b) Riesgo de tipo de interés</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1"/>
        <w:gridCol w:w="2409"/>
        <w:gridCol w:w="2557"/>
        <w:gridCol w:w="2551"/>
      </w:tblGrid>
      <w:tr w:rsidR="00650A82" w:rsidRPr="00A426CA" w14:paraId="6A6811A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01" w:type="dxa"/>
          </w:tcPr>
          <w:p w14:paraId="65ABC02E" w14:textId="77777777" w:rsidR="00AF759A" w:rsidRDefault="00AF759A" w:rsidP="00650A82">
            <w:pPr>
              <w:autoSpaceDE w:val="0"/>
              <w:autoSpaceDN w:val="0"/>
              <w:adjustRightInd w:val="0"/>
              <w:jc w:val="right"/>
              <w:rPr>
                <w:rFonts w:ascii="Arial" w:hAnsi="Arial" w:cs="Arial"/>
                <w:sz w:val="14"/>
                <w:szCs w:val="14"/>
              </w:rPr>
            </w:pPr>
          </w:p>
        </w:tc>
        <w:tc>
          <w:tcPr>
            <w:tcW w:w="4966" w:type="dxa"/>
            <w:gridSpan w:val="2"/>
          </w:tcPr>
          <w:p w14:paraId="08F893C2" w14:textId="77777777" w:rsidR="00AF759A"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Tipo de interés</w:t>
            </w:r>
          </w:p>
        </w:tc>
        <w:tc>
          <w:tcPr>
            <w:tcW w:w="2551" w:type="dxa"/>
            <w:tcBorders>
              <w:bottom w:val="single" w:sz="4" w:space="0" w:color="auto"/>
            </w:tcBorders>
          </w:tcPr>
          <w:p w14:paraId="4349344C"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rsidRPr="00A426CA" w14:paraId="1B343B37"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01" w:type="dxa"/>
          </w:tcPr>
          <w:p w14:paraId="357985BD" w14:textId="77777777" w:rsidR="00AF759A" w:rsidRPr="007F5D71" w:rsidRDefault="00AF759A" w:rsidP="00650A82">
            <w:pPr>
              <w:autoSpaceDE w:val="0"/>
              <w:autoSpaceDN w:val="0"/>
              <w:adjustRightInd w:val="0"/>
              <w:jc w:val="right"/>
              <w:rPr>
                <w:rFonts w:ascii="Arial" w:hAnsi="Arial" w:cs="Arial"/>
                <w:color w:val="auto"/>
                <w:sz w:val="14"/>
                <w:szCs w:val="14"/>
              </w:rPr>
            </w:pPr>
          </w:p>
        </w:tc>
        <w:tc>
          <w:tcPr>
            <w:tcW w:w="2409" w:type="dxa"/>
          </w:tcPr>
          <w:p w14:paraId="120C703D" w14:textId="77777777" w:rsidR="00AF759A" w:rsidRPr="007F5D71"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Pr>
                <w:rFonts w:ascii="Arial" w:hAnsi="Arial" w:cs="Arial"/>
                <w:color w:val="auto"/>
                <w:sz w:val="14"/>
                <w:szCs w:val="14"/>
              </w:rPr>
              <w:t>A tipo de interés fijo</w:t>
            </w:r>
          </w:p>
        </w:tc>
        <w:tc>
          <w:tcPr>
            <w:tcW w:w="2557" w:type="dxa"/>
            <w:tcBorders>
              <w:bottom w:val="single" w:sz="4" w:space="0" w:color="auto"/>
            </w:tcBorders>
          </w:tcPr>
          <w:p w14:paraId="023AA011" w14:textId="77777777" w:rsidR="00AF759A" w:rsidRPr="007F5D71"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Pr>
                <w:rFonts w:ascii="Arial" w:hAnsi="Arial" w:cs="Arial"/>
                <w:color w:val="auto"/>
                <w:sz w:val="14"/>
                <w:szCs w:val="14"/>
              </w:rPr>
              <w:t>A tipo de interés variable</w:t>
            </w:r>
          </w:p>
        </w:tc>
        <w:tc>
          <w:tcPr>
            <w:tcW w:w="2551" w:type="dxa"/>
            <w:tcBorders>
              <w:bottom w:val="single" w:sz="4" w:space="0" w:color="auto"/>
            </w:tcBorders>
          </w:tcPr>
          <w:p w14:paraId="1E1B5FBB" w14:textId="77777777" w:rsidR="00AF759A" w:rsidRPr="007F5D71"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Pr>
                <w:rFonts w:ascii="Arial" w:hAnsi="Arial" w:cs="Arial"/>
                <w:color w:val="auto"/>
                <w:sz w:val="14"/>
                <w:szCs w:val="14"/>
              </w:rPr>
              <w:t>Total</w:t>
            </w:r>
          </w:p>
        </w:tc>
      </w:tr>
      <w:tr w:rsidR="00650A82" w:rsidRPr="00A426CA" w14:paraId="0DF12188"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01" w:type="dxa"/>
          </w:tcPr>
          <w:p w14:paraId="3DD072E4" w14:textId="77777777" w:rsidR="00AF759A" w:rsidRPr="00A52838" w:rsidRDefault="00650A82" w:rsidP="00650A82">
            <w:pPr>
              <w:autoSpaceDE w:val="0"/>
              <w:autoSpaceDN w:val="0"/>
              <w:adjustRightInd w:val="0"/>
              <w:rPr>
                <w:rFonts w:ascii="Arial" w:hAnsi="Arial" w:cs="Arial"/>
                <w:color w:val="auto"/>
                <w:sz w:val="14"/>
                <w:szCs w:val="14"/>
              </w:rPr>
            </w:pPr>
            <w:r w:rsidRPr="00A52838">
              <w:rPr>
                <w:rFonts w:ascii="Arial" w:hAnsi="Arial" w:cs="Arial"/>
                <w:color w:val="auto"/>
                <w:sz w:val="14"/>
                <w:szCs w:val="14"/>
              </w:rPr>
              <w:t>C</w:t>
            </w:r>
            <w:r>
              <w:rPr>
                <w:rFonts w:ascii="Arial" w:hAnsi="Arial" w:cs="Arial"/>
                <w:color w:val="auto"/>
                <w:sz w:val="14"/>
                <w:szCs w:val="14"/>
              </w:rPr>
              <w:t>lases de pasivos financieros</w:t>
            </w:r>
          </w:p>
        </w:tc>
        <w:tc>
          <w:tcPr>
            <w:tcW w:w="2409" w:type="dxa"/>
          </w:tcPr>
          <w:p w14:paraId="00D45A5E"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557" w:type="dxa"/>
            <w:tcBorders>
              <w:bottom w:val="single" w:sz="4" w:space="0" w:color="auto"/>
            </w:tcBorders>
          </w:tcPr>
          <w:p w14:paraId="6D9B6AD6"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551" w:type="dxa"/>
            <w:tcBorders>
              <w:bottom w:val="single" w:sz="4" w:space="0" w:color="auto"/>
            </w:tcBorders>
          </w:tcPr>
          <w:p w14:paraId="7E5E97C3"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rsidRPr="00A426CA" w14:paraId="05D52D5F" w14:textId="77777777" w:rsidTr="00650A82">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7801" w:type="dxa"/>
            <w:shd w:val="clear" w:color="auto" w:fill="auto"/>
          </w:tcPr>
          <w:p w14:paraId="76A02476" w14:textId="77777777" w:rsidR="00AF759A" w:rsidRPr="00A426CA" w:rsidRDefault="00650A82" w:rsidP="00650A82">
            <w:pPr>
              <w:autoSpaceDE w:val="0"/>
              <w:autoSpaceDN w:val="0"/>
              <w:adjustRightInd w:val="0"/>
              <w:rPr>
                <w:rFonts w:ascii="Arial" w:hAnsi="Arial" w:cs="Arial"/>
                <w:b w:val="0"/>
                <w:sz w:val="14"/>
                <w:szCs w:val="14"/>
              </w:rPr>
            </w:pPr>
            <w:r>
              <w:rPr>
                <w:rFonts w:ascii="Arial" w:hAnsi="Arial" w:cs="Arial"/>
                <w:b w:val="0"/>
                <w:sz w:val="14"/>
                <w:szCs w:val="14"/>
              </w:rPr>
              <w:t>OBLIGACIONES Y OTROS VALORES NEGOCIABLES</w:t>
            </w:r>
          </w:p>
        </w:tc>
        <w:tc>
          <w:tcPr>
            <w:tcW w:w="2409" w:type="dxa"/>
          </w:tcPr>
          <w:p w14:paraId="78A3BCB3"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2557" w:type="dxa"/>
          </w:tcPr>
          <w:p w14:paraId="3C8B065B"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2551" w:type="dxa"/>
          </w:tcPr>
          <w:p w14:paraId="3C7F971E"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rsidRPr="00A426CA" w14:paraId="73404FDF" w14:textId="77777777" w:rsidTr="00650A82">
        <w:trPr>
          <w:trHeight w:val="167"/>
        </w:trPr>
        <w:tc>
          <w:tcPr>
            <w:cnfStyle w:val="001000000000" w:firstRow="0" w:lastRow="0" w:firstColumn="1" w:lastColumn="0" w:oddVBand="0" w:evenVBand="0" w:oddHBand="0" w:evenHBand="0" w:firstRowFirstColumn="0" w:firstRowLastColumn="0" w:lastRowFirstColumn="0" w:lastRowLastColumn="0"/>
            <w:tcW w:w="7801" w:type="dxa"/>
            <w:shd w:val="clear" w:color="auto" w:fill="auto"/>
          </w:tcPr>
          <w:p w14:paraId="5E3A5653" w14:textId="77777777" w:rsidR="00AF759A" w:rsidRPr="00A426CA" w:rsidRDefault="00650A82" w:rsidP="00650A82">
            <w:pPr>
              <w:autoSpaceDE w:val="0"/>
              <w:autoSpaceDN w:val="0"/>
              <w:adjustRightInd w:val="0"/>
              <w:rPr>
                <w:rFonts w:ascii="Arial" w:hAnsi="Arial" w:cs="Arial"/>
                <w:b w:val="0"/>
                <w:sz w:val="14"/>
                <w:szCs w:val="14"/>
              </w:rPr>
            </w:pPr>
            <w:r>
              <w:rPr>
                <w:rFonts w:ascii="Arial" w:hAnsi="Arial" w:cs="Arial"/>
                <w:b w:val="0"/>
                <w:sz w:val="14"/>
                <w:szCs w:val="14"/>
              </w:rPr>
              <w:t>DEUDAS CON ENTIDADES DE CRÉDITO</w:t>
            </w:r>
          </w:p>
        </w:tc>
        <w:tc>
          <w:tcPr>
            <w:tcW w:w="2409" w:type="dxa"/>
          </w:tcPr>
          <w:p w14:paraId="7F0E8C8F"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2557" w:type="dxa"/>
          </w:tcPr>
          <w:p w14:paraId="6C33450E"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2551" w:type="dxa"/>
          </w:tcPr>
          <w:p w14:paraId="05ED14B6"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rsidRPr="00A426CA" w14:paraId="3A71004D" w14:textId="77777777" w:rsidTr="00650A82">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7801" w:type="dxa"/>
            <w:shd w:val="clear" w:color="auto" w:fill="auto"/>
          </w:tcPr>
          <w:p w14:paraId="05452257" w14:textId="77777777" w:rsidR="00AF759A" w:rsidRPr="00A426CA" w:rsidRDefault="00650A82" w:rsidP="00650A82">
            <w:pPr>
              <w:autoSpaceDE w:val="0"/>
              <w:autoSpaceDN w:val="0"/>
              <w:adjustRightInd w:val="0"/>
              <w:rPr>
                <w:rFonts w:ascii="Arial" w:hAnsi="Arial" w:cs="Arial"/>
                <w:b w:val="0"/>
                <w:sz w:val="14"/>
                <w:szCs w:val="14"/>
              </w:rPr>
            </w:pPr>
            <w:r>
              <w:rPr>
                <w:rFonts w:ascii="Arial" w:hAnsi="Arial" w:cs="Arial"/>
                <w:b w:val="0"/>
                <w:sz w:val="14"/>
                <w:szCs w:val="14"/>
              </w:rPr>
              <w:t>OTRAS DEUDAS</w:t>
            </w:r>
          </w:p>
        </w:tc>
        <w:tc>
          <w:tcPr>
            <w:tcW w:w="2409" w:type="dxa"/>
          </w:tcPr>
          <w:p w14:paraId="48430EB0"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2557" w:type="dxa"/>
          </w:tcPr>
          <w:p w14:paraId="4F9760C9"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2551" w:type="dxa"/>
          </w:tcPr>
          <w:p w14:paraId="7D68D99B" w14:textId="77777777" w:rsidR="00AF759A" w:rsidRPr="00A426C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rsidRPr="00A426CA" w14:paraId="611E8B21" w14:textId="77777777" w:rsidTr="00650A82">
        <w:trPr>
          <w:trHeight w:val="332"/>
        </w:trPr>
        <w:tc>
          <w:tcPr>
            <w:cnfStyle w:val="001000000000" w:firstRow="0" w:lastRow="0" w:firstColumn="1" w:lastColumn="0" w:oddVBand="0" w:evenVBand="0" w:oddHBand="0" w:evenHBand="0" w:firstRowFirstColumn="0" w:firstRowLastColumn="0" w:lastRowFirstColumn="0" w:lastRowLastColumn="0"/>
            <w:tcW w:w="7801" w:type="dxa"/>
            <w:shd w:val="clear" w:color="auto" w:fill="C4BC96" w:themeFill="background2" w:themeFillShade="BF"/>
          </w:tcPr>
          <w:p w14:paraId="1C256084" w14:textId="77777777" w:rsidR="00AF759A" w:rsidRPr="00A426CA" w:rsidRDefault="00650A82" w:rsidP="00650A82">
            <w:pPr>
              <w:autoSpaceDE w:val="0"/>
              <w:autoSpaceDN w:val="0"/>
              <w:adjustRightInd w:val="0"/>
              <w:rPr>
                <w:rFonts w:ascii="Arial" w:hAnsi="Arial" w:cs="Arial"/>
                <w:sz w:val="14"/>
                <w:szCs w:val="14"/>
              </w:rPr>
            </w:pPr>
            <w:r w:rsidRPr="00357DFC">
              <w:rPr>
                <w:rFonts w:ascii="Arial" w:hAnsi="Arial" w:cs="Arial"/>
                <w:sz w:val="14"/>
                <w:szCs w:val="14"/>
              </w:rPr>
              <w:t>Total importe</w:t>
            </w:r>
          </w:p>
          <w:p w14:paraId="60F479EC" w14:textId="77777777" w:rsidR="00AF759A" w:rsidRPr="00A426CA" w:rsidRDefault="00650A82" w:rsidP="00650A82">
            <w:pPr>
              <w:autoSpaceDE w:val="0"/>
              <w:autoSpaceDN w:val="0"/>
              <w:adjustRightInd w:val="0"/>
              <w:rPr>
                <w:rFonts w:ascii="Arial" w:hAnsi="Arial" w:cs="Arial"/>
                <w:b w:val="0"/>
                <w:bCs w:val="0"/>
                <w:sz w:val="14"/>
                <w:szCs w:val="14"/>
              </w:rPr>
            </w:pPr>
            <w:r>
              <w:rPr>
                <w:rFonts w:ascii="Arial" w:hAnsi="Arial" w:cs="Arial"/>
                <w:sz w:val="14"/>
                <w:szCs w:val="14"/>
              </w:rPr>
              <w:t>% DE PASIVOS FINANCIEROS A TIPO DE INTERÉS FIJO O VARIABLE SOBRE EL TOTAL</w:t>
            </w:r>
          </w:p>
        </w:tc>
        <w:tc>
          <w:tcPr>
            <w:tcW w:w="2409" w:type="dxa"/>
            <w:shd w:val="clear" w:color="auto" w:fill="C4BC96" w:themeFill="background2" w:themeFillShade="BF"/>
          </w:tcPr>
          <w:p w14:paraId="1DF64800" w14:textId="77777777" w:rsidR="00AF759A" w:rsidRPr="00A87DE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87DE5">
              <w:rPr>
                <w:rFonts w:ascii="Arial" w:hAnsi="Arial" w:cs="Arial"/>
                <w:b/>
                <w:sz w:val="14"/>
                <w:szCs w:val="14"/>
              </w:rPr>
              <w:t>0,00 €</w:t>
            </w:r>
          </w:p>
          <w:p w14:paraId="0C34E5BF"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87DE5">
              <w:rPr>
                <w:rFonts w:ascii="Arial" w:hAnsi="Arial" w:cs="Arial"/>
                <w:b/>
                <w:sz w:val="14"/>
                <w:szCs w:val="14"/>
              </w:rPr>
              <w:t>0,00</w:t>
            </w:r>
            <w:r>
              <w:rPr>
                <w:rFonts w:ascii="Arial" w:hAnsi="Arial" w:cs="Arial"/>
                <w:b/>
                <w:sz w:val="14"/>
                <w:szCs w:val="14"/>
              </w:rPr>
              <w:t xml:space="preserve"> %</w:t>
            </w:r>
          </w:p>
        </w:tc>
        <w:tc>
          <w:tcPr>
            <w:tcW w:w="2557" w:type="dxa"/>
            <w:shd w:val="clear" w:color="auto" w:fill="C4BC96" w:themeFill="background2" w:themeFillShade="BF"/>
          </w:tcPr>
          <w:p w14:paraId="645E7746" w14:textId="77777777" w:rsidR="00AF759A" w:rsidRPr="00A87DE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87DE5">
              <w:rPr>
                <w:rFonts w:ascii="Arial" w:hAnsi="Arial" w:cs="Arial"/>
                <w:b/>
                <w:sz w:val="14"/>
                <w:szCs w:val="14"/>
              </w:rPr>
              <w:t>0,00 €</w:t>
            </w:r>
          </w:p>
          <w:p w14:paraId="17129CB0" w14:textId="77777777" w:rsidR="00AF759A" w:rsidRPr="00A426C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87DE5">
              <w:rPr>
                <w:rFonts w:ascii="Arial" w:hAnsi="Arial" w:cs="Arial"/>
                <w:b/>
                <w:sz w:val="14"/>
                <w:szCs w:val="14"/>
              </w:rPr>
              <w:t>0,00</w:t>
            </w:r>
            <w:r>
              <w:rPr>
                <w:rFonts w:ascii="Arial" w:hAnsi="Arial" w:cs="Arial"/>
                <w:b/>
                <w:sz w:val="14"/>
                <w:szCs w:val="14"/>
              </w:rPr>
              <w:t xml:space="preserve"> %</w:t>
            </w:r>
          </w:p>
        </w:tc>
        <w:tc>
          <w:tcPr>
            <w:tcW w:w="2551" w:type="dxa"/>
            <w:shd w:val="clear" w:color="auto" w:fill="C4BC96" w:themeFill="background2" w:themeFillShade="BF"/>
          </w:tcPr>
          <w:p w14:paraId="4011C0C3" w14:textId="77777777" w:rsidR="00AF759A" w:rsidRPr="00A87DE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87DE5">
              <w:rPr>
                <w:rFonts w:ascii="Arial" w:hAnsi="Arial" w:cs="Arial"/>
                <w:b/>
                <w:sz w:val="14"/>
                <w:szCs w:val="14"/>
              </w:rPr>
              <w:t>0,00 €</w:t>
            </w:r>
          </w:p>
          <w:p w14:paraId="041CD4DB" w14:textId="77777777" w:rsidR="00AF759A" w:rsidRPr="00A426CA" w:rsidRDefault="00AF759A"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r>
    </w:tbl>
    <w:p w14:paraId="6BCC6C51" w14:textId="77777777" w:rsidR="00AF759A" w:rsidRDefault="00AF759A" w:rsidP="00650A82">
      <w:pPr>
        <w:autoSpaceDE w:val="0"/>
        <w:autoSpaceDN w:val="0"/>
        <w:adjustRightInd w:val="0"/>
        <w:spacing w:after="0" w:line="240" w:lineRule="auto"/>
        <w:rPr>
          <w:rFonts w:ascii="Arial" w:hAnsi="Arial" w:cs="Arial"/>
          <w:sz w:val="16"/>
          <w:szCs w:val="16"/>
        </w:rPr>
      </w:pPr>
    </w:p>
    <w:p w14:paraId="30DC071B" w14:textId="77777777" w:rsidR="006B6DB4" w:rsidRDefault="00650A82">
      <w:r>
        <w:br w:type="page"/>
      </w:r>
    </w:p>
    <w:p w14:paraId="3BCC75E7" w14:textId="77777777" w:rsidR="00AF759A" w:rsidRPr="00E7259A" w:rsidRDefault="00650A82" w:rsidP="00650A82">
      <w:pPr>
        <w:pStyle w:val="Ttulo1"/>
      </w:pPr>
      <w:r w:rsidRPr="00313D7F">
        <w:lastRenderedPageBreak/>
        <w:t>Apartado 11.</w:t>
      </w:r>
      <w:r>
        <w:t>4.</w:t>
      </w:r>
      <w:r w:rsidRPr="00313D7F">
        <w:t xml:space="preserve"> Pasivos financieros</w:t>
      </w:r>
      <w:r>
        <w:t xml:space="preserve">. </w:t>
      </w:r>
      <w:r w:rsidRPr="00E7259A">
        <w:t>Avales y otras garantías concedidas</w:t>
      </w:r>
    </w:p>
    <w:p w14:paraId="2DD3F370" w14:textId="77777777" w:rsidR="00AF759A" w:rsidRDefault="00650A82" w:rsidP="00650A82">
      <w:pPr>
        <w:pStyle w:val="Ttulo2"/>
      </w:pPr>
      <w:r>
        <w:t xml:space="preserve">a) </w:t>
      </w:r>
      <w:r w:rsidRPr="00931E44">
        <w:t>Avales concedidos</w:t>
      </w:r>
    </w:p>
    <w:tbl>
      <w:tblPr>
        <w:tblStyle w:val="Listaclara1"/>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275"/>
        <w:gridCol w:w="993"/>
        <w:gridCol w:w="1134"/>
        <w:gridCol w:w="1134"/>
        <w:gridCol w:w="1118"/>
        <w:gridCol w:w="1132"/>
        <w:gridCol w:w="1113"/>
        <w:gridCol w:w="1113"/>
        <w:gridCol w:w="1113"/>
        <w:gridCol w:w="1153"/>
        <w:gridCol w:w="1094"/>
        <w:gridCol w:w="1094"/>
      </w:tblGrid>
      <w:tr w:rsidR="00650A82" w:rsidRPr="00C41705" w14:paraId="0B6468FF"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93" w:type="dxa"/>
            <w:gridSpan w:val="14"/>
          </w:tcPr>
          <w:p w14:paraId="372EE555" w14:textId="77777777" w:rsidR="00AF759A" w:rsidRDefault="00650A82" w:rsidP="00650A82">
            <w:pPr>
              <w:autoSpaceDE w:val="0"/>
              <w:autoSpaceDN w:val="0"/>
              <w:adjustRightInd w:val="0"/>
              <w:rPr>
                <w:rFonts w:ascii="Arial" w:hAnsi="Arial" w:cs="Arial"/>
                <w:sz w:val="16"/>
                <w:szCs w:val="14"/>
              </w:rPr>
            </w:pPr>
            <w:r w:rsidRPr="002F745B">
              <w:rPr>
                <w:rFonts w:ascii="Arial" w:hAnsi="Arial" w:cs="Arial"/>
                <w:sz w:val="16"/>
                <w:szCs w:val="14"/>
              </w:rPr>
              <w:t xml:space="preserve">Subtotal entidades del grupo, </w:t>
            </w:r>
            <w:proofErr w:type="spellStart"/>
            <w:r w:rsidRPr="002F745B">
              <w:rPr>
                <w:rFonts w:ascii="Arial" w:hAnsi="Arial" w:cs="Arial"/>
                <w:sz w:val="16"/>
                <w:szCs w:val="14"/>
              </w:rPr>
              <w:t>multigrupo</w:t>
            </w:r>
            <w:proofErr w:type="spellEnd"/>
            <w:r w:rsidRPr="002F745B">
              <w:rPr>
                <w:rFonts w:ascii="Arial" w:hAnsi="Arial" w:cs="Arial"/>
                <w:sz w:val="16"/>
                <w:szCs w:val="14"/>
              </w:rPr>
              <w:t xml:space="preserve"> y asociadas</w:t>
            </w:r>
          </w:p>
          <w:p w14:paraId="1D20B8F6" w14:textId="77777777" w:rsidR="00AF759A" w:rsidRPr="002F745B" w:rsidRDefault="00AF759A" w:rsidP="00650A82">
            <w:pPr>
              <w:autoSpaceDE w:val="0"/>
              <w:autoSpaceDN w:val="0"/>
              <w:adjustRightInd w:val="0"/>
              <w:rPr>
                <w:rFonts w:ascii="Arial" w:hAnsi="Arial" w:cs="Arial"/>
                <w:b w:val="0"/>
                <w:sz w:val="16"/>
                <w:szCs w:val="14"/>
              </w:rPr>
            </w:pPr>
          </w:p>
        </w:tc>
      </w:tr>
      <w:tr w:rsidR="00650A82" w:rsidRPr="00D708F8" w14:paraId="08BC459D"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vMerge w:val="restart"/>
            <w:vAlign w:val="bottom"/>
          </w:tcPr>
          <w:p w14:paraId="261CB7E2" w14:textId="77777777" w:rsidR="00AF759A" w:rsidRPr="00D708F8" w:rsidRDefault="00650A82" w:rsidP="00650A82">
            <w:pPr>
              <w:autoSpaceDE w:val="0"/>
              <w:autoSpaceDN w:val="0"/>
              <w:adjustRightInd w:val="0"/>
              <w:rPr>
                <w:rFonts w:ascii="Arial" w:hAnsi="Arial" w:cs="Arial"/>
                <w:sz w:val="14"/>
                <w:szCs w:val="14"/>
              </w:rPr>
            </w:pPr>
            <w:r w:rsidRPr="00D708F8">
              <w:rPr>
                <w:rFonts w:ascii="Arial" w:hAnsi="Arial" w:cs="Arial"/>
                <w:sz w:val="14"/>
                <w:szCs w:val="14"/>
              </w:rPr>
              <w:t>Identificación aval</w:t>
            </w:r>
          </w:p>
        </w:tc>
        <w:tc>
          <w:tcPr>
            <w:tcW w:w="2268" w:type="dxa"/>
            <w:gridSpan w:val="2"/>
            <w:vAlign w:val="bottom"/>
          </w:tcPr>
          <w:p w14:paraId="36C72A40" w14:textId="77777777" w:rsidR="00AF759A" w:rsidRPr="00D708F8"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4"/>
              </w:rPr>
            </w:pPr>
            <w:r w:rsidRPr="00D708F8">
              <w:rPr>
                <w:rFonts w:ascii="Arial" w:hAnsi="Arial" w:cs="Arial"/>
                <w:sz w:val="16"/>
                <w:szCs w:val="14"/>
              </w:rPr>
              <w:t>Entidad avalada</w:t>
            </w:r>
          </w:p>
        </w:tc>
        <w:tc>
          <w:tcPr>
            <w:tcW w:w="993" w:type="dxa"/>
            <w:vMerge w:val="restart"/>
            <w:vAlign w:val="bottom"/>
          </w:tcPr>
          <w:p w14:paraId="11ACA83A"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Fecha concesión aval</w:t>
            </w:r>
          </w:p>
        </w:tc>
        <w:tc>
          <w:tcPr>
            <w:tcW w:w="1134" w:type="dxa"/>
            <w:vMerge w:val="restart"/>
            <w:vAlign w:val="bottom"/>
          </w:tcPr>
          <w:p w14:paraId="27BE7DC8"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Fecha vencimiento aval</w:t>
            </w:r>
          </w:p>
        </w:tc>
        <w:tc>
          <w:tcPr>
            <w:tcW w:w="1134" w:type="dxa"/>
            <w:vMerge w:val="restart"/>
            <w:vAlign w:val="bottom"/>
          </w:tcPr>
          <w:p w14:paraId="51EC2AC9"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Finalidad aval</w:t>
            </w:r>
          </w:p>
        </w:tc>
        <w:tc>
          <w:tcPr>
            <w:tcW w:w="1118" w:type="dxa"/>
            <w:vMerge w:val="restart"/>
            <w:vAlign w:val="bottom"/>
          </w:tcPr>
          <w:p w14:paraId="6C3245A5"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Avales pendientes a 1 de enero</w:t>
            </w:r>
          </w:p>
        </w:tc>
        <w:tc>
          <w:tcPr>
            <w:tcW w:w="1132" w:type="dxa"/>
            <w:vMerge w:val="restart"/>
            <w:vAlign w:val="bottom"/>
          </w:tcPr>
          <w:p w14:paraId="5FA6C8F8"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Avales concedidos en el ejercicio</w:t>
            </w:r>
          </w:p>
        </w:tc>
        <w:tc>
          <w:tcPr>
            <w:tcW w:w="3339" w:type="dxa"/>
            <w:gridSpan w:val="3"/>
            <w:vAlign w:val="bottom"/>
          </w:tcPr>
          <w:p w14:paraId="1C78C004" w14:textId="77777777" w:rsidR="00AF759A" w:rsidRPr="00D708F8"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4"/>
              </w:rPr>
            </w:pPr>
            <w:r w:rsidRPr="00D708F8">
              <w:rPr>
                <w:rFonts w:ascii="Arial" w:hAnsi="Arial" w:cs="Arial"/>
                <w:sz w:val="16"/>
                <w:szCs w:val="14"/>
              </w:rPr>
              <w:t>Avales cancelados en el ejercicio</w:t>
            </w:r>
          </w:p>
        </w:tc>
        <w:tc>
          <w:tcPr>
            <w:tcW w:w="1153" w:type="dxa"/>
            <w:vMerge w:val="restart"/>
            <w:vAlign w:val="bottom"/>
          </w:tcPr>
          <w:p w14:paraId="5F6B1ED6"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Avales pendientes a 31 de diciembre</w:t>
            </w:r>
          </w:p>
        </w:tc>
        <w:tc>
          <w:tcPr>
            <w:tcW w:w="2188" w:type="dxa"/>
            <w:gridSpan w:val="2"/>
            <w:vAlign w:val="bottom"/>
          </w:tcPr>
          <w:p w14:paraId="2B8AD93A" w14:textId="77777777" w:rsidR="00AF759A" w:rsidRPr="00D708F8"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6"/>
                <w:szCs w:val="14"/>
              </w:rPr>
              <w:t>Provisiones</w:t>
            </w:r>
          </w:p>
        </w:tc>
      </w:tr>
      <w:tr w:rsidR="00650A82" w:rsidRPr="00D708F8" w14:paraId="60397DEE"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vMerge/>
            <w:vAlign w:val="bottom"/>
          </w:tcPr>
          <w:p w14:paraId="39C74CB6" w14:textId="77777777" w:rsidR="00AF759A" w:rsidRPr="00D708F8" w:rsidRDefault="00AF759A" w:rsidP="00650A82">
            <w:pPr>
              <w:autoSpaceDE w:val="0"/>
              <w:autoSpaceDN w:val="0"/>
              <w:adjustRightInd w:val="0"/>
              <w:rPr>
                <w:rFonts w:ascii="Arial" w:hAnsi="Arial" w:cs="Arial"/>
                <w:sz w:val="14"/>
                <w:szCs w:val="14"/>
              </w:rPr>
            </w:pPr>
          </w:p>
        </w:tc>
        <w:tc>
          <w:tcPr>
            <w:tcW w:w="993" w:type="dxa"/>
            <w:vAlign w:val="bottom"/>
          </w:tcPr>
          <w:p w14:paraId="2DD6B032"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NIF</w:t>
            </w:r>
          </w:p>
        </w:tc>
        <w:tc>
          <w:tcPr>
            <w:tcW w:w="1275" w:type="dxa"/>
            <w:vAlign w:val="bottom"/>
          </w:tcPr>
          <w:p w14:paraId="20322BFB"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Denominación</w:t>
            </w:r>
          </w:p>
        </w:tc>
        <w:tc>
          <w:tcPr>
            <w:tcW w:w="993" w:type="dxa"/>
            <w:vMerge/>
            <w:vAlign w:val="bottom"/>
          </w:tcPr>
          <w:p w14:paraId="3FCE1067"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34" w:type="dxa"/>
            <w:vMerge/>
            <w:vAlign w:val="bottom"/>
          </w:tcPr>
          <w:p w14:paraId="5F581F8D"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34" w:type="dxa"/>
            <w:vMerge/>
            <w:vAlign w:val="bottom"/>
          </w:tcPr>
          <w:p w14:paraId="52BF3FC9"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18" w:type="dxa"/>
            <w:vMerge/>
            <w:vAlign w:val="bottom"/>
          </w:tcPr>
          <w:p w14:paraId="0DFEDA83"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32" w:type="dxa"/>
            <w:vMerge/>
            <w:vAlign w:val="bottom"/>
          </w:tcPr>
          <w:p w14:paraId="05119AED"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13" w:type="dxa"/>
            <w:vAlign w:val="bottom"/>
          </w:tcPr>
          <w:p w14:paraId="0F712694"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Por ejecución</w:t>
            </w:r>
          </w:p>
        </w:tc>
        <w:tc>
          <w:tcPr>
            <w:tcW w:w="1113" w:type="dxa"/>
            <w:vAlign w:val="bottom"/>
          </w:tcPr>
          <w:p w14:paraId="02E1C340"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Por otras causas</w:t>
            </w:r>
          </w:p>
        </w:tc>
        <w:tc>
          <w:tcPr>
            <w:tcW w:w="1113" w:type="dxa"/>
            <w:vAlign w:val="bottom"/>
          </w:tcPr>
          <w:p w14:paraId="2A0C2CAB"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Total</w:t>
            </w:r>
          </w:p>
        </w:tc>
        <w:tc>
          <w:tcPr>
            <w:tcW w:w="1153" w:type="dxa"/>
            <w:vMerge/>
            <w:vAlign w:val="bottom"/>
          </w:tcPr>
          <w:p w14:paraId="301A5B5D"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094" w:type="dxa"/>
            <w:vAlign w:val="bottom"/>
          </w:tcPr>
          <w:p w14:paraId="7E2FD4F3"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Ejercicio</w:t>
            </w:r>
          </w:p>
        </w:tc>
        <w:tc>
          <w:tcPr>
            <w:tcW w:w="1094" w:type="dxa"/>
            <w:vAlign w:val="bottom"/>
          </w:tcPr>
          <w:p w14:paraId="0C096A23"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Acumulada</w:t>
            </w:r>
          </w:p>
        </w:tc>
      </w:tr>
      <w:tr w:rsidR="00650A82" w:rsidRPr="004A7361" w14:paraId="16F20BE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shd w:val="clear" w:color="auto" w:fill="auto"/>
          </w:tcPr>
          <w:p w14:paraId="18A0FCAA" w14:textId="77777777" w:rsidR="00AF759A" w:rsidRPr="004A7361" w:rsidRDefault="00AF759A" w:rsidP="00650A82">
            <w:pPr>
              <w:autoSpaceDE w:val="0"/>
              <w:autoSpaceDN w:val="0"/>
              <w:adjustRightInd w:val="0"/>
              <w:rPr>
                <w:rFonts w:ascii="Arial" w:hAnsi="Arial" w:cs="Arial"/>
                <w:b w:val="0"/>
                <w:sz w:val="14"/>
                <w:szCs w:val="14"/>
              </w:rPr>
            </w:pPr>
          </w:p>
        </w:tc>
        <w:tc>
          <w:tcPr>
            <w:tcW w:w="993" w:type="dxa"/>
            <w:tcBorders>
              <w:top w:val="none" w:sz="0" w:space="0" w:color="auto"/>
              <w:bottom w:val="none" w:sz="0" w:space="0" w:color="auto"/>
            </w:tcBorders>
          </w:tcPr>
          <w:p w14:paraId="7309BA21"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5" w:type="dxa"/>
            <w:tcBorders>
              <w:top w:val="none" w:sz="0" w:space="0" w:color="auto"/>
              <w:bottom w:val="none" w:sz="0" w:space="0" w:color="auto"/>
            </w:tcBorders>
          </w:tcPr>
          <w:p w14:paraId="573682EA"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993" w:type="dxa"/>
            <w:tcBorders>
              <w:top w:val="none" w:sz="0" w:space="0" w:color="auto"/>
              <w:bottom w:val="none" w:sz="0" w:space="0" w:color="auto"/>
            </w:tcBorders>
          </w:tcPr>
          <w:p w14:paraId="61493FD2"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tcBorders>
              <w:top w:val="none" w:sz="0" w:space="0" w:color="auto"/>
              <w:bottom w:val="none" w:sz="0" w:space="0" w:color="auto"/>
            </w:tcBorders>
          </w:tcPr>
          <w:p w14:paraId="52223BF2"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tcBorders>
              <w:top w:val="none" w:sz="0" w:space="0" w:color="auto"/>
              <w:bottom w:val="none" w:sz="0" w:space="0" w:color="auto"/>
            </w:tcBorders>
          </w:tcPr>
          <w:p w14:paraId="066298E5"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18" w:type="dxa"/>
            <w:tcBorders>
              <w:top w:val="none" w:sz="0" w:space="0" w:color="auto"/>
              <w:bottom w:val="none" w:sz="0" w:space="0" w:color="auto"/>
            </w:tcBorders>
          </w:tcPr>
          <w:p w14:paraId="0F9044D6"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132" w:type="dxa"/>
            <w:tcBorders>
              <w:top w:val="none" w:sz="0" w:space="0" w:color="auto"/>
              <w:bottom w:val="none" w:sz="0" w:space="0" w:color="auto"/>
            </w:tcBorders>
          </w:tcPr>
          <w:p w14:paraId="2CAD8FB3"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113" w:type="dxa"/>
            <w:tcBorders>
              <w:top w:val="none" w:sz="0" w:space="0" w:color="auto"/>
              <w:bottom w:val="none" w:sz="0" w:space="0" w:color="auto"/>
            </w:tcBorders>
          </w:tcPr>
          <w:p w14:paraId="196E8438"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113" w:type="dxa"/>
            <w:tcBorders>
              <w:top w:val="none" w:sz="0" w:space="0" w:color="auto"/>
              <w:bottom w:val="none" w:sz="0" w:space="0" w:color="auto"/>
            </w:tcBorders>
          </w:tcPr>
          <w:p w14:paraId="3FD3290B"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113" w:type="dxa"/>
            <w:tcBorders>
              <w:top w:val="none" w:sz="0" w:space="0" w:color="auto"/>
              <w:bottom w:val="none" w:sz="0" w:space="0" w:color="auto"/>
            </w:tcBorders>
          </w:tcPr>
          <w:p w14:paraId="22DA5687"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153" w:type="dxa"/>
            <w:tcBorders>
              <w:top w:val="none" w:sz="0" w:space="0" w:color="auto"/>
              <w:bottom w:val="none" w:sz="0" w:space="0" w:color="auto"/>
            </w:tcBorders>
          </w:tcPr>
          <w:p w14:paraId="2D36301E"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094" w:type="dxa"/>
            <w:tcBorders>
              <w:top w:val="none" w:sz="0" w:space="0" w:color="auto"/>
              <w:bottom w:val="none" w:sz="0" w:space="0" w:color="auto"/>
            </w:tcBorders>
          </w:tcPr>
          <w:p w14:paraId="12E0B5C9"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094" w:type="dxa"/>
            <w:tcBorders>
              <w:top w:val="none" w:sz="0" w:space="0" w:color="auto"/>
              <w:bottom w:val="none" w:sz="0" w:space="0" w:color="auto"/>
              <w:right w:val="none" w:sz="0" w:space="0" w:color="auto"/>
            </w:tcBorders>
          </w:tcPr>
          <w:p w14:paraId="51AA8D0D"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r>
      <w:tr w:rsidR="00650A82" w:rsidRPr="00C41705" w14:paraId="42BBD06C" w14:textId="77777777" w:rsidTr="00650A82">
        <w:tc>
          <w:tcPr>
            <w:cnfStyle w:val="001000000000" w:firstRow="0" w:lastRow="0" w:firstColumn="1" w:lastColumn="0" w:oddVBand="0" w:evenVBand="0" w:oddHBand="0" w:evenHBand="0" w:firstRowFirstColumn="0" w:firstRowLastColumn="0" w:lastRowFirstColumn="0" w:lastRowLastColumn="0"/>
            <w:tcW w:w="6663" w:type="dxa"/>
            <w:gridSpan w:val="6"/>
            <w:shd w:val="clear" w:color="auto" w:fill="C4BC96" w:themeFill="background2" w:themeFillShade="BF"/>
          </w:tcPr>
          <w:p w14:paraId="5EC08BFD" w14:textId="77777777" w:rsidR="00AF759A" w:rsidRPr="00C41705" w:rsidRDefault="00650A82" w:rsidP="00650A82">
            <w:pPr>
              <w:autoSpaceDE w:val="0"/>
              <w:autoSpaceDN w:val="0"/>
              <w:adjustRightInd w:val="0"/>
              <w:rPr>
                <w:rFonts w:ascii="Arial" w:hAnsi="Arial" w:cs="Arial"/>
                <w:sz w:val="14"/>
                <w:szCs w:val="14"/>
              </w:rPr>
            </w:pPr>
            <w:r>
              <w:rPr>
                <w:rFonts w:ascii="Arial" w:hAnsi="Arial" w:cs="Arial"/>
                <w:sz w:val="14"/>
                <w:szCs w:val="14"/>
              </w:rPr>
              <w:t>Subtotal</w:t>
            </w:r>
          </w:p>
        </w:tc>
        <w:tc>
          <w:tcPr>
            <w:tcW w:w="1118" w:type="dxa"/>
            <w:shd w:val="clear" w:color="auto" w:fill="C4BC96" w:themeFill="background2" w:themeFillShade="BF"/>
          </w:tcPr>
          <w:p w14:paraId="1BC763A5"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21072">
              <w:rPr>
                <w:rFonts w:ascii="Arial" w:hAnsi="Arial" w:cs="Arial"/>
                <w:b/>
                <w:sz w:val="14"/>
                <w:szCs w:val="14"/>
              </w:rPr>
              <w:t>0,00 €</w:t>
            </w:r>
          </w:p>
        </w:tc>
        <w:tc>
          <w:tcPr>
            <w:tcW w:w="1132" w:type="dxa"/>
            <w:shd w:val="clear" w:color="auto" w:fill="C4BC96" w:themeFill="background2" w:themeFillShade="BF"/>
          </w:tcPr>
          <w:p w14:paraId="4B4678A6"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113" w:type="dxa"/>
            <w:shd w:val="clear" w:color="auto" w:fill="C4BC96" w:themeFill="background2" w:themeFillShade="BF"/>
          </w:tcPr>
          <w:p w14:paraId="698F4B9F"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113" w:type="dxa"/>
            <w:shd w:val="clear" w:color="auto" w:fill="C4BC96" w:themeFill="background2" w:themeFillShade="BF"/>
          </w:tcPr>
          <w:p w14:paraId="3955125E"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113" w:type="dxa"/>
            <w:shd w:val="clear" w:color="auto" w:fill="C4BC96" w:themeFill="background2" w:themeFillShade="BF"/>
          </w:tcPr>
          <w:p w14:paraId="0FAE6071"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153" w:type="dxa"/>
            <w:shd w:val="clear" w:color="auto" w:fill="C4BC96" w:themeFill="background2" w:themeFillShade="BF"/>
          </w:tcPr>
          <w:p w14:paraId="2FB67CAF"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094" w:type="dxa"/>
            <w:shd w:val="clear" w:color="auto" w:fill="C4BC96" w:themeFill="background2" w:themeFillShade="BF"/>
          </w:tcPr>
          <w:p w14:paraId="06DA10CE"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094" w:type="dxa"/>
            <w:shd w:val="clear" w:color="auto" w:fill="C4BC96" w:themeFill="background2" w:themeFillShade="BF"/>
          </w:tcPr>
          <w:p w14:paraId="76C37065"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r>
    </w:tbl>
    <w:p w14:paraId="3A379148" w14:textId="77777777" w:rsidR="00AF759A" w:rsidRPr="00955F8B" w:rsidRDefault="00AF759A" w:rsidP="00650A82">
      <w:pPr>
        <w:tabs>
          <w:tab w:val="left" w:pos="2695"/>
        </w:tabs>
        <w:rPr>
          <w:rFonts w:ascii="Arial" w:hAnsi="Arial" w:cs="Arial"/>
          <w:sz w:val="16"/>
          <w:szCs w:val="16"/>
        </w:rPr>
      </w:pPr>
    </w:p>
    <w:tbl>
      <w:tblPr>
        <w:tblStyle w:val="Listaclara1"/>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275"/>
        <w:gridCol w:w="993"/>
        <w:gridCol w:w="1134"/>
        <w:gridCol w:w="1134"/>
        <w:gridCol w:w="1118"/>
        <w:gridCol w:w="1132"/>
        <w:gridCol w:w="1113"/>
        <w:gridCol w:w="1113"/>
        <w:gridCol w:w="1113"/>
        <w:gridCol w:w="1153"/>
        <w:gridCol w:w="1094"/>
        <w:gridCol w:w="1094"/>
      </w:tblGrid>
      <w:tr w:rsidR="00650A82" w:rsidRPr="00C41705" w14:paraId="20827BE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93" w:type="dxa"/>
            <w:gridSpan w:val="14"/>
          </w:tcPr>
          <w:p w14:paraId="00CD4D07" w14:textId="77777777" w:rsidR="00AF759A" w:rsidRDefault="00650A82" w:rsidP="00650A82">
            <w:pPr>
              <w:autoSpaceDE w:val="0"/>
              <w:autoSpaceDN w:val="0"/>
              <w:adjustRightInd w:val="0"/>
              <w:rPr>
                <w:rFonts w:ascii="Arial" w:hAnsi="Arial" w:cs="Arial"/>
                <w:sz w:val="16"/>
                <w:szCs w:val="14"/>
              </w:rPr>
            </w:pPr>
            <w:r w:rsidRPr="002F745B">
              <w:rPr>
                <w:rFonts w:ascii="Arial" w:hAnsi="Arial" w:cs="Arial"/>
                <w:sz w:val="16"/>
                <w:szCs w:val="14"/>
              </w:rPr>
              <w:t>Subtotal otras entidades</w:t>
            </w:r>
          </w:p>
          <w:p w14:paraId="5F10BF29" w14:textId="77777777" w:rsidR="00AF759A" w:rsidRPr="002F745B" w:rsidRDefault="00AF759A" w:rsidP="00650A82">
            <w:pPr>
              <w:autoSpaceDE w:val="0"/>
              <w:autoSpaceDN w:val="0"/>
              <w:adjustRightInd w:val="0"/>
              <w:rPr>
                <w:rFonts w:ascii="Arial" w:hAnsi="Arial" w:cs="Arial"/>
                <w:b w:val="0"/>
                <w:sz w:val="16"/>
                <w:szCs w:val="14"/>
              </w:rPr>
            </w:pPr>
          </w:p>
        </w:tc>
      </w:tr>
      <w:tr w:rsidR="00650A82" w:rsidRPr="00D708F8" w14:paraId="24881599"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vMerge w:val="restart"/>
            <w:vAlign w:val="bottom"/>
          </w:tcPr>
          <w:p w14:paraId="48D7794C" w14:textId="77777777" w:rsidR="00AF759A" w:rsidRPr="00D708F8" w:rsidRDefault="00650A82" w:rsidP="00650A82">
            <w:pPr>
              <w:autoSpaceDE w:val="0"/>
              <w:autoSpaceDN w:val="0"/>
              <w:adjustRightInd w:val="0"/>
              <w:rPr>
                <w:rFonts w:ascii="Arial" w:hAnsi="Arial" w:cs="Arial"/>
                <w:sz w:val="14"/>
                <w:szCs w:val="14"/>
              </w:rPr>
            </w:pPr>
            <w:r w:rsidRPr="00D708F8">
              <w:rPr>
                <w:rFonts w:ascii="Arial" w:hAnsi="Arial" w:cs="Arial"/>
                <w:sz w:val="14"/>
                <w:szCs w:val="14"/>
              </w:rPr>
              <w:t>Identificación aval</w:t>
            </w:r>
          </w:p>
        </w:tc>
        <w:tc>
          <w:tcPr>
            <w:tcW w:w="2268" w:type="dxa"/>
            <w:gridSpan w:val="2"/>
            <w:vAlign w:val="bottom"/>
          </w:tcPr>
          <w:p w14:paraId="0D553D8B" w14:textId="77777777" w:rsidR="00AF759A" w:rsidRPr="00D708F8"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4"/>
              </w:rPr>
            </w:pPr>
            <w:r w:rsidRPr="00D708F8">
              <w:rPr>
                <w:rFonts w:ascii="Arial" w:hAnsi="Arial" w:cs="Arial"/>
                <w:sz w:val="16"/>
                <w:szCs w:val="14"/>
              </w:rPr>
              <w:t>Entidad avalada</w:t>
            </w:r>
          </w:p>
        </w:tc>
        <w:tc>
          <w:tcPr>
            <w:tcW w:w="993" w:type="dxa"/>
            <w:vMerge w:val="restart"/>
            <w:vAlign w:val="bottom"/>
          </w:tcPr>
          <w:p w14:paraId="1A26A450"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Fecha concesión aval</w:t>
            </w:r>
          </w:p>
        </w:tc>
        <w:tc>
          <w:tcPr>
            <w:tcW w:w="1134" w:type="dxa"/>
            <w:vMerge w:val="restart"/>
            <w:vAlign w:val="bottom"/>
          </w:tcPr>
          <w:p w14:paraId="577A47FC"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Fecha vencimiento aval</w:t>
            </w:r>
          </w:p>
        </w:tc>
        <w:tc>
          <w:tcPr>
            <w:tcW w:w="1134" w:type="dxa"/>
            <w:vMerge w:val="restart"/>
            <w:vAlign w:val="bottom"/>
          </w:tcPr>
          <w:p w14:paraId="09286DDC"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Finalidad aval</w:t>
            </w:r>
          </w:p>
        </w:tc>
        <w:tc>
          <w:tcPr>
            <w:tcW w:w="1118" w:type="dxa"/>
            <w:vMerge w:val="restart"/>
            <w:vAlign w:val="bottom"/>
          </w:tcPr>
          <w:p w14:paraId="6F0B4631"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Avales pendientes a 1 de enero</w:t>
            </w:r>
          </w:p>
        </w:tc>
        <w:tc>
          <w:tcPr>
            <w:tcW w:w="1132" w:type="dxa"/>
            <w:vMerge w:val="restart"/>
            <w:vAlign w:val="bottom"/>
          </w:tcPr>
          <w:p w14:paraId="1E90CBA0"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Avales concedidos en el ejercicio</w:t>
            </w:r>
          </w:p>
        </w:tc>
        <w:tc>
          <w:tcPr>
            <w:tcW w:w="3339" w:type="dxa"/>
            <w:gridSpan w:val="3"/>
            <w:vAlign w:val="bottom"/>
          </w:tcPr>
          <w:p w14:paraId="33E07C7D" w14:textId="77777777" w:rsidR="00AF759A" w:rsidRPr="00D708F8"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4"/>
              </w:rPr>
            </w:pPr>
            <w:r w:rsidRPr="00D708F8">
              <w:rPr>
                <w:rFonts w:ascii="Arial" w:hAnsi="Arial" w:cs="Arial"/>
                <w:sz w:val="16"/>
                <w:szCs w:val="14"/>
              </w:rPr>
              <w:t>Avales cancelados en el ejercicio</w:t>
            </w:r>
          </w:p>
        </w:tc>
        <w:tc>
          <w:tcPr>
            <w:tcW w:w="1153" w:type="dxa"/>
            <w:vMerge w:val="restart"/>
            <w:vAlign w:val="bottom"/>
          </w:tcPr>
          <w:p w14:paraId="46148633"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Avales pendientes a 31 de diciembre</w:t>
            </w:r>
          </w:p>
        </w:tc>
        <w:tc>
          <w:tcPr>
            <w:tcW w:w="2188" w:type="dxa"/>
            <w:gridSpan w:val="2"/>
            <w:vAlign w:val="bottom"/>
          </w:tcPr>
          <w:p w14:paraId="1C6D349C" w14:textId="77777777" w:rsidR="00AF759A" w:rsidRPr="00D708F8"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6"/>
                <w:szCs w:val="14"/>
              </w:rPr>
              <w:t>Provisiones</w:t>
            </w:r>
          </w:p>
        </w:tc>
      </w:tr>
      <w:tr w:rsidR="00650A82" w:rsidRPr="00D708F8" w14:paraId="316C36FE"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vMerge/>
            <w:vAlign w:val="bottom"/>
          </w:tcPr>
          <w:p w14:paraId="13B148A8" w14:textId="77777777" w:rsidR="00AF759A" w:rsidRPr="00D708F8" w:rsidRDefault="00AF759A" w:rsidP="00650A82">
            <w:pPr>
              <w:autoSpaceDE w:val="0"/>
              <w:autoSpaceDN w:val="0"/>
              <w:adjustRightInd w:val="0"/>
              <w:rPr>
                <w:rFonts w:ascii="Arial" w:hAnsi="Arial" w:cs="Arial"/>
                <w:sz w:val="14"/>
                <w:szCs w:val="14"/>
              </w:rPr>
            </w:pPr>
          </w:p>
        </w:tc>
        <w:tc>
          <w:tcPr>
            <w:tcW w:w="993" w:type="dxa"/>
            <w:vAlign w:val="bottom"/>
          </w:tcPr>
          <w:p w14:paraId="133CFFBE"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NIF</w:t>
            </w:r>
          </w:p>
        </w:tc>
        <w:tc>
          <w:tcPr>
            <w:tcW w:w="1275" w:type="dxa"/>
            <w:vAlign w:val="bottom"/>
          </w:tcPr>
          <w:p w14:paraId="262BE408"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Denominación</w:t>
            </w:r>
          </w:p>
        </w:tc>
        <w:tc>
          <w:tcPr>
            <w:tcW w:w="993" w:type="dxa"/>
            <w:vMerge/>
            <w:vAlign w:val="bottom"/>
          </w:tcPr>
          <w:p w14:paraId="7CD7CFBC"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34" w:type="dxa"/>
            <w:vMerge/>
            <w:vAlign w:val="bottom"/>
          </w:tcPr>
          <w:p w14:paraId="7E494E69"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34" w:type="dxa"/>
            <w:vMerge/>
            <w:vAlign w:val="bottom"/>
          </w:tcPr>
          <w:p w14:paraId="5D5220BB"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18" w:type="dxa"/>
            <w:vMerge/>
            <w:vAlign w:val="bottom"/>
          </w:tcPr>
          <w:p w14:paraId="32BE9940"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32" w:type="dxa"/>
            <w:vMerge/>
            <w:vAlign w:val="bottom"/>
          </w:tcPr>
          <w:p w14:paraId="5509F4A1"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13" w:type="dxa"/>
            <w:vAlign w:val="bottom"/>
          </w:tcPr>
          <w:p w14:paraId="79FAB028"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Por ejecución</w:t>
            </w:r>
          </w:p>
        </w:tc>
        <w:tc>
          <w:tcPr>
            <w:tcW w:w="1113" w:type="dxa"/>
            <w:vAlign w:val="bottom"/>
          </w:tcPr>
          <w:p w14:paraId="2144EF69"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Por otras causas</w:t>
            </w:r>
          </w:p>
        </w:tc>
        <w:tc>
          <w:tcPr>
            <w:tcW w:w="1113" w:type="dxa"/>
            <w:vAlign w:val="bottom"/>
          </w:tcPr>
          <w:p w14:paraId="6CA152CD"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Total</w:t>
            </w:r>
          </w:p>
        </w:tc>
        <w:tc>
          <w:tcPr>
            <w:tcW w:w="1153" w:type="dxa"/>
            <w:vMerge/>
            <w:vAlign w:val="bottom"/>
          </w:tcPr>
          <w:p w14:paraId="03F28381"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094" w:type="dxa"/>
            <w:vAlign w:val="bottom"/>
          </w:tcPr>
          <w:p w14:paraId="09AB9740"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Ejercicio</w:t>
            </w:r>
          </w:p>
        </w:tc>
        <w:tc>
          <w:tcPr>
            <w:tcW w:w="1094" w:type="dxa"/>
            <w:vAlign w:val="bottom"/>
          </w:tcPr>
          <w:p w14:paraId="16D62C3F"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Acumulada</w:t>
            </w:r>
          </w:p>
        </w:tc>
      </w:tr>
      <w:tr w:rsidR="00650A82" w:rsidRPr="004A7361" w14:paraId="73E8913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single" w:sz="4" w:space="0" w:color="auto"/>
            </w:tcBorders>
            <w:shd w:val="clear" w:color="auto" w:fill="auto"/>
          </w:tcPr>
          <w:p w14:paraId="1F867A67" w14:textId="77777777" w:rsidR="00AF759A" w:rsidRPr="004A7361" w:rsidRDefault="00AF759A" w:rsidP="00650A82">
            <w:pPr>
              <w:autoSpaceDE w:val="0"/>
              <w:autoSpaceDN w:val="0"/>
              <w:adjustRightInd w:val="0"/>
              <w:rPr>
                <w:rFonts w:ascii="Arial" w:hAnsi="Arial" w:cs="Arial"/>
                <w:b w:val="0"/>
                <w:sz w:val="14"/>
                <w:szCs w:val="14"/>
              </w:rPr>
            </w:pPr>
          </w:p>
        </w:tc>
        <w:tc>
          <w:tcPr>
            <w:tcW w:w="993" w:type="dxa"/>
            <w:tcBorders>
              <w:top w:val="none" w:sz="0" w:space="0" w:color="auto"/>
              <w:bottom w:val="single" w:sz="4" w:space="0" w:color="auto"/>
            </w:tcBorders>
          </w:tcPr>
          <w:p w14:paraId="051289E1"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5" w:type="dxa"/>
            <w:tcBorders>
              <w:top w:val="none" w:sz="0" w:space="0" w:color="auto"/>
              <w:bottom w:val="single" w:sz="4" w:space="0" w:color="auto"/>
            </w:tcBorders>
          </w:tcPr>
          <w:p w14:paraId="334022A7"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993" w:type="dxa"/>
            <w:tcBorders>
              <w:top w:val="none" w:sz="0" w:space="0" w:color="auto"/>
              <w:bottom w:val="single" w:sz="4" w:space="0" w:color="auto"/>
            </w:tcBorders>
          </w:tcPr>
          <w:p w14:paraId="3E7E3710"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tcBorders>
              <w:top w:val="none" w:sz="0" w:space="0" w:color="auto"/>
              <w:bottom w:val="single" w:sz="4" w:space="0" w:color="auto"/>
            </w:tcBorders>
          </w:tcPr>
          <w:p w14:paraId="0B1324DA"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tcBorders>
              <w:top w:val="none" w:sz="0" w:space="0" w:color="auto"/>
              <w:bottom w:val="single" w:sz="4" w:space="0" w:color="auto"/>
            </w:tcBorders>
          </w:tcPr>
          <w:p w14:paraId="78796FF8"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18" w:type="dxa"/>
            <w:tcBorders>
              <w:top w:val="none" w:sz="0" w:space="0" w:color="auto"/>
              <w:bottom w:val="single" w:sz="4" w:space="0" w:color="auto"/>
            </w:tcBorders>
          </w:tcPr>
          <w:p w14:paraId="65C986CF"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132" w:type="dxa"/>
            <w:tcBorders>
              <w:top w:val="none" w:sz="0" w:space="0" w:color="auto"/>
              <w:bottom w:val="single" w:sz="4" w:space="0" w:color="auto"/>
            </w:tcBorders>
          </w:tcPr>
          <w:p w14:paraId="7F45AE01"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113" w:type="dxa"/>
            <w:tcBorders>
              <w:top w:val="none" w:sz="0" w:space="0" w:color="auto"/>
              <w:bottom w:val="single" w:sz="4" w:space="0" w:color="auto"/>
            </w:tcBorders>
          </w:tcPr>
          <w:p w14:paraId="2F315167"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113" w:type="dxa"/>
            <w:tcBorders>
              <w:top w:val="none" w:sz="0" w:space="0" w:color="auto"/>
              <w:bottom w:val="single" w:sz="4" w:space="0" w:color="auto"/>
            </w:tcBorders>
          </w:tcPr>
          <w:p w14:paraId="120CABC5"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113" w:type="dxa"/>
            <w:tcBorders>
              <w:top w:val="none" w:sz="0" w:space="0" w:color="auto"/>
              <w:bottom w:val="single" w:sz="4" w:space="0" w:color="auto"/>
            </w:tcBorders>
          </w:tcPr>
          <w:p w14:paraId="0B2665C2"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153" w:type="dxa"/>
            <w:tcBorders>
              <w:top w:val="none" w:sz="0" w:space="0" w:color="auto"/>
              <w:bottom w:val="single" w:sz="4" w:space="0" w:color="auto"/>
            </w:tcBorders>
          </w:tcPr>
          <w:p w14:paraId="5B1A7800"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094" w:type="dxa"/>
            <w:tcBorders>
              <w:top w:val="none" w:sz="0" w:space="0" w:color="auto"/>
              <w:bottom w:val="single" w:sz="4" w:space="0" w:color="auto"/>
            </w:tcBorders>
          </w:tcPr>
          <w:p w14:paraId="217A7E81"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094" w:type="dxa"/>
            <w:tcBorders>
              <w:top w:val="none" w:sz="0" w:space="0" w:color="auto"/>
              <w:bottom w:val="single" w:sz="4" w:space="0" w:color="auto"/>
              <w:right w:val="none" w:sz="0" w:space="0" w:color="auto"/>
            </w:tcBorders>
          </w:tcPr>
          <w:p w14:paraId="7353E0EB"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r>
      <w:tr w:rsidR="00650A82" w:rsidRPr="00C41705" w14:paraId="1F39F05C" w14:textId="77777777" w:rsidTr="00650A82">
        <w:tc>
          <w:tcPr>
            <w:cnfStyle w:val="001000000000" w:firstRow="0" w:lastRow="0" w:firstColumn="1" w:lastColumn="0" w:oddVBand="0" w:evenVBand="0" w:oddHBand="0" w:evenHBand="0" w:firstRowFirstColumn="0" w:firstRowLastColumn="0" w:lastRowFirstColumn="0" w:lastRowLastColumn="0"/>
            <w:tcW w:w="6663" w:type="dxa"/>
            <w:gridSpan w:val="6"/>
            <w:shd w:val="clear" w:color="auto" w:fill="C4BC96" w:themeFill="background2" w:themeFillShade="BF"/>
          </w:tcPr>
          <w:p w14:paraId="3C175F38" w14:textId="77777777" w:rsidR="00AF759A" w:rsidRPr="00C41705" w:rsidRDefault="00650A82" w:rsidP="00650A82">
            <w:pPr>
              <w:autoSpaceDE w:val="0"/>
              <w:autoSpaceDN w:val="0"/>
              <w:adjustRightInd w:val="0"/>
              <w:rPr>
                <w:rFonts w:ascii="Arial" w:hAnsi="Arial" w:cs="Arial"/>
                <w:sz w:val="14"/>
                <w:szCs w:val="14"/>
              </w:rPr>
            </w:pPr>
            <w:r>
              <w:rPr>
                <w:rFonts w:ascii="Arial" w:hAnsi="Arial" w:cs="Arial"/>
                <w:sz w:val="14"/>
                <w:szCs w:val="14"/>
              </w:rPr>
              <w:t>Subtotal</w:t>
            </w:r>
          </w:p>
        </w:tc>
        <w:tc>
          <w:tcPr>
            <w:tcW w:w="1118" w:type="dxa"/>
            <w:shd w:val="clear" w:color="auto" w:fill="C4BC96" w:themeFill="background2" w:themeFillShade="BF"/>
          </w:tcPr>
          <w:p w14:paraId="67ACAD66"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21072">
              <w:rPr>
                <w:rFonts w:ascii="Arial" w:hAnsi="Arial" w:cs="Arial"/>
                <w:b/>
                <w:sz w:val="14"/>
                <w:szCs w:val="14"/>
              </w:rPr>
              <w:t>0,00 €</w:t>
            </w:r>
          </w:p>
        </w:tc>
        <w:tc>
          <w:tcPr>
            <w:tcW w:w="1132" w:type="dxa"/>
            <w:shd w:val="clear" w:color="auto" w:fill="C4BC96" w:themeFill="background2" w:themeFillShade="BF"/>
          </w:tcPr>
          <w:p w14:paraId="66851BE3"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113" w:type="dxa"/>
            <w:shd w:val="clear" w:color="auto" w:fill="C4BC96" w:themeFill="background2" w:themeFillShade="BF"/>
          </w:tcPr>
          <w:p w14:paraId="1B8BBAA5"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113" w:type="dxa"/>
            <w:shd w:val="clear" w:color="auto" w:fill="C4BC96" w:themeFill="background2" w:themeFillShade="BF"/>
          </w:tcPr>
          <w:p w14:paraId="5A8403FD"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113" w:type="dxa"/>
            <w:shd w:val="clear" w:color="auto" w:fill="C4BC96" w:themeFill="background2" w:themeFillShade="BF"/>
          </w:tcPr>
          <w:p w14:paraId="1599D5A8"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153" w:type="dxa"/>
            <w:shd w:val="clear" w:color="auto" w:fill="C4BC96" w:themeFill="background2" w:themeFillShade="BF"/>
          </w:tcPr>
          <w:p w14:paraId="49A65237"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094" w:type="dxa"/>
            <w:shd w:val="clear" w:color="auto" w:fill="C4BC96" w:themeFill="background2" w:themeFillShade="BF"/>
          </w:tcPr>
          <w:p w14:paraId="0CACED10"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c>
          <w:tcPr>
            <w:tcW w:w="1094" w:type="dxa"/>
            <w:shd w:val="clear" w:color="auto" w:fill="C4BC96" w:themeFill="background2" w:themeFillShade="BF"/>
          </w:tcPr>
          <w:p w14:paraId="610F338F"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41705">
              <w:rPr>
                <w:rFonts w:ascii="Arial" w:hAnsi="Arial" w:cs="Arial"/>
                <w:b/>
                <w:sz w:val="14"/>
                <w:szCs w:val="14"/>
              </w:rPr>
              <w:t>0,00 €</w:t>
            </w:r>
          </w:p>
        </w:tc>
      </w:tr>
    </w:tbl>
    <w:p w14:paraId="0CC6B31F" w14:textId="77777777" w:rsidR="00AF759A" w:rsidRPr="00955F8B" w:rsidRDefault="00AF759A" w:rsidP="00650A82">
      <w:pPr>
        <w:tabs>
          <w:tab w:val="left" w:pos="2695"/>
        </w:tabs>
        <w:rPr>
          <w:rFonts w:ascii="Arial" w:hAnsi="Arial" w:cs="Arial"/>
          <w:sz w:val="16"/>
          <w:szCs w:val="16"/>
        </w:rPr>
      </w:pPr>
    </w:p>
    <w:tbl>
      <w:tblPr>
        <w:tblStyle w:val="Listaclara1"/>
        <w:tblW w:w="1559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63"/>
        <w:gridCol w:w="1118"/>
        <w:gridCol w:w="1132"/>
        <w:gridCol w:w="1113"/>
        <w:gridCol w:w="1113"/>
        <w:gridCol w:w="1113"/>
        <w:gridCol w:w="1153"/>
        <w:gridCol w:w="1094"/>
        <w:gridCol w:w="1094"/>
      </w:tblGrid>
      <w:tr w:rsidR="00650A82" w:rsidRPr="008F7285" w14:paraId="787462C1" w14:textId="77777777" w:rsidTr="0065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shd w:val="clear" w:color="auto" w:fill="C4BC96" w:themeFill="background2" w:themeFillShade="BF"/>
          </w:tcPr>
          <w:p w14:paraId="3DD25A7E" w14:textId="77777777" w:rsidR="00AF759A" w:rsidRPr="008F7285" w:rsidRDefault="00650A82" w:rsidP="00650A82">
            <w:pPr>
              <w:autoSpaceDE w:val="0"/>
              <w:autoSpaceDN w:val="0"/>
              <w:adjustRightInd w:val="0"/>
              <w:rPr>
                <w:rFonts w:ascii="Arial" w:hAnsi="Arial" w:cs="Arial"/>
                <w:color w:val="auto"/>
                <w:sz w:val="14"/>
                <w:szCs w:val="14"/>
              </w:rPr>
            </w:pPr>
            <w:r w:rsidRPr="008F7285">
              <w:rPr>
                <w:rFonts w:ascii="Arial" w:hAnsi="Arial" w:cs="Arial"/>
                <w:color w:val="auto"/>
                <w:sz w:val="14"/>
                <w:szCs w:val="14"/>
              </w:rPr>
              <w:t>Total avales concedidos</w:t>
            </w:r>
          </w:p>
        </w:tc>
        <w:tc>
          <w:tcPr>
            <w:tcW w:w="1118" w:type="dxa"/>
            <w:shd w:val="clear" w:color="auto" w:fill="C4BC96" w:themeFill="background2" w:themeFillShade="BF"/>
          </w:tcPr>
          <w:p w14:paraId="49E67062" w14:textId="77777777" w:rsidR="00AF759A" w:rsidRPr="008F728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8F7285">
              <w:rPr>
                <w:rFonts w:ascii="Arial" w:hAnsi="Arial" w:cs="Arial"/>
                <w:color w:val="auto"/>
                <w:sz w:val="14"/>
                <w:szCs w:val="14"/>
              </w:rPr>
              <w:t>0,00 €</w:t>
            </w:r>
          </w:p>
        </w:tc>
        <w:tc>
          <w:tcPr>
            <w:tcW w:w="1132" w:type="dxa"/>
            <w:shd w:val="clear" w:color="auto" w:fill="C4BC96" w:themeFill="background2" w:themeFillShade="BF"/>
          </w:tcPr>
          <w:p w14:paraId="28724CEC" w14:textId="77777777" w:rsidR="00AF759A" w:rsidRPr="008F728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8F7285">
              <w:rPr>
                <w:rFonts w:ascii="Arial" w:hAnsi="Arial" w:cs="Arial"/>
                <w:color w:val="auto"/>
                <w:sz w:val="14"/>
                <w:szCs w:val="14"/>
              </w:rPr>
              <w:t>0,00 €</w:t>
            </w:r>
          </w:p>
        </w:tc>
        <w:tc>
          <w:tcPr>
            <w:tcW w:w="1113" w:type="dxa"/>
            <w:shd w:val="clear" w:color="auto" w:fill="C4BC96" w:themeFill="background2" w:themeFillShade="BF"/>
          </w:tcPr>
          <w:p w14:paraId="43FDD419" w14:textId="77777777" w:rsidR="00AF759A" w:rsidRPr="008F728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8F7285">
              <w:rPr>
                <w:rFonts w:ascii="Arial" w:hAnsi="Arial" w:cs="Arial"/>
                <w:color w:val="auto"/>
                <w:sz w:val="14"/>
                <w:szCs w:val="14"/>
              </w:rPr>
              <w:t>0,00 €</w:t>
            </w:r>
          </w:p>
        </w:tc>
        <w:tc>
          <w:tcPr>
            <w:tcW w:w="1113" w:type="dxa"/>
            <w:shd w:val="clear" w:color="auto" w:fill="C4BC96" w:themeFill="background2" w:themeFillShade="BF"/>
          </w:tcPr>
          <w:p w14:paraId="7BBE9F2A" w14:textId="77777777" w:rsidR="00AF759A" w:rsidRPr="008F728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8F7285">
              <w:rPr>
                <w:rFonts w:ascii="Arial" w:hAnsi="Arial" w:cs="Arial"/>
                <w:color w:val="auto"/>
                <w:sz w:val="14"/>
                <w:szCs w:val="14"/>
              </w:rPr>
              <w:t>0,00 €</w:t>
            </w:r>
          </w:p>
        </w:tc>
        <w:tc>
          <w:tcPr>
            <w:tcW w:w="1113" w:type="dxa"/>
            <w:shd w:val="clear" w:color="auto" w:fill="C4BC96" w:themeFill="background2" w:themeFillShade="BF"/>
          </w:tcPr>
          <w:p w14:paraId="5AED1786" w14:textId="77777777" w:rsidR="00AF759A" w:rsidRPr="008F728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8F7285">
              <w:rPr>
                <w:rFonts w:ascii="Arial" w:hAnsi="Arial" w:cs="Arial"/>
                <w:color w:val="auto"/>
                <w:sz w:val="14"/>
                <w:szCs w:val="14"/>
              </w:rPr>
              <w:t>0,00 €</w:t>
            </w:r>
          </w:p>
        </w:tc>
        <w:tc>
          <w:tcPr>
            <w:tcW w:w="1153" w:type="dxa"/>
            <w:shd w:val="clear" w:color="auto" w:fill="C4BC96" w:themeFill="background2" w:themeFillShade="BF"/>
          </w:tcPr>
          <w:p w14:paraId="54AC66E4" w14:textId="77777777" w:rsidR="00AF759A" w:rsidRPr="008F728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8F7285">
              <w:rPr>
                <w:rFonts w:ascii="Arial" w:hAnsi="Arial" w:cs="Arial"/>
                <w:color w:val="auto"/>
                <w:sz w:val="14"/>
                <w:szCs w:val="14"/>
              </w:rPr>
              <w:t>0,00 €</w:t>
            </w:r>
          </w:p>
        </w:tc>
        <w:tc>
          <w:tcPr>
            <w:tcW w:w="1094" w:type="dxa"/>
            <w:shd w:val="clear" w:color="auto" w:fill="C4BC96" w:themeFill="background2" w:themeFillShade="BF"/>
          </w:tcPr>
          <w:p w14:paraId="74F4124A" w14:textId="77777777" w:rsidR="00AF759A" w:rsidRPr="008F728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8F7285">
              <w:rPr>
                <w:rFonts w:ascii="Arial" w:hAnsi="Arial" w:cs="Arial"/>
                <w:color w:val="auto"/>
                <w:sz w:val="14"/>
                <w:szCs w:val="14"/>
              </w:rPr>
              <w:t>0,00 €</w:t>
            </w:r>
          </w:p>
        </w:tc>
        <w:tc>
          <w:tcPr>
            <w:tcW w:w="1094" w:type="dxa"/>
            <w:shd w:val="clear" w:color="auto" w:fill="C4BC96" w:themeFill="background2" w:themeFillShade="BF"/>
          </w:tcPr>
          <w:p w14:paraId="526E9C70" w14:textId="77777777" w:rsidR="00AF759A" w:rsidRPr="008F728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sidRPr="008F7285">
              <w:rPr>
                <w:rFonts w:ascii="Arial" w:hAnsi="Arial" w:cs="Arial"/>
                <w:color w:val="auto"/>
                <w:sz w:val="14"/>
                <w:szCs w:val="14"/>
              </w:rPr>
              <w:t>0,00 €</w:t>
            </w:r>
          </w:p>
        </w:tc>
      </w:tr>
    </w:tbl>
    <w:p w14:paraId="23FD7FCD" w14:textId="77777777" w:rsidR="00AF759A" w:rsidRPr="00F01B70" w:rsidRDefault="00AF759A" w:rsidP="00650A82">
      <w:pPr>
        <w:tabs>
          <w:tab w:val="left" w:pos="3513"/>
        </w:tabs>
        <w:rPr>
          <w:rFonts w:ascii="Arial" w:hAnsi="Arial" w:cs="Arial"/>
          <w:sz w:val="16"/>
          <w:szCs w:val="16"/>
        </w:rPr>
      </w:pPr>
    </w:p>
    <w:p w14:paraId="488D68F6" w14:textId="77777777" w:rsidR="006B6DB4" w:rsidRDefault="00650A82">
      <w:r>
        <w:br w:type="page"/>
      </w:r>
    </w:p>
    <w:p w14:paraId="5A1583E7" w14:textId="77777777" w:rsidR="00AF759A" w:rsidRPr="00E7259A" w:rsidRDefault="00650A82" w:rsidP="00650A82">
      <w:pPr>
        <w:pStyle w:val="Ttulo1"/>
      </w:pPr>
      <w:r w:rsidRPr="00313D7F">
        <w:lastRenderedPageBreak/>
        <w:t>Apartado 11.</w:t>
      </w:r>
      <w:r>
        <w:t>4.</w:t>
      </w:r>
      <w:r w:rsidRPr="00313D7F">
        <w:t xml:space="preserve"> Pasivos financieros</w:t>
      </w:r>
      <w:r>
        <w:t xml:space="preserve">. </w:t>
      </w:r>
      <w:r w:rsidRPr="00E7259A">
        <w:t>Avales y otras garantías concedidas</w:t>
      </w:r>
    </w:p>
    <w:p w14:paraId="06722D7B" w14:textId="77777777" w:rsidR="00AF759A" w:rsidRDefault="00650A82" w:rsidP="00650A82">
      <w:pPr>
        <w:pStyle w:val="Ttulo2"/>
      </w:pPr>
      <w:r>
        <w:t xml:space="preserve">b) </w:t>
      </w:r>
      <w:r w:rsidRPr="00931E44">
        <w:t xml:space="preserve">Avales </w:t>
      </w:r>
      <w:r>
        <w:t>ejecutados</w:t>
      </w:r>
    </w:p>
    <w:tbl>
      <w:tblPr>
        <w:tblStyle w:val="Listaclara1"/>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693"/>
        <w:gridCol w:w="1134"/>
        <w:gridCol w:w="1134"/>
        <w:gridCol w:w="3260"/>
        <w:gridCol w:w="1701"/>
        <w:gridCol w:w="1446"/>
        <w:gridCol w:w="1531"/>
      </w:tblGrid>
      <w:tr w:rsidR="00650A82" w:rsidRPr="00C41705" w14:paraId="1C0D8887"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gridSpan w:val="9"/>
          </w:tcPr>
          <w:p w14:paraId="6547851F" w14:textId="77777777" w:rsidR="00AF759A" w:rsidRPr="00DF5A5C" w:rsidRDefault="00650A82" w:rsidP="00650A82">
            <w:pPr>
              <w:autoSpaceDE w:val="0"/>
              <w:autoSpaceDN w:val="0"/>
              <w:adjustRightInd w:val="0"/>
              <w:rPr>
                <w:rFonts w:ascii="Arial" w:hAnsi="Arial" w:cs="Arial"/>
                <w:sz w:val="16"/>
                <w:szCs w:val="14"/>
              </w:rPr>
            </w:pPr>
            <w:r w:rsidRPr="00DF5A5C">
              <w:rPr>
                <w:rFonts w:ascii="Arial" w:hAnsi="Arial" w:cs="Arial"/>
                <w:sz w:val="16"/>
                <w:szCs w:val="14"/>
              </w:rPr>
              <w:t xml:space="preserve">Subtotal entidades del grupo, </w:t>
            </w:r>
            <w:proofErr w:type="spellStart"/>
            <w:r w:rsidRPr="00DF5A5C">
              <w:rPr>
                <w:rFonts w:ascii="Arial" w:hAnsi="Arial" w:cs="Arial"/>
                <w:sz w:val="16"/>
                <w:szCs w:val="14"/>
              </w:rPr>
              <w:t>multigrupo</w:t>
            </w:r>
            <w:proofErr w:type="spellEnd"/>
            <w:r w:rsidRPr="00DF5A5C">
              <w:rPr>
                <w:rFonts w:ascii="Arial" w:hAnsi="Arial" w:cs="Arial"/>
                <w:sz w:val="16"/>
                <w:szCs w:val="14"/>
              </w:rPr>
              <w:t xml:space="preserve"> y asociadas</w:t>
            </w:r>
          </w:p>
          <w:p w14:paraId="03CAF45F" w14:textId="77777777" w:rsidR="00AF759A" w:rsidRPr="00DF5A5C" w:rsidRDefault="00AF759A" w:rsidP="00650A82">
            <w:pPr>
              <w:autoSpaceDE w:val="0"/>
              <w:autoSpaceDN w:val="0"/>
              <w:adjustRightInd w:val="0"/>
              <w:rPr>
                <w:rFonts w:ascii="Arial" w:hAnsi="Arial" w:cs="Arial"/>
                <w:sz w:val="16"/>
                <w:szCs w:val="14"/>
              </w:rPr>
            </w:pPr>
          </w:p>
        </w:tc>
      </w:tr>
      <w:tr w:rsidR="00650A82" w:rsidRPr="00D708F8" w14:paraId="30DF9AA0"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vMerge w:val="restart"/>
            <w:vAlign w:val="bottom"/>
          </w:tcPr>
          <w:p w14:paraId="4E3B565E" w14:textId="77777777" w:rsidR="00AF759A" w:rsidRPr="00D708F8" w:rsidRDefault="00650A82" w:rsidP="00650A82">
            <w:pPr>
              <w:autoSpaceDE w:val="0"/>
              <w:autoSpaceDN w:val="0"/>
              <w:adjustRightInd w:val="0"/>
              <w:rPr>
                <w:rFonts w:ascii="Arial" w:hAnsi="Arial" w:cs="Arial"/>
                <w:sz w:val="14"/>
                <w:szCs w:val="14"/>
              </w:rPr>
            </w:pPr>
            <w:r w:rsidRPr="00D708F8">
              <w:rPr>
                <w:rFonts w:ascii="Arial" w:hAnsi="Arial" w:cs="Arial"/>
                <w:sz w:val="14"/>
                <w:szCs w:val="14"/>
              </w:rPr>
              <w:t>Identificación aval</w:t>
            </w:r>
          </w:p>
        </w:tc>
        <w:tc>
          <w:tcPr>
            <w:tcW w:w="3686" w:type="dxa"/>
            <w:gridSpan w:val="2"/>
            <w:vAlign w:val="bottom"/>
          </w:tcPr>
          <w:p w14:paraId="556D3E3F" w14:textId="77777777" w:rsidR="00AF759A" w:rsidRPr="00D708F8"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4"/>
              </w:rPr>
            </w:pPr>
            <w:r w:rsidRPr="00D708F8">
              <w:rPr>
                <w:rFonts w:ascii="Arial" w:hAnsi="Arial" w:cs="Arial"/>
                <w:sz w:val="16"/>
                <w:szCs w:val="14"/>
              </w:rPr>
              <w:t>Entidad avalada</w:t>
            </w:r>
          </w:p>
        </w:tc>
        <w:tc>
          <w:tcPr>
            <w:tcW w:w="1134" w:type="dxa"/>
            <w:vMerge w:val="restart"/>
            <w:vAlign w:val="bottom"/>
          </w:tcPr>
          <w:p w14:paraId="5AF9D884"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Fecha concesión aval</w:t>
            </w:r>
          </w:p>
        </w:tc>
        <w:tc>
          <w:tcPr>
            <w:tcW w:w="1134" w:type="dxa"/>
            <w:vMerge w:val="restart"/>
            <w:vAlign w:val="bottom"/>
          </w:tcPr>
          <w:p w14:paraId="3DF433CB"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Fecha vencimiento aval</w:t>
            </w:r>
          </w:p>
        </w:tc>
        <w:tc>
          <w:tcPr>
            <w:tcW w:w="3260" w:type="dxa"/>
            <w:vMerge w:val="restart"/>
            <w:vAlign w:val="bottom"/>
          </w:tcPr>
          <w:p w14:paraId="5C73C58A"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Finalidad aval</w:t>
            </w:r>
          </w:p>
        </w:tc>
        <w:tc>
          <w:tcPr>
            <w:tcW w:w="1701" w:type="dxa"/>
            <w:vMerge w:val="restart"/>
            <w:vAlign w:val="bottom"/>
          </w:tcPr>
          <w:p w14:paraId="606E3452"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Avales cancelados en el ejercicio por ejecución</w:t>
            </w:r>
          </w:p>
        </w:tc>
        <w:tc>
          <w:tcPr>
            <w:tcW w:w="1446" w:type="dxa"/>
            <w:vAlign w:val="bottom"/>
          </w:tcPr>
          <w:p w14:paraId="7EDA0AEC"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31" w:type="dxa"/>
            <w:vAlign w:val="bottom"/>
          </w:tcPr>
          <w:p w14:paraId="0DE1F779" w14:textId="77777777" w:rsidR="00AF759A" w:rsidRPr="00D708F8"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rsidRPr="00D708F8" w14:paraId="434ADAFF"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vMerge/>
            <w:vAlign w:val="bottom"/>
          </w:tcPr>
          <w:p w14:paraId="0D3BB269" w14:textId="77777777" w:rsidR="00AF759A" w:rsidRPr="00D708F8" w:rsidRDefault="00AF759A" w:rsidP="00650A82">
            <w:pPr>
              <w:autoSpaceDE w:val="0"/>
              <w:autoSpaceDN w:val="0"/>
              <w:adjustRightInd w:val="0"/>
              <w:rPr>
                <w:rFonts w:ascii="Arial" w:hAnsi="Arial" w:cs="Arial"/>
                <w:sz w:val="14"/>
                <w:szCs w:val="14"/>
              </w:rPr>
            </w:pPr>
          </w:p>
        </w:tc>
        <w:tc>
          <w:tcPr>
            <w:tcW w:w="993" w:type="dxa"/>
            <w:vAlign w:val="bottom"/>
          </w:tcPr>
          <w:p w14:paraId="46382828"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NIF</w:t>
            </w:r>
          </w:p>
        </w:tc>
        <w:tc>
          <w:tcPr>
            <w:tcW w:w="2693" w:type="dxa"/>
            <w:vAlign w:val="bottom"/>
          </w:tcPr>
          <w:p w14:paraId="73696157"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Denominación</w:t>
            </w:r>
          </w:p>
        </w:tc>
        <w:tc>
          <w:tcPr>
            <w:tcW w:w="1134" w:type="dxa"/>
            <w:vMerge/>
            <w:vAlign w:val="bottom"/>
          </w:tcPr>
          <w:p w14:paraId="2CC84C81"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34" w:type="dxa"/>
            <w:vMerge/>
            <w:vAlign w:val="bottom"/>
          </w:tcPr>
          <w:p w14:paraId="1B2BBB1F"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3260" w:type="dxa"/>
            <w:vMerge/>
            <w:vAlign w:val="bottom"/>
          </w:tcPr>
          <w:p w14:paraId="77B647F6"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1" w:type="dxa"/>
            <w:vMerge/>
            <w:vAlign w:val="bottom"/>
          </w:tcPr>
          <w:p w14:paraId="26F38EF2"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446" w:type="dxa"/>
            <w:vAlign w:val="bottom"/>
          </w:tcPr>
          <w:p w14:paraId="68BFA703"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Aplicación presupuestaria</w:t>
            </w:r>
          </w:p>
        </w:tc>
        <w:tc>
          <w:tcPr>
            <w:tcW w:w="1531" w:type="dxa"/>
            <w:vAlign w:val="bottom"/>
          </w:tcPr>
          <w:p w14:paraId="1B771AC6"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Concepto no presupuestario</w:t>
            </w:r>
          </w:p>
        </w:tc>
      </w:tr>
      <w:tr w:rsidR="00650A82" w:rsidRPr="004A7361" w14:paraId="4285676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shd w:val="clear" w:color="auto" w:fill="auto"/>
          </w:tcPr>
          <w:p w14:paraId="29C043E7" w14:textId="77777777" w:rsidR="00AF759A" w:rsidRPr="004A7361" w:rsidRDefault="00AF759A" w:rsidP="00650A82">
            <w:pPr>
              <w:autoSpaceDE w:val="0"/>
              <w:autoSpaceDN w:val="0"/>
              <w:adjustRightInd w:val="0"/>
              <w:rPr>
                <w:rFonts w:ascii="Arial" w:hAnsi="Arial" w:cs="Arial"/>
                <w:b w:val="0"/>
                <w:sz w:val="14"/>
                <w:szCs w:val="14"/>
              </w:rPr>
            </w:pPr>
          </w:p>
        </w:tc>
        <w:tc>
          <w:tcPr>
            <w:tcW w:w="993" w:type="dxa"/>
            <w:tcBorders>
              <w:top w:val="none" w:sz="0" w:space="0" w:color="auto"/>
              <w:bottom w:val="none" w:sz="0" w:space="0" w:color="auto"/>
            </w:tcBorders>
          </w:tcPr>
          <w:p w14:paraId="4FF9B189"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2693" w:type="dxa"/>
            <w:tcBorders>
              <w:top w:val="none" w:sz="0" w:space="0" w:color="auto"/>
              <w:bottom w:val="none" w:sz="0" w:space="0" w:color="auto"/>
            </w:tcBorders>
          </w:tcPr>
          <w:p w14:paraId="391CAC96"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tcBorders>
              <w:top w:val="none" w:sz="0" w:space="0" w:color="auto"/>
              <w:bottom w:val="none" w:sz="0" w:space="0" w:color="auto"/>
            </w:tcBorders>
          </w:tcPr>
          <w:p w14:paraId="1C15CBD7"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tcBorders>
              <w:top w:val="none" w:sz="0" w:space="0" w:color="auto"/>
              <w:bottom w:val="none" w:sz="0" w:space="0" w:color="auto"/>
            </w:tcBorders>
          </w:tcPr>
          <w:p w14:paraId="0B39A650"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3260" w:type="dxa"/>
            <w:tcBorders>
              <w:top w:val="none" w:sz="0" w:space="0" w:color="auto"/>
              <w:bottom w:val="none" w:sz="0" w:space="0" w:color="auto"/>
            </w:tcBorders>
          </w:tcPr>
          <w:p w14:paraId="3DAE0F2C"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701" w:type="dxa"/>
            <w:tcBorders>
              <w:top w:val="none" w:sz="0" w:space="0" w:color="auto"/>
              <w:bottom w:val="none" w:sz="0" w:space="0" w:color="auto"/>
            </w:tcBorders>
          </w:tcPr>
          <w:p w14:paraId="5988E918"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25321">
              <w:rPr>
                <w:rFonts w:ascii="Arial" w:hAnsi="Arial" w:cs="Arial"/>
                <w:sz w:val="14"/>
                <w:szCs w:val="14"/>
              </w:rPr>
              <w:t>0,00 €</w:t>
            </w:r>
          </w:p>
        </w:tc>
        <w:tc>
          <w:tcPr>
            <w:tcW w:w="1446" w:type="dxa"/>
            <w:tcBorders>
              <w:top w:val="none" w:sz="0" w:space="0" w:color="auto"/>
              <w:bottom w:val="none" w:sz="0" w:space="0" w:color="auto"/>
            </w:tcBorders>
          </w:tcPr>
          <w:p w14:paraId="74631CF3"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31" w:type="dxa"/>
            <w:tcBorders>
              <w:top w:val="none" w:sz="0" w:space="0" w:color="auto"/>
              <w:bottom w:val="none" w:sz="0" w:space="0" w:color="auto"/>
              <w:right w:val="none" w:sz="0" w:space="0" w:color="auto"/>
            </w:tcBorders>
          </w:tcPr>
          <w:p w14:paraId="195A9150" w14:textId="77777777" w:rsidR="00AF759A" w:rsidRPr="00407AF8"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r>
      <w:tr w:rsidR="00650A82" w:rsidRPr="004A7361" w14:paraId="69073F11" w14:textId="77777777" w:rsidTr="00650A82">
        <w:tc>
          <w:tcPr>
            <w:cnfStyle w:val="001000000000" w:firstRow="0" w:lastRow="0" w:firstColumn="1" w:lastColumn="0" w:oddVBand="0" w:evenVBand="0" w:oddHBand="0" w:evenHBand="0" w:firstRowFirstColumn="0" w:firstRowLastColumn="0" w:lastRowFirstColumn="0" w:lastRowLastColumn="0"/>
            <w:tcW w:w="10348" w:type="dxa"/>
            <w:gridSpan w:val="6"/>
            <w:shd w:val="clear" w:color="auto" w:fill="C4BC96" w:themeFill="background2" w:themeFillShade="BF"/>
          </w:tcPr>
          <w:p w14:paraId="12DDB7BD" w14:textId="77777777" w:rsidR="00AF759A" w:rsidRPr="00C41705" w:rsidRDefault="00650A82" w:rsidP="00650A82">
            <w:pPr>
              <w:autoSpaceDE w:val="0"/>
              <w:autoSpaceDN w:val="0"/>
              <w:adjustRightInd w:val="0"/>
              <w:rPr>
                <w:rFonts w:ascii="Arial" w:hAnsi="Arial" w:cs="Arial"/>
                <w:bCs w:val="0"/>
                <w:sz w:val="14"/>
                <w:szCs w:val="14"/>
              </w:rPr>
            </w:pPr>
            <w:r>
              <w:rPr>
                <w:rFonts w:ascii="Arial" w:hAnsi="Arial" w:cs="Arial"/>
                <w:sz w:val="14"/>
                <w:szCs w:val="14"/>
              </w:rPr>
              <w:t>Subtotal</w:t>
            </w:r>
          </w:p>
        </w:tc>
        <w:tc>
          <w:tcPr>
            <w:tcW w:w="1701" w:type="dxa"/>
            <w:shd w:val="clear" w:color="auto" w:fill="C4BC96" w:themeFill="background2" w:themeFillShade="BF"/>
          </w:tcPr>
          <w:p w14:paraId="5EDE79CB"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21072">
              <w:rPr>
                <w:rFonts w:ascii="Arial" w:hAnsi="Arial" w:cs="Arial"/>
                <w:b/>
                <w:sz w:val="14"/>
                <w:szCs w:val="14"/>
              </w:rPr>
              <w:t>0,00</w:t>
            </w:r>
            <w:r>
              <w:rPr>
                <w:rFonts w:ascii="Arial" w:hAnsi="Arial" w:cs="Arial"/>
                <w:b/>
                <w:sz w:val="14"/>
                <w:szCs w:val="14"/>
              </w:rPr>
              <w:t xml:space="preserve"> €</w:t>
            </w:r>
          </w:p>
        </w:tc>
        <w:tc>
          <w:tcPr>
            <w:tcW w:w="2977" w:type="dxa"/>
            <w:gridSpan w:val="2"/>
            <w:shd w:val="clear" w:color="auto" w:fill="C4BC96" w:themeFill="background2" w:themeFillShade="BF"/>
          </w:tcPr>
          <w:p w14:paraId="17F33A10" w14:textId="77777777" w:rsidR="00AF759A" w:rsidRPr="00C41705" w:rsidRDefault="00AF759A"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r>
    </w:tbl>
    <w:p w14:paraId="560B6569" w14:textId="77777777" w:rsidR="00AF759A" w:rsidRPr="00955F8B" w:rsidRDefault="00AF759A" w:rsidP="00650A82">
      <w:pPr>
        <w:tabs>
          <w:tab w:val="left" w:pos="2695"/>
        </w:tabs>
        <w:rPr>
          <w:rFonts w:ascii="Arial" w:hAnsi="Arial" w:cs="Arial"/>
          <w:sz w:val="16"/>
          <w:szCs w:val="16"/>
        </w:rPr>
      </w:pPr>
    </w:p>
    <w:tbl>
      <w:tblPr>
        <w:tblStyle w:val="Listaclara1"/>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693"/>
        <w:gridCol w:w="1134"/>
        <w:gridCol w:w="1134"/>
        <w:gridCol w:w="3260"/>
        <w:gridCol w:w="1701"/>
        <w:gridCol w:w="1446"/>
        <w:gridCol w:w="1531"/>
      </w:tblGrid>
      <w:tr w:rsidR="00650A82" w:rsidRPr="00C41705" w14:paraId="15B78588"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6" w:type="dxa"/>
            <w:gridSpan w:val="9"/>
          </w:tcPr>
          <w:p w14:paraId="0E3E5F1D" w14:textId="77777777" w:rsidR="00AF759A" w:rsidRPr="00DF5A5C" w:rsidRDefault="00650A82" w:rsidP="00650A82">
            <w:pPr>
              <w:autoSpaceDE w:val="0"/>
              <w:autoSpaceDN w:val="0"/>
              <w:adjustRightInd w:val="0"/>
              <w:rPr>
                <w:rFonts w:ascii="Arial" w:hAnsi="Arial" w:cs="Arial"/>
                <w:sz w:val="16"/>
                <w:szCs w:val="14"/>
              </w:rPr>
            </w:pPr>
            <w:r w:rsidRPr="00DF5A5C">
              <w:rPr>
                <w:rFonts w:ascii="Arial" w:hAnsi="Arial" w:cs="Arial"/>
                <w:sz w:val="16"/>
                <w:szCs w:val="14"/>
              </w:rPr>
              <w:t>Subtotal otras entidades</w:t>
            </w:r>
          </w:p>
          <w:p w14:paraId="09D39994" w14:textId="77777777" w:rsidR="00AF759A" w:rsidRPr="00DF5A5C" w:rsidRDefault="00AF759A" w:rsidP="00650A82">
            <w:pPr>
              <w:autoSpaceDE w:val="0"/>
              <w:autoSpaceDN w:val="0"/>
              <w:adjustRightInd w:val="0"/>
              <w:rPr>
                <w:rFonts w:ascii="Arial" w:hAnsi="Arial" w:cs="Arial"/>
                <w:sz w:val="16"/>
                <w:szCs w:val="14"/>
              </w:rPr>
            </w:pPr>
          </w:p>
        </w:tc>
      </w:tr>
      <w:tr w:rsidR="00650A82" w:rsidRPr="00D708F8" w14:paraId="5CF09E25"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vMerge w:val="restart"/>
            <w:vAlign w:val="bottom"/>
          </w:tcPr>
          <w:p w14:paraId="3C8A5FD0" w14:textId="77777777" w:rsidR="00AF759A" w:rsidRPr="00D708F8" w:rsidRDefault="00650A82" w:rsidP="00650A82">
            <w:pPr>
              <w:autoSpaceDE w:val="0"/>
              <w:autoSpaceDN w:val="0"/>
              <w:adjustRightInd w:val="0"/>
              <w:rPr>
                <w:rFonts w:ascii="Arial" w:hAnsi="Arial" w:cs="Arial"/>
                <w:sz w:val="14"/>
                <w:szCs w:val="14"/>
              </w:rPr>
            </w:pPr>
            <w:r w:rsidRPr="00D708F8">
              <w:rPr>
                <w:rFonts w:ascii="Arial" w:hAnsi="Arial" w:cs="Arial"/>
                <w:sz w:val="14"/>
                <w:szCs w:val="14"/>
              </w:rPr>
              <w:t>Identificación aval</w:t>
            </w:r>
          </w:p>
        </w:tc>
        <w:tc>
          <w:tcPr>
            <w:tcW w:w="3686" w:type="dxa"/>
            <w:gridSpan w:val="2"/>
            <w:vAlign w:val="bottom"/>
          </w:tcPr>
          <w:p w14:paraId="238A8B40" w14:textId="77777777" w:rsidR="00AF759A" w:rsidRPr="00D708F8"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4"/>
              </w:rPr>
            </w:pPr>
            <w:r w:rsidRPr="00D708F8">
              <w:rPr>
                <w:rFonts w:ascii="Arial" w:hAnsi="Arial" w:cs="Arial"/>
                <w:sz w:val="16"/>
                <w:szCs w:val="14"/>
              </w:rPr>
              <w:t>Entidad avalada</w:t>
            </w:r>
          </w:p>
        </w:tc>
        <w:tc>
          <w:tcPr>
            <w:tcW w:w="1134" w:type="dxa"/>
            <w:vMerge w:val="restart"/>
            <w:vAlign w:val="bottom"/>
          </w:tcPr>
          <w:p w14:paraId="150CE42E"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Fecha concesión aval</w:t>
            </w:r>
          </w:p>
        </w:tc>
        <w:tc>
          <w:tcPr>
            <w:tcW w:w="1134" w:type="dxa"/>
            <w:vMerge w:val="restart"/>
            <w:vAlign w:val="bottom"/>
          </w:tcPr>
          <w:p w14:paraId="2A9A6897"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Fecha vencimiento aval</w:t>
            </w:r>
          </w:p>
        </w:tc>
        <w:tc>
          <w:tcPr>
            <w:tcW w:w="3260" w:type="dxa"/>
            <w:vMerge w:val="restart"/>
            <w:vAlign w:val="bottom"/>
          </w:tcPr>
          <w:p w14:paraId="00AB4552"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Finalidad aval</w:t>
            </w:r>
          </w:p>
        </w:tc>
        <w:tc>
          <w:tcPr>
            <w:tcW w:w="1701" w:type="dxa"/>
            <w:vMerge w:val="restart"/>
            <w:vAlign w:val="bottom"/>
          </w:tcPr>
          <w:p w14:paraId="458F13CF"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Avales cancelados en el ejercicio por ejecución</w:t>
            </w:r>
          </w:p>
        </w:tc>
        <w:tc>
          <w:tcPr>
            <w:tcW w:w="1446" w:type="dxa"/>
            <w:vAlign w:val="bottom"/>
          </w:tcPr>
          <w:p w14:paraId="1CF7CECF"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31" w:type="dxa"/>
            <w:vAlign w:val="bottom"/>
          </w:tcPr>
          <w:p w14:paraId="69C59BA3" w14:textId="77777777" w:rsidR="00AF759A" w:rsidRPr="00D708F8"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rsidRPr="00D708F8" w14:paraId="7DB9AD3D"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vMerge/>
            <w:vAlign w:val="bottom"/>
          </w:tcPr>
          <w:p w14:paraId="15EFDACB" w14:textId="77777777" w:rsidR="00AF759A" w:rsidRPr="00D708F8" w:rsidRDefault="00AF759A" w:rsidP="00650A82">
            <w:pPr>
              <w:autoSpaceDE w:val="0"/>
              <w:autoSpaceDN w:val="0"/>
              <w:adjustRightInd w:val="0"/>
              <w:rPr>
                <w:rFonts w:ascii="Arial" w:hAnsi="Arial" w:cs="Arial"/>
                <w:sz w:val="14"/>
                <w:szCs w:val="14"/>
              </w:rPr>
            </w:pPr>
          </w:p>
        </w:tc>
        <w:tc>
          <w:tcPr>
            <w:tcW w:w="993" w:type="dxa"/>
            <w:vAlign w:val="bottom"/>
          </w:tcPr>
          <w:p w14:paraId="2DA9600F"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NIF</w:t>
            </w:r>
          </w:p>
        </w:tc>
        <w:tc>
          <w:tcPr>
            <w:tcW w:w="2693" w:type="dxa"/>
            <w:vAlign w:val="bottom"/>
          </w:tcPr>
          <w:p w14:paraId="55D6EFC5"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08F8">
              <w:rPr>
                <w:rFonts w:ascii="Arial" w:hAnsi="Arial" w:cs="Arial"/>
                <w:sz w:val="14"/>
                <w:szCs w:val="14"/>
              </w:rPr>
              <w:t>Denominación</w:t>
            </w:r>
          </w:p>
        </w:tc>
        <w:tc>
          <w:tcPr>
            <w:tcW w:w="1134" w:type="dxa"/>
            <w:vMerge/>
            <w:vAlign w:val="bottom"/>
          </w:tcPr>
          <w:p w14:paraId="31B94DFB"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134" w:type="dxa"/>
            <w:vMerge/>
            <w:vAlign w:val="bottom"/>
          </w:tcPr>
          <w:p w14:paraId="2CF161DD"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3260" w:type="dxa"/>
            <w:vMerge/>
            <w:vAlign w:val="bottom"/>
          </w:tcPr>
          <w:p w14:paraId="4344204B"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1" w:type="dxa"/>
            <w:vMerge/>
            <w:vAlign w:val="bottom"/>
          </w:tcPr>
          <w:p w14:paraId="2797C240"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446" w:type="dxa"/>
            <w:vAlign w:val="bottom"/>
          </w:tcPr>
          <w:p w14:paraId="0403E566"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Aplicación presupuestaria</w:t>
            </w:r>
          </w:p>
        </w:tc>
        <w:tc>
          <w:tcPr>
            <w:tcW w:w="1531" w:type="dxa"/>
            <w:vAlign w:val="bottom"/>
          </w:tcPr>
          <w:p w14:paraId="24842CDC"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Concepto no presupuestario</w:t>
            </w:r>
          </w:p>
        </w:tc>
      </w:tr>
      <w:tr w:rsidR="00650A82" w:rsidRPr="004A7361" w14:paraId="67E3E42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shd w:val="clear" w:color="auto" w:fill="auto"/>
          </w:tcPr>
          <w:p w14:paraId="5737FBA3" w14:textId="77777777" w:rsidR="00AF759A" w:rsidRPr="004A7361" w:rsidRDefault="00AF759A" w:rsidP="00650A82">
            <w:pPr>
              <w:autoSpaceDE w:val="0"/>
              <w:autoSpaceDN w:val="0"/>
              <w:adjustRightInd w:val="0"/>
              <w:rPr>
                <w:rFonts w:ascii="Arial" w:hAnsi="Arial" w:cs="Arial"/>
                <w:b w:val="0"/>
                <w:sz w:val="14"/>
                <w:szCs w:val="14"/>
              </w:rPr>
            </w:pPr>
          </w:p>
        </w:tc>
        <w:tc>
          <w:tcPr>
            <w:tcW w:w="993" w:type="dxa"/>
            <w:tcBorders>
              <w:top w:val="none" w:sz="0" w:space="0" w:color="auto"/>
              <w:bottom w:val="none" w:sz="0" w:space="0" w:color="auto"/>
            </w:tcBorders>
          </w:tcPr>
          <w:p w14:paraId="19BD8D6F"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2693" w:type="dxa"/>
            <w:tcBorders>
              <w:top w:val="none" w:sz="0" w:space="0" w:color="auto"/>
              <w:bottom w:val="none" w:sz="0" w:space="0" w:color="auto"/>
            </w:tcBorders>
          </w:tcPr>
          <w:p w14:paraId="17E7A069"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tcBorders>
              <w:top w:val="none" w:sz="0" w:space="0" w:color="auto"/>
              <w:bottom w:val="none" w:sz="0" w:space="0" w:color="auto"/>
            </w:tcBorders>
          </w:tcPr>
          <w:p w14:paraId="2C01A1C1"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tcBorders>
              <w:top w:val="none" w:sz="0" w:space="0" w:color="auto"/>
              <w:bottom w:val="none" w:sz="0" w:space="0" w:color="auto"/>
            </w:tcBorders>
          </w:tcPr>
          <w:p w14:paraId="55A73923"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3260" w:type="dxa"/>
            <w:tcBorders>
              <w:top w:val="none" w:sz="0" w:space="0" w:color="auto"/>
              <w:bottom w:val="none" w:sz="0" w:space="0" w:color="auto"/>
            </w:tcBorders>
          </w:tcPr>
          <w:p w14:paraId="0B47CD42"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701" w:type="dxa"/>
            <w:tcBorders>
              <w:top w:val="none" w:sz="0" w:space="0" w:color="auto"/>
              <w:bottom w:val="none" w:sz="0" w:space="0" w:color="auto"/>
            </w:tcBorders>
          </w:tcPr>
          <w:p w14:paraId="5C9A12C6"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25321">
              <w:rPr>
                <w:rFonts w:ascii="Arial" w:hAnsi="Arial" w:cs="Arial"/>
                <w:sz w:val="14"/>
                <w:szCs w:val="14"/>
              </w:rPr>
              <w:t>0,00 €</w:t>
            </w:r>
          </w:p>
        </w:tc>
        <w:tc>
          <w:tcPr>
            <w:tcW w:w="1446" w:type="dxa"/>
            <w:tcBorders>
              <w:top w:val="none" w:sz="0" w:space="0" w:color="auto"/>
              <w:bottom w:val="none" w:sz="0" w:space="0" w:color="auto"/>
            </w:tcBorders>
          </w:tcPr>
          <w:p w14:paraId="1DCF1FCE"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31" w:type="dxa"/>
            <w:tcBorders>
              <w:top w:val="none" w:sz="0" w:space="0" w:color="auto"/>
              <w:bottom w:val="none" w:sz="0" w:space="0" w:color="auto"/>
              <w:right w:val="none" w:sz="0" w:space="0" w:color="auto"/>
            </w:tcBorders>
          </w:tcPr>
          <w:p w14:paraId="2E03EE90" w14:textId="77777777" w:rsidR="00AF759A" w:rsidRPr="00407AF8"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r>
      <w:tr w:rsidR="00650A82" w:rsidRPr="004A7361" w14:paraId="628D4389" w14:textId="77777777" w:rsidTr="00650A82">
        <w:tc>
          <w:tcPr>
            <w:cnfStyle w:val="001000000000" w:firstRow="0" w:lastRow="0" w:firstColumn="1" w:lastColumn="0" w:oddVBand="0" w:evenVBand="0" w:oddHBand="0" w:evenHBand="0" w:firstRowFirstColumn="0" w:firstRowLastColumn="0" w:lastRowFirstColumn="0" w:lastRowLastColumn="0"/>
            <w:tcW w:w="10348" w:type="dxa"/>
            <w:gridSpan w:val="6"/>
            <w:shd w:val="clear" w:color="auto" w:fill="C4BC96" w:themeFill="background2" w:themeFillShade="BF"/>
          </w:tcPr>
          <w:p w14:paraId="2CB47DD7" w14:textId="77777777" w:rsidR="00AF759A" w:rsidRPr="00C41705" w:rsidRDefault="00650A82" w:rsidP="00650A82">
            <w:pPr>
              <w:autoSpaceDE w:val="0"/>
              <w:autoSpaceDN w:val="0"/>
              <w:adjustRightInd w:val="0"/>
              <w:rPr>
                <w:rFonts w:ascii="Arial" w:hAnsi="Arial" w:cs="Arial"/>
                <w:bCs w:val="0"/>
                <w:sz w:val="14"/>
                <w:szCs w:val="14"/>
              </w:rPr>
            </w:pPr>
            <w:r>
              <w:rPr>
                <w:rFonts w:ascii="Arial" w:hAnsi="Arial" w:cs="Arial"/>
                <w:sz w:val="14"/>
                <w:szCs w:val="14"/>
              </w:rPr>
              <w:t>Subtotal</w:t>
            </w:r>
          </w:p>
        </w:tc>
        <w:tc>
          <w:tcPr>
            <w:tcW w:w="1701" w:type="dxa"/>
            <w:shd w:val="clear" w:color="auto" w:fill="C4BC96" w:themeFill="background2" w:themeFillShade="BF"/>
          </w:tcPr>
          <w:p w14:paraId="234C7A7F" w14:textId="77777777" w:rsidR="00AF759A" w:rsidRPr="00C4170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21072">
              <w:rPr>
                <w:rFonts w:ascii="Arial" w:hAnsi="Arial" w:cs="Arial"/>
                <w:b/>
                <w:sz w:val="14"/>
                <w:szCs w:val="14"/>
              </w:rPr>
              <w:t>0,00</w:t>
            </w:r>
            <w:r>
              <w:rPr>
                <w:rFonts w:ascii="Arial" w:hAnsi="Arial" w:cs="Arial"/>
                <w:b/>
                <w:sz w:val="14"/>
                <w:szCs w:val="14"/>
              </w:rPr>
              <w:t xml:space="preserve"> €</w:t>
            </w:r>
          </w:p>
        </w:tc>
        <w:tc>
          <w:tcPr>
            <w:tcW w:w="2977" w:type="dxa"/>
            <w:gridSpan w:val="2"/>
            <w:shd w:val="clear" w:color="auto" w:fill="C4BC96" w:themeFill="background2" w:themeFillShade="BF"/>
          </w:tcPr>
          <w:p w14:paraId="4804285D" w14:textId="77777777" w:rsidR="00AF759A" w:rsidRPr="00C41705" w:rsidRDefault="00AF759A"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r>
    </w:tbl>
    <w:p w14:paraId="6064D11C" w14:textId="77777777" w:rsidR="00AF759A" w:rsidRPr="00955F8B" w:rsidRDefault="00AF759A" w:rsidP="00650A82">
      <w:pPr>
        <w:tabs>
          <w:tab w:val="left" w:pos="2695"/>
        </w:tabs>
        <w:rPr>
          <w:rFonts w:ascii="Arial" w:hAnsi="Arial" w:cs="Arial"/>
          <w:sz w:val="16"/>
          <w:szCs w:val="16"/>
        </w:rPr>
      </w:pPr>
    </w:p>
    <w:tbl>
      <w:tblPr>
        <w:tblStyle w:val="Listaclara1"/>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gridCol w:w="1701"/>
        <w:gridCol w:w="2977"/>
      </w:tblGrid>
      <w:tr w:rsidR="00650A82" w:rsidRPr="004A7361" w14:paraId="51C8E3B8" w14:textId="77777777" w:rsidTr="0065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C4BC96" w:themeFill="background2" w:themeFillShade="BF"/>
          </w:tcPr>
          <w:p w14:paraId="16B7000F" w14:textId="77777777" w:rsidR="00AF759A" w:rsidRPr="00C41705" w:rsidRDefault="00650A82" w:rsidP="00650A82">
            <w:pPr>
              <w:autoSpaceDE w:val="0"/>
              <w:autoSpaceDN w:val="0"/>
              <w:adjustRightInd w:val="0"/>
              <w:rPr>
                <w:rFonts w:ascii="Arial" w:hAnsi="Arial" w:cs="Arial"/>
                <w:bCs w:val="0"/>
                <w:sz w:val="14"/>
                <w:szCs w:val="14"/>
              </w:rPr>
            </w:pPr>
            <w:r>
              <w:rPr>
                <w:rFonts w:ascii="Arial" w:hAnsi="Arial" w:cs="Arial"/>
                <w:color w:val="auto"/>
                <w:sz w:val="14"/>
                <w:szCs w:val="14"/>
              </w:rPr>
              <w:t>Total avales ejecutados</w:t>
            </w:r>
          </w:p>
        </w:tc>
        <w:tc>
          <w:tcPr>
            <w:tcW w:w="1701" w:type="dxa"/>
            <w:shd w:val="clear" w:color="auto" w:fill="C4BC96" w:themeFill="background2" w:themeFillShade="BF"/>
          </w:tcPr>
          <w:p w14:paraId="0589ED9C" w14:textId="77777777" w:rsidR="00AF759A" w:rsidRPr="00C4170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E10EEA">
              <w:rPr>
                <w:rFonts w:ascii="Arial" w:hAnsi="Arial" w:cs="Arial"/>
                <w:color w:val="auto"/>
                <w:sz w:val="14"/>
                <w:szCs w:val="14"/>
              </w:rPr>
              <w:t>0,00 €</w:t>
            </w:r>
          </w:p>
        </w:tc>
        <w:tc>
          <w:tcPr>
            <w:tcW w:w="2977" w:type="dxa"/>
            <w:shd w:val="clear" w:color="auto" w:fill="C4BC96" w:themeFill="background2" w:themeFillShade="BF"/>
          </w:tcPr>
          <w:p w14:paraId="176D28F4" w14:textId="77777777" w:rsidR="00AF759A" w:rsidRPr="00C41705"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p>
        </w:tc>
      </w:tr>
    </w:tbl>
    <w:p w14:paraId="22D4E3D6" w14:textId="77777777" w:rsidR="00AF759A" w:rsidRPr="00F01B70" w:rsidRDefault="00AF759A" w:rsidP="00650A82">
      <w:pPr>
        <w:tabs>
          <w:tab w:val="left" w:pos="3513"/>
        </w:tabs>
        <w:rPr>
          <w:rFonts w:ascii="Arial" w:hAnsi="Arial" w:cs="Arial"/>
          <w:sz w:val="16"/>
          <w:szCs w:val="16"/>
        </w:rPr>
      </w:pPr>
    </w:p>
    <w:p w14:paraId="2C6B9A0F" w14:textId="77777777" w:rsidR="006B6DB4" w:rsidRDefault="00650A82">
      <w:r>
        <w:br w:type="page"/>
      </w:r>
    </w:p>
    <w:p w14:paraId="19699B6B" w14:textId="77777777" w:rsidR="00AF759A" w:rsidRPr="00E7259A" w:rsidRDefault="00650A82" w:rsidP="00650A82">
      <w:pPr>
        <w:pStyle w:val="Ttulo1"/>
      </w:pPr>
      <w:r w:rsidRPr="00313D7F">
        <w:lastRenderedPageBreak/>
        <w:t>Apartado 11.</w:t>
      </w:r>
      <w:r>
        <w:t>4.</w:t>
      </w:r>
      <w:r w:rsidRPr="00313D7F">
        <w:t xml:space="preserve"> Pasivos financieros</w:t>
      </w:r>
      <w:r>
        <w:t xml:space="preserve">. </w:t>
      </w:r>
      <w:r w:rsidRPr="00E7259A">
        <w:t>Avales y otras garantías concedidas</w:t>
      </w:r>
    </w:p>
    <w:p w14:paraId="037C0A27" w14:textId="77777777" w:rsidR="00AF759A" w:rsidRDefault="00650A82" w:rsidP="00650A82">
      <w:pPr>
        <w:pStyle w:val="Ttulo2"/>
      </w:pPr>
      <w:r>
        <w:t xml:space="preserve">c) </w:t>
      </w:r>
      <w:r w:rsidRPr="00931E44">
        <w:t xml:space="preserve">Avales </w:t>
      </w:r>
      <w:r>
        <w:t>reintegrados</w:t>
      </w:r>
    </w:p>
    <w:tbl>
      <w:tblPr>
        <w:tblStyle w:val="Listaclara1"/>
        <w:tblW w:w="822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02"/>
        <w:gridCol w:w="1701"/>
        <w:gridCol w:w="1560"/>
        <w:gridCol w:w="1559"/>
      </w:tblGrid>
      <w:tr w:rsidR="00650A82" w:rsidRPr="00C41705" w14:paraId="769A8C80"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22" w:type="dxa"/>
            <w:gridSpan w:val="4"/>
          </w:tcPr>
          <w:p w14:paraId="489E2913" w14:textId="77777777" w:rsidR="00AF759A" w:rsidRPr="00366149" w:rsidRDefault="00650A82" w:rsidP="00650A82">
            <w:pPr>
              <w:autoSpaceDE w:val="0"/>
              <w:autoSpaceDN w:val="0"/>
              <w:adjustRightInd w:val="0"/>
              <w:rPr>
                <w:rFonts w:ascii="Arial" w:hAnsi="Arial" w:cs="Arial"/>
                <w:sz w:val="16"/>
                <w:szCs w:val="14"/>
              </w:rPr>
            </w:pPr>
            <w:r w:rsidRPr="00366149">
              <w:rPr>
                <w:rFonts w:ascii="Arial" w:hAnsi="Arial" w:cs="Arial"/>
                <w:sz w:val="16"/>
                <w:szCs w:val="14"/>
              </w:rPr>
              <w:t xml:space="preserve">Subtotal entidades del grupo, </w:t>
            </w:r>
            <w:proofErr w:type="spellStart"/>
            <w:r w:rsidRPr="00366149">
              <w:rPr>
                <w:rFonts w:ascii="Arial" w:hAnsi="Arial" w:cs="Arial"/>
                <w:sz w:val="16"/>
                <w:szCs w:val="14"/>
              </w:rPr>
              <w:t>multigrupo</w:t>
            </w:r>
            <w:proofErr w:type="spellEnd"/>
            <w:r w:rsidRPr="00366149">
              <w:rPr>
                <w:rFonts w:ascii="Arial" w:hAnsi="Arial" w:cs="Arial"/>
                <w:sz w:val="16"/>
                <w:szCs w:val="14"/>
              </w:rPr>
              <w:t xml:space="preserve"> y asociadas</w:t>
            </w:r>
          </w:p>
        </w:tc>
      </w:tr>
      <w:tr w:rsidR="00650A82" w:rsidRPr="00D708F8" w14:paraId="2722C404" w14:textId="77777777" w:rsidTr="00650A82">
        <w:trPr>
          <w:cnfStyle w:val="100000000000" w:firstRow="1" w:lastRow="0" w:firstColumn="0" w:lastColumn="0" w:oddVBand="0" w:evenVBand="0" w:oddHBand="0" w:evenHBand="0" w:firstRowFirstColumn="0" w:firstRowLastColumn="0" w:lastRowFirstColumn="0" w:lastRowLastColumn="0"/>
          <w:trHeight w:val="161"/>
          <w:tblHeader/>
        </w:trPr>
        <w:tc>
          <w:tcPr>
            <w:cnfStyle w:val="001000000000" w:firstRow="0" w:lastRow="0" w:firstColumn="1" w:lastColumn="0" w:oddVBand="0" w:evenVBand="0" w:oddHBand="0" w:evenHBand="0" w:firstRowFirstColumn="0" w:firstRowLastColumn="0" w:lastRowFirstColumn="0" w:lastRowLastColumn="0"/>
            <w:tcW w:w="3402" w:type="dxa"/>
            <w:vMerge w:val="restart"/>
            <w:vAlign w:val="bottom"/>
          </w:tcPr>
          <w:p w14:paraId="220CF919" w14:textId="77777777" w:rsidR="00AF759A" w:rsidRPr="00D708F8" w:rsidRDefault="00650A82" w:rsidP="00650A82">
            <w:pPr>
              <w:autoSpaceDE w:val="0"/>
              <w:autoSpaceDN w:val="0"/>
              <w:adjustRightInd w:val="0"/>
              <w:rPr>
                <w:rFonts w:ascii="Arial" w:hAnsi="Arial" w:cs="Arial"/>
                <w:sz w:val="14"/>
                <w:szCs w:val="14"/>
              </w:rPr>
            </w:pPr>
            <w:r>
              <w:rPr>
                <w:rFonts w:ascii="Arial" w:hAnsi="Arial" w:cs="Arial"/>
                <w:sz w:val="14"/>
                <w:szCs w:val="14"/>
              </w:rPr>
              <w:t>Año de ejecución</w:t>
            </w:r>
          </w:p>
        </w:tc>
        <w:tc>
          <w:tcPr>
            <w:tcW w:w="1701" w:type="dxa"/>
            <w:vMerge w:val="restart"/>
            <w:vAlign w:val="bottom"/>
          </w:tcPr>
          <w:p w14:paraId="66BCEB74"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Importe reintegrado en el ejercicio</w:t>
            </w:r>
          </w:p>
        </w:tc>
        <w:tc>
          <w:tcPr>
            <w:tcW w:w="1560" w:type="dxa"/>
            <w:vMerge w:val="restart"/>
            <w:vAlign w:val="bottom"/>
          </w:tcPr>
          <w:p w14:paraId="78A1A3E5"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Aplicación presupuestaria</w:t>
            </w:r>
          </w:p>
        </w:tc>
        <w:tc>
          <w:tcPr>
            <w:tcW w:w="1559" w:type="dxa"/>
          </w:tcPr>
          <w:p w14:paraId="6C197177"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rsidRPr="00D708F8" w14:paraId="01D5D520" w14:textId="77777777" w:rsidTr="00650A82">
        <w:trPr>
          <w:cnfStyle w:val="100000000000" w:firstRow="1" w:lastRow="0" w:firstColumn="0" w:lastColumn="0" w:oddVBand="0" w:evenVBand="0" w:oddHBand="0" w:evenHBand="0" w:firstRowFirstColumn="0" w:firstRowLastColumn="0" w:lastRowFirstColumn="0" w:lastRowLastColumn="0"/>
          <w:trHeight w:val="161"/>
          <w:tblHeader/>
        </w:trPr>
        <w:tc>
          <w:tcPr>
            <w:cnfStyle w:val="001000000000" w:firstRow="0" w:lastRow="0" w:firstColumn="1" w:lastColumn="0" w:oddVBand="0" w:evenVBand="0" w:oddHBand="0" w:evenHBand="0" w:firstRowFirstColumn="0" w:firstRowLastColumn="0" w:lastRowFirstColumn="0" w:lastRowLastColumn="0"/>
            <w:tcW w:w="3402" w:type="dxa"/>
            <w:vMerge/>
            <w:vAlign w:val="bottom"/>
          </w:tcPr>
          <w:p w14:paraId="7BC68293" w14:textId="77777777" w:rsidR="00AF759A" w:rsidRPr="00D708F8" w:rsidRDefault="00AF759A" w:rsidP="00650A82">
            <w:pPr>
              <w:autoSpaceDE w:val="0"/>
              <w:autoSpaceDN w:val="0"/>
              <w:adjustRightInd w:val="0"/>
              <w:rPr>
                <w:rFonts w:ascii="Arial" w:hAnsi="Arial" w:cs="Arial"/>
                <w:sz w:val="14"/>
                <w:szCs w:val="14"/>
              </w:rPr>
            </w:pPr>
          </w:p>
        </w:tc>
        <w:tc>
          <w:tcPr>
            <w:tcW w:w="1701" w:type="dxa"/>
            <w:vMerge/>
            <w:vAlign w:val="bottom"/>
          </w:tcPr>
          <w:p w14:paraId="098C394B"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60" w:type="dxa"/>
            <w:vMerge/>
            <w:vAlign w:val="bottom"/>
          </w:tcPr>
          <w:p w14:paraId="637E9755"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Pr>
          <w:p w14:paraId="0A8094B7"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Concepto no presupuestario</w:t>
            </w:r>
          </w:p>
        </w:tc>
      </w:tr>
      <w:tr w:rsidR="00650A82" w:rsidRPr="004A7361" w14:paraId="7ADD469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35DD949" w14:textId="77777777" w:rsidR="00AF759A" w:rsidRPr="00797D76" w:rsidRDefault="00AF759A" w:rsidP="00650A82">
            <w:pPr>
              <w:autoSpaceDE w:val="0"/>
              <w:autoSpaceDN w:val="0"/>
              <w:adjustRightInd w:val="0"/>
              <w:rPr>
                <w:rFonts w:ascii="Arial" w:hAnsi="Arial" w:cs="Arial"/>
                <w:b w:val="0"/>
                <w:sz w:val="14"/>
                <w:szCs w:val="14"/>
              </w:rPr>
            </w:pPr>
          </w:p>
        </w:tc>
        <w:tc>
          <w:tcPr>
            <w:tcW w:w="1701" w:type="dxa"/>
          </w:tcPr>
          <w:p w14:paraId="426582E3"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560" w:type="dxa"/>
          </w:tcPr>
          <w:p w14:paraId="4B5B263B"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59" w:type="dxa"/>
          </w:tcPr>
          <w:p w14:paraId="02D685F2"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2221B0" w14:paraId="233FD9CF" w14:textId="77777777" w:rsidTr="00650A82">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000000" w:themeColor="text1"/>
              <w:bottom w:val="single" w:sz="4" w:space="0" w:color="auto"/>
            </w:tcBorders>
            <w:shd w:val="clear" w:color="auto" w:fill="C4BC96" w:themeFill="background2" w:themeFillShade="BF"/>
          </w:tcPr>
          <w:p w14:paraId="15E9F91C" w14:textId="77777777" w:rsidR="00AF759A" w:rsidRPr="002221B0" w:rsidRDefault="00650A82" w:rsidP="00650A82">
            <w:pPr>
              <w:autoSpaceDE w:val="0"/>
              <w:autoSpaceDN w:val="0"/>
              <w:adjustRightInd w:val="0"/>
              <w:rPr>
                <w:rFonts w:ascii="Arial" w:hAnsi="Arial" w:cs="Arial"/>
                <w:bCs w:val="0"/>
                <w:sz w:val="14"/>
                <w:szCs w:val="14"/>
              </w:rPr>
            </w:pPr>
            <w:r w:rsidRPr="002221B0">
              <w:rPr>
                <w:rFonts w:ascii="Arial" w:hAnsi="Arial" w:cs="Arial"/>
                <w:sz w:val="14"/>
                <w:szCs w:val="14"/>
              </w:rPr>
              <w:t>Subtotal</w:t>
            </w:r>
          </w:p>
        </w:tc>
        <w:tc>
          <w:tcPr>
            <w:tcW w:w="1701" w:type="dxa"/>
            <w:tcBorders>
              <w:top w:val="single" w:sz="8" w:space="0" w:color="000000" w:themeColor="text1"/>
              <w:bottom w:val="single" w:sz="4" w:space="0" w:color="auto"/>
            </w:tcBorders>
            <w:shd w:val="clear" w:color="auto" w:fill="C4BC96" w:themeFill="background2" w:themeFillShade="BF"/>
          </w:tcPr>
          <w:p w14:paraId="4C066117" w14:textId="77777777" w:rsidR="00AF759A" w:rsidRPr="002221B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221B0">
              <w:rPr>
                <w:rFonts w:ascii="Arial" w:hAnsi="Arial" w:cs="Arial"/>
                <w:b/>
                <w:sz w:val="14"/>
                <w:szCs w:val="14"/>
              </w:rPr>
              <w:t>0,00</w:t>
            </w:r>
            <w:r>
              <w:rPr>
                <w:rFonts w:ascii="Arial" w:hAnsi="Arial" w:cs="Arial"/>
                <w:b/>
                <w:sz w:val="14"/>
                <w:szCs w:val="14"/>
              </w:rPr>
              <w:t xml:space="preserve"> </w:t>
            </w:r>
            <w:r w:rsidRPr="002221B0">
              <w:rPr>
                <w:rFonts w:ascii="Arial" w:hAnsi="Arial" w:cs="Arial"/>
                <w:b/>
                <w:sz w:val="14"/>
                <w:szCs w:val="14"/>
              </w:rPr>
              <w:t>€</w:t>
            </w:r>
            <w:r>
              <w:rPr>
                <w:rFonts w:ascii="Arial" w:hAnsi="Arial" w:cs="Arial"/>
                <w:b/>
                <w:sz w:val="14"/>
                <w:szCs w:val="14"/>
              </w:rPr>
              <w:t xml:space="preserve"> </w:t>
            </w:r>
          </w:p>
        </w:tc>
        <w:tc>
          <w:tcPr>
            <w:tcW w:w="3119" w:type="dxa"/>
            <w:gridSpan w:val="2"/>
            <w:tcBorders>
              <w:top w:val="single" w:sz="8" w:space="0" w:color="000000" w:themeColor="text1"/>
              <w:bottom w:val="single" w:sz="4" w:space="0" w:color="auto"/>
            </w:tcBorders>
            <w:shd w:val="clear" w:color="auto" w:fill="C4BC96" w:themeFill="background2" w:themeFillShade="BF"/>
          </w:tcPr>
          <w:p w14:paraId="2BC798DB" w14:textId="77777777" w:rsidR="00AF759A" w:rsidRPr="002221B0" w:rsidRDefault="00AF759A"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r>
    </w:tbl>
    <w:p w14:paraId="6393A247" w14:textId="77777777" w:rsidR="00AF759A" w:rsidRPr="00B334E6" w:rsidRDefault="00AF759A" w:rsidP="00650A82">
      <w:pPr>
        <w:tabs>
          <w:tab w:val="left" w:pos="4767"/>
        </w:tabs>
        <w:rPr>
          <w:rFonts w:ascii="Arial" w:hAnsi="Arial" w:cs="Arial"/>
          <w:sz w:val="16"/>
          <w:szCs w:val="16"/>
        </w:rPr>
      </w:pPr>
    </w:p>
    <w:tbl>
      <w:tblPr>
        <w:tblStyle w:val="Listaclara1"/>
        <w:tblW w:w="822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02"/>
        <w:gridCol w:w="1701"/>
        <w:gridCol w:w="1560"/>
        <w:gridCol w:w="1559"/>
      </w:tblGrid>
      <w:tr w:rsidR="00650A82" w:rsidRPr="00C41705" w14:paraId="7EFE42A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22" w:type="dxa"/>
            <w:gridSpan w:val="4"/>
          </w:tcPr>
          <w:p w14:paraId="31C573F5" w14:textId="77777777" w:rsidR="00AF759A" w:rsidRPr="00366149" w:rsidRDefault="00650A82" w:rsidP="00650A82">
            <w:pPr>
              <w:autoSpaceDE w:val="0"/>
              <w:autoSpaceDN w:val="0"/>
              <w:adjustRightInd w:val="0"/>
              <w:rPr>
                <w:rFonts w:ascii="Arial" w:hAnsi="Arial" w:cs="Arial"/>
                <w:sz w:val="16"/>
                <w:szCs w:val="14"/>
              </w:rPr>
            </w:pPr>
            <w:r w:rsidRPr="00366149">
              <w:rPr>
                <w:rFonts w:ascii="Arial" w:hAnsi="Arial" w:cs="Arial"/>
                <w:sz w:val="16"/>
                <w:szCs w:val="14"/>
              </w:rPr>
              <w:t>Subtotal otras entidades</w:t>
            </w:r>
          </w:p>
        </w:tc>
      </w:tr>
      <w:tr w:rsidR="00650A82" w:rsidRPr="00D708F8" w14:paraId="2CACAB8C" w14:textId="77777777" w:rsidTr="00650A82">
        <w:trPr>
          <w:cnfStyle w:val="100000000000" w:firstRow="1" w:lastRow="0" w:firstColumn="0" w:lastColumn="0" w:oddVBand="0" w:evenVBand="0" w:oddHBand="0" w:evenHBand="0" w:firstRowFirstColumn="0" w:firstRowLastColumn="0" w:lastRowFirstColumn="0" w:lastRowLastColumn="0"/>
          <w:trHeight w:val="161"/>
          <w:tblHeader/>
        </w:trPr>
        <w:tc>
          <w:tcPr>
            <w:cnfStyle w:val="001000000000" w:firstRow="0" w:lastRow="0" w:firstColumn="1" w:lastColumn="0" w:oddVBand="0" w:evenVBand="0" w:oddHBand="0" w:evenHBand="0" w:firstRowFirstColumn="0" w:firstRowLastColumn="0" w:lastRowFirstColumn="0" w:lastRowLastColumn="0"/>
            <w:tcW w:w="3402" w:type="dxa"/>
            <w:vMerge w:val="restart"/>
            <w:vAlign w:val="bottom"/>
          </w:tcPr>
          <w:p w14:paraId="7B4F4FBD" w14:textId="77777777" w:rsidR="00AF759A" w:rsidRPr="00D708F8" w:rsidRDefault="00650A82" w:rsidP="00650A82">
            <w:pPr>
              <w:autoSpaceDE w:val="0"/>
              <w:autoSpaceDN w:val="0"/>
              <w:adjustRightInd w:val="0"/>
              <w:rPr>
                <w:rFonts w:ascii="Arial" w:hAnsi="Arial" w:cs="Arial"/>
                <w:sz w:val="14"/>
                <w:szCs w:val="14"/>
              </w:rPr>
            </w:pPr>
            <w:r>
              <w:rPr>
                <w:rFonts w:ascii="Arial" w:hAnsi="Arial" w:cs="Arial"/>
                <w:sz w:val="14"/>
                <w:szCs w:val="14"/>
              </w:rPr>
              <w:t>Año de ejecución</w:t>
            </w:r>
          </w:p>
        </w:tc>
        <w:tc>
          <w:tcPr>
            <w:tcW w:w="1701" w:type="dxa"/>
            <w:vMerge w:val="restart"/>
            <w:vAlign w:val="bottom"/>
          </w:tcPr>
          <w:p w14:paraId="2CB2EE7D"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Importe reintegrado en el ejercicio</w:t>
            </w:r>
          </w:p>
        </w:tc>
        <w:tc>
          <w:tcPr>
            <w:tcW w:w="1560" w:type="dxa"/>
            <w:vMerge w:val="restart"/>
            <w:vAlign w:val="bottom"/>
          </w:tcPr>
          <w:p w14:paraId="6773E961" w14:textId="77777777" w:rsidR="00AF759A" w:rsidRPr="00D708F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Aplicación presupuestaria</w:t>
            </w:r>
          </w:p>
        </w:tc>
        <w:tc>
          <w:tcPr>
            <w:tcW w:w="1559" w:type="dxa"/>
          </w:tcPr>
          <w:p w14:paraId="64CD2260"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rsidRPr="00D708F8" w14:paraId="6C86F274" w14:textId="77777777" w:rsidTr="00650A82">
        <w:trPr>
          <w:cnfStyle w:val="100000000000" w:firstRow="1" w:lastRow="0" w:firstColumn="0" w:lastColumn="0" w:oddVBand="0" w:evenVBand="0" w:oddHBand="0" w:evenHBand="0" w:firstRowFirstColumn="0" w:firstRowLastColumn="0" w:lastRowFirstColumn="0" w:lastRowLastColumn="0"/>
          <w:trHeight w:val="161"/>
          <w:tblHeader/>
        </w:trPr>
        <w:tc>
          <w:tcPr>
            <w:cnfStyle w:val="001000000000" w:firstRow="0" w:lastRow="0" w:firstColumn="1" w:lastColumn="0" w:oddVBand="0" w:evenVBand="0" w:oddHBand="0" w:evenHBand="0" w:firstRowFirstColumn="0" w:firstRowLastColumn="0" w:lastRowFirstColumn="0" w:lastRowLastColumn="0"/>
            <w:tcW w:w="3402" w:type="dxa"/>
            <w:vMerge/>
            <w:vAlign w:val="bottom"/>
          </w:tcPr>
          <w:p w14:paraId="773DD832" w14:textId="77777777" w:rsidR="00AF759A" w:rsidRPr="00D708F8" w:rsidRDefault="00AF759A" w:rsidP="00650A82">
            <w:pPr>
              <w:autoSpaceDE w:val="0"/>
              <w:autoSpaceDN w:val="0"/>
              <w:adjustRightInd w:val="0"/>
              <w:rPr>
                <w:rFonts w:ascii="Arial" w:hAnsi="Arial" w:cs="Arial"/>
                <w:sz w:val="14"/>
                <w:szCs w:val="14"/>
              </w:rPr>
            </w:pPr>
          </w:p>
        </w:tc>
        <w:tc>
          <w:tcPr>
            <w:tcW w:w="1701" w:type="dxa"/>
            <w:vMerge/>
            <w:vAlign w:val="bottom"/>
          </w:tcPr>
          <w:p w14:paraId="1A9BFB2A"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60" w:type="dxa"/>
            <w:vMerge/>
            <w:vAlign w:val="bottom"/>
          </w:tcPr>
          <w:p w14:paraId="6CFF3D9E" w14:textId="77777777" w:rsidR="00AF759A" w:rsidRPr="00D708F8"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Pr>
          <w:p w14:paraId="16EBBB8E" w14:textId="77777777" w:rsidR="00AF759A" w:rsidRPr="00D708F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Concepto no presupuestario</w:t>
            </w:r>
          </w:p>
        </w:tc>
      </w:tr>
      <w:tr w:rsidR="00650A82" w:rsidRPr="004A7361" w14:paraId="445C4BD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0102B01" w14:textId="77777777" w:rsidR="00AF759A" w:rsidRPr="00797D76" w:rsidRDefault="00AF759A" w:rsidP="00650A82">
            <w:pPr>
              <w:autoSpaceDE w:val="0"/>
              <w:autoSpaceDN w:val="0"/>
              <w:adjustRightInd w:val="0"/>
              <w:rPr>
                <w:rFonts w:ascii="Arial" w:hAnsi="Arial" w:cs="Arial"/>
                <w:b w:val="0"/>
                <w:sz w:val="14"/>
                <w:szCs w:val="14"/>
              </w:rPr>
            </w:pPr>
          </w:p>
        </w:tc>
        <w:tc>
          <w:tcPr>
            <w:tcW w:w="1701" w:type="dxa"/>
          </w:tcPr>
          <w:p w14:paraId="574E7757" w14:textId="77777777" w:rsidR="00AF759A" w:rsidRPr="004A7361"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A7361">
              <w:rPr>
                <w:rFonts w:ascii="Arial" w:hAnsi="Arial" w:cs="Arial"/>
                <w:sz w:val="14"/>
                <w:szCs w:val="14"/>
              </w:rPr>
              <w:t>0,00 €</w:t>
            </w:r>
          </w:p>
        </w:tc>
        <w:tc>
          <w:tcPr>
            <w:tcW w:w="1560" w:type="dxa"/>
          </w:tcPr>
          <w:p w14:paraId="7845245C"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59" w:type="dxa"/>
          </w:tcPr>
          <w:p w14:paraId="0F90E2DF" w14:textId="77777777" w:rsidR="00AF759A" w:rsidRPr="004A7361"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2221B0" w14:paraId="3E91C4F3" w14:textId="77777777" w:rsidTr="00650A82">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000000" w:themeColor="text1"/>
              <w:bottom w:val="single" w:sz="4" w:space="0" w:color="auto"/>
            </w:tcBorders>
            <w:shd w:val="clear" w:color="auto" w:fill="C4BC96" w:themeFill="background2" w:themeFillShade="BF"/>
          </w:tcPr>
          <w:p w14:paraId="23D583B8" w14:textId="77777777" w:rsidR="00AF759A" w:rsidRPr="002221B0" w:rsidRDefault="00650A82" w:rsidP="00650A82">
            <w:pPr>
              <w:autoSpaceDE w:val="0"/>
              <w:autoSpaceDN w:val="0"/>
              <w:adjustRightInd w:val="0"/>
              <w:rPr>
                <w:rFonts w:ascii="Arial" w:hAnsi="Arial" w:cs="Arial"/>
                <w:bCs w:val="0"/>
                <w:sz w:val="14"/>
                <w:szCs w:val="14"/>
              </w:rPr>
            </w:pPr>
            <w:r w:rsidRPr="002221B0">
              <w:rPr>
                <w:rFonts w:ascii="Arial" w:hAnsi="Arial" w:cs="Arial"/>
                <w:sz w:val="14"/>
                <w:szCs w:val="14"/>
              </w:rPr>
              <w:t>Subtotal</w:t>
            </w:r>
          </w:p>
        </w:tc>
        <w:tc>
          <w:tcPr>
            <w:tcW w:w="1701" w:type="dxa"/>
            <w:tcBorders>
              <w:top w:val="single" w:sz="8" w:space="0" w:color="000000" w:themeColor="text1"/>
              <w:bottom w:val="single" w:sz="4" w:space="0" w:color="auto"/>
            </w:tcBorders>
            <w:shd w:val="clear" w:color="auto" w:fill="C4BC96" w:themeFill="background2" w:themeFillShade="BF"/>
          </w:tcPr>
          <w:p w14:paraId="512AE7CF" w14:textId="77777777" w:rsidR="00AF759A" w:rsidRPr="002221B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221B0">
              <w:rPr>
                <w:rFonts w:ascii="Arial" w:hAnsi="Arial" w:cs="Arial"/>
                <w:b/>
                <w:sz w:val="14"/>
                <w:szCs w:val="14"/>
              </w:rPr>
              <w:t>0,00</w:t>
            </w:r>
            <w:r>
              <w:rPr>
                <w:rFonts w:ascii="Arial" w:hAnsi="Arial" w:cs="Arial"/>
                <w:b/>
                <w:sz w:val="14"/>
                <w:szCs w:val="14"/>
              </w:rPr>
              <w:t xml:space="preserve"> </w:t>
            </w:r>
            <w:r w:rsidRPr="002221B0">
              <w:rPr>
                <w:rFonts w:ascii="Arial" w:hAnsi="Arial" w:cs="Arial"/>
                <w:b/>
                <w:sz w:val="14"/>
                <w:szCs w:val="14"/>
              </w:rPr>
              <w:t>€</w:t>
            </w:r>
            <w:r>
              <w:rPr>
                <w:rFonts w:ascii="Arial" w:hAnsi="Arial" w:cs="Arial"/>
                <w:b/>
                <w:sz w:val="14"/>
                <w:szCs w:val="14"/>
              </w:rPr>
              <w:t xml:space="preserve"> </w:t>
            </w:r>
          </w:p>
        </w:tc>
        <w:tc>
          <w:tcPr>
            <w:tcW w:w="3119" w:type="dxa"/>
            <w:gridSpan w:val="2"/>
            <w:tcBorders>
              <w:top w:val="single" w:sz="8" w:space="0" w:color="000000" w:themeColor="text1"/>
              <w:bottom w:val="single" w:sz="4" w:space="0" w:color="auto"/>
            </w:tcBorders>
            <w:shd w:val="clear" w:color="auto" w:fill="C4BC96" w:themeFill="background2" w:themeFillShade="BF"/>
          </w:tcPr>
          <w:p w14:paraId="760BD25A" w14:textId="77777777" w:rsidR="00AF759A" w:rsidRPr="002221B0" w:rsidRDefault="00AF759A"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r>
    </w:tbl>
    <w:p w14:paraId="793D7AA9" w14:textId="77777777" w:rsidR="00AF759A" w:rsidRPr="00066814" w:rsidRDefault="00AF759A" w:rsidP="00650A82">
      <w:pPr>
        <w:tabs>
          <w:tab w:val="left" w:pos="1625"/>
        </w:tabs>
        <w:rPr>
          <w:rFonts w:ascii="Arial" w:hAnsi="Arial" w:cs="Arial"/>
          <w:sz w:val="16"/>
          <w:szCs w:val="16"/>
        </w:rPr>
      </w:pPr>
    </w:p>
    <w:tbl>
      <w:tblPr>
        <w:tblStyle w:val="Listaclara1"/>
        <w:tblW w:w="822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02"/>
        <w:gridCol w:w="1701"/>
        <w:gridCol w:w="3119"/>
      </w:tblGrid>
      <w:tr w:rsidR="00650A82" w:rsidRPr="002221B0" w14:paraId="1AF40BBD" w14:textId="77777777" w:rsidTr="0065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000000" w:themeColor="text1"/>
              <w:bottom w:val="single" w:sz="4" w:space="0" w:color="auto"/>
            </w:tcBorders>
            <w:shd w:val="clear" w:color="auto" w:fill="C4BC96" w:themeFill="background2" w:themeFillShade="BF"/>
          </w:tcPr>
          <w:p w14:paraId="4697A42C" w14:textId="77777777" w:rsidR="00AF759A" w:rsidRPr="002221B0" w:rsidRDefault="00650A82" w:rsidP="00650A82">
            <w:pPr>
              <w:autoSpaceDE w:val="0"/>
              <w:autoSpaceDN w:val="0"/>
              <w:adjustRightInd w:val="0"/>
              <w:rPr>
                <w:rFonts w:ascii="Arial" w:hAnsi="Arial" w:cs="Arial"/>
                <w:bCs w:val="0"/>
                <w:sz w:val="14"/>
                <w:szCs w:val="14"/>
              </w:rPr>
            </w:pPr>
            <w:r w:rsidRPr="00D903D0">
              <w:rPr>
                <w:rFonts w:ascii="Arial" w:hAnsi="Arial" w:cs="Arial"/>
                <w:color w:val="auto"/>
                <w:sz w:val="14"/>
                <w:szCs w:val="14"/>
              </w:rPr>
              <w:t>Total avales reintegrados</w:t>
            </w:r>
          </w:p>
        </w:tc>
        <w:tc>
          <w:tcPr>
            <w:tcW w:w="1701" w:type="dxa"/>
            <w:tcBorders>
              <w:top w:val="single" w:sz="8" w:space="0" w:color="000000" w:themeColor="text1"/>
              <w:bottom w:val="single" w:sz="4" w:space="0" w:color="auto"/>
            </w:tcBorders>
            <w:shd w:val="clear" w:color="auto" w:fill="C4BC96" w:themeFill="background2" w:themeFillShade="BF"/>
          </w:tcPr>
          <w:p w14:paraId="428212B6" w14:textId="77777777" w:rsidR="00AF759A" w:rsidRPr="002221B0"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D903D0">
              <w:rPr>
                <w:rFonts w:ascii="Arial" w:hAnsi="Arial" w:cs="Arial"/>
                <w:color w:val="auto"/>
                <w:sz w:val="14"/>
                <w:szCs w:val="14"/>
              </w:rPr>
              <w:t>0,00</w:t>
            </w:r>
            <w:r>
              <w:rPr>
                <w:rFonts w:ascii="Arial" w:hAnsi="Arial" w:cs="Arial"/>
                <w:color w:val="auto"/>
                <w:sz w:val="14"/>
                <w:szCs w:val="14"/>
              </w:rPr>
              <w:t xml:space="preserve"> </w:t>
            </w:r>
            <w:r w:rsidRPr="00D903D0">
              <w:rPr>
                <w:rFonts w:ascii="Arial" w:hAnsi="Arial" w:cs="Arial"/>
                <w:color w:val="auto"/>
                <w:sz w:val="14"/>
                <w:szCs w:val="14"/>
              </w:rPr>
              <w:t>€</w:t>
            </w:r>
            <w:r>
              <w:rPr>
                <w:rFonts w:ascii="Arial" w:hAnsi="Arial" w:cs="Arial"/>
                <w:color w:val="auto"/>
                <w:sz w:val="14"/>
                <w:szCs w:val="14"/>
              </w:rPr>
              <w:t xml:space="preserve"> </w:t>
            </w:r>
          </w:p>
        </w:tc>
        <w:tc>
          <w:tcPr>
            <w:tcW w:w="3119" w:type="dxa"/>
            <w:tcBorders>
              <w:top w:val="single" w:sz="8" w:space="0" w:color="000000" w:themeColor="text1"/>
              <w:bottom w:val="single" w:sz="4" w:space="0" w:color="auto"/>
            </w:tcBorders>
            <w:shd w:val="clear" w:color="auto" w:fill="C4BC96" w:themeFill="background2" w:themeFillShade="BF"/>
          </w:tcPr>
          <w:p w14:paraId="1314AB15" w14:textId="77777777" w:rsidR="00AF759A" w:rsidRPr="002221B0"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p>
        </w:tc>
      </w:tr>
    </w:tbl>
    <w:p w14:paraId="1F731399" w14:textId="77777777" w:rsidR="00AF759A" w:rsidRPr="00F01B70" w:rsidRDefault="00AF759A" w:rsidP="00650A82">
      <w:pPr>
        <w:tabs>
          <w:tab w:val="left" w:pos="3513"/>
        </w:tabs>
        <w:rPr>
          <w:rFonts w:ascii="Arial" w:hAnsi="Arial" w:cs="Arial"/>
          <w:sz w:val="16"/>
          <w:szCs w:val="16"/>
        </w:rPr>
      </w:pPr>
    </w:p>
    <w:p w14:paraId="2F9D8262" w14:textId="77777777" w:rsidR="006B6DB4" w:rsidRDefault="00650A82">
      <w:r>
        <w:br w:type="page"/>
      </w:r>
    </w:p>
    <w:p w14:paraId="5CC91903" w14:textId="77777777" w:rsidR="00AF759A" w:rsidRDefault="00650A82" w:rsidP="00650A82">
      <w:pPr>
        <w:pStyle w:val="Ttulo1"/>
      </w:pPr>
      <w:r w:rsidRPr="00E20FF9">
        <w:lastRenderedPageBreak/>
        <w:t>Apartado 11. Pasivos financieros</w:t>
      </w:r>
    </w:p>
    <w:p w14:paraId="29D18200" w14:textId="77777777" w:rsidR="00AF759A" w:rsidRPr="00B56BB2" w:rsidRDefault="00650A82" w:rsidP="00650A82">
      <w:pPr>
        <w:pStyle w:val="Ttulo2"/>
      </w:pPr>
      <w:r w:rsidRPr="00B56BB2">
        <w:t>5. Otra información</w:t>
      </w:r>
    </w:p>
    <w:p w14:paraId="657501C8"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1E862C09"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54D22FF2"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60DA424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C5415EF" w14:textId="77777777" w:rsidR="00AF759A" w:rsidRPr="00154793" w:rsidRDefault="00AF759A" w:rsidP="00650A82">
            <w:pPr>
              <w:autoSpaceDE w:val="0"/>
              <w:autoSpaceDN w:val="0"/>
              <w:adjustRightInd w:val="0"/>
              <w:rPr>
                <w:rFonts w:ascii="Arial" w:hAnsi="Arial" w:cs="Arial"/>
                <w:b w:val="0"/>
                <w:sz w:val="16"/>
                <w:szCs w:val="16"/>
              </w:rPr>
            </w:pPr>
          </w:p>
        </w:tc>
      </w:tr>
    </w:tbl>
    <w:p w14:paraId="302E3A99" w14:textId="77777777" w:rsidR="00AF759A" w:rsidRPr="00E20FF9"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20FF9" w14:paraId="7E685C9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788AC304" w14:textId="77777777" w:rsidR="00AF759A" w:rsidRPr="00E20FF9"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20FF9" w14:paraId="14A50E0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04B45171" w14:textId="77777777" w:rsidR="00AF759A" w:rsidRPr="00E20FF9" w:rsidRDefault="00AF759A" w:rsidP="00650A82">
            <w:pPr>
              <w:autoSpaceDE w:val="0"/>
              <w:autoSpaceDN w:val="0"/>
              <w:adjustRightInd w:val="0"/>
              <w:rPr>
                <w:rFonts w:ascii="Arial" w:hAnsi="Arial" w:cs="Arial"/>
                <w:b w:val="0"/>
                <w:sz w:val="16"/>
                <w:szCs w:val="16"/>
              </w:rPr>
            </w:pPr>
          </w:p>
        </w:tc>
      </w:tr>
    </w:tbl>
    <w:p w14:paraId="1B18024E" w14:textId="77777777" w:rsidR="00AF759A" w:rsidRPr="00E20FF9" w:rsidRDefault="00AF759A" w:rsidP="00650A82">
      <w:pPr>
        <w:spacing w:after="0"/>
        <w:rPr>
          <w:rFonts w:ascii="Arial" w:hAnsi="Arial" w:cs="Arial"/>
          <w:sz w:val="16"/>
          <w:szCs w:val="16"/>
        </w:rPr>
      </w:pPr>
    </w:p>
    <w:p w14:paraId="49837353" w14:textId="77777777" w:rsidR="006B6DB4" w:rsidRDefault="00650A82">
      <w:r>
        <w:br w:type="page"/>
      </w:r>
    </w:p>
    <w:p w14:paraId="5D80223D" w14:textId="77777777" w:rsidR="00AF759A" w:rsidRPr="00551C98" w:rsidRDefault="00650A82" w:rsidP="00650A82">
      <w:pPr>
        <w:pStyle w:val="Ttulo1"/>
      </w:pPr>
      <w:r w:rsidRPr="00551C98">
        <w:lastRenderedPageBreak/>
        <w:t xml:space="preserve">Apartado </w:t>
      </w:r>
      <w:r>
        <w:t>12</w:t>
      </w:r>
      <w:r w:rsidRPr="00551C98">
        <w:t xml:space="preserve">. </w:t>
      </w:r>
      <w:r>
        <w:t>Coberturas contables</w:t>
      </w:r>
    </w:p>
    <w:p w14:paraId="17AE60B2" w14:textId="77777777" w:rsidR="00AF759A" w:rsidRPr="000A47CF" w:rsidRDefault="00AF759A" w:rsidP="00650A82">
      <w:pPr>
        <w:pStyle w:val="Ttulo2"/>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4497A031"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17C03AAC"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w:t>
            </w:r>
          </w:p>
        </w:tc>
      </w:tr>
      <w:tr w:rsidR="00650A82" w:rsidRPr="00154793" w14:paraId="1BF3BD8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07E94B20" w14:textId="77777777" w:rsidR="00AF759A" w:rsidRPr="00154793" w:rsidRDefault="00AF759A" w:rsidP="00650A82">
            <w:pPr>
              <w:autoSpaceDE w:val="0"/>
              <w:autoSpaceDN w:val="0"/>
              <w:adjustRightInd w:val="0"/>
              <w:rPr>
                <w:rFonts w:ascii="Arial" w:hAnsi="Arial" w:cs="Arial"/>
                <w:b w:val="0"/>
                <w:sz w:val="16"/>
                <w:szCs w:val="16"/>
              </w:rPr>
            </w:pPr>
          </w:p>
        </w:tc>
      </w:tr>
    </w:tbl>
    <w:p w14:paraId="70B9BE26" w14:textId="77777777" w:rsidR="00AF759A" w:rsidRPr="00E80133"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80133" w14:paraId="1B7FC090"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20C0B22A" w14:textId="77777777" w:rsidR="00AF759A" w:rsidRPr="00E80133"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80133" w14:paraId="385E5DB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0F0B1CD9" w14:textId="77777777" w:rsidR="00AF759A" w:rsidRPr="00E80133" w:rsidRDefault="00AF759A" w:rsidP="00650A82">
            <w:pPr>
              <w:autoSpaceDE w:val="0"/>
              <w:autoSpaceDN w:val="0"/>
              <w:adjustRightInd w:val="0"/>
              <w:rPr>
                <w:rFonts w:ascii="Arial" w:hAnsi="Arial" w:cs="Arial"/>
                <w:b w:val="0"/>
                <w:sz w:val="16"/>
                <w:szCs w:val="16"/>
              </w:rPr>
            </w:pPr>
          </w:p>
        </w:tc>
      </w:tr>
    </w:tbl>
    <w:p w14:paraId="173E07C1" w14:textId="77777777" w:rsidR="00A24BB3" w:rsidRDefault="00A24BB3" w:rsidP="00650A82">
      <w:pPr>
        <w:autoSpaceDE w:val="0"/>
        <w:autoSpaceDN w:val="0"/>
        <w:adjustRightInd w:val="0"/>
        <w:spacing w:after="0" w:line="240" w:lineRule="auto"/>
        <w:rPr>
          <w:rFonts w:ascii="Arial" w:hAnsi="Arial" w:cs="Arial"/>
          <w:sz w:val="16"/>
          <w:szCs w:val="16"/>
        </w:rPr>
      </w:pPr>
    </w:p>
    <w:p w14:paraId="2076D651" w14:textId="77777777" w:rsidR="006B6DB4" w:rsidRDefault="00650A82">
      <w:r>
        <w:br w:type="page"/>
      </w:r>
    </w:p>
    <w:p w14:paraId="646F009B" w14:textId="77777777" w:rsidR="00AF759A" w:rsidRPr="006C1916" w:rsidRDefault="00650A82" w:rsidP="00650A82">
      <w:pPr>
        <w:pStyle w:val="Ttulo1"/>
      </w:pPr>
      <w:r w:rsidRPr="006C1916">
        <w:lastRenderedPageBreak/>
        <w:t>Apartado 13. Activos construidos o adquiridos para otras entidades</w:t>
      </w:r>
      <w:r>
        <w:t xml:space="preserve"> y otras existencias</w:t>
      </w:r>
    </w:p>
    <w:p w14:paraId="117726F5" w14:textId="77777777" w:rsidR="00AF759A" w:rsidRPr="0003705B" w:rsidRDefault="00AF759A" w:rsidP="00650A82">
      <w:pPr>
        <w:pStyle w:val="Ttulo2"/>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00"/>
        <w:gridCol w:w="1694"/>
        <w:gridCol w:w="1694"/>
        <w:gridCol w:w="1694"/>
        <w:gridCol w:w="1694"/>
        <w:gridCol w:w="1694"/>
        <w:gridCol w:w="1694"/>
        <w:gridCol w:w="1694"/>
      </w:tblGrid>
      <w:tr w:rsidR="00650A82" w:rsidRPr="00D330B5" w14:paraId="66FCEC6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 w:type="dxa"/>
          </w:tcPr>
          <w:p w14:paraId="231E4705" w14:textId="77777777" w:rsidR="00AF759A" w:rsidRPr="00D330B5" w:rsidRDefault="00650A82" w:rsidP="00650A82">
            <w:pPr>
              <w:autoSpaceDE w:val="0"/>
              <w:autoSpaceDN w:val="0"/>
              <w:adjustRightInd w:val="0"/>
              <w:rPr>
                <w:rFonts w:ascii="Arial" w:hAnsi="Arial" w:cs="Arial"/>
                <w:sz w:val="16"/>
                <w:szCs w:val="16"/>
              </w:rPr>
            </w:pPr>
            <w:r w:rsidRPr="00D330B5">
              <w:rPr>
                <w:rFonts w:ascii="Arial" w:hAnsi="Arial" w:cs="Arial"/>
                <w:sz w:val="16"/>
                <w:szCs w:val="16"/>
              </w:rPr>
              <w:t>Cuenta</w:t>
            </w:r>
          </w:p>
        </w:tc>
        <w:tc>
          <w:tcPr>
            <w:tcW w:w="2600" w:type="dxa"/>
          </w:tcPr>
          <w:p w14:paraId="5B973F44" w14:textId="77777777" w:rsidR="00AF759A" w:rsidRPr="00D330B5"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330B5">
              <w:rPr>
                <w:rFonts w:ascii="Arial" w:hAnsi="Arial" w:cs="Arial"/>
                <w:sz w:val="16"/>
                <w:szCs w:val="16"/>
              </w:rPr>
              <w:t>Descripción</w:t>
            </w:r>
          </w:p>
        </w:tc>
        <w:tc>
          <w:tcPr>
            <w:tcW w:w="1694" w:type="dxa"/>
          </w:tcPr>
          <w:p w14:paraId="5462F33C" w14:textId="77777777" w:rsidR="00AF759A" w:rsidRPr="00D330B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D330B5">
              <w:rPr>
                <w:rFonts w:ascii="Arial" w:hAnsi="Arial" w:cs="Arial"/>
                <w:bCs w:val="0"/>
                <w:sz w:val="16"/>
                <w:szCs w:val="16"/>
              </w:rPr>
              <w:t>Saldo inicial</w:t>
            </w:r>
          </w:p>
        </w:tc>
        <w:tc>
          <w:tcPr>
            <w:tcW w:w="1694" w:type="dxa"/>
          </w:tcPr>
          <w:p w14:paraId="731A3556" w14:textId="77777777" w:rsidR="00AF759A" w:rsidRPr="00D330B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D330B5">
              <w:rPr>
                <w:rFonts w:ascii="Arial" w:hAnsi="Arial" w:cs="Arial"/>
                <w:bCs w:val="0"/>
                <w:sz w:val="16"/>
                <w:szCs w:val="16"/>
              </w:rPr>
              <w:t>Entradas</w:t>
            </w:r>
          </w:p>
        </w:tc>
        <w:tc>
          <w:tcPr>
            <w:tcW w:w="1694" w:type="dxa"/>
          </w:tcPr>
          <w:p w14:paraId="4F7D1DB3" w14:textId="77777777" w:rsidR="00AF759A" w:rsidRPr="00D330B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D330B5">
              <w:rPr>
                <w:rFonts w:ascii="Arial" w:hAnsi="Arial" w:cs="Arial"/>
                <w:bCs w:val="0"/>
                <w:sz w:val="16"/>
                <w:szCs w:val="16"/>
              </w:rPr>
              <w:t>Aumentos</w:t>
            </w:r>
          </w:p>
        </w:tc>
        <w:tc>
          <w:tcPr>
            <w:tcW w:w="1694" w:type="dxa"/>
          </w:tcPr>
          <w:p w14:paraId="0DE946CE" w14:textId="77777777" w:rsidR="00AF759A" w:rsidRPr="00D330B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D330B5">
              <w:rPr>
                <w:rFonts w:ascii="Arial" w:hAnsi="Arial" w:cs="Arial"/>
                <w:bCs w:val="0"/>
                <w:sz w:val="16"/>
                <w:szCs w:val="16"/>
              </w:rPr>
              <w:t>Salidas</w:t>
            </w:r>
          </w:p>
        </w:tc>
        <w:tc>
          <w:tcPr>
            <w:tcW w:w="1694" w:type="dxa"/>
          </w:tcPr>
          <w:p w14:paraId="494DFA18" w14:textId="77777777" w:rsidR="00AF759A" w:rsidRPr="00D330B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D330B5">
              <w:rPr>
                <w:rFonts w:ascii="Arial" w:hAnsi="Arial" w:cs="Arial"/>
                <w:bCs w:val="0"/>
                <w:sz w:val="16"/>
                <w:szCs w:val="16"/>
              </w:rPr>
              <w:t>Disminuciones</w:t>
            </w:r>
          </w:p>
        </w:tc>
        <w:tc>
          <w:tcPr>
            <w:tcW w:w="1694" w:type="dxa"/>
          </w:tcPr>
          <w:p w14:paraId="4F803978" w14:textId="77777777" w:rsidR="00AF759A" w:rsidRPr="00D330B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330B5">
              <w:rPr>
                <w:rFonts w:ascii="Arial" w:hAnsi="Arial" w:cs="Arial"/>
                <w:sz w:val="16"/>
                <w:szCs w:val="16"/>
              </w:rPr>
              <w:t xml:space="preserve">Correcciones valorativas </w:t>
            </w:r>
          </w:p>
          <w:p w14:paraId="052986C4" w14:textId="77777777" w:rsidR="00AF759A" w:rsidRPr="00D330B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330B5">
              <w:rPr>
                <w:rFonts w:ascii="Arial" w:hAnsi="Arial" w:cs="Arial"/>
                <w:sz w:val="16"/>
                <w:szCs w:val="16"/>
              </w:rPr>
              <w:t>(Deterioro)</w:t>
            </w:r>
          </w:p>
        </w:tc>
        <w:tc>
          <w:tcPr>
            <w:tcW w:w="1694" w:type="dxa"/>
          </w:tcPr>
          <w:p w14:paraId="2523BC56" w14:textId="77777777" w:rsidR="00AF759A" w:rsidRPr="00D330B5"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D330B5">
              <w:rPr>
                <w:rFonts w:ascii="Arial" w:hAnsi="Arial" w:cs="Arial"/>
                <w:bCs w:val="0"/>
                <w:sz w:val="16"/>
                <w:szCs w:val="16"/>
              </w:rPr>
              <w:t>Saldo final</w:t>
            </w:r>
          </w:p>
        </w:tc>
      </w:tr>
      <w:tr w:rsidR="00650A82" w:rsidRPr="00D330B5" w14:paraId="0BB0CA2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10054DD6" w14:textId="77777777" w:rsidR="00AF759A" w:rsidRPr="00D330B5" w:rsidRDefault="00650A82" w:rsidP="00650A82">
            <w:pPr>
              <w:autoSpaceDE w:val="0"/>
              <w:autoSpaceDN w:val="0"/>
              <w:adjustRightInd w:val="0"/>
              <w:rPr>
                <w:rFonts w:ascii="Arial" w:hAnsi="Arial" w:cs="Arial"/>
                <w:b w:val="0"/>
                <w:sz w:val="16"/>
                <w:szCs w:val="16"/>
              </w:rPr>
            </w:pPr>
            <w:r w:rsidRPr="00D330B5">
              <w:rPr>
                <w:rFonts w:ascii="Arial" w:hAnsi="Arial" w:cs="Arial"/>
                <w:b w:val="0"/>
                <w:sz w:val="16"/>
                <w:szCs w:val="16"/>
              </w:rPr>
              <w:t>30, 35</w:t>
            </w:r>
          </w:p>
        </w:tc>
        <w:tc>
          <w:tcPr>
            <w:tcW w:w="2600" w:type="dxa"/>
          </w:tcPr>
          <w:p w14:paraId="3687C33D" w14:textId="77777777" w:rsidR="00AF759A" w:rsidRPr="00D330B5"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Mercaderías y productos terminados</w:t>
            </w:r>
          </w:p>
        </w:tc>
        <w:tc>
          <w:tcPr>
            <w:tcW w:w="1694" w:type="dxa"/>
          </w:tcPr>
          <w:p w14:paraId="1159D35B"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3E0DF584"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3890B048"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21C78024"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7D8BB194"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7328660F"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6FE051D8"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r>
      <w:tr w:rsidR="00650A82" w:rsidRPr="00D330B5" w14:paraId="77C45D80" w14:textId="77777777" w:rsidTr="00650A82">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1848D9D2" w14:textId="77777777" w:rsidR="00AF759A" w:rsidRPr="00D330B5" w:rsidRDefault="00650A82" w:rsidP="00650A82">
            <w:pPr>
              <w:autoSpaceDE w:val="0"/>
              <w:autoSpaceDN w:val="0"/>
              <w:adjustRightInd w:val="0"/>
              <w:rPr>
                <w:rFonts w:ascii="Arial" w:hAnsi="Arial" w:cs="Arial"/>
                <w:b w:val="0"/>
                <w:sz w:val="16"/>
                <w:szCs w:val="16"/>
              </w:rPr>
            </w:pPr>
            <w:r w:rsidRPr="00D330B5">
              <w:rPr>
                <w:rFonts w:ascii="Arial" w:hAnsi="Arial" w:cs="Arial"/>
                <w:b w:val="0"/>
                <w:sz w:val="16"/>
                <w:szCs w:val="16"/>
              </w:rPr>
              <w:t>31, 32, 33, 34, 36</w:t>
            </w:r>
          </w:p>
        </w:tc>
        <w:tc>
          <w:tcPr>
            <w:tcW w:w="2600" w:type="dxa"/>
          </w:tcPr>
          <w:p w14:paraId="3DD90CFB" w14:textId="77777777" w:rsidR="00AF759A" w:rsidRPr="00D330B5"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30B5">
              <w:rPr>
                <w:rFonts w:ascii="Arial" w:hAnsi="Arial" w:cs="Arial"/>
                <w:sz w:val="16"/>
                <w:szCs w:val="16"/>
              </w:rPr>
              <w:t>Aprovisionamientos y otros</w:t>
            </w:r>
          </w:p>
        </w:tc>
        <w:tc>
          <w:tcPr>
            <w:tcW w:w="1694" w:type="dxa"/>
          </w:tcPr>
          <w:p w14:paraId="4AD3BBCB"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37D846F2"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7F26707A"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00B5EBDD"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5E26345B"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7AB3744D"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5181B332"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r>
      <w:tr w:rsidR="00650A82" w:rsidRPr="00D330B5" w14:paraId="261D850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4343FD9F" w14:textId="77777777" w:rsidR="00AF759A" w:rsidRPr="00D330B5" w:rsidRDefault="00650A82" w:rsidP="00650A82">
            <w:pPr>
              <w:autoSpaceDE w:val="0"/>
              <w:autoSpaceDN w:val="0"/>
              <w:adjustRightInd w:val="0"/>
              <w:rPr>
                <w:rFonts w:ascii="Arial" w:hAnsi="Arial" w:cs="Arial"/>
                <w:b w:val="0"/>
                <w:sz w:val="16"/>
                <w:szCs w:val="16"/>
              </w:rPr>
            </w:pPr>
            <w:r w:rsidRPr="00D330B5">
              <w:rPr>
                <w:rFonts w:ascii="Arial" w:hAnsi="Arial" w:cs="Arial"/>
                <w:b w:val="0"/>
                <w:sz w:val="16"/>
                <w:szCs w:val="16"/>
              </w:rPr>
              <w:t>37</w:t>
            </w:r>
          </w:p>
        </w:tc>
        <w:tc>
          <w:tcPr>
            <w:tcW w:w="2600" w:type="dxa"/>
          </w:tcPr>
          <w:p w14:paraId="22659BFF" w14:textId="77777777" w:rsidR="00AF759A" w:rsidRPr="00D330B5"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 xml:space="preserve">Activos </w:t>
            </w:r>
            <w:proofErr w:type="spellStart"/>
            <w:r w:rsidRPr="00D330B5">
              <w:rPr>
                <w:rFonts w:ascii="Arial" w:hAnsi="Arial" w:cs="Arial"/>
                <w:sz w:val="16"/>
                <w:szCs w:val="16"/>
              </w:rPr>
              <w:t>construídos</w:t>
            </w:r>
            <w:proofErr w:type="spellEnd"/>
            <w:r w:rsidRPr="00D330B5">
              <w:rPr>
                <w:rFonts w:ascii="Arial" w:hAnsi="Arial" w:cs="Arial"/>
                <w:sz w:val="16"/>
                <w:szCs w:val="16"/>
              </w:rPr>
              <w:t xml:space="preserve"> o adquiridos para otras entidades</w:t>
            </w:r>
          </w:p>
        </w:tc>
        <w:tc>
          <w:tcPr>
            <w:tcW w:w="1694" w:type="dxa"/>
          </w:tcPr>
          <w:p w14:paraId="2F1E5A4F"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3A7B45EB"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26360B36"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0258CAFF"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23704AD7"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25F3E869"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c>
          <w:tcPr>
            <w:tcW w:w="1694" w:type="dxa"/>
          </w:tcPr>
          <w:p w14:paraId="1927C782" w14:textId="77777777" w:rsidR="00AF759A" w:rsidRPr="00D330B5"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0B5">
              <w:rPr>
                <w:rFonts w:ascii="Arial" w:hAnsi="Arial" w:cs="Arial"/>
                <w:sz w:val="16"/>
                <w:szCs w:val="16"/>
              </w:rPr>
              <w:t>0,00 €</w:t>
            </w:r>
          </w:p>
        </w:tc>
      </w:tr>
      <w:tr w:rsidR="00650A82" w:rsidRPr="00D330B5" w14:paraId="78B9F772" w14:textId="77777777" w:rsidTr="00650A82">
        <w:tc>
          <w:tcPr>
            <w:cnfStyle w:val="001000000000" w:firstRow="0" w:lastRow="0" w:firstColumn="1" w:lastColumn="0" w:oddVBand="0" w:evenVBand="0" w:oddHBand="0" w:evenHBand="0" w:firstRowFirstColumn="0" w:firstRowLastColumn="0" w:lastRowFirstColumn="0" w:lastRowLastColumn="0"/>
            <w:tcW w:w="3451" w:type="dxa"/>
            <w:gridSpan w:val="2"/>
            <w:shd w:val="clear" w:color="auto" w:fill="C4BC96" w:themeFill="background2" w:themeFillShade="BF"/>
          </w:tcPr>
          <w:p w14:paraId="5584CC89" w14:textId="77777777" w:rsidR="00AF759A" w:rsidRPr="00D330B5" w:rsidRDefault="00650A82" w:rsidP="00650A82">
            <w:pPr>
              <w:autoSpaceDE w:val="0"/>
              <w:autoSpaceDN w:val="0"/>
              <w:adjustRightInd w:val="0"/>
              <w:rPr>
                <w:rFonts w:ascii="Arial" w:hAnsi="Arial" w:cs="Arial"/>
                <w:sz w:val="16"/>
                <w:szCs w:val="16"/>
              </w:rPr>
            </w:pPr>
            <w:r w:rsidRPr="00D330B5">
              <w:rPr>
                <w:rFonts w:ascii="Arial" w:hAnsi="Arial" w:cs="Arial"/>
                <w:sz w:val="16"/>
                <w:szCs w:val="16"/>
              </w:rPr>
              <w:t>Total</w:t>
            </w:r>
          </w:p>
        </w:tc>
        <w:tc>
          <w:tcPr>
            <w:tcW w:w="1694" w:type="dxa"/>
            <w:shd w:val="clear" w:color="auto" w:fill="C4BC96" w:themeFill="background2" w:themeFillShade="BF"/>
          </w:tcPr>
          <w:p w14:paraId="62A774B1"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D330B5">
              <w:rPr>
                <w:rFonts w:ascii="Arial" w:hAnsi="Arial" w:cs="Arial"/>
                <w:b/>
                <w:sz w:val="16"/>
                <w:szCs w:val="16"/>
              </w:rPr>
              <w:t>0,00 €</w:t>
            </w:r>
          </w:p>
        </w:tc>
        <w:tc>
          <w:tcPr>
            <w:tcW w:w="1694" w:type="dxa"/>
            <w:shd w:val="clear" w:color="auto" w:fill="C4BC96" w:themeFill="background2" w:themeFillShade="BF"/>
          </w:tcPr>
          <w:p w14:paraId="4D348ABC"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D330B5">
              <w:rPr>
                <w:rFonts w:ascii="Arial" w:hAnsi="Arial" w:cs="Arial"/>
                <w:b/>
                <w:sz w:val="16"/>
                <w:szCs w:val="16"/>
              </w:rPr>
              <w:t>0,00 €</w:t>
            </w:r>
          </w:p>
        </w:tc>
        <w:tc>
          <w:tcPr>
            <w:tcW w:w="1694" w:type="dxa"/>
            <w:shd w:val="clear" w:color="auto" w:fill="C4BC96" w:themeFill="background2" w:themeFillShade="BF"/>
          </w:tcPr>
          <w:p w14:paraId="73BB1F5E"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D330B5">
              <w:rPr>
                <w:rFonts w:ascii="Arial" w:hAnsi="Arial" w:cs="Arial"/>
                <w:b/>
                <w:sz w:val="16"/>
                <w:szCs w:val="16"/>
              </w:rPr>
              <w:t>0,00 €</w:t>
            </w:r>
          </w:p>
        </w:tc>
        <w:tc>
          <w:tcPr>
            <w:tcW w:w="1694" w:type="dxa"/>
            <w:shd w:val="clear" w:color="auto" w:fill="C4BC96" w:themeFill="background2" w:themeFillShade="BF"/>
          </w:tcPr>
          <w:p w14:paraId="6CAF4784"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D330B5">
              <w:rPr>
                <w:rFonts w:ascii="Arial" w:hAnsi="Arial" w:cs="Arial"/>
                <w:b/>
                <w:sz w:val="16"/>
                <w:szCs w:val="16"/>
              </w:rPr>
              <w:t>0,00 €</w:t>
            </w:r>
          </w:p>
        </w:tc>
        <w:tc>
          <w:tcPr>
            <w:tcW w:w="1694" w:type="dxa"/>
            <w:shd w:val="clear" w:color="auto" w:fill="C4BC96" w:themeFill="background2" w:themeFillShade="BF"/>
          </w:tcPr>
          <w:p w14:paraId="1B578239"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D330B5">
              <w:rPr>
                <w:rFonts w:ascii="Arial" w:hAnsi="Arial" w:cs="Arial"/>
                <w:b/>
                <w:sz w:val="16"/>
                <w:szCs w:val="16"/>
              </w:rPr>
              <w:t>0,00 €</w:t>
            </w:r>
          </w:p>
        </w:tc>
        <w:tc>
          <w:tcPr>
            <w:tcW w:w="1694" w:type="dxa"/>
            <w:shd w:val="clear" w:color="auto" w:fill="C4BC96" w:themeFill="background2" w:themeFillShade="BF"/>
          </w:tcPr>
          <w:p w14:paraId="072B9482"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D330B5">
              <w:rPr>
                <w:rFonts w:ascii="Arial" w:hAnsi="Arial" w:cs="Arial"/>
                <w:b/>
                <w:sz w:val="16"/>
                <w:szCs w:val="16"/>
              </w:rPr>
              <w:t>0,00 €</w:t>
            </w:r>
          </w:p>
        </w:tc>
        <w:tc>
          <w:tcPr>
            <w:tcW w:w="1694" w:type="dxa"/>
            <w:shd w:val="clear" w:color="auto" w:fill="C4BC96" w:themeFill="background2" w:themeFillShade="BF"/>
          </w:tcPr>
          <w:p w14:paraId="2DED03DD" w14:textId="77777777" w:rsidR="00AF759A" w:rsidRPr="00D330B5"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D330B5">
              <w:rPr>
                <w:rFonts w:ascii="Arial" w:hAnsi="Arial" w:cs="Arial"/>
                <w:b/>
                <w:sz w:val="16"/>
                <w:szCs w:val="16"/>
              </w:rPr>
              <w:t>0,00 €</w:t>
            </w:r>
          </w:p>
        </w:tc>
      </w:tr>
    </w:tbl>
    <w:p w14:paraId="1156B92B" w14:textId="77777777" w:rsidR="00AF759A" w:rsidRDefault="00AF759A" w:rsidP="00650A82">
      <w:pPr>
        <w:spacing w:after="0"/>
        <w:rPr>
          <w:rFonts w:ascii="Arial" w:hAnsi="Arial" w:cs="Arial"/>
          <w:sz w:val="14"/>
          <w:szCs w:val="14"/>
        </w:rPr>
      </w:pPr>
    </w:p>
    <w:tbl>
      <w:tblPr>
        <w:tblStyle w:val="Tablaconcuadrcula"/>
        <w:tblW w:w="0" w:type="auto"/>
        <w:tblInd w:w="108" w:type="dxa"/>
        <w:tblLook w:val="04A0" w:firstRow="1" w:lastRow="0" w:firstColumn="1" w:lastColumn="0" w:noHBand="0" w:noVBand="1"/>
      </w:tblPr>
      <w:tblGrid>
        <w:gridCol w:w="1834"/>
        <w:gridCol w:w="1942"/>
        <w:gridCol w:w="1942"/>
        <w:gridCol w:w="1942"/>
        <w:gridCol w:w="1942"/>
        <w:gridCol w:w="1942"/>
        <w:gridCol w:w="1943"/>
        <w:gridCol w:w="1822"/>
      </w:tblGrid>
      <w:tr w:rsidR="00650A82" w:rsidRPr="00554F45" w14:paraId="3397C709" w14:textId="77777777" w:rsidTr="00650A82">
        <w:tc>
          <w:tcPr>
            <w:tcW w:w="1834" w:type="dxa"/>
            <w:vMerge w:val="restart"/>
            <w:shd w:val="clear" w:color="auto" w:fill="000000" w:themeFill="text1"/>
          </w:tcPr>
          <w:p w14:paraId="470A57B3" w14:textId="77777777" w:rsidR="00AF759A" w:rsidRPr="00554F45" w:rsidRDefault="00650A82" w:rsidP="00650A82">
            <w:pPr>
              <w:rPr>
                <w:rFonts w:ascii="Arial" w:hAnsi="Arial" w:cs="Arial"/>
                <w:b/>
                <w:color w:val="FFFFFF" w:themeColor="background1"/>
                <w:sz w:val="16"/>
                <w:szCs w:val="16"/>
                <w:highlight w:val="black"/>
              </w:rPr>
            </w:pPr>
            <w:r w:rsidRPr="00554F45">
              <w:rPr>
                <w:rFonts w:ascii="Arial" w:hAnsi="Arial" w:cs="Arial"/>
                <w:b/>
                <w:color w:val="FFFFFF" w:themeColor="background1"/>
                <w:sz w:val="16"/>
                <w:szCs w:val="16"/>
                <w:highlight w:val="black"/>
              </w:rPr>
              <w:t>Partida balance</w:t>
            </w:r>
          </w:p>
        </w:tc>
        <w:tc>
          <w:tcPr>
            <w:tcW w:w="1942" w:type="dxa"/>
            <w:vMerge w:val="restart"/>
            <w:shd w:val="clear" w:color="auto" w:fill="000000" w:themeFill="text1"/>
          </w:tcPr>
          <w:p w14:paraId="72D346E4" w14:textId="77777777" w:rsidR="00AF759A" w:rsidRPr="00554F45" w:rsidRDefault="00650A82" w:rsidP="00650A82">
            <w:pPr>
              <w:jc w:val="right"/>
              <w:rPr>
                <w:rFonts w:ascii="Arial" w:hAnsi="Arial" w:cs="Arial"/>
                <w:b/>
                <w:color w:val="FFFFFF" w:themeColor="background1"/>
                <w:sz w:val="16"/>
                <w:szCs w:val="16"/>
                <w:highlight w:val="black"/>
              </w:rPr>
            </w:pPr>
            <w:r w:rsidRPr="00554F45">
              <w:rPr>
                <w:rFonts w:ascii="Arial" w:hAnsi="Arial" w:cs="Arial"/>
                <w:b/>
                <w:color w:val="FFFFFF" w:themeColor="background1"/>
                <w:sz w:val="16"/>
                <w:szCs w:val="16"/>
                <w:highlight w:val="black"/>
              </w:rPr>
              <w:t>Importe de las correcciones valorativas</w:t>
            </w:r>
          </w:p>
        </w:tc>
        <w:tc>
          <w:tcPr>
            <w:tcW w:w="1942" w:type="dxa"/>
            <w:vMerge w:val="restart"/>
            <w:shd w:val="clear" w:color="auto" w:fill="000000" w:themeFill="text1"/>
          </w:tcPr>
          <w:p w14:paraId="2E538301" w14:textId="77777777" w:rsidR="00AF759A" w:rsidRPr="00554F45" w:rsidRDefault="00650A82" w:rsidP="00650A82">
            <w:pPr>
              <w:jc w:val="right"/>
              <w:rPr>
                <w:rFonts w:ascii="Arial" w:hAnsi="Arial" w:cs="Arial"/>
                <w:b/>
                <w:color w:val="FFFFFF" w:themeColor="background1"/>
                <w:sz w:val="16"/>
                <w:szCs w:val="16"/>
                <w:highlight w:val="black"/>
              </w:rPr>
            </w:pPr>
            <w:r w:rsidRPr="00554F45">
              <w:rPr>
                <w:rFonts w:ascii="Arial" w:hAnsi="Arial" w:cs="Arial"/>
                <w:b/>
                <w:color w:val="FFFFFF" w:themeColor="background1"/>
                <w:sz w:val="16"/>
                <w:szCs w:val="16"/>
                <w:highlight w:val="black"/>
              </w:rPr>
              <w:t>Importe revisión</w:t>
            </w:r>
          </w:p>
        </w:tc>
        <w:tc>
          <w:tcPr>
            <w:tcW w:w="1942" w:type="dxa"/>
            <w:vMerge w:val="restart"/>
            <w:shd w:val="clear" w:color="auto" w:fill="000000" w:themeFill="text1"/>
          </w:tcPr>
          <w:p w14:paraId="54D57FAD" w14:textId="77777777" w:rsidR="00AF759A" w:rsidRPr="00554F45" w:rsidRDefault="00650A82" w:rsidP="00650A82">
            <w:pPr>
              <w:jc w:val="right"/>
              <w:rPr>
                <w:rFonts w:ascii="Arial" w:hAnsi="Arial" w:cs="Arial"/>
                <w:b/>
                <w:color w:val="FFFFFF" w:themeColor="background1"/>
                <w:sz w:val="16"/>
                <w:szCs w:val="16"/>
                <w:highlight w:val="black"/>
              </w:rPr>
            </w:pPr>
            <w:r w:rsidRPr="00554F45">
              <w:rPr>
                <w:rFonts w:ascii="Arial" w:hAnsi="Arial" w:cs="Arial"/>
                <w:b/>
                <w:color w:val="FFFFFF" w:themeColor="background1"/>
                <w:sz w:val="16"/>
                <w:szCs w:val="16"/>
                <w:highlight w:val="black"/>
              </w:rPr>
              <w:t>Importe costes capitalizados</w:t>
            </w:r>
          </w:p>
        </w:tc>
        <w:tc>
          <w:tcPr>
            <w:tcW w:w="7649" w:type="dxa"/>
            <w:gridSpan w:val="4"/>
            <w:shd w:val="clear" w:color="auto" w:fill="000000" w:themeFill="text1"/>
          </w:tcPr>
          <w:p w14:paraId="1D8FE02C" w14:textId="77777777" w:rsidR="00AF759A" w:rsidRPr="00554F45" w:rsidRDefault="00650A82" w:rsidP="00650A82">
            <w:pPr>
              <w:jc w:val="center"/>
              <w:rPr>
                <w:rFonts w:ascii="Arial" w:hAnsi="Arial" w:cs="Arial"/>
                <w:b/>
                <w:color w:val="FFFFFF" w:themeColor="background1"/>
                <w:sz w:val="16"/>
                <w:szCs w:val="16"/>
                <w:highlight w:val="black"/>
              </w:rPr>
            </w:pPr>
            <w:r w:rsidRPr="00554F45">
              <w:rPr>
                <w:rFonts w:ascii="Arial" w:hAnsi="Arial" w:cs="Arial"/>
                <w:b/>
                <w:color w:val="FFFFFF" w:themeColor="background1"/>
                <w:sz w:val="16"/>
                <w:szCs w:val="16"/>
                <w:highlight w:val="black"/>
              </w:rPr>
              <w:t>Limitación disponibilidad obras y otras existencias</w:t>
            </w:r>
          </w:p>
        </w:tc>
      </w:tr>
      <w:tr w:rsidR="00650A82" w:rsidRPr="00B45A24" w14:paraId="3C26C37C" w14:textId="77777777" w:rsidTr="00650A82">
        <w:tc>
          <w:tcPr>
            <w:tcW w:w="1834" w:type="dxa"/>
            <w:vMerge/>
            <w:shd w:val="clear" w:color="auto" w:fill="000000" w:themeFill="text1"/>
          </w:tcPr>
          <w:p w14:paraId="60BB6FF2" w14:textId="77777777" w:rsidR="00AF759A" w:rsidRPr="00B45A24" w:rsidRDefault="00AF759A" w:rsidP="00650A82">
            <w:pPr>
              <w:jc w:val="center"/>
              <w:rPr>
                <w:rFonts w:ascii="Arial" w:hAnsi="Arial" w:cs="Arial"/>
                <w:color w:val="FFFFFF" w:themeColor="background1"/>
                <w:sz w:val="16"/>
                <w:szCs w:val="16"/>
                <w:highlight w:val="black"/>
              </w:rPr>
            </w:pPr>
          </w:p>
        </w:tc>
        <w:tc>
          <w:tcPr>
            <w:tcW w:w="1942" w:type="dxa"/>
            <w:vMerge/>
            <w:shd w:val="clear" w:color="auto" w:fill="000000" w:themeFill="text1"/>
          </w:tcPr>
          <w:p w14:paraId="11C2824A" w14:textId="77777777" w:rsidR="00AF759A" w:rsidRPr="00B45A24" w:rsidRDefault="00AF759A" w:rsidP="00650A82">
            <w:pPr>
              <w:jc w:val="center"/>
              <w:rPr>
                <w:rFonts w:ascii="Arial" w:hAnsi="Arial" w:cs="Arial"/>
                <w:color w:val="FFFFFF" w:themeColor="background1"/>
                <w:sz w:val="16"/>
                <w:szCs w:val="16"/>
                <w:highlight w:val="black"/>
              </w:rPr>
            </w:pPr>
          </w:p>
        </w:tc>
        <w:tc>
          <w:tcPr>
            <w:tcW w:w="1942" w:type="dxa"/>
            <w:vMerge/>
            <w:shd w:val="clear" w:color="auto" w:fill="000000" w:themeFill="text1"/>
          </w:tcPr>
          <w:p w14:paraId="6E0D0F85" w14:textId="77777777" w:rsidR="00AF759A" w:rsidRPr="00B45A24" w:rsidRDefault="00AF759A" w:rsidP="00650A82">
            <w:pPr>
              <w:jc w:val="center"/>
              <w:rPr>
                <w:rFonts w:ascii="Arial" w:hAnsi="Arial" w:cs="Arial"/>
                <w:color w:val="FFFFFF" w:themeColor="background1"/>
                <w:sz w:val="16"/>
                <w:szCs w:val="16"/>
                <w:highlight w:val="black"/>
              </w:rPr>
            </w:pPr>
          </w:p>
        </w:tc>
        <w:tc>
          <w:tcPr>
            <w:tcW w:w="1942" w:type="dxa"/>
            <w:vMerge/>
            <w:shd w:val="clear" w:color="auto" w:fill="000000" w:themeFill="text1"/>
          </w:tcPr>
          <w:p w14:paraId="06195BD4" w14:textId="77777777" w:rsidR="00AF759A" w:rsidRPr="00B45A24" w:rsidRDefault="00AF759A" w:rsidP="00650A82">
            <w:pPr>
              <w:jc w:val="center"/>
              <w:rPr>
                <w:rFonts w:ascii="Arial" w:hAnsi="Arial" w:cs="Arial"/>
                <w:color w:val="FFFFFF" w:themeColor="background1"/>
                <w:sz w:val="16"/>
                <w:szCs w:val="16"/>
                <w:highlight w:val="black"/>
              </w:rPr>
            </w:pPr>
          </w:p>
        </w:tc>
        <w:tc>
          <w:tcPr>
            <w:tcW w:w="1942" w:type="dxa"/>
            <w:shd w:val="clear" w:color="auto" w:fill="000000" w:themeFill="text1"/>
          </w:tcPr>
          <w:p w14:paraId="15E486E5" w14:textId="77777777" w:rsidR="00AF759A" w:rsidRPr="008C7F95" w:rsidRDefault="00650A82" w:rsidP="00650A82">
            <w:pPr>
              <w:jc w:val="right"/>
              <w:rPr>
                <w:rFonts w:ascii="Arial" w:hAnsi="Arial" w:cs="Arial"/>
                <w:b/>
                <w:color w:val="FFFFFF" w:themeColor="background1"/>
                <w:sz w:val="16"/>
                <w:szCs w:val="16"/>
                <w:highlight w:val="black"/>
              </w:rPr>
            </w:pPr>
            <w:r w:rsidRPr="008C7F95">
              <w:rPr>
                <w:rFonts w:ascii="Arial" w:hAnsi="Arial" w:cs="Arial"/>
                <w:b/>
                <w:color w:val="FFFFFF" w:themeColor="background1"/>
                <w:sz w:val="16"/>
                <w:szCs w:val="16"/>
                <w:highlight w:val="black"/>
              </w:rPr>
              <w:t>Garantías</w:t>
            </w:r>
          </w:p>
        </w:tc>
        <w:tc>
          <w:tcPr>
            <w:tcW w:w="1942" w:type="dxa"/>
            <w:shd w:val="clear" w:color="auto" w:fill="000000" w:themeFill="text1"/>
          </w:tcPr>
          <w:p w14:paraId="7B17BF7A" w14:textId="77777777" w:rsidR="00AF759A" w:rsidRPr="008C7F95" w:rsidRDefault="00650A82" w:rsidP="00650A82">
            <w:pPr>
              <w:jc w:val="right"/>
              <w:rPr>
                <w:rFonts w:ascii="Arial" w:hAnsi="Arial" w:cs="Arial"/>
                <w:b/>
                <w:color w:val="FFFFFF" w:themeColor="background1"/>
                <w:sz w:val="16"/>
                <w:szCs w:val="16"/>
                <w:highlight w:val="black"/>
              </w:rPr>
            </w:pPr>
            <w:r w:rsidRPr="008C7F95">
              <w:rPr>
                <w:rFonts w:ascii="Arial" w:hAnsi="Arial" w:cs="Arial"/>
                <w:b/>
                <w:color w:val="FFFFFF" w:themeColor="background1"/>
                <w:sz w:val="16"/>
                <w:szCs w:val="16"/>
                <w:highlight w:val="black"/>
              </w:rPr>
              <w:t>Pignoraciones</w:t>
            </w:r>
          </w:p>
        </w:tc>
        <w:tc>
          <w:tcPr>
            <w:tcW w:w="1943" w:type="dxa"/>
            <w:shd w:val="clear" w:color="auto" w:fill="000000" w:themeFill="text1"/>
          </w:tcPr>
          <w:p w14:paraId="5919A5AD" w14:textId="77777777" w:rsidR="00AF759A" w:rsidRPr="008C7F95" w:rsidRDefault="00650A82" w:rsidP="00650A82">
            <w:pPr>
              <w:jc w:val="right"/>
              <w:rPr>
                <w:rFonts w:ascii="Arial" w:hAnsi="Arial" w:cs="Arial"/>
                <w:b/>
                <w:color w:val="FFFFFF" w:themeColor="background1"/>
                <w:sz w:val="16"/>
                <w:szCs w:val="16"/>
                <w:highlight w:val="black"/>
              </w:rPr>
            </w:pPr>
            <w:r w:rsidRPr="008C7F95">
              <w:rPr>
                <w:rFonts w:ascii="Arial" w:hAnsi="Arial" w:cs="Arial"/>
                <w:b/>
                <w:color w:val="FFFFFF" w:themeColor="background1"/>
                <w:sz w:val="16"/>
                <w:szCs w:val="16"/>
                <w:highlight w:val="black"/>
              </w:rPr>
              <w:t>Fianzas</w:t>
            </w:r>
          </w:p>
        </w:tc>
        <w:tc>
          <w:tcPr>
            <w:tcW w:w="1822" w:type="dxa"/>
            <w:shd w:val="clear" w:color="auto" w:fill="000000" w:themeFill="text1"/>
          </w:tcPr>
          <w:p w14:paraId="47F5CF84" w14:textId="77777777" w:rsidR="00AF759A" w:rsidRPr="008C7F95" w:rsidRDefault="00650A82" w:rsidP="00650A82">
            <w:pPr>
              <w:jc w:val="right"/>
              <w:rPr>
                <w:rFonts w:ascii="Arial" w:hAnsi="Arial" w:cs="Arial"/>
                <w:b/>
                <w:color w:val="FFFFFF" w:themeColor="background1"/>
                <w:sz w:val="16"/>
                <w:szCs w:val="16"/>
                <w:highlight w:val="black"/>
              </w:rPr>
            </w:pPr>
            <w:r w:rsidRPr="008C7F95">
              <w:rPr>
                <w:rFonts w:ascii="Arial" w:hAnsi="Arial" w:cs="Arial"/>
                <w:b/>
                <w:color w:val="FFFFFF" w:themeColor="background1"/>
                <w:sz w:val="16"/>
                <w:szCs w:val="16"/>
                <w:highlight w:val="black"/>
              </w:rPr>
              <w:t>Otros</w:t>
            </w:r>
          </w:p>
        </w:tc>
      </w:tr>
      <w:tr w:rsidR="00650A82" w:rsidRPr="00B45A24" w14:paraId="787684F5" w14:textId="77777777" w:rsidTr="00650A82">
        <w:tc>
          <w:tcPr>
            <w:tcW w:w="1834" w:type="dxa"/>
            <w:tcBorders>
              <w:bottom w:val="single" w:sz="4" w:space="0" w:color="auto"/>
            </w:tcBorders>
          </w:tcPr>
          <w:p w14:paraId="36263F4B" w14:textId="77777777" w:rsidR="00AF759A" w:rsidRPr="00B45A24" w:rsidRDefault="00AF759A" w:rsidP="00650A82">
            <w:pPr>
              <w:rPr>
                <w:rFonts w:ascii="Arial" w:hAnsi="Arial" w:cs="Arial"/>
                <w:sz w:val="16"/>
                <w:szCs w:val="16"/>
              </w:rPr>
            </w:pPr>
          </w:p>
        </w:tc>
        <w:tc>
          <w:tcPr>
            <w:tcW w:w="1942" w:type="dxa"/>
            <w:tcBorders>
              <w:bottom w:val="single" w:sz="4" w:space="0" w:color="auto"/>
            </w:tcBorders>
          </w:tcPr>
          <w:p w14:paraId="7456F284" w14:textId="77777777" w:rsidR="00AF759A" w:rsidRPr="00B45A24" w:rsidRDefault="00650A82" w:rsidP="00650A82">
            <w:pPr>
              <w:jc w:val="right"/>
              <w:rPr>
                <w:rFonts w:ascii="Arial" w:hAnsi="Arial" w:cs="Arial"/>
                <w:sz w:val="16"/>
                <w:szCs w:val="16"/>
              </w:rPr>
            </w:pPr>
            <w:r w:rsidRPr="00B45A24">
              <w:rPr>
                <w:rFonts w:ascii="Arial" w:hAnsi="Arial" w:cs="Arial"/>
                <w:sz w:val="16"/>
                <w:szCs w:val="16"/>
              </w:rPr>
              <w:t>0,00</w:t>
            </w:r>
            <w:r>
              <w:rPr>
                <w:rFonts w:ascii="Arial" w:hAnsi="Arial" w:cs="Arial"/>
                <w:sz w:val="16"/>
                <w:szCs w:val="16"/>
              </w:rPr>
              <w:t xml:space="preserve"> </w:t>
            </w:r>
            <w:r w:rsidRPr="00B45A24">
              <w:rPr>
                <w:rFonts w:ascii="Arial" w:hAnsi="Arial" w:cs="Arial"/>
                <w:sz w:val="16"/>
                <w:szCs w:val="16"/>
              </w:rPr>
              <w:t>€</w:t>
            </w:r>
          </w:p>
        </w:tc>
        <w:tc>
          <w:tcPr>
            <w:tcW w:w="1942" w:type="dxa"/>
            <w:tcBorders>
              <w:bottom w:val="single" w:sz="4" w:space="0" w:color="auto"/>
            </w:tcBorders>
          </w:tcPr>
          <w:p w14:paraId="46A29CBA" w14:textId="77777777" w:rsidR="00AF759A" w:rsidRPr="00B45A24" w:rsidRDefault="00650A82" w:rsidP="00650A82">
            <w:pPr>
              <w:jc w:val="right"/>
              <w:rPr>
                <w:rFonts w:ascii="Arial" w:hAnsi="Arial" w:cs="Arial"/>
                <w:sz w:val="16"/>
                <w:szCs w:val="16"/>
              </w:rPr>
            </w:pPr>
            <w:r w:rsidRPr="00B45A24">
              <w:rPr>
                <w:rFonts w:ascii="Arial" w:hAnsi="Arial" w:cs="Arial"/>
                <w:sz w:val="16"/>
                <w:szCs w:val="16"/>
              </w:rPr>
              <w:t>0,00</w:t>
            </w:r>
            <w:r>
              <w:rPr>
                <w:rFonts w:ascii="Arial" w:hAnsi="Arial" w:cs="Arial"/>
                <w:sz w:val="16"/>
                <w:szCs w:val="16"/>
              </w:rPr>
              <w:t xml:space="preserve"> </w:t>
            </w:r>
            <w:r w:rsidRPr="00B45A24">
              <w:rPr>
                <w:rFonts w:ascii="Arial" w:hAnsi="Arial" w:cs="Arial"/>
                <w:sz w:val="16"/>
                <w:szCs w:val="16"/>
              </w:rPr>
              <w:t>€</w:t>
            </w:r>
          </w:p>
        </w:tc>
        <w:tc>
          <w:tcPr>
            <w:tcW w:w="1942" w:type="dxa"/>
            <w:tcBorders>
              <w:bottom w:val="single" w:sz="4" w:space="0" w:color="auto"/>
            </w:tcBorders>
          </w:tcPr>
          <w:p w14:paraId="67635F43" w14:textId="77777777" w:rsidR="00AF759A" w:rsidRPr="00B45A24" w:rsidRDefault="00650A82" w:rsidP="00650A82">
            <w:pPr>
              <w:jc w:val="right"/>
              <w:rPr>
                <w:rFonts w:ascii="Arial" w:hAnsi="Arial" w:cs="Arial"/>
                <w:sz w:val="16"/>
                <w:szCs w:val="16"/>
              </w:rPr>
            </w:pPr>
            <w:r w:rsidRPr="00B45A24">
              <w:rPr>
                <w:rFonts w:ascii="Arial" w:hAnsi="Arial" w:cs="Arial"/>
                <w:sz w:val="16"/>
                <w:szCs w:val="16"/>
              </w:rPr>
              <w:t>0,00</w:t>
            </w:r>
            <w:r>
              <w:rPr>
                <w:rFonts w:ascii="Arial" w:hAnsi="Arial" w:cs="Arial"/>
                <w:sz w:val="16"/>
                <w:szCs w:val="16"/>
              </w:rPr>
              <w:t xml:space="preserve"> </w:t>
            </w:r>
            <w:r w:rsidRPr="00B45A24">
              <w:rPr>
                <w:rFonts w:ascii="Arial" w:hAnsi="Arial" w:cs="Arial"/>
                <w:sz w:val="16"/>
                <w:szCs w:val="16"/>
              </w:rPr>
              <w:t>€</w:t>
            </w:r>
          </w:p>
        </w:tc>
        <w:tc>
          <w:tcPr>
            <w:tcW w:w="1942" w:type="dxa"/>
            <w:tcBorders>
              <w:bottom w:val="single" w:sz="4" w:space="0" w:color="auto"/>
            </w:tcBorders>
          </w:tcPr>
          <w:p w14:paraId="6A4A896B" w14:textId="77777777" w:rsidR="00AF759A" w:rsidRPr="00B45A24" w:rsidRDefault="00650A82" w:rsidP="00650A82">
            <w:pPr>
              <w:jc w:val="right"/>
              <w:rPr>
                <w:rFonts w:ascii="Arial" w:hAnsi="Arial" w:cs="Arial"/>
                <w:sz w:val="16"/>
                <w:szCs w:val="16"/>
              </w:rPr>
            </w:pPr>
            <w:r w:rsidRPr="00B45A24">
              <w:rPr>
                <w:rFonts w:ascii="Arial" w:hAnsi="Arial" w:cs="Arial"/>
                <w:sz w:val="16"/>
                <w:szCs w:val="16"/>
              </w:rPr>
              <w:t>0,00</w:t>
            </w:r>
            <w:r>
              <w:rPr>
                <w:rFonts w:ascii="Arial" w:hAnsi="Arial" w:cs="Arial"/>
                <w:sz w:val="16"/>
                <w:szCs w:val="16"/>
              </w:rPr>
              <w:t xml:space="preserve"> </w:t>
            </w:r>
            <w:r w:rsidRPr="00B45A24">
              <w:rPr>
                <w:rFonts w:ascii="Arial" w:hAnsi="Arial" w:cs="Arial"/>
                <w:sz w:val="16"/>
                <w:szCs w:val="16"/>
              </w:rPr>
              <w:t>€</w:t>
            </w:r>
          </w:p>
        </w:tc>
        <w:tc>
          <w:tcPr>
            <w:tcW w:w="1942" w:type="dxa"/>
            <w:tcBorders>
              <w:bottom w:val="single" w:sz="4" w:space="0" w:color="auto"/>
            </w:tcBorders>
          </w:tcPr>
          <w:p w14:paraId="4886C648" w14:textId="77777777" w:rsidR="00AF759A" w:rsidRPr="00B45A24" w:rsidRDefault="00650A82" w:rsidP="00650A82">
            <w:pPr>
              <w:jc w:val="right"/>
              <w:rPr>
                <w:rFonts w:ascii="Arial" w:hAnsi="Arial" w:cs="Arial"/>
                <w:sz w:val="16"/>
                <w:szCs w:val="16"/>
              </w:rPr>
            </w:pPr>
            <w:r w:rsidRPr="00B45A24">
              <w:rPr>
                <w:rFonts w:ascii="Arial" w:hAnsi="Arial" w:cs="Arial"/>
                <w:sz w:val="16"/>
                <w:szCs w:val="16"/>
              </w:rPr>
              <w:t>0,00</w:t>
            </w:r>
            <w:r>
              <w:rPr>
                <w:rFonts w:ascii="Arial" w:hAnsi="Arial" w:cs="Arial"/>
                <w:sz w:val="16"/>
                <w:szCs w:val="16"/>
              </w:rPr>
              <w:t xml:space="preserve"> </w:t>
            </w:r>
            <w:r w:rsidRPr="00B45A24">
              <w:rPr>
                <w:rFonts w:ascii="Arial" w:hAnsi="Arial" w:cs="Arial"/>
                <w:sz w:val="16"/>
                <w:szCs w:val="16"/>
              </w:rPr>
              <w:t>€</w:t>
            </w:r>
          </w:p>
        </w:tc>
        <w:tc>
          <w:tcPr>
            <w:tcW w:w="1943" w:type="dxa"/>
            <w:tcBorders>
              <w:bottom w:val="single" w:sz="4" w:space="0" w:color="auto"/>
            </w:tcBorders>
          </w:tcPr>
          <w:p w14:paraId="75718E05" w14:textId="77777777" w:rsidR="00AF759A" w:rsidRPr="00B45A24" w:rsidRDefault="00650A82" w:rsidP="00650A82">
            <w:pPr>
              <w:jc w:val="right"/>
              <w:rPr>
                <w:rFonts w:ascii="Arial" w:hAnsi="Arial" w:cs="Arial"/>
                <w:sz w:val="16"/>
                <w:szCs w:val="16"/>
              </w:rPr>
            </w:pPr>
            <w:r w:rsidRPr="00B45A24">
              <w:rPr>
                <w:rFonts w:ascii="Arial" w:hAnsi="Arial" w:cs="Arial"/>
                <w:sz w:val="16"/>
                <w:szCs w:val="16"/>
              </w:rPr>
              <w:t>0,00</w:t>
            </w:r>
            <w:r>
              <w:rPr>
                <w:rFonts w:ascii="Arial" w:hAnsi="Arial" w:cs="Arial"/>
                <w:sz w:val="16"/>
                <w:szCs w:val="16"/>
              </w:rPr>
              <w:t xml:space="preserve"> </w:t>
            </w:r>
            <w:r w:rsidRPr="00B45A24">
              <w:rPr>
                <w:rFonts w:ascii="Arial" w:hAnsi="Arial" w:cs="Arial"/>
                <w:sz w:val="16"/>
                <w:szCs w:val="16"/>
              </w:rPr>
              <w:t>€</w:t>
            </w:r>
          </w:p>
        </w:tc>
        <w:tc>
          <w:tcPr>
            <w:tcW w:w="1822" w:type="dxa"/>
            <w:tcBorders>
              <w:bottom w:val="single" w:sz="4" w:space="0" w:color="auto"/>
            </w:tcBorders>
          </w:tcPr>
          <w:p w14:paraId="20625C2A" w14:textId="77777777" w:rsidR="00AF759A" w:rsidRPr="00B45A24" w:rsidRDefault="00650A82" w:rsidP="00650A82">
            <w:pPr>
              <w:jc w:val="right"/>
              <w:rPr>
                <w:rFonts w:ascii="Arial" w:hAnsi="Arial" w:cs="Arial"/>
                <w:sz w:val="16"/>
                <w:szCs w:val="16"/>
              </w:rPr>
            </w:pPr>
            <w:r w:rsidRPr="00B45A24">
              <w:rPr>
                <w:rFonts w:ascii="Arial" w:hAnsi="Arial" w:cs="Arial"/>
                <w:sz w:val="16"/>
                <w:szCs w:val="16"/>
              </w:rPr>
              <w:t>0,00</w:t>
            </w:r>
            <w:r>
              <w:rPr>
                <w:rFonts w:ascii="Arial" w:hAnsi="Arial" w:cs="Arial"/>
                <w:sz w:val="16"/>
                <w:szCs w:val="16"/>
              </w:rPr>
              <w:t xml:space="preserve"> </w:t>
            </w:r>
            <w:r w:rsidRPr="00B45A24">
              <w:rPr>
                <w:rFonts w:ascii="Arial" w:hAnsi="Arial" w:cs="Arial"/>
                <w:sz w:val="16"/>
                <w:szCs w:val="16"/>
              </w:rPr>
              <w:t>€</w:t>
            </w:r>
          </w:p>
        </w:tc>
      </w:tr>
      <w:tr w:rsidR="00650A82" w:rsidRPr="00B45A24" w14:paraId="5D3C0FC2" w14:textId="77777777" w:rsidTr="00650A82">
        <w:tc>
          <w:tcPr>
            <w:tcW w:w="1834" w:type="dxa"/>
            <w:shd w:val="clear" w:color="auto" w:fill="C4BC96" w:themeFill="background2" w:themeFillShade="BF"/>
          </w:tcPr>
          <w:p w14:paraId="75D792B4" w14:textId="77777777" w:rsidR="00AF759A" w:rsidRPr="00B45A24" w:rsidRDefault="00650A82" w:rsidP="00650A82">
            <w:pPr>
              <w:rPr>
                <w:rFonts w:ascii="Arial" w:hAnsi="Arial" w:cs="Arial"/>
                <w:b/>
                <w:sz w:val="16"/>
                <w:szCs w:val="16"/>
              </w:rPr>
            </w:pPr>
            <w:r w:rsidRPr="00B45A24">
              <w:rPr>
                <w:rFonts w:ascii="Arial" w:hAnsi="Arial" w:cs="Arial"/>
                <w:b/>
                <w:sz w:val="16"/>
                <w:szCs w:val="16"/>
              </w:rPr>
              <w:t>Total</w:t>
            </w:r>
          </w:p>
        </w:tc>
        <w:tc>
          <w:tcPr>
            <w:tcW w:w="1942" w:type="dxa"/>
            <w:shd w:val="clear" w:color="auto" w:fill="C4BC96" w:themeFill="background2" w:themeFillShade="BF"/>
          </w:tcPr>
          <w:p w14:paraId="6A23EC37" w14:textId="77777777" w:rsidR="00AF759A" w:rsidRPr="00B45A24" w:rsidRDefault="00650A82" w:rsidP="00650A82">
            <w:pPr>
              <w:jc w:val="right"/>
              <w:rPr>
                <w:rFonts w:ascii="Arial" w:hAnsi="Arial" w:cs="Arial"/>
                <w:b/>
                <w:sz w:val="16"/>
                <w:szCs w:val="16"/>
              </w:rPr>
            </w:pPr>
            <w:r w:rsidRPr="00B45A24">
              <w:rPr>
                <w:rFonts w:ascii="Arial" w:hAnsi="Arial" w:cs="Arial"/>
                <w:b/>
                <w:sz w:val="16"/>
                <w:szCs w:val="16"/>
              </w:rPr>
              <w:t>0,00</w:t>
            </w:r>
            <w:r>
              <w:rPr>
                <w:rFonts w:ascii="Arial" w:hAnsi="Arial" w:cs="Arial"/>
                <w:b/>
                <w:sz w:val="16"/>
                <w:szCs w:val="16"/>
              </w:rPr>
              <w:t xml:space="preserve"> </w:t>
            </w:r>
            <w:r w:rsidRPr="00B45A24">
              <w:rPr>
                <w:rFonts w:ascii="Arial" w:hAnsi="Arial" w:cs="Arial"/>
                <w:b/>
                <w:sz w:val="16"/>
                <w:szCs w:val="16"/>
              </w:rPr>
              <w:t>€</w:t>
            </w:r>
          </w:p>
        </w:tc>
        <w:tc>
          <w:tcPr>
            <w:tcW w:w="1942" w:type="dxa"/>
            <w:shd w:val="clear" w:color="auto" w:fill="C4BC96" w:themeFill="background2" w:themeFillShade="BF"/>
          </w:tcPr>
          <w:p w14:paraId="7F29D850" w14:textId="77777777" w:rsidR="00AF759A" w:rsidRPr="00B45A24" w:rsidRDefault="00650A82" w:rsidP="00650A82">
            <w:pPr>
              <w:jc w:val="right"/>
              <w:rPr>
                <w:rFonts w:ascii="Arial" w:hAnsi="Arial" w:cs="Arial"/>
                <w:b/>
                <w:sz w:val="16"/>
                <w:szCs w:val="16"/>
              </w:rPr>
            </w:pPr>
            <w:r w:rsidRPr="00B45A24">
              <w:rPr>
                <w:rFonts w:ascii="Arial" w:hAnsi="Arial" w:cs="Arial"/>
                <w:b/>
                <w:sz w:val="16"/>
                <w:szCs w:val="16"/>
              </w:rPr>
              <w:t>0,00</w:t>
            </w:r>
            <w:r>
              <w:rPr>
                <w:rFonts w:ascii="Arial" w:hAnsi="Arial" w:cs="Arial"/>
                <w:b/>
                <w:sz w:val="16"/>
                <w:szCs w:val="16"/>
              </w:rPr>
              <w:t xml:space="preserve"> </w:t>
            </w:r>
            <w:r w:rsidRPr="00B45A24">
              <w:rPr>
                <w:rFonts w:ascii="Arial" w:hAnsi="Arial" w:cs="Arial"/>
                <w:b/>
                <w:sz w:val="16"/>
                <w:szCs w:val="16"/>
              </w:rPr>
              <w:t>€</w:t>
            </w:r>
          </w:p>
        </w:tc>
        <w:tc>
          <w:tcPr>
            <w:tcW w:w="1942" w:type="dxa"/>
            <w:shd w:val="clear" w:color="auto" w:fill="C4BC96" w:themeFill="background2" w:themeFillShade="BF"/>
          </w:tcPr>
          <w:p w14:paraId="035C6935" w14:textId="77777777" w:rsidR="00AF759A" w:rsidRPr="00B45A24" w:rsidRDefault="00650A82" w:rsidP="00650A82">
            <w:pPr>
              <w:jc w:val="right"/>
              <w:rPr>
                <w:rFonts w:ascii="Arial" w:hAnsi="Arial" w:cs="Arial"/>
                <w:b/>
                <w:sz w:val="16"/>
                <w:szCs w:val="16"/>
              </w:rPr>
            </w:pPr>
            <w:r w:rsidRPr="00B45A24">
              <w:rPr>
                <w:rFonts w:ascii="Arial" w:hAnsi="Arial" w:cs="Arial"/>
                <w:b/>
                <w:sz w:val="16"/>
                <w:szCs w:val="16"/>
              </w:rPr>
              <w:t>0,00</w:t>
            </w:r>
            <w:r>
              <w:rPr>
                <w:rFonts w:ascii="Arial" w:hAnsi="Arial" w:cs="Arial"/>
                <w:b/>
                <w:sz w:val="16"/>
                <w:szCs w:val="16"/>
              </w:rPr>
              <w:t xml:space="preserve"> </w:t>
            </w:r>
            <w:r w:rsidRPr="00B45A24">
              <w:rPr>
                <w:rFonts w:ascii="Arial" w:hAnsi="Arial" w:cs="Arial"/>
                <w:b/>
                <w:sz w:val="16"/>
                <w:szCs w:val="16"/>
              </w:rPr>
              <w:t>€</w:t>
            </w:r>
          </w:p>
        </w:tc>
        <w:tc>
          <w:tcPr>
            <w:tcW w:w="1942" w:type="dxa"/>
            <w:shd w:val="clear" w:color="auto" w:fill="C4BC96" w:themeFill="background2" w:themeFillShade="BF"/>
          </w:tcPr>
          <w:p w14:paraId="0B3CB85A" w14:textId="77777777" w:rsidR="00AF759A" w:rsidRPr="00B45A24" w:rsidRDefault="00650A82" w:rsidP="00650A82">
            <w:pPr>
              <w:jc w:val="right"/>
              <w:rPr>
                <w:rFonts w:ascii="Arial" w:hAnsi="Arial" w:cs="Arial"/>
                <w:b/>
                <w:sz w:val="16"/>
                <w:szCs w:val="16"/>
              </w:rPr>
            </w:pPr>
            <w:r w:rsidRPr="00B45A24">
              <w:rPr>
                <w:rFonts w:ascii="Arial" w:hAnsi="Arial" w:cs="Arial"/>
                <w:b/>
                <w:sz w:val="16"/>
                <w:szCs w:val="16"/>
              </w:rPr>
              <w:t>0,00</w:t>
            </w:r>
            <w:r>
              <w:rPr>
                <w:rFonts w:ascii="Arial" w:hAnsi="Arial" w:cs="Arial"/>
                <w:b/>
                <w:sz w:val="16"/>
                <w:szCs w:val="16"/>
              </w:rPr>
              <w:t xml:space="preserve"> </w:t>
            </w:r>
            <w:r w:rsidRPr="00B45A24">
              <w:rPr>
                <w:rFonts w:ascii="Arial" w:hAnsi="Arial" w:cs="Arial"/>
                <w:b/>
                <w:sz w:val="16"/>
                <w:szCs w:val="16"/>
              </w:rPr>
              <w:t>€</w:t>
            </w:r>
          </w:p>
        </w:tc>
        <w:tc>
          <w:tcPr>
            <w:tcW w:w="1942" w:type="dxa"/>
            <w:shd w:val="clear" w:color="auto" w:fill="C4BC96" w:themeFill="background2" w:themeFillShade="BF"/>
          </w:tcPr>
          <w:p w14:paraId="3378FA9C" w14:textId="77777777" w:rsidR="00AF759A" w:rsidRPr="00B45A24" w:rsidRDefault="00650A82" w:rsidP="00650A82">
            <w:pPr>
              <w:jc w:val="right"/>
              <w:rPr>
                <w:rFonts w:ascii="Arial" w:hAnsi="Arial" w:cs="Arial"/>
                <w:b/>
                <w:sz w:val="16"/>
                <w:szCs w:val="16"/>
              </w:rPr>
            </w:pPr>
            <w:r w:rsidRPr="00B45A24">
              <w:rPr>
                <w:rFonts w:ascii="Arial" w:hAnsi="Arial" w:cs="Arial"/>
                <w:b/>
                <w:sz w:val="16"/>
                <w:szCs w:val="16"/>
              </w:rPr>
              <w:t>0,00</w:t>
            </w:r>
            <w:r>
              <w:rPr>
                <w:rFonts w:ascii="Arial" w:hAnsi="Arial" w:cs="Arial"/>
                <w:b/>
                <w:sz w:val="16"/>
                <w:szCs w:val="16"/>
              </w:rPr>
              <w:t xml:space="preserve"> </w:t>
            </w:r>
            <w:r w:rsidRPr="00B45A24">
              <w:rPr>
                <w:rFonts w:ascii="Arial" w:hAnsi="Arial" w:cs="Arial"/>
                <w:b/>
                <w:sz w:val="16"/>
                <w:szCs w:val="16"/>
              </w:rPr>
              <w:t>€</w:t>
            </w:r>
          </w:p>
        </w:tc>
        <w:tc>
          <w:tcPr>
            <w:tcW w:w="1943" w:type="dxa"/>
            <w:shd w:val="clear" w:color="auto" w:fill="C4BC96" w:themeFill="background2" w:themeFillShade="BF"/>
          </w:tcPr>
          <w:p w14:paraId="43330910" w14:textId="77777777" w:rsidR="00AF759A" w:rsidRPr="00B45A24" w:rsidRDefault="00650A82" w:rsidP="00650A82">
            <w:pPr>
              <w:jc w:val="right"/>
              <w:rPr>
                <w:rFonts w:ascii="Arial" w:hAnsi="Arial" w:cs="Arial"/>
                <w:b/>
                <w:sz w:val="16"/>
                <w:szCs w:val="16"/>
              </w:rPr>
            </w:pPr>
            <w:r w:rsidRPr="00B45A24">
              <w:rPr>
                <w:rFonts w:ascii="Arial" w:hAnsi="Arial" w:cs="Arial"/>
                <w:b/>
                <w:sz w:val="16"/>
                <w:szCs w:val="16"/>
              </w:rPr>
              <w:t>0,00</w:t>
            </w:r>
            <w:r>
              <w:rPr>
                <w:rFonts w:ascii="Arial" w:hAnsi="Arial" w:cs="Arial"/>
                <w:b/>
                <w:sz w:val="16"/>
                <w:szCs w:val="16"/>
              </w:rPr>
              <w:t xml:space="preserve"> </w:t>
            </w:r>
            <w:r w:rsidRPr="00B45A24">
              <w:rPr>
                <w:rFonts w:ascii="Arial" w:hAnsi="Arial" w:cs="Arial"/>
                <w:b/>
                <w:sz w:val="16"/>
                <w:szCs w:val="16"/>
              </w:rPr>
              <w:t>€</w:t>
            </w:r>
          </w:p>
        </w:tc>
        <w:tc>
          <w:tcPr>
            <w:tcW w:w="1822" w:type="dxa"/>
            <w:shd w:val="clear" w:color="auto" w:fill="C4BC96" w:themeFill="background2" w:themeFillShade="BF"/>
          </w:tcPr>
          <w:p w14:paraId="17EF9537" w14:textId="77777777" w:rsidR="00AF759A" w:rsidRPr="00B45A24" w:rsidRDefault="00650A82" w:rsidP="00650A82">
            <w:pPr>
              <w:jc w:val="right"/>
              <w:rPr>
                <w:rFonts w:ascii="Arial" w:hAnsi="Arial" w:cs="Arial"/>
                <w:b/>
                <w:sz w:val="16"/>
                <w:szCs w:val="16"/>
              </w:rPr>
            </w:pPr>
            <w:r w:rsidRPr="00B45A24">
              <w:rPr>
                <w:rFonts w:ascii="Arial" w:hAnsi="Arial" w:cs="Arial"/>
                <w:b/>
                <w:sz w:val="16"/>
                <w:szCs w:val="16"/>
              </w:rPr>
              <w:t>0,00</w:t>
            </w:r>
            <w:r>
              <w:rPr>
                <w:rFonts w:ascii="Arial" w:hAnsi="Arial" w:cs="Arial"/>
                <w:b/>
                <w:sz w:val="16"/>
                <w:szCs w:val="16"/>
              </w:rPr>
              <w:t xml:space="preserve"> </w:t>
            </w:r>
            <w:r w:rsidRPr="00B45A24">
              <w:rPr>
                <w:rFonts w:ascii="Arial" w:hAnsi="Arial" w:cs="Arial"/>
                <w:b/>
                <w:sz w:val="16"/>
                <w:szCs w:val="16"/>
              </w:rPr>
              <w:t>€</w:t>
            </w:r>
          </w:p>
        </w:tc>
      </w:tr>
    </w:tbl>
    <w:p w14:paraId="643568D4"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5278B896"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700387AC"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5DAB8EB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7C4E29EE" w14:textId="77777777" w:rsidR="00AF759A" w:rsidRPr="00154793" w:rsidRDefault="00AF759A" w:rsidP="00650A82">
            <w:pPr>
              <w:autoSpaceDE w:val="0"/>
              <w:autoSpaceDN w:val="0"/>
              <w:adjustRightInd w:val="0"/>
              <w:rPr>
                <w:rFonts w:ascii="Arial" w:hAnsi="Arial" w:cs="Arial"/>
                <w:b w:val="0"/>
                <w:sz w:val="16"/>
                <w:szCs w:val="16"/>
              </w:rPr>
            </w:pPr>
          </w:p>
        </w:tc>
      </w:tr>
    </w:tbl>
    <w:p w14:paraId="198DE043" w14:textId="77777777" w:rsidR="00AF759A" w:rsidRPr="00E80133"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80133" w14:paraId="458E9B11"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72E13A83" w14:textId="77777777" w:rsidR="00AF759A" w:rsidRPr="00E80133"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80133" w14:paraId="424FF63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0ADFAF2D" w14:textId="77777777" w:rsidR="00AF759A" w:rsidRPr="00E80133" w:rsidRDefault="00AF759A" w:rsidP="00650A82">
            <w:pPr>
              <w:autoSpaceDE w:val="0"/>
              <w:autoSpaceDN w:val="0"/>
              <w:adjustRightInd w:val="0"/>
              <w:rPr>
                <w:rFonts w:ascii="Arial" w:hAnsi="Arial" w:cs="Arial"/>
                <w:b w:val="0"/>
                <w:sz w:val="16"/>
                <w:szCs w:val="16"/>
              </w:rPr>
            </w:pPr>
          </w:p>
        </w:tc>
      </w:tr>
    </w:tbl>
    <w:p w14:paraId="10A55D8C" w14:textId="77777777" w:rsidR="00A24BB3" w:rsidRDefault="00A24BB3" w:rsidP="00650A82">
      <w:pPr>
        <w:autoSpaceDE w:val="0"/>
        <w:autoSpaceDN w:val="0"/>
        <w:adjustRightInd w:val="0"/>
        <w:spacing w:after="0" w:line="240" w:lineRule="auto"/>
        <w:rPr>
          <w:rFonts w:ascii="Arial" w:hAnsi="Arial" w:cs="Arial"/>
          <w:sz w:val="16"/>
          <w:szCs w:val="16"/>
        </w:rPr>
      </w:pPr>
    </w:p>
    <w:p w14:paraId="0E5FA11F" w14:textId="77777777" w:rsidR="006B6DB4" w:rsidRDefault="00650A82">
      <w:r>
        <w:br w:type="page"/>
      </w:r>
    </w:p>
    <w:p w14:paraId="2664B11A" w14:textId="77777777" w:rsidR="00AF759A" w:rsidRPr="00AD5C2F" w:rsidRDefault="00650A82" w:rsidP="00650A82">
      <w:pPr>
        <w:pStyle w:val="Ttulo1"/>
      </w:pPr>
      <w:r w:rsidRPr="00AD5C2F">
        <w:lastRenderedPageBreak/>
        <w:t>Apartado 14. Moneda extranjera</w:t>
      </w:r>
    </w:p>
    <w:p w14:paraId="7FEAF5A7" w14:textId="77777777" w:rsidR="00AF759A" w:rsidRDefault="00AF759A" w:rsidP="00650A82">
      <w:pPr>
        <w:pStyle w:val="Ttulo2"/>
      </w:pPr>
    </w:p>
    <w:p w14:paraId="73DF053F" w14:textId="77777777" w:rsidR="00AF759A" w:rsidRPr="00800DDD" w:rsidRDefault="00650A82" w:rsidP="00650A82">
      <w:pPr>
        <w:pStyle w:val="Ttulo2"/>
      </w:pPr>
      <w:r w:rsidRPr="00800DDD">
        <w:t>1. Transacciones liquidadas a lo largo del ejercicio</w:t>
      </w:r>
    </w:p>
    <w:tbl>
      <w:tblPr>
        <w:tblStyle w:val="Tablaconcuadrcula"/>
        <w:tblW w:w="0" w:type="auto"/>
        <w:tblInd w:w="108" w:type="dxa"/>
        <w:tblLook w:val="04A0" w:firstRow="1" w:lastRow="0" w:firstColumn="1" w:lastColumn="0" w:noHBand="0" w:noVBand="1"/>
      </w:tblPr>
      <w:tblGrid>
        <w:gridCol w:w="3776"/>
        <w:gridCol w:w="3884"/>
        <w:gridCol w:w="3885"/>
        <w:gridCol w:w="3764"/>
      </w:tblGrid>
      <w:tr w:rsidR="00650A82" w:rsidRPr="002A49FC" w14:paraId="02812CEF" w14:textId="77777777" w:rsidTr="00650A82">
        <w:tc>
          <w:tcPr>
            <w:tcW w:w="3776" w:type="dxa"/>
            <w:tcBorders>
              <w:bottom w:val="single" w:sz="4" w:space="0" w:color="auto"/>
            </w:tcBorders>
            <w:shd w:val="clear" w:color="auto" w:fill="000000" w:themeFill="text1"/>
          </w:tcPr>
          <w:p w14:paraId="4DD92C36" w14:textId="77777777" w:rsidR="00AF759A" w:rsidRPr="002A49FC" w:rsidRDefault="00650A82" w:rsidP="00650A82">
            <w:pPr>
              <w:autoSpaceDE w:val="0"/>
              <w:autoSpaceDN w:val="0"/>
              <w:adjustRightInd w:val="0"/>
              <w:rPr>
                <w:rFonts w:ascii="Arial" w:hAnsi="Arial" w:cs="Arial"/>
                <w:b/>
                <w:color w:val="FFFFFF" w:themeColor="background1"/>
                <w:sz w:val="16"/>
                <w:szCs w:val="16"/>
                <w:highlight w:val="black"/>
              </w:rPr>
            </w:pPr>
            <w:r w:rsidRPr="002A49FC">
              <w:rPr>
                <w:rFonts w:ascii="Arial" w:hAnsi="Arial" w:cs="Arial"/>
                <w:b/>
                <w:color w:val="FFFFFF" w:themeColor="background1"/>
                <w:sz w:val="16"/>
                <w:szCs w:val="16"/>
                <w:highlight w:val="black"/>
              </w:rPr>
              <w:t>Partida balance</w:t>
            </w:r>
          </w:p>
        </w:tc>
        <w:tc>
          <w:tcPr>
            <w:tcW w:w="3884" w:type="dxa"/>
            <w:tcBorders>
              <w:bottom w:val="single" w:sz="4" w:space="0" w:color="auto"/>
            </w:tcBorders>
            <w:shd w:val="clear" w:color="auto" w:fill="000000" w:themeFill="text1"/>
          </w:tcPr>
          <w:p w14:paraId="1F81E3DE" w14:textId="77777777" w:rsidR="00AF759A" w:rsidRPr="002A49FC" w:rsidRDefault="00650A82" w:rsidP="00650A82">
            <w:pPr>
              <w:autoSpaceDE w:val="0"/>
              <w:autoSpaceDN w:val="0"/>
              <w:adjustRightInd w:val="0"/>
              <w:rPr>
                <w:rFonts w:ascii="Arial" w:hAnsi="Arial" w:cs="Arial"/>
                <w:b/>
                <w:color w:val="FFFFFF" w:themeColor="background1"/>
                <w:sz w:val="16"/>
                <w:szCs w:val="16"/>
                <w:highlight w:val="black"/>
              </w:rPr>
            </w:pPr>
            <w:r w:rsidRPr="002A49FC">
              <w:rPr>
                <w:rFonts w:ascii="Arial" w:hAnsi="Arial" w:cs="Arial"/>
                <w:b/>
                <w:color w:val="FFFFFF" w:themeColor="background1"/>
                <w:sz w:val="16"/>
                <w:szCs w:val="16"/>
                <w:highlight w:val="black"/>
              </w:rPr>
              <w:t>Elementos del activo o pasivo</w:t>
            </w:r>
          </w:p>
        </w:tc>
        <w:tc>
          <w:tcPr>
            <w:tcW w:w="3885" w:type="dxa"/>
            <w:tcBorders>
              <w:bottom w:val="single" w:sz="4" w:space="0" w:color="auto"/>
            </w:tcBorders>
            <w:shd w:val="clear" w:color="auto" w:fill="000000" w:themeFill="text1"/>
          </w:tcPr>
          <w:p w14:paraId="550F83BA" w14:textId="77777777" w:rsidR="00AF759A" w:rsidRPr="002A49FC" w:rsidRDefault="00650A82" w:rsidP="00650A82">
            <w:pPr>
              <w:autoSpaceDE w:val="0"/>
              <w:autoSpaceDN w:val="0"/>
              <w:adjustRightInd w:val="0"/>
              <w:jc w:val="right"/>
              <w:rPr>
                <w:rFonts w:ascii="Arial" w:hAnsi="Arial" w:cs="Arial"/>
                <w:b/>
                <w:color w:val="FFFFFF" w:themeColor="background1"/>
                <w:sz w:val="16"/>
                <w:szCs w:val="16"/>
                <w:highlight w:val="black"/>
              </w:rPr>
            </w:pPr>
            <w:r w:rsidRPr="002A49FC">
              <w:rPr>
                <w:rFonts w:ascii="Arial" w:hAnsi="Arial" w:cs="Arial"/>
                <w:b/>
                <w:color w:val="FFFFFF" w:themeColor="background1"/>
                <w:sz w:val="16"/>
                <w:szCs w:val="16"/>
                <w:highlight w:val="black"/>
              </w:rPr>
              <w:t>Importe total</w:t>
            </w:r>
          </w:p>
        </w:tc>
        <w:tc>
          <w:tcPr>
            <w:tcW w:w="3764" w:type="dxa"/>
            <w:tcBorders>
              <w:bottom w:val="single" w:sz="4" w:space="0" w:color="auto"/>
            </w:tcBorders>
            <w:shd w:val="clear" w:color="auto" w:fill="000000" w:themeFill="text1"/>
          </w:tcPr>
          <w:p w14:paraId="4F3D6CBB" w14:textId="77777777" w:rsidR="00AF759A" w:rsidRPr="002A49FC" w:rsidRDefault="00650A82" w:rsidP="00650A82">
            <w:pPr>
              <w:autoSpaceDE w:val="0"/>
              <w:autoSpaceDN w:val="0"/>
              <w:adjustRightInd w:val="0"/>
              <w:jc w:val="right"/>
              <w:rPr>
                <w:rFonts w:ascii="Arial" w:hAnsi="Arial" w:cs="Arial"/>
                <w:b/>
                <w:color w:val="FFFFFF" w:themeColor="background1"/>
                <w:sz w:val="16"/>
                <w:szCs w:val="16"/>
                <w:highlight w:val="black"/>
              </w:rPr>
            </w:pPr>
            <w:r w:rsidRPr="002A49FC">
              <w:rPr>
                <w:rFonts w:ascii="Arial" w:hAnsi="Arial" w:cs="Arial"/>
                <w:b/>
                <w:color w:val="FFFFFF" w:themeColor="background1"/>
                <w:sz w:val="16"/>
                <w:szCs w:val="16"/>
                <w:highlight w:val="black"/>
              </w:rPr>
              <w:t>Diferencias de cambio reconocidas en el resultado del ejercicio</w:t>
            </w:r>
          </w:p>
        </w:tc>
      </w:tr>
      <w:tr w:rsidR="00650A82" w:rsidRPr="000D7862" w14:paraId="27C6E952" w14:textId="77777777" w:rsidTr="00650A82">
        <w:tc>
          <w:tcPr>
            <w:tcW w:w="3776" w:type="dxa"/>
            <w:tcBorders>
              <w:bottom w:val="single" w:sz="4" w:space="0" w:color="auto"/>
            </w:tcBorders>
          </w:tcPr>
          <w:p w14:paraId="30A58EFD" w14:textId="77777777" w:rsidR="00AF759A" w:rsidRPr="000D7862" w:rsidRDefault="00AF759A" w:rsidP="00650A82">
            <w:pPr>
              <w:autoSpaceDE w:val="0"/>
              <w:autoSpaceDN w:val="0"/>
              <w:adjustRightInd w:val="0"/>
              <w:rPr>
                <w:rFonts w:ascii="Arial" w:hAnsi="Arial" w:cs="Arial"/>
                <w:sz w:val="16"/>
                <w:szCs w:val="16"/>
              </w:rPr>
            </w:pPr>
          </w:p>
        </w:tc>
        <w:tc>
          <w:tcPr>
            <w:tcW w:w="3884" w:type="dxa"/>
            <w:tcBorders>
              <w:bottom w:val="single" w:sz="4" w:space="0" w:color="auto"/>
            </w:tcBorders>
          </w:tcPr>
          <w:p w14:paraId="5A6B424C" w14:textId="77777777" w:rsidR="00AF759A" w:rsidRPr="000D7862" w:rsidRDefault="00AF759A" w:rsidP="00650A82">
            <w:pPr>
              <w:autoSpaceDE w:val="0"/>
              <w:autoSpaceDN w:val="0"/>
              <w:adjustRightInd w:val="0"/>
              <w:rPr>
                <w:rFonts w:ascii="Arial" w:hAnsi="Arial" w:cs="Arial"/>
                <w:sz w:val="16"/>
                <w:szCs w:val="16"/>
              </w:rPr>
            </w:pPr>
          </w:p>
        </w:tc>
        <w:tc>
          <w:tcPr>
            <w:tcW w:w="3885" w:type="dxa"/>
            <w:tcBorders>
              <w:bottom w:val="single" w:sz="4" w:space="0" w:color="auto"/>
            </w:tcBorders>
          </w:tcPr>
          <w:p w14:paraId="5FDB4BE7" w14:textId="77777777" w:rsidR="00AF759A" w:rsidRPr="000D7862" w:rsidRDefault="00650A82" w:rsidP="00650A82">
            <w:pPr>
              <w:autoSpaceDE w:val="0"/>
              <w:autoSpaceDN w:val="0"/>
              <w:adjustRightInd w:val="0"/>
              <w:jc w:val="right"/>
              <w:rPr>
                <w:rFonts w:ascii="Arial" w:hAnsi="Arial" w:cs="Arial"/>
                <w:sz w:val="16"/>
                <w:szCs w:val="16"/>
              </w:rPr>
            </w:pPr>
            <w:r w:rsidRPr="000D7862">
              <w:rPr>
                <w:rFonts w:ascii="Arial" w:hAnsi="Arial" w:cs="Arial"/>
                <w:sz w:val="16"/>
                <w:szCs w:val="16"/>
              </w:rPr>
              <w:t>0,00 €</w:t>
            </w:r>
          </w:p>
        </w:tc>
        <w:tc>
          <w:tcPr>
            <w:tcW w:w="3764" w:type="dxa"/>
            <w:tcBorders>
              <w:bottom w:val="single" w:sz="4" w:space="0" w:color="auto"/>
            </w:tcBorders>
          </w:tcPr>
          <w:p w14:paraId="7AFBC524" w14:textId="77777777" w:rsidR="00AF759A" w:rsidRPr="000D7862" w:rsidRDefault="00650A82" w:rsidP="00650A82">
            <w:pPr>
              <w:autoSpaceDE w:val="0"/>
              <w:autoSpaceDN w:val="0"/>
              <w:adjustRightInd w:val="0"/>
              <w:jc w:val="right"/>
              <w:rPr>
                <w:rFonts w:ascii="Arial" w:hAnsi="Arial" w:cs="Arial"/>
                <w:sz w:val="16"/>
                <w:szCs w:val="16"/>
              </w:rPr>
            </w:pPr>
            <w:r w:rsidRPr="000D7862">
              <w:rPr>
                <w:rFonts w:ascii="Arial" w:hAnsi="Arial" w:cs="Arial"/>
                <w:sz w:val="16"/>
                <w:szCs w:val="16"/>
              </w:rPr>
              <w:t>0,00 €</w:t>
            </w:r>
          </w:p>
        </w:tc>
      </w:tr>
      <w:tr w:rsidR="00650A82" w:rsidRPr="000D7862" w14:paraId="5FC16D0C" w14:textId="77777777" w:rsidTr="00650A82">
        <w:tc>
          <w:tcPr>
            <w:tcW w:w="7660" w:type="dxa"/>
            <w:gridSpan w:val="2"/>
            <w:shd w:val="clear" w:color="auto" w:fill="C4BC96" w:themeFill="background2" w:themeFillShade="BF"/>
          </w:tcPr>
          <w:p w14:paraId="14F1B05B" w14:textId="77777777" w:rsidR="00AF759A" w:rsidRPr="000D7862" w:rsidRDefault="00650A82" w:rsidP="00650A82">
            <w:pPr>
              <w:autoSpaceDE w:val="0"/>
              <w:autoSpaceDN w:val="0"/>
              <w:adjustRightInd w:val="0"/>
              <w:rPr>
                <w:rFonts w:ascii="Arial" w:hAnsi="Arial" w:cs="Arial"/>
                <w:b/>
                <w:sz w:val="16"/>
                <w:szCs w:val="16"/>
              </w:rPr>
            </w:pPr>
            <w:r w:rsidRPr="000D7862">
              <w:rPr>
                <w:rFonts w:ascii="Arial" w:hAnsi="Arial" w:cs="Arial"/>
                <w:b/>
                <w:sz w:val="16"/>
                <w:szCs w:val="16"/>
              </w:rPr>
              <w:t>Total</w:t>
            </w:r>
          </w:p>
        </w:tc>
        <w:tc>
          <w:tcPr>
            <w:tcW w:w="3885" w:type="dxa"/>
            <w:shd w:val="clear" w:color="auto" w:fill="C4BC96" w:themeFill="background2" w:themeFillShade="BF"/>
          </w:tcPr>
          <w:p w14:paraId="17074411" w14:textId="77777777" w:rsidR="00AF759A" w:rsidRPr="000D7862" w:rsidRDefault="00650A82" w:rsidP="00650A82">
            <w:pPr>
              <w:autoSpaceDE w:val="0"/>
              <w:autoSpaceDN w:val="0"/>
              <w:adjustRightInd w:val="0"/>
              <w:jc w:val="right"/>
              <w:rPr>
                <w:rFonts w:ascii="Arial" w:hAnsi="Arial" w:cs="Arial"/>
                <w:b/>
                <w:sz w:val="16"/>
                <w:szCs w:val="16"/>
              </w:rPr>
            </w:pPr>
            <w:r w:rsidRPr="000D7862">
              <w:rPr>
                <w:rFonts w:ascii="Arial" w:hAnsi="Arial" w:cs="Arial"/>
                <w:b/>
                <w:sz w:val="16"/>
                <w:szCs w:val="16"/>
              </w:rPr>
              <w:t>0,00 €</w:t>
            </w:r>
          </w:p>
        </w:tc>
        <w:tc>
          <w:tcPr>
            <w:tcW w:w="3764" w:type="dxa"/>
            <w:shd w:val="clear" w:color="auto" w:fill="C4BC96" w:themeFill="background2" w:themeFillShade="BF"/>
          </w:tcPr>
          <w:p w14:paraId="0CCAEBB6" w14:textId="77777777" w:rsidR="00AF759A" w:rsidRPr="000D7862" w:rsidRDefault="00650A82" w:rsidP="00650A82">
            <w:pPr>
              <w:autoSpaceDE w:val="0"/>
              <w:autoSpaceDN w:val="0"/>
              <w:adjustRightInd w:val="0"/>
              <w:jc w:val="right"/>
              <w:rPr>
                <w:rFonts w:ascii="Arial" w:hAnsi="Arial" w:cs="Arial"/>
                <w:b/>
                <w:sz w:val="16"/>
                <w:szCs w:val="16"/>
              </w:rPr>
            </w:pPr>
            <w:r w:rsidRPr="000D7862">
              <w:rPr>
                <w:rFonts w:ascii="Arial" w:hAnsi="Arial" w:cs="Arial"/>
                <w:b/>
                <w:sz w:val="16"/>
                <w:szCs w:val="16"/>
              </w:rPr>
              <w:t>0,00 €</w:t>
            </w:r>
          </w:p>
        </w:tc>
      </w:tr>
    </w:tbl>
    <w:p w14:paraId="1A814D96" w14:textId="77777777" w:rsidR="00AF759A" w:rsidRPr="004F276B" w:rsidRDefault="00AF759A" w:rsidP="00650A82">
      <w:pPr>
        <w:autoSpaceDE w:val="0"/>
        <w:autoSpaceDN w:val="0"/>
        <w:adjustRightInd w:val="0"/>
        <w:spacing w:after="0" w:line="240" w:lineRule="auto"/>
        <w:rPr>
          <w:rFonts w:ascii="Arial" w:hAnsi="Arial" w:cs="Arial"/>
          <w:sz w:val="16"/>
          <w:szCs w:val="16"/>
        </w:rPr>
      </w:pPr>
    </w:p>
    <w:p w14:paraId="6D8A405E" w14:textId="77777777" w:rsidR="00AF759A" w:rsidRPr="00800DDD" w:rsidRDefault="00650A82" w:rsidP="00650A82">
      <w:pPr>
        <w:pStyle w:val="Ttulo2"/>
      </w:pPr>
      <w:r w:rsidRPr="00800DDD">
        <w:t>2. Transacciones vivas o pendientes de vencimiento a fin de ejercicio</w:t>
      </w:r>
    </w:p>
    <w:tbl>
      <w:tblPr>
        <w:tblStyle w:val="Tablaconcuadrcula"/>
        <w:tblW w:w="0" w:type="auto"/>
        <w:tblInd w:w="108" w:type="dxa"/>
        <w:tblLook w:val="04A0" w:firstRow="1" w:lastRow="0" w:firstColumn="1" w:lastColumn="0" w:noHBand="0" w:noVBand="1"/>
      </w:tblPr>
      <w:tblGrid>
        <w:gridCol w:w="3776"/>
        <w:gridCol w:w="3884"/>
        <w:gridCol w:w="3885"/>
        <w:gridCol w:w="3764"/>
      </w:tblGrid>
      <w:tr w:rsidR="00650A82" w:rsidRPr="002A49FC" w14:paraId="006D7BFB" w14:textId="77777777" w:rsidTr="00650A82">
        <w:tc>
          <w:tcPr>
            <w:tcW w:w="3776" w:type="dxa"/>
            <w:shd w:val="clear" w:color="auto" w:fill="000000" w:themeFill="text1"/>
          </w:tcPr>
          <w:p w14:paraId="6BD43DEC" w14:textId="77777777" w:rsidR="00AF759A" w:rsidRPr="002A49FC" w:rsidRDefault="00650A82" w:rsidP="00650A82">
            <w:pPr>
              <w:autoSpaceDE w:val="0"/>
              <w:autoSpaceDN w:val="0"/>
              <w:adjustRightInd w:val="0"/>
              <w:rPr>
                <w:rFonts w:ascii="Arial" w:hAnsi="Arial" w:cs="Arial"/>
                <w:b/>
                <w:color w:val="FFFFFF" w:themeColor="background1"/>
                <w:sz w:val="16"/>
                <w:szCs w:val="16"/>
                <w:highlight w:val="black"/>
              </w:rPr>
            </w:pPr>
            <w:r w:rsidRPr="002A49FC">
              <w:rPr>
                <w:rFonts w:ascii="Arial" w:hAnsi="Arial" w:cs="Arial"/>
                <w:b/>
                <w:color w:val="FFFFFF" w:themeColor="background1"/>
                <w:sz w:val="16"/>
                <w:szCs w:val="16"/>
                <w:highlight w:val="black"/>
              </w:rPr>
              <w:t>Partida balance</w:t>
            </w:r>
          </w:p>
        </w:tc>
        <w:tc>
          <w:tcPr>
            <w:tcW w:w="3884" w:type="dxa"/>
            <w:shd w:val="clear" w:color="auto" w:fill="000000" w:themeFill="text1"/>
          </w:tcPr>
          <w:p w14:paraId="4858769A" w14:textId="77777777" w:rsidR="00AF759A" w:rsidRPr="002A49FC" w:rsidRDefault="00650A82" w:rsidP="00650A82">
            <w:pPr>
              <w:autoSpaceDE w:val="0"/>
              <w:autoSpaceDN w:val="0"/>
              <w:adjustRightInd w:val="0"/>
              <w:rPr>
                <w:rFonts w:ascii="Arial" w:hAnsi="Arial" w:cs="Arial"/>
                <w:b/>
                <w:color w:val="FFFFFF" w:themeColor="background1"/>
                <w:sz w:val="16"/>
                <w:szCs w:val="16"/>
                <w:highlight w:val="black"/>
              </w:rPr>
            </w:pPr>
            <w:r w:rsidRPr="002A49FC">
              <w:rPr>
                <w:rFonts w:ascii="Arial" w:hAnsi="Arial" w:cs="Arial"/>
                <w:b/>
                <w:color w:val="FFFFFF" w:themeColor="background1"/>
                <w:sz w:val="16"/>
                <w:szCs w:val="16"/>
                <w:highlight w:val="black"/>
              </w:rPr>
              <w:t>Elementos del activo o pasivo</w:t>
            </w:r>
          </w:p>
        </w:tc>
        <w:tc>
          <w:tcPr>
            <w:tcW w:w="3885" w:type="dxa"/>
            <w:shd w:val="clear" w:color="auto" w:fill="000000" w:themeFill="text1"/>
          </w:tcPr>
          <w:p w14:paraId="04CAD322" w14:textId="77777777" w:rsidR="00AF759A" w:rsidRPr="002A49FC" w:rsidRDefault="00650A82" w:rsidP="00650A82">
            <w:pPr>
              <w:autoSpaceDE w:val="0"/>
              <w:autoSpaceDN w:val="0"/>
              <w:adjustRightInd w:val="0"/>
              <w:jc w:val="right"/>
              <w:rPr>
                <w:rFonts w:ascii="Arial" w:hAnsi="Arial" w:cs="Arial"/>
                <w:b/>
                <w:color w:val="FFFFFF" w:themeColor="background1"/>
                <w:sz w:val="16"/>
                <w:szCs w:val="16"/>
                <w:highlight w:val="black"/>
              </w:rPr>
            </w:pPr>
            <w:r w:rsidRPr="002A49FC">
              <w:rPr>
                <w:rFonts w:ascii="Arial" w:hAnsi="Arial" w:cs="Arial"/>
                <w:b/>
                <w:color w:val="FFFFFF" w:themeColor="background1"/>
                <w:sz w:val="16"/>
                <w:szCs w:val="16"/>
                <w:highlight w:val="black"/>
              </w:rPr>
              <w:t>Importe total</w:t>
            </w:r>
          </w:p>
        </w:tc>
        <w:tc>
          <w:tcPr>
            <w:tcW w:w="3764" w:type="dxa"/>
            <w:shd w:val="clear" w:color="auto" w:fill="000000" w:themeFill="text1"/>
          </w:tcPr>
          <w:p w14:paraId="74126304" w14:textId="77777777" w:rsidR="00AF759A" w:rsidRPr="002A49FC" w:rsidRDefault="00650A82" w:rsidP="00650A82">
            <w:pPr>
              <w:autoSpaceDE w:val="0"/>
              <w:autoSpaceDN w:val="0"/>
              <w:adjustRightInd w:val="0"/>
              <w:jc w:val="right"/>
              <w:rPr>
                <w:rFonts w:ascii="Arial" w:hAnsi="Arial" w:cs="Arial"/>
                <w:b/>
                <w:color w:val="FFFFFF" w:themeColor="background1"/>
                <w:sz w:val="16"/>
                <w:szCs w:val="16"/>
                <w:highlight w:val="black"/>
              </w:rPr>
            </w:pPr>
            <w:r w:rsidRPr="002A49FC">
              <w:rPr>
                <w:rFonts w:ascii="Arial" w:hAnsi="Arial" w:cs="Arial"/>
                <w:b/>
                <w:color w:val="FFFFFF" w:themeColor="background1"/>
                <w:sz w:val="16"/>
                <w:szCs w:val="16"/>
                <w:highlight w:val="black"/>
              </w:rPr>
              <w:t>Diferencias de cambio reconocidas en el resultado del ejercicio</w:t>
            </w:r>
          </w:p>
        </w:tc>
      </w:tr>
      <w:tr w:rsidR="00650A82" w:rsidRPr="000D7862" w14:paraId="475E6BA8" w14:textId="77777777" w:rsidTr="00650A82">
        <w:tc>
          <w:tcPr>
            <w:tcW w:w="3776" w:type="dxa"/>
            <w:tcBorders>
              <w:bottom w:val="single" w:sz="4" w:space="0" w:color="auto"/>
            </w:tcBorders>
          </w:tcPr>
          <w:p w14:paraId="0339F27A" w14:textId="77777777" w:rsidR="00AF759A" w:rsidRPr="000D7862" w:rsidRDefault="00AF759A" w:rsidP="00650A82">
            <w:pPr>
              <w:autoSpaceDE w:val="0"/>
              <w:autoSpaceDN w:val="0"/>
              <w:adjustRightInd w:val="0"/>
              <w:rPr>
                <w:rFonts w:ascii="Arial" w:hAnsi="Arial" w:cs="Arial"/>
                <w:sz w:val="16"/>
                <w:szCs w:val="16"/>
              </w:rPr>
            </w:pPr>
          </w:p>
        </w:tc>
        <w:tc>
          <w:tcPr>
            <w:tcW w:w="3884" w:type="dxa"/>
            <w:tcBorders>
              <w:bottom w:val="single" w:sz="4" w:space="0" w:color="auto"/>
            </w:tcBorders>
          </w:tcPr>
          <w:p w14:paraId="6117DED4" w14:textId="77777777" w:rsidR="00AF759A" w:rsidRPr="000D7862" w:rsidRDefault="00AF759A" w:rsidP="00650A82">
            <w:pPr>
              <w:autoSpaceDE w:val="0"/>
              <w:autoSpaceDN w:val="0"/>
              <w:adjustRightInd w:val="0"/>
              <w:rPr>
                <w:rFonts w:ascii="Arial" w:hAnsi="Arial" w:cs="Arial"/>
                <w:sz w:val="16"/>
                <w:szCs w:val="16"/>
              </w:rPr>
            </w:pPr>
          </w:p>
        </w:tc>
        <w:tc>
          <w:tcPr>
            <w:tcW w:w="3885" w:type="dxa"/>
            <w:tcBorders>
              <w:bottom w:val="single" w:sz="4" w:space="0" w:color="auto"/>
            </w:tcBorders>
          </w:tcPr>
          <w:p w14:paraId="6BCC4C4E" w14:textId="77777777" w:rsidR="00AF759A" w:rsidRPr="000D7862" w:rsidRDefault="00650A82" w:rsidP="00650A82">
            <w:pPr>
              <w:autoSpaceDE w:val="0"/>
              <w:autoSpaceDN w:val="0"/>
              <w:adjustRightInd w:val="0"/>
              <w:jc w:val="right"/>
              <w:rPr>
                <w:rFonts w:ascii="Arial" w:hAnsi="Arial" w:cs="Arial"/>
                <w:sz w:val="16"/>
                <w:szCs w:val="16"/>
              </w:rPr>
            </w:pPr>
            <w:r w:rsidRPr="000D7862">
              <w:rPr>
                <w:rFonts w:ascii="Arial" w:hAnsi="Arial" w:cs="Arial"/>
                <w:sz w:val="16"/>
                <w:szCs w:val="16"/>
              </w:rPr>
              <w:t>0,00 €</w:t>
            </w:r>
          </w:p>
        </w:tc>
        <w:tc>
          <w:tcPr>
            <w:tcW w:w="3764" w:type="dxa"/>
            <w:tcBorders>
              <w:bottom w:val="single" w:sz="4" w:space="0" w:color="auto"/>
            </w:tcBorders>
          </w:tcPr>
          <w:p w14:paraId="17984366" w14:textId="77777777" w:rsidR="00AF759A" w:rsidRPr="000D7862" w:rsidRDefault="00650A82" w:rsidP="00650A82">
            <w:pPr>
              <w:autoSpaceDE w:val="0"/>
              <w:autoSpaceDN w:val="0"/>
              <w:adjustRightInd w:val="0"/>
              <w:jc w:val="right"/>
              <w:rPr>
                <w:rFonts w:ascii="Arial" w:hAnsi="Arial" w:cs="Arial"/>
                <w:sz w:val="16"/>
                <w:szCs w:val="16"/>
              </w:rPr>
            </w:pPr>
            <w:r w:rsidRPr="000D7862">
              <w:rPr>
                <w:rFonts w:ascii="Arial" w:hAnsi="Arial" w:cs="Arial"/>
                <w:sz w:val="16"/>
                <w:szCs w:val="16"/>
              </w:rPr>
              <w:t>0,00 €</w:t>
            </w:r>
          </w:p>
        </w:tc>
      </w:tr>
      <w:tr w:rsidR="00650A82" w:rsidRPr="000D7862" w14:paraId="23411D8C" w14:textId="77777777" w:rsidTr="00650A82">
        <w:tc>
          <w:tcPr>
            <w:tcW w:w="7660" w:type="dxa"/>
            <w:gridSpan w:val="2"/>
            <w:shd w:val="clear" w:color="auto" w:fill="C4BC96" w:themeFill="background2" w:themeFillShade="BF"/>
          </w:tcPr>
          <w:p w14:paraId="0C54F070" w14:textId="77777777" w:rsidR="00AF759A" w:rsidRPr="000D7862" w:rsidRDefault="00650A82" w:rsidP="00650A82">
            <w:pPr>
              <w:autoSpaceDE w:val="0"/>
              <w:autoSpaceDN w:val="0"/>
              <w:adjustRightInd w:val="0"/>
              <w:rPr>
                <w:rFonts w:ascii="Arial" w:hAnsi="Arial" w:cs="Arial"/>
                <w:b/>
                <w:sz w:val="16"/>
                <w:szCs w:val="16"/>
              </w:rPr>
            </w:pPr>
            <w:r w:rsidRPr="000D7862">
              <w:rPr>
                <w:rFonts w:ascii="Arial" w:hAnsi="Arial" w:cs="Arial"/>
                <w:b/>
                <w:sz w:val="16"/>
                <w:szCs w:val="16"/>
              </w:rPr>
              <w:t>Total</w:t>
            </w:r>
          </w:p>
        </w:tc>
        <w:tc>
          <w:tcPr>
            <w:tcW w:w="3885" w:type="dxa"/>
            <w:shd w:val="clear" w:color="auto" w:fill="C4BC96" w:themeFill="background2" w:themeFillShade="BF"/>
          </w:tcPr>
          <w:p w14:paraId="3198BB73" w14:textId="77777777" w:rsidR="00AF759A" w:rsidRPr="000D7862" w:rsidRDefault="00650A82" w:rsidP="00650A82">
            <w:pPr>
              <w:autoSpaceDE w:val="0"/>
              <w:autoSpaceDN w:val="0"/>
              <w:adjustRightInd w:val="0"/>
              <w:jc w:val="right"/>
              <w:rPr>
                <w:rFonts w:ascii="Arial" w:hAnsi="Arial" w:cs="Arial"/>
                <w:b/>
                <w:sz w:val="16"/>
                <w:szCs w:val="16"/>
              </w:rPr>
            </w:pPr>
            <w:r w:rsidRPr="000D7862">
              <w:rPr>
                <w:rFonts w:ascii="Arial" w:hAnsi="Arial" w:cs="Arial"/>
                <w:b/>
                <w:sz w:val="16"/>
                <w:szCs w:val="16"/>
              </w:rPr>
              <w:t>0,00 €</w:t>
            </w:r>
          </w:p>
        </w:tc>
        <w:tc>
          <w:tcPr>
            <w:tcW w:w="3764" w:type="dxa"/>
            <w:shd w:val="clear" w:color="auto" w:fill="C4BC96" w:themeFill="background2" w:themeFillShade="BF"/>
          </w:tcPr>
          <w:p w14:paraId="4B5BFE8C" w14:textId="77777777" w:rsidR="00AF759A" w:rsidRPr="000D7862" w:rsidRDefault="00650A82" w:rsidP="00650A82">
            <w:pPr>
              <w:autoSpaceDE w:val="0"/>
              <w:autoSpaceDN w:val="0"/>
              <w:adjustRightInd w:val="0"/>
              <w:jc w:val="right"/>
              <w:rPr>
                <w:rFonts w:ascii="Arial" w:hAnsi="Arial" w:cs="Arial"/>
                <w:b/>
                <w:sz w:val="16"/>
                <w:szCs w:val="16"/>
              </w:rPr>
            </w:pPr>
            <w:r w:rsidRPr="000D7862">
              <w:rPr>
                <w:rFonts w:ascii="Arial" w:hAnsi="Arial" w:cs="Arial"/>
                <w:b/>
                <w:sz w:val="16"/>
                <w:szCs w:val="16"/>
              </w:rPr>
              <w:t>0,00 €</w:t>
            </w:r>
          </w:p>
        </w:tc>
      </w:tr>
    </w:tbl>
    <w:p w14:paraId="141751CA" w14:textId="77777777" w:rsidR="00AF759A" w:rsidRPr="004F276B"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4F276B" w14:paraId="462B80CD"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5DA96243" w14:textId="77777777" w:rsidR="00AF759A" w:rsidRPr="004F276B" w:rsidRDefault="00650A82" w:rsidP="00650A82">
            <w:pPr>
              <w:autoSpaceDE w:val="0"/>
              <w:autoSpaceDN w:val="0"/>
              <w:adjustRightInd w:val="0"/>
              <w:rPr>
                <w:rFonts w:ascii="Arial" w:hAnsi="Arial" w:cs="Arial"/>
                <w:sz w:val="16"/>
                <w:szCs w:val="16"/>
              </w:rPr>
            </w:pPr>
            <w:r w:rsidRPr="004F276B">
              <w:rPr>
                <w:rFonts w:ascii="Arial" w:hAnsi="Arial" w:cs="Arial"/>
                <w:sz w:val="16"/>
                <w:szCs w:val="16"/>
              </w:rPr>
              <w:t>Información</w:t>
            </w:r>
            <w:r>
              <w:rPr>
                <w:rFonts w:ascii="Arial" w:hAnsi="Arial" w:cs="Arial"/>
                <w:sz w:val="16"/>
                <w:szCs w:val="16"/>
              </w:rPr>
              <w:t xml:space="preserve"> adicional</w:t>
            </w:r>
          </w:p>
        </w:tc>
      </w:tr>
      <w:tr w:rsidR="00650A82" w:rsidRPr="004F276B" w14:paraId="28150F2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0DF917DC" w14:textId="77777777" w:rsidR="00AF759A" w:rsidRPr="004F276B" w:rsidRDefault="00AF759A" w:rsidP="00650A82">
            <w:pPr>
              <w:autoSpaceDE w:val="0"/>
              <w:autoSpaceDN w:val="0"/>
              <w:adjustRightInd w:val="0"/>
              <w:rPr>
                <w:rFonts w:ascii="Arial" w:hAnsi="Arial" w:cs="Arial"/>
                <w:b w:val="0"/>
                <w:sz w:val="16"/>
                <w:szCs w:val="16"/>
              </w:rPr>
            </w:pPr>
          </w:p>
        </w:tc>
      </w:tr>
    </w:tbl>
    <w:p w14:paraId="4AF39998" w14:textId="77777777" w:rsidR="00AF759A" w:rsidRPr="004F276B"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4F276B" w14:paraId="1B88B35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7E58462A" w14:textId="77777777" w:rsidR="00AF759A" w:rsidRPr="004F276B" w:rsidRDefault="00650A82" w:rsidP="00650A82">
            <w:pPr>
              <w:autoSpaceDE w:val="0"/>
              <w:autoSpaceDN w:val="0"/>
              <w:adjustRightInd w:val="0"/>
              <w:rPr>
                <w:rFonts w:ascii="Arial" w:hAnsi="Arial" w:cs="Arial"/>
                <w:sz w:val="16"/>
                <w:szCs w:val="16"/>
              </w:rPr>
            </w:pPr>
            <w:r w:rsidRPr="004F276B">
              <w:rPr>
                <w:rFonts w:ascii="Arial" w:hAnsi="Arial" w:cs="Arial"/>
                <w:sz w:val="16"/>
                <w:szCs w:val="16"/>
              </w:rPr>
              <w:t>Observaciones</w:t>
            </w:r>
          </w:p>
        </w:tc>
      </w:tr>
      <w:tr w:rsidR="00650A82" w:rsidRPr="004F276B" w14:paraId="3F993D5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66540037" w14:textId="77777777" w:rsidR="00AF759A" w:rsidRPr="004F276B" w:rsidRDefault="00AF759A" w:rsidP="00650A82">
            <w:pPr>
              <w:autoSpaceDE w:val="0"/>
              <w:autoSpaceDN w:val="0"/>
              <w:adjustRightInd w:val="0"/>
              <w:rPr>
                <w:rFonts w:ascii="Arial" w:hAnsi="Arial" w:cs="Arial"/>
                <w:b w:val="0"/>
                <w:sz w:val="16"/>
                <w:szCs w:val="16"/>
              </w:rPr>
            </w:pPr>
          </w:p>
        </w:tc>
      </w:tr>
    </w:tbl>
    <w:p w14:paraId="74D3C42A" w14:textId="77777777" w:rsidR="00A24BB3" w:rsidRPr="004F276B" w:rsidRDefault="00A24BB3" w:rsidP="00650A82">
      <w:pPr>
        <w:autoSpaceDE w:val="0"/>
        <w:autoSpaceDN w:val="0"/>
        <w:adjustRightInd w:val="0"/>
        <w:spacing w:after="0" w:line="240" w:lineRule="auto"/>
        <w:rPr>
          <w:rFonts w:ascii="Arial" w:hAnsi="Arial" w:cs="Arial"/>
          <w:sz w:val="16"/>
          <w:szCs w:val="16"/>
        </w:rPr>
      </w:pPr>
    </w:p>
    <w:p w14:paraId="51B6136F" w14:textId="77777777" w:rsidR="006B6DB4" w:rsidRDefault="00650A82">
      <w:r>
        <w:br w:type="page"/>
      </w:r>
    </w:p>
    <w:p w14:paraId="3555A4D7" w14:textId="77777777" w:rsidR="00AF759A" w:rsidRPr="00DD79A9" w:rsidRDefault="00650A82" w:rsidP="00650A82">
      <w:pPr>
        <w:pStyle w:val="Ttulo1"/>
      </w:pPr>
      <w:r>
        <w:lastRenderedPageBreak/>
        <w:t>Apartado 15. Transferencias, subvenciones y otros ingresos y gastos</w:t>
      </w:r>
    </w:p>
    <w:p w14:paraId="31A1972F" w14:textId="77777777" w:rsidR="00AF759A" w:rsidRPr="00DE57FA" w:rsidRDefault="00650A82" w:rsidP="00650A82">
      <w:pPr>
        <w:pStyle w:val="Ttulo2"/>
      </w:pPr>
      <w:r w:rsidRPr="00DE57FA">
        <w:t>1. Transferencias y subvenciones recibidas</w:t>
      </w:r>
    </w:p>
    <w:tbl>
      <w:tblPr>
        <w:tblStyle w:val="Tablaconcuadrcula"/>
        <w:tblW w:w="15371" w:type="dxa"/>
        <w:tblInd w:w="108" w:type="dxa"/>
        <w:tblLayout w:type="fixed"/>
        <w:tblLook w:val="04A0" w:firstRow="1" w:lastRow="0" w:firstColumn="1" w:lastColumn="0" w:noHBand="0" w:noVBand="1"/>
      </w:tblPr>
      <w:tblGrid>
        <w:gridCol w:w="4673"/>
        <w:gridCol w:w="1783"/>
        <w:gridCol w:w="1783"/>
        <w:gridCol w:w="1783"/>
        <w:gridCol w:w="1783"/>
        <w:gridCol w:w="1783"/>
        <w:gridCol w:w="1783"/>
      </w:tblGrid>
      <w:tr w:rsidR="00650A82" w:rsidRPr="00D338E9" w14:paraId="3332FE87" w14:textId="77777777" w:rsidTr="00650A82">
        <w:trPr>
          <w:trHeight w:val="184"/>
          <w:tblHeader/>
        </w:trPr>
        <w:tc>
          <w:tcPr>
            <w:tcW w:w="4457" w:type="dxa"/>
            <w:vMerge w:val="restart"/>
            <w:shd w:val="clear" w:color="auto" w:fill="000000" w:themeFill="text1"/>
          </w:tcPr>
          <w:p w14:paraId="1F31C011" w14:textId="77777777" w:rsidR="00AF759A" w:rsidRPr="00D338E9" w:rsidRDefault="00650A82" w:rsidP="00650A82">
            <w:pPr>
              <w:autoSpaceDE w:val="0"/>
              <w:autoSpaceDN w:val="0"/>
              <w:adjustRightInd w:val="0"/>
              <w:rPr>
                <w:rFonts w:ascii="Arial" w:hAnsi="Arial" w:cs="Arial"/>
                <w:b/>
                <w:sz w:val="16"/>
                <w:szCs w:val="16"/>
              </w:rPr>
            </w:pPr>
            <w:r w:rsidRPr="00D338E9">
              <w:rPr>
                <w:rFonts w:ascii="Arial" w:hAnsi="Arial" w:cs="Arial"/>
                <w:b/>
                <w:sz w:val="16"/>
                <w:szCs w:val="16"/>
              </w:rPr>
              <w:t>Características</w:t>
            </w:r>
          </w:p>
        </w:tc>
        <w:tc>
          <w:tcPr>
            <w:tcW w:w="3402" w:type="dxa"/>
            <w:gridSpan w:val="2"/>
            <w:shd w:val="clear" w:color="auto" w:fill="000000" w:themeFill="text1"/>
          </w:tcPr>
          <w:p w14:paraId="52A2056C" w14:textId="77777777" w:rsidR="00AF759A" w:rsidRPr="00D338E9" w:rsidRDefault="00650A82" w:rsidP="00650A82">
            <w:pPr>
              <w:autoSpaceDE w:val="0"/>
              <w:autoSpaceDN w:val="0"/>
              <w:adjustRightInd w:val="0"/>
              <w:jc w:val="center"/>
              <w:rPr>
                <w:rFonts w:ascii="Arial" w:hAnsi="Arial" w:cs="Arial"/>
                <w:b/>
                <w:sz w:val="16"/>
                <w:szCs w:val="16"/>
              </w:rPr>
            </w:pPr>
            <w:r w:rsidRPr="00D338E9">
              <w:rPr>
                <w:rFonts w:ascii="Arial" w:hAnsi="Arial" w:cs="Arial"/>
                <w:b/>
                <w:sz w:val="16"/>
                <w:szCs w:val="16"/>
              </w:rPr>
              <w:t>Importe recibido</w:t>
            </w:r>
          </w:p>
        </w:tc>
        <w:tc>
          <w:tcPr>
            <w:tcW w:w="1701" w:type="dxa"/>
            <w:vMerge w:val="restart"/>
            <w:shd w:val="clear" w:color="auto" w:fill="000000" w:themeFill="text1"/>
          </w:tcPr>
          <w:p w14:paraId="2CB6D162"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Importe reintegrable</w:t>
            </w:r>
          </w:p>
        </w:tc>
        <w:tc>
          <w:tcPr>
            <w:tcW w:w="1701" w:type="dxa"/>
            <w:vMerge w:val="restart"/>
            <w:shd w:val="clear" w:color="auto" w:fill="000000" w:themeFill="text1"/>
          </w:tcPr>
          <w:p w14:paraId="7C8B6B93"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Importe no reintegrable</w:t>
            </w:r>
          </w:p>
        </w:tc>
        <w:tc>
          <w:tcPr>
            <w:tcW w:w="3282" w:type="dxa"/>
            <w:gridSpan w:val="2"/>
            <w:tcBorders>
              <w:bottom w:val="single" w:sz="4" w:space="0" w:color="auto"/>
            </w:tcBorders>
            <w:shd w:val="clear" w:color="auto" w:fill="000000" w:themeFill="text1"/>
          </w:tcPr>
          <w:p w14:paraId="0BAAD17A" w14:textId="77777777" w:rsidR="00AF759A" w:rsidRPr="00D338E9" w:rsidRDefault="00650A82" w:rsidP="00650A82">
            <w:pPr>
              <w:tabs>
                <w:tab w:val="left" w:pos="910"/>
                <w:tab w:val="center" w:pos="1540"/>
              </w:tabs>
              <w:autoSpaceDE w:val="0"/>
              <w:autoSpaceDN w:val="0"/>
              <w:adjustRightInd w:val="0"/>
              <w:jc w:val="center"/>
              <w:rPr>
                <w:rFonts w:ascii="Arial" w:hAnsi="Arial" w:cs="Arial"/>
                <w:b/>
                <w:sz w:val="16"/>
                <w:szCs w:val="16"/>
              </w:rPr>
            </w:pPr>
            <w:r>
              <w:rPr>
                <w:rFonts w:ascii="Arial" w:hAnsi="Arial" w:cs="Arial"/>
                <w:b/>
                <w:sz w:val="16"/>
                <w:szCs w:val="16"/>
              </w:rPr>
              <w:t>Cantidad imputada a resultados</w:t>
            </w:r>
          </w:p>
        </w:tc>
      </w:tr>
      <w:tr w:rsidR="00650A82" w:rsidRPr="00D338E9" w14:paraId="51A39E3E" w14:textId="77777777" w:rsidTr="00650A82">
        <w:trPr>
          <w:trHeight w:val="184"/>
          <w:tblHeader/>
        </w:trPr>
        <w:tc>
          <w:tcPr>
            <w:tcW w:w="4457" w:type="dxa"/>
            <w:vMerge/>
            <w:shd w:val="clear" w:color="auto" w:fill="auto"/>
          </w:tcPr>
          <w:p w14:paraId="465B4647" w14:textId="77777777" w:rsidR="00AF759A" w:rsidRPr="00D338E9" w:rsidRDefault="00AF759A" w:rsidP="00650A82">
            <w:pPr>
              <w:autoSpaceDE w:val="0"/>
              <w:autoSpaceDN w:val="0"/>
              <w:adjustRightInd w:val="0"/>
              <w:rPr>
                <w:rFonts w:ascii="Arial" w:hAnsi="Arial" w:cs="Arial"/>
                <w:bCs/>
                <w:sz w:val="16"/>
                <w:szCs w:val="16"/>
              </w:rPr>
            </w:pPr>
          </w:p>
        </w:tc>
        <w:tc>
          <w:tcPr>
            <w:tcW w:w="1701" w:type="dxa"/>
            <w:shd w:val="clear" w:color="auto" w:fill="000000" w:themeFill="text1"/>
          </w:tcPr>
          <w:p w14:paraId="36A3E557"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Ejercicio</w:t>
            </w:r>
            <w:r>
              <w:rPr>
                <w:rFonts w:ascii="Arial" w:hAnsi="Arial" w:cs="Arial"/>
                <w:b/>
                <w:sz w:val="16"/>
                <w:szCs w:val="16"/>
              </w:rPr>
              <w:t xml:space="preserve"> 2024</w:t>
            </w:r>
          </w:p>
        </w:tc>
        <w:tc>
          <w:tcPr>
            <w:tcW w:w="1701" w:type="dxa"/>
            <w:shd w:val="clear" w:color="auto" w:fill="000000" w:themeFill="text1"/>
          </w:tcPr>
          <w:p w14:paraId="48A20263"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Ejercicios anteriores</w:t>
            </w:r>
          </w:p>
        </w:tc>
        <w:tc>
          <w:tcPr>
            <w:tcW w:w="1701" w:type="dxa"/>
            <w:vMerge/>
            <w:shd w:val="clear" w:color="auto" w:fill="000000" w:themeFill="text1"/>
          </w:tcPr>
          <w:p w14:paraId="0A426A42" w14:textId="77777777" w:rsidR="00AF759A" w:rsidRPr="00D338E9" w:rsidRDefault="00AF759A" w:rsidP="00650A82">
            <w:pPr>
              <w:autoSpaceDE w:val="0"/>
              <w:autoSpaceDN w:val="0"/>
              <w:adjustRightInd w:val="0"/>
              <w:jc w:val="right"/>
              <w:rPr>
                <w:rFonts w:ascii="Arial" w:hAnsi="Arial" w:cs="Arial"/>
                <w:b/>
                <w:sz w:val="16"/>
                <w:szCs w:val="16"/>
              </w:rPr>
            </w:pPr>
          </w:p>
        </w:tc>
        <w:tc>
          <w:tcPr>
            <w:tcW w:w="1701" w:type="dxa"/>
            <w:vMerge/>
          </w:tcPr>
          <w:p w14:paraId="30F314BC" w14:textId="77777777" w:rsidR="00AF759A" w:rsidRPr="00D338E9" w:rsidRDefault="00AF759A" w:rsidP="00650A82">
            <w:pPr>
              <w:autoSpaceDE w:val="0"/>
              <w:autoSpaceDN w:val="0"/>
              <w:adjustRightInd w:val="0"/>
              <w:jc w:val="right"/>
              <w:rPr>
                <w:rFonts w:ascii="Arial" w:hAnsi="Arial" w:cs="Arial"/>
                <w:b/>
                <w:sz w:val="16"/>
                <w:szCs w:val="16"/>
              </w:rPr>
            </w:pPr>
          </w:p>
        </w:tc>
        <w:tc>
          <w:tcPr>
            <w:tcW w:w="1610" w:type="dxa"/>
            <w:shd w:val="clear" w:color="auto" w:fill="000000" w:themeFill="text1"/>
          </w:tcPr>
          <w:p w14:paraId="786F30F5"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Ejercicio</w:t>
            </w:r>
            <w:r>
              <w:rPr>
                <w:rFonts w:ascii="Arial" w:hAnsi="Arial" w:cs="Arial"/>
                <w:b/>
                <w:sz w:val="16"/>
                <w:szCs w:val="16"/>
              </w:rPr>
              <w:t xml:space="preserve"> </w:t>
            </w:r>
            <w:r w:rsidRPr="00D338E9">
              <w:rPr>
                <w:rFonts w:ascii="Arial" w:hAnsi="Arial" w:cs="Arial"/>
                <w:b/>
                <w:sz w:val="16"/>
                <w:szCs w:val="16"/>
              </w:rPr>
              <w:t>2024</w:t>
            </w:r>
          </w:p>
        </w:tc>
        <w:tc>
          <w:tcPr>
            <w:tcW w:w="1672" w:type="dxa"/>
            <w:shd w:val="clear" w:color="auto" w:fill="000000" w:themeFill="text1"/>
          </w:tcPr>
          <w:p w14:paraId="5CB61DD7"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Ejercicios anteriores</w:t>
            </w:r>
          </w:p>
        </w:tc>
      </w:tr>
      <w:tr w:rsidR="00650A82" w:rsidRPr="00D338E9" w14:paraId="2560D4C0" w14:textId="77777777" w:rsidTr="00650A82">
        <w:trPr>
          <w:trHeight w:val="227"/>
        </w:trPr>
        <w:tc>
          <w:tcPr>
            <w:tcW w:w="4457" w:type="dxa"/>
            <w:tcMar>
              <w:left w:w="57" w:type="dxa"/>
              <w:right w:w="57" w:type="dxa"/>
            </w:tcMar>
          </w:tcPr>
          <w:p w14:paraId="0CFA81E6"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CERTIFICACION 5/2023 MES DE OCTUBRE 2023 - LIQUIDACION ATENCION TEMPRANA OCTUBRE 2023. (EXPDTE. G-5340/2023)</w:t>
            </w:r>
          </w:p>
        </w:tc>
        <w:tc>
          <w:tcPr>
            <w:tcW w:w="1701" w:type="dxa"/>
            <w:tcMar>
              <w:left w:w="57" w:type="dxa"/>
              <w:right w:w="57" w:type="dxa"/>
            </w:tcMar>
          </w:tcPr>
          <w:p w14:paraId="0156121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11.351,90 €</w:t>
            </w:r>
          </w:p>
        </w:tc>
        <w:tc>
          <w:tcPr>
            <w:tcW w:w="1701" w:type="dxa"/>
            <w:tcMar>
              <w:left w:w="57" w:type="dxa"/>
              <w:right w:w="57" w:type="dxa"/>
            </w:tcMar>
          </w:tcPr>
          <w:p w14:paraId="5E001B3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522308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4BABAA6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11.351,90 €</w:t>
            </w:r>
          </w:p>
        </w:tc>
        <w:tc>
          <w:tcPr>
            <w:tcW w:w="1701" w:type="dxa"/>
          </w:tcPr>
          <w:p w14:paraId="13B49CE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11.351,90 €</w:t>
            </w:r>
          </w:p>
        </w:tc>
        <w:tc>
          <w:tcPr>
            <w:tcW w:w="1701" w:type="dxa"/>
            <w:tcMar>
              <w:left w:w="57" w:type="dxa"/>
              <w:right w:w="57" w:type="dxa"/>
            </w:tcMar>
          </w:tcPr>
          <w:p w14:paraId="12F3932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897D6C1" w14:textId="77777777" w:rsidTr="00650A82">
        <w:trPr>
          <w:trHeight w:val="227"/>
        </w:trPr>
        <w:tc>
          <w:tcPr>
            <w:tcW w:w="4457" w:type="dxa"/>
            <w:tcMar>
              <w:left w:w="57" w:type="dxa"/>
              <w:right w:w="57" w:type="dxa"/>
            </w:tcMar>
          </w:tcPr>
          <w:p w14:paraId="0ECE8938"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INCREMENTO DE LA SUBVENCION NOMINATIVA PARA ATENCION TEMPRANA (PERSONAS CON DISCAPACIDAD)</w:t>
            </w:r>
          </w:p>
        </w:tc>
        <w:tc>
          <w:tcPr>
            <w:tcW w:w="1701" w:type="dxa"/>
            <w:tcMar>
              <w:left w:w="57" w:type="dxa"/>
              <w:right w:w="57" w:type="dxa"/>
            </w:tcMar>
          </w:tcPr>
          <w:p w14:paraId="2472D70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64.048,73 €</w:t>
            </w:r>
          </w:p>
        </w:tc>
        <w:tc>
          <w:tcPr>
            <w:tcW w:w="1701" w:type="dxa"/>
            <w:tcMar>
              <w:left w:w="57" w:type="dxa"/>
              <w:right w:w="57" w:type="dxa"/>
            </w:tcMar>
          </w:tcPr>
          <w:p w14:paraId="64B0DFE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08B1E2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24117C1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64.048,73 €</w:t>
            </w:r>
          </w:p>
        </w:tc>
        <w:tc>
          <w:tcPr>
            <w:tcW w:w="1701" w:type="dxa"/>
          </w:tcPr>
          <w:p w14:paraId="4DD24CC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64.048,73 €</w:t>
            </w:r>
          </w:p>
        </w:tc>
        <w:tc>
          <w:tcPr>
            <w:tcW w:w="1701" w:type="dxa"/>
            <w:tcMar>
              <w:left w:w="57" w:type="dxa"/>
              <w:right w:w="57" w:type="dxa"/>
            </w:tcMar>
          </w:tcPr>
          <w:p w14:paraId="17D95B7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6D41469" w14:textId="77777777" w:rsidTr="00650A82">
        <w:trPr>
          <w:trHeight w:val="227"/>
        </w:trPr>
        <w:tc>
          <w:tcPr>
            <w:tcW w:w="4457" w:type="dxa"/>
            <w:tcMar>
              <w:left w:w="57" w:type="dxa"/>
              <w:right w:w="57" w:type="dxa"/>
            </w:tcMar>
          </w:tcPr>
          <w:p w14:paraId="441665C2"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 VIGILANCIA Y RESCATE EN PLAYAS (COPLA 2023)           DIFERENCIA POSITIVA DEL DERECHO RECONOCIDO 12023100730.</w:t>
            </w:r>
          </w:p>
        </w:tc>
        <w:tc>
          <w:tcPr>
            <w:tcW w:w="1701" w:type="dxa"/>
            <w:tcMar>
              <w:left w:w="57" w:type="dxa"/>
              <w:right w:w="57" w:type="dxa"/>
            </w:tcMar>
          </w:tcPr>
          <w:p w14:paraId="2A4A8D6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2.017,08 €</w:t>
            </w:r>
          </w:p>
        </w:tc>
        <w:tc>
          <w:tcPr>
            <w:tcW w:w="1701" w:type="dxa"/>
            <w:tcMar>
              <w:left w:w="57" w:type="dxa"/>
              <w:right w:w="57" w:type="dxa"/>
            </w:tcMar>
          </w:tcPr>
          <w:p w14:paraId="0920998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2AE2DA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2F1A2B3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2.017,08 €</w:t>
            </w:r>
          </w:p>
        </w:tc>
        <w:tc>
          <w:tcPr>
            <w:tcW w:w="1701" w:type="dxa"/>
          </w:tcPr>
          <w:p w14:paraId="19F7FA9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2.017,08 €</w:t>
            </w:r>
          </w:p>
        </w:tc>
        <w:tc>
          <w:tcPr>
            <w:tcW w:w="1701" w:type="dxa"/>
            <w:tcMar>
              <w:left w:w="57" w:type="dxa"/>
              <w:right w:w="57" w:type="dxa"/>
            </w:tcMar>
          </w:tcPr>
          <w:p w14:paraId="5955ACD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1C063D8B" w14:textId="77777777" w:rsidTr="00650A82">
        <w:trPr>
          <w:trHeight w:val="227"/>
        </w:trPr>
        <w:tc>
          <w:tcPr>
            <w:tcW w:w="4457" w:type="dxa"/>
            <w:tcMar>
              <w:left w:w="57" w:type="dxa"/>
              <w:right w:w="57" w:type="dxa"/>
            </w:tcMar>
          </w:tcPr>
          <w:p w14:paraId="511FE05A"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SUBVENCION PARA LA ADQUISICION DE MEDIOS MATERIALES CORRESPONDIENTES A LA TERCERA ANUALIDAD 2023 DEL "PROGRAMA DE AYUDA A LAS POLICIAS LOCALES DE LOS MUNICIPIOS DE LA COMUNIDAD AUTONOMA DE LA REGION DE MURCIA 2021-2025".</w:t>
            </w:r>
          </w:p>
        </w:tc>
        <w:tc>
          <w:tcPr>
            <w:tcW w:w="1701" w:type="dxa"/>
            <w:tcMar>
              <w:left w:w="57" w:type="dxa"/>
              <w:right w:w="57" w:type="dxa"/>
            </w:tcMar>
          </w:tcPr>
          <w:p w14:paraId="4EEEBF3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18.760,00 €</w:t>
            </w:r>
          </w:p>
        </w:tc>
        <w:tc>
          <w:tcPr>
            <w:tcW w:w="1701" w:type="dxa"/>
            <w:tcMar>
              <w:left w:w="57" w:type="dxa"/>
              <w:right w:w="57" w:type="dxa"/>
            </w:tcMar>
          </w:tcPr>
          <w:p w14:paraId="382AE87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123FEC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CF12BC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18.760,00 €</w:t>
            </w:r>
          </w:p>
        </w:tc>
        <w:tc>
          <w:tcPr>
            <w:tcW w:w="1701" w:type="dxa"/>
          </w:tcPr>
          <w:p w14:paraId="0B2A0A5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18.760,00 €</w:t>
            </w:r>
          </w:p>
        </w:tc>
        <w:tc>
          <w:tcPr>
            <w:tcW w:w="1701" w:type="dxa"/>
            <w:tcMar>
              <w:left w:w="57" w:type="dxa"/>
              <w:right w:w="57" w:type="dxa"/>
            </w:tcMar>
          </w:tcPr>
          <w:p w14:paraId="66DBDEF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583FF9A8" w14:textId="77777777" w:rsidTr="00650A82">
        <w:trPr>
          <w:trHeight w:val="227"/>
        </w:trPr>
        <w:tc>
          <w:tcPr>
            <w:tcW w:w="4457" w:type="dxa"/>
            <w:tcMar>
              <w:left w:w="57" w:type="dxa"/>
              <w:right w:w="57" w:type="dxa"/>
            </w:tcMar>
          </w:tcPr>
          <w:p w14:paraId="3673C8BA"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CERTIFICACION 7/2023 MES DE OCTUBRE 2023 - LIQUIDACION ATEN ION TEMPRANA OCTUBRE 2023. (EXPDTE. G-5340/2023)</w:t>
            </w:r>
          </w:p>
        </w:tc>
        <w:tc>
          <w:tcPr>
            <w:tcW w:w="1701" w:type="dxa"/>
            <w:tcMar>
              <w:left w:w="57" w:type="dxa"/>
              <w:right w:w="57" w:type="dxa"/>
            </w:tcMar>
          </w:tcPr>
          <w:p w14:paraId="12E8492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10.001,00 €</w:t>
            </w:r>
          </w:p>
        </w:tc>
        <w:tc>
          <w:tcPr>
            <w:tcW w:w="1701" w:type="dxa"/>
            <w:tcMar>
              <w:left w:w="57" w:type="dxa"/>
              <w:right w:w="57" w:type="dxa"/>
            </w:tcMar>
          </w:tcPr>
          <w:p w14:paraId="744A74B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76C88B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49C6A90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10.001,00 €</w:t>
            </w:r>
          </w:p>
        </w:tc>
        <w:tc>
          <w:tcPr>
            <w:tcW w:w="1701" w:type="dxa"/>
          </w:tcPr>
          <w:p w14:paraId="654F60B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10.001,00 €</w:t>
            </w:r>
          </w:p>
        </w:tc>
        <w:tc>
          <w:tcPr>
            <w:tcW w:w="1701" w:type="dxa"/>
            <w:tcMar>
              <w:left w:w="57" w:type="dxa"/>
              <w:right w:w="57" w:type="dxa"/>
            </w:tcMar>
          </w:tcPr>
          <w:p w14:paraId="313EFB6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9B22A27" w14:textId="77777777" w:rsidTr="00650A82">
        <w:trPr>
          <w:trHeight w:val="227"/>
        </w:trPr>
        <w:tc>
          <w:tcPr>
            <w:tcW w:w="4457" w:type="dxa"/>
            <w:tcMar>
              <w:left w:w="57" w:type="dxa"/>
              <w:right w:w="57" w:type="dxa"/>
            </w:tcMar>
          </w:tcPr>
          <w:p w14:paraId="29598E4E"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 xml:space="preserve">SUBVENCION PARA EL DESARROLLO DE EQUIPOS DE INTERVENCION </w:t>
            </w:r>
            <w:proofErr w:type="gramStart"/>
            <w:r w:rsidRPr="00D338E9">
              <w:rPr>
                <w:rFonts w:ascii="Arial" w:hAnsi="Arial" w:cs="Arial"/>
                <w:sz w:val="16"/>
                <w:szCs w:val="16"/>
                <w:lang w:val="en-US"/>
              </w:rPr>
              <w:t>CON</w:t>
            </w:r>
            <w:proofErr w:type="gramEnd"/>
            <w:r w:rsidRPr="00D338E9">
              <w:rPr>
                <w:rFonts w:ascii="Arial" w:hAnsi="Arial" w:cs="Arial"/>
                <w:sz w:val="16"/>
                <w:szCs w:val="16"/>
                <w:lang w:val="en-US"/>
              </w:rPr>
              <w:t xml:space="preserve"> INFANCIA Y FAMILIAS DESDE LOS CENTROS DE SERVICIOS SOCIALES DE ATENCION PRIMARIA EN EJECUCION DE LA LOPIVI.</w:t>
            </w:r>
          </w:p>
        </w:tc>
        <w:tc>
          <w:tcPr>
            <w:tcW w:w="1701" w:type="dxa"/>
            <w:tcMar>
              <w:left w:w="57" w:type="dxa"/>
              <w:right w:w="57" w:type="dxa"/>
            </w:tcMar>
          </w:tcPr>
          <w:p w14:paraId="6BB50BD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48.916,16 €</w:t>
            </w:r>
          </w:p>
        </w:tc>
        <w:tc>
          <w:tcPr>
            <w:tcW w:w="1701" w:type="dxa"/>
            <w:tcMar>
              <w:left w:w="57" w:type="dxa"/>
              <w:right w:w="57" w:type="dxa"/>
            </w:tcMar>
          </w:tcPr>
          <w:p w14:paraId="1B95331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5D4F0E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52AFD6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48.916,16 €</w:t>
            </w:r>
          </w:p>
        </w:tc>
        <w:tc>
          <w:tcPr>
            <w:tcW w:w="1701" w:type="dxa"/>
          </w:tcPr>
          <w:p w14:paraId="2D481B5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48.916,16 €</w:t>
            </w:r>
          </w:p>
        </w:tc>
        <w:tc>
          <w:tcPr>
            <w:tcW w:w="1701" w:type="dxa"/>
            <w:tcMar>
              <w:left w:w="57" w:type="dxa"/>
              <w:right w:w="57" w:type="dxa"/>
            </w:tcMar>
          </w:tcPr>
          <w:p w14:paraId="424D473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0C42A08" w14:textId="77777777" w:rsidTr="00650A82">
        <w:trPr>
          <w:trHeight w:val="227"/>
        </w:trPr>
        <w:tc>
          <w:tcPr>
            <w:tcW w:w="4457" w:type="dxa"/>
            <w:tcMar>
              <w:left w:w="57" w:type="dxa"/>
              <w:right w:w="57" w:type="dxa"/>
            </w:tcMar>
          </w:tcPr>
          <w:p w14:paraId="3307E8D8"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SUBVENCION PARA LA PRESTACION DE SERVICIOS DE CONCILIACION DE LA VIDA LABORAL, PERSONAL Y FAMILIAR, COFINANCIADOS POR EL FONDO SOCIAL EUROPEO PLUS.</w:t>
            </w:r>
          </w:p>
        </w:tc>
        <w:tc>
          <w:tcPr>
            <w:tcW w:w="1701" w:type="dxa"/>
            <w:tcMar>
              <w:left w:w="57" w:type="dxa"/>
              <w:right w:w="57" w:type="dxa"/>
            </w:tcMar>
          </w:tcPr>
          <w:p w14:paraId="517C75A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16.827,00 €</w:t>
            </w:r>
          </w:p>
        </w:tc>
        <w:tc>
          <w:tcPr>
            <w:tcW w:w="1701" w:type="dxa"/>
            <w:tcMar>
              <w:left w:w="57" w:type="dxa"/>
              <w:right w:w="57" w:type="dxa"/>
            </w:tcMar>
          </w:tcPr>
          <w:p w14:paraId="2EBAFAB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631E16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52A1F85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16.827,00 €</w:t>
            </w:r>
          </w:p>
        </w:tc>
        <w:tc>
          <w:tcPr>
            <w:tcW w:w="1701" w:type="dxa"/>
          </w:tcPr>
          <w:p w14:paraId="2AC161C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16.827,00 €</w:t>
            </w:r>
          </w:p>
        </w:tc>
        <w:tc>
          <w:tcPr>
            <w:tcW w:w="1701" w:type="dxa"/>
            <w:tcMar>
              <w:left w:w="57" w:type="dxa"/>
              <w:right w:w="57" w:type="dxa"/>
            </w:tcMar>
          </w:tcPr>
          <w:p w14:paraId="57D1A56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A2490FD" w14:textId="77777777" w:rsidTr="00650A82">
        <w:trPr>
          <w:trHeight w:val="227"/>
        </w:trPr>
        <w:tc>
          <w:tcPr>
            <w:tcW w:w="4457" w:type="dxa"/>
            <w:tcMar>
              <w:left w:w="57" w:type="dxa"/>
              <w:right w:w="57" w:type="dxa"/>
            </w:tcMar>
          </w:tcPr>
          <w:p w14:paraId="208D29CF"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SUBVENCIÓN PARA LA REALIZACIÓN DE ACCIONES DESTINADAS REDUCCIÓN DEL ABSENTISMO ESCOLAR Y LA INCLUSIÓN DEL ALUMNADO EN SITUACIÓN DE VULNERABILIDAD SOCIOEDUCATIVA DURANTE EL AÑO 2023, COFINANCIADAS CON FSE+.</w:t>
            </w:r>
          </w:p>
        </w:tc>
        <w:tc>
          <w:tcPr>
            <w:tcW w:w="1701" w:type="dxa"/>
            <w:tcMar>
              <w:left w:w="57" w:type="dxa"/>
              <w:right w:w="57" w:type="dxa"/>
            </w:tcMar>
          </w:tcPr>
          <w:p w14:paraId="6289A6D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15.052,84 €</w:t>
            </w:r>
          </w:p>
        </w:tc>
        <w:tc>
          <w:tcPr>
            <w:tcW w:w="1701" w:type="dxa"/>
            <w:tcMar>
              <w:left w:w="57" w:type="dxa"/>
              <w:right w:w="57" w:type="dxa"/>
            </w:tcMar>
          </w:tcPr>
          <w:p w14:paraId="55D177B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FEB895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6A01B0B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15.052,84 €</w:t>
            </w:r>
          </w:p>
        </w:tc>
        <w:tc>
          <w:tcPr>
            <w:tcW w:w="1701" w:type="dxa"/>
          </w:tcPr>
          <w:p w14:paraId="5DE546F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15.052,84 €</w:t>
            </w:r>
          </w:p>
        </w:tc>
        <w:tc>
          <w:tcPr>
            <w:tcW w:w="1701" w:type="dxa"/>
            <w:tcMar>
              <w:left w:w="57" w:type="dxa"/>
              <w:right w:w="57" w:type="dxa"/>
            </w:tcMar>
          </w:tcPr>
          <w:p w14:paraId="3FDFDCC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F6D97D5" w14:textId="77777777" w:rsidTr="00650A82">
        <w:trPr>
          <w:trHeight w:val="227"/>
        </w:trPr>
        <w:tc>
          <w:tcPr>
            <w:tcW w:w="4457" w:type="dxa"/>
            <w:tcMar>
              <w:left w:w="57" w:type="dxa"/>
              <w:right w:w="57" w:type="dxa"/>
            </w:tcMar>
          </w:tcPr>
          <w:p w14:paraId="37DAE837"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PARTICIPACION TRIBUTOS AÑO 2024 Y COMPENSACION IAE.</w:t>
            </w:r>
          </w:p>
        </w:tc>
        <w:tc>
          <w:tcPr>
            <w:tcW w:w="1701" w:type="dxa"/>
            <w:tcMar>
              <w:left w:w="57" w:type="dxa"/>
              <w:right w:w="57" w:type="dxa"/>
            </w:tcMar>
          </w:tcPr>
          <w:p w14:paraId="640B698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5.902.046,24 €</w:t>
            </w:r>
          </w:p>
        </w:tc>
        <w:tc>
          <w:tcPr>
            <w:tcW w:w="1701" w:type="dxa"/>
            <w:tcMar>
              <w:left w:w="57" w:type="dxa"/>
              <w:right w:w="57" w:type="dxa"/>
            </w:tcMar>
          </w:tcPr>
          <w:p w14:paraId="24DD7C2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FF0988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2C18E51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5.902.046,24 €</w:t>
            </w:r>
          </w:p>
        </w:tc>
        <w:tc>
          <w:tcPr>
            <w:tcW w:w="1701" w:type="dxa"/>
          </w:tcPr>
          <w:p w14:paraId="5218651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5.902.046,24 €</w:t>
            </w:r>
          </w:p>
        </w:tc>
        <w:tc>
          <w:tcPr>
            <w:tcW w:w="1701" w:type="dxa"/>
            <w:tcMar>
              <w:left w:w="57" w:type="dxa"/>
              <w:right w:w="57" w:type="dxa"/>
            </w:tcMar>
          </w:tcPr>
          <w:p w14:paraId="0CEBDC4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ADC7962" w14:textId="77777777" w:rsidTr="00650A82">
        <w:trPr>
          <w:trHeight w:val="227"/>
        </w:trPr>
        <w:tc>
          <w:tcPr>
            <w:tcW w:w="4457" w:type="dxa"/>
            <w:tcMar>
              <w:left w:w="57" w:type="dxa"/>
              <w:right w:w="57" w:type="dxa"/>
            </w:tcMar>
          </w:tcPr>
          <w:p w14:paraId="3A66A7A3"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DISTRIBUCION CUOTAS PROVINCIALES I.A.E. - PERIODO 2023-02.</w:t>
            </w:r>
          </w:p>
        </w:tc>
        <w:tc>
          <w:tcPr>
            <w:tcW w:w="1701" w:type="dxa"/>
            <w:tcMar>
              <w:left w:w="57" w:type="dxa"/>
              <w:right w:w="57" w:type="dxa"/>
            </w:tcMar>
          </w:tcPr>
          <w:p w14:paraId="0F39E93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20.124,69 €</w:t>
            </w:r>
          </w:p>
        </w:tc>
        <w:tc>
          <w:tcPr>
            <w:tcW w:w="1701" w:type="dxa"/>
            <w:tcMar>
              <w:left w:w="57" w:type="dxa"/>
              <w:right w:w="57" w:type="dxa"/>
            </w:tcMar>
          </w:tcPr>
          <w:p w14:paraId="3BB4A40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1C0520C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0BC6EDF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20.124,69 €</w:t>
            </w:r>
          </w:p>
        </w:tc>
        <w:tc>
          <w:tcPr>
            <w:tcW w:w="1701" w:type="dxa"/>
          </w:tcPr>
          <w:p w14:paraId="69A3489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20.124,69 €</w:t>
            </w:r>
          </w:p>
        </w:tc>
        <w:tc>
          <w:tcPr>
            <w:tcW w:w="1701" w:type="dxa"/>
            <w:tcMar>
              <w:left w:w="57" w:type="dxa"/>
              <w:right w:w="57" w:type="dxa"/>
            </w:tcMar>
          </w:tcPr>
          <w:p w14:paraId="38247D0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7F0F12A2" w14:textId="77777777" w:rsidTr="00650A82">
        <w:trPr>
          <w:trHeight w:val="227"/>
        </w:trPr>
        <w:tc>
          <w:tcPr>
            <w:tcW w:w="4457" w:type="dxa"/>
            <w:tcMar>
              <w:left w:w="57" w:type="dxa"/>
              <w:right w:w="57" w:type="dxa"/>
            </w:tcMar>
          </w:tcPr>
          <w:p w14:paraId="2729A5A1"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 xml:space="preserve">CUARTO PAGO EDUSI FONDO </w:t>
            </w:r>
            <w:proofErr w:type="gramStart"/>
            <w:r w:rsidRPr="00D338E9">
              <w:rPr>
                <w:rFonts w:ascii="Arial" w:hAnsi="Arial" w:cs="Arial"/>
                <w:sz w:val="16"/>
                <w:szCs w:val="16"/>
                <w:lang w:val="en-US"/>
              </w:rPr>
              <w:t>FEDER ,</w:t>
            </w:r>
            <w:proofErr w:type="gramEnd"/>
            <w:r w:rsidRPr="00D338E9">
              <w:rPr>
                <w:rFonts w:ascii="Arial" w:hAnsi="Arial" w:cs="Arial"/>
                <w:sz w:val="16"/>
                <w:szCs w:val="16"/>
                <w:lang w:val="en-US"/>
              </w:rPr>
              <w:t xml:space="preserve"> .PO.: PE 2014-20. - (S.P.B. 4- SOLICITUD DE PAGO BENEFICIARIO)</w:t>
            </w:r>
          </w:p>
        </w:tc>
        <w:tc>
          <w:tcPr>
            <w:tcW w:w="1701" w:type="dxa"/>
            <w:tcMar>
              <w:left w:w="57" w:type="dxa"/>
              <w:right w:w="57" w:type="dxa"/>
            </w:tcMar>
          </w:tcPr>
          <w:p w14:paraId="03C3E33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777.743,98 €</w:t>
            </w:r>
          </w:p>
        </w:tc>
        <w:tc>
          <w:tcPr>
            <w:tcW w:w="1701" w:type="dxa"/>
            <w:tcMar>
              <w:left w:w="57" w:type="dxa"/>
              <w:right w:w="57" w:type="dxa"/>
            </w:tcMar>
          </w:tcPr>
          <w:p w14:paraId="0CF1552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15CA9A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AE49E5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777.743,98 €</w:t>
            </w:r>
          </w:p>
        </w:tc>
        <w:tc>
          <w:tcPr>
            <w:tcW w:w="1701" w:type="dxa"/>
          </w:tcPr>
          <w:p w14:paraId="2F9B5E6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777.743,98 €</w:t>
            </w:r>
          </w:p>
        </w:tc>
        <w:tc>
          <w:tcPr>
            <w:tcW w:w="1701" w:type="dxa"/>
            <w:tcMar>
              <w:left w:w="57" w:type="dxa"/>
              <w:right w:w="57" w:type="dxa"/>
            </w:tcMar>
          </w:tcPr>
          <w:p w14:paraId="768247F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719667C9" w14:textId="77777777" w:rsidTr="00650A82">
        <w:trPr>
          <w:trHeight w:val="227"/>
        </w:trPr>
        <w:tc>
          <w:tcPr>
            <w:tcW w:w="4457" w:type="dxa"/>
            <w:tcMar>
              <w:left w:w="57" w:type="dxa"/>
              <w:right w:w="57" w:type="dxa"/>
            </w:tcMar>
          </w:tcPr>
          <w:p w14:paraId="004ADDA5"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CERTIFICACION 1/2024 MES DE ENERO 2024 - LIQUIDACION ATENCION TEMPRANA ENERO 2024. (EXPDTE. G-5340/2023)</w:t>
            </w:r>
          </w:p>
        </w:tc>
        <w:tc>
          <w:tcPr>
            <w:tcW w:w="1701" w:type="dxa"/>
            <w:tcMar>
              <w:left w:w="57" w:type="dxa"/>
              <w:right w:w="57" w:type="dxa"/>
            </w:tcMar>
          </w:tcPr>
          <w:p w14:paraId="5325C21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15.182,60 €</w:t>
            </w:r>
          </w:p>
        </w:tc>
        <w:tc>
          <w:tcPr>
            <w:tcW w:w="1701" w:type="dxa"/>
            <w:tcMar>
              <w:left w:w="57" w:type="dxa"/>
              <w:right w:w="57" w:type="dxa"/>
            </w:tcMar>
          </w:tcPr>
          <w:p w14:paraId="6A94645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9DB5B3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4F472A7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15.182,60 €</w:t>
            </w:r>
          </w:p>
        </w:tc>
        <w:tc>
          <w:tcPr>
            <w:tcW w:w="1701" w:type="dxa"/>
          </w:tcPr>
          <w:p w14:paraId="7835F19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15.182,60 €</w:t>
            </w:r>
          </w:p>
        </w:tc>
        <w:tc>
          <w:tcPr>
            <w:tcW w:w="1701" w:type="dxa"/>
            <w:tcMar>
              <w:left w:w="57" w:type="dxa"/>
              <w:right w:w="57" w:type="dxa"/>
            </w:tcMar>
          </w:tcPr>
          <w:p w14:paraId="4883566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EC9BC5A" w14:textId="77777777" w:rsidTr="00650A82">
        <w:trPr>
          <w:trHeight w:val="227"/>
        </w:trPr>
        <w:tc>
          <w:tcPr>
            <w:tcW w:w="4457" w:type="dxa"/>
            <w:tcMar>
              <w:left w:w="57" w:type="dxa"/>
              <w:right w:w="57" w:type="dxa"/>
            </w:tcMar>
          </w:tcPr>
          <w:p w14:paraId="321876F7"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lastRenderedPageBreak/>
              <w:t xml:space="preserve">TERCER PAGO EDUSI FONDO </w:t>
            </w:r>
            <w:proofErr w:type="gramStart"/>
            <w:r w:rsidRPr="00D338E9">
              <w:rPr>
                <w:rFonts w:ascii="Arial" w:hAnsi="Arial" w:cs="Arial"/>
                <w:sz w:val="16"/>
                <w:szCs w:val="16"/>
                <w:lang w:val="en-US"/>
              </w:rPr>
              <w:t>FEDER ,</w:t>
            </w:r>
            <w:proofErr w:type="gramEnd"/>
            <w:r w:rsidRPr="00D338E9">
              <w:rPr>
                <w:rFonts w:ascii="Arial" w:hAnsi="Arial" w:cs="Arial"/>
                <w:sz w:val="16"/>
                <w:szCs w:val="16"/>
                <w:lang w:val="en-US"/>
              </w:rPr>
              <w:t xml:space="preserve"> .PO.: PE 2014-20.</w:t>
            </w:r>
          </w:p>
        </w:tc>
        <w:tc>
          <w:tcPr>
            <w:tcW w:w="1701" w:type="dxa"/>
            <w:tcMar>
              <w:left w:w="57" w:type="dxa"/>
              <w:right w:w="57" w:type="dxa"/>
            </w:tcMar>
          </w:tcPr>
          <w:p w14:paraId="6F98BFC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773.748,37 €</w:t>
            </w:r>
          </w:p>
        </w:tc>
        <w:tc>
          <w:tcPr>
            <w:tcW w:w="1701" w:type="dxa"/>
            <w:tcMar>
              <w:left w:w="57" w:type="dxa"/>
              <w:right w:w="57" w:type="dxa"/>
            </w:tcMar>
          </w:tcPr>
          <w:p w14:paraId="52019A7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28FC68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00C0408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773.748,37 €</w:t>
            </w:r>
          </w:p>
        </w:tc>
        <w:tc>
          <w:tcPr>
            <w:tcW w:w="1701" w:type="dxa"/>
          </w:tcPr>
          <w:p w14:paraId="6A791F5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773.748,37 €</w:t>
            </w:r>
          </w:p>
        </w:tc>
        <w:tc>
          <w:tcPr>
            <w:tcW w:w="1701" w:type="dxa"/>
            <w:tcMar>
              <w:left w:w="57" w:type="dxa"/>
              <w:right w:w="57" w:type="dxa"/>
            </w:tcMar>
          </w:tcPr>
          <w:p w14:paraId="43B4165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1B179D35" w14:textId="77777777" w:rsidTr="00650A82">
        <w:trPr>
          <w:trHeight w:val="227"/>
        </w:trPr>
        <w:tc>
          <w:tcPr>
            <w:tcW w:w="4457" w:type="dxa"/>
            <w:tcMar>
              <w:left w:w="57" w:type="dxa"/>
              <w:right w:w="57" w:type="dxa"/>
            </w:tcMar>
          </w:tcPr>
          <w:p w14:paraId="4C4BC41A"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SUBVENCION AYUNTAMIENTOS PROYECTO TRANSPARENCIA</w:t>
            </w:r>
          </w:p>
        </w:tc>
        <w:tc>
          <w:tcPr>
            <w:tcW w:w="1701" w:type="dxa"/>
            <w:tcMar>
              <w:left w:w="57" w:type="dxa"/>
              <w:right w:w="57" w:type="dxa"/>
            </w:tcMar>
          </w:tcPr>
          <w:p w14:paraId="11AEF99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10.000,00 €</w:t>
            </w:r>
          </w:p>
        </w:tc>
        <w:tc>
          <w:tcPr>
            <w:tcW w:w="1701" w:type="dxa"/>
            <w:tcMar>
              <w:left w:w="57" w:type="dxa"/>
              <w:right w:w="57" w:type="dxa"/>
            </w:tcMar>
          </w:tcPr>
          <w:p w14:paraId="00A97E5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160350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62DE550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10.000,00 €</w:t>
            </w:r>
          </w:p>
        </w:tc>
        <w:tc>
          <w:tcPr>
            <w:tcW w:w="1701" w:type="dxa"/>
          </w:tcPr>
          <w:p w14:paraId="067202C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10.000,00 €</w:t>
            </w:r>
          </w:p>
        </w:tc>
        <w:tc>
          <w:tcPr>
            <w:tcW w:w="1701" w:type="dxa"/>
            <w:tcMar>
              <w:left w:w="57" w:type="dxa"/>
              <w:right w:w="57" w:type="dxa"/>
            </w:tcMar>
          </w:tcPr>
          <w:p w14:paraId="5EE1E4E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682D7AB" w14:textId="77777777" w:rsidTr="00650A82">
        <w:trPr>
          <w:trHeight w:val="227"/>
        </w:trPr>
        <w:tc>
          <w:tcPr>
            <w:tcW w:w="4457" w:type="dxa"/>
            <w:tcMar>
              <w:left w:w="57" w:type="dxa"/>
              <w:right w:w="57" w:type="dxa"/>
            </w:tcMar>
          </w:tcPr>
          <w:p w14:paraId="73F6B691"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SUBVENCION REMODELACION DE LA ILUMINACION DEPORTIVA DEL CAMPO DE FUTBOL MUNICIPAL "EL RUBIAL".</w:t>
            </w:r>
          </w:p>
        </w:tc>
        <w:tc>
          <w:tcPr>
            <w:tcW w:w="1701" w:type="dxa"/>
            <w:tcMar>
              <w:left w:w="57" w:type="dxa"/>
              <w:right w:w="57" w:type="dxa"/>
            </w:tcMar>
          </w:tcPr>
          <w:p w14:paraId="5AC6E15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112.936,23 €</w:t>
            </w:r>
          </w:p>
        </w:tc>
        <w:tc>
          <w:tcPr>
            <w:tcW w:w="1701" w:type="dxa"/>
            <w:tcMar>
              <w:left w:w="57" w:type="dxa"/>
              <w:right w:w="57" w:type="dxa"/>
            </w:tcMar>
          </w:tcPr>
          <w:p w14:paraId="1ABFD2C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C06B02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7A1A6E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112.936,23 €</w:t>
            </w:r>
          </w:p>
        </w:tc>
        <w:tc>
          <w:tcPr>
            <w:tcW w:w="1701" w:type="dxa"/>
          </w:tcPr>
          <w:p w14:paraId="4F8CF61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112.936,23 €</w:t>
            </w:r>
          </w:p>
        </w:tc>
        <w:tc>
          <w:tcPr>
            <w:tcW w:w="1701" w:type="dxa"/>
            <w:tcMar>
              <w:left w:w="57" w:type="dxa"/>
              <w:right w:w="57" w:type="dxa"/>
            </w:tcMar>
          </w:tcPr>
          <w:p w14:paraId="6DC981B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10CBE809" w14:textId="77777777" w:rsidTr="00650A82">
        <w:trPr>
          <w:trHeight w:val="227"/>
        </w:trPr>
        <w:tc>
          <w:tcPr>
            <w:tcW w:w="4457" w:type="dxa"/>
            <w:tcMar>
              <w:left w:w="57" w:type="dxa"/>
              <w:right w:w="57" w:type="dxa"/>
            </w:tcMar>
          </w:tcPr>
          <w:p w14:paraId="4498BB53"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AMPLIACION SUBVENCION (DEL D.R. 12022113379) + NUEVOS PROYECTOS PARA RECUPERACION VITAL DE PERSONAS SIN HOGAR DE LA SOLEDAD AL VINCULO SOCIAL, RECOSNTRUYENDO HISTORIAS DE VIDA.</w:t>
            </w:r>
          </w:p>
        </w:tc>
        <w:tc>
          <w:tcPr>
            <w:tcW w:w="1701" w:type="dxa"/>
            <w:tcMar>
              <w:left w:w="57" w:type="dxa"/>
              <w:right w:w="57" w:type="dxa"/>
            </w:tcMar>
          </w:tcPr>
          <w:p w14:paraId="325730D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12.152,67 €</w:t>
            </w:r>
          </w:p>
        </w:tc>
        <w:tc>
          <w:tcPr>
            <w:tcW w:w="1701" w:type="dxa"/>
            <w:tcMar>
              <w:left w:w="57" w:type="dxa"/>
              <w:right w:w="57" w:type="dxa"/>
            </w:tcMar>
          </w:tcPr>
          <w:p w14:paraId="55F8E80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8EABC3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043A27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12.152,67 €</w:t>
            </w:r>
          </w:p>
        </w:tc>
        <w:tc>
          <w:tcPr>
            <w:tcW w:w="1701" w:type="dxa"/>
          </w:tcPr>
          <w:p w14:paraId="6DBC54D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12.152,67 €</w:t>
            </w:r>
          </w:p>
        </w:tc>
        <w:tc>
          <w:tcPr>
            <w:tcW w:w="1701" w:type="dxa"/>
            <w:tcMar>
              <w:left w:w="57" w:type="dxa"/>
              <w:right w:w="57" w:type="dxa"/>
            </w:tcMar>
          </w:tcPr>
          <w:p w14:paraId="6D0FC38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16E6F56D" w14:textId="77777777" w:rsidTr="00650A82">
        <w:trPr>
          <w:trHeight w:val="227"/>
        </w:trPr>
        <w:tc>
          <w:tcPr>
            <w:tcW w:w="4457" w:type="dxa"/>
            <w:tcMar>
              <w:left w:w="57" w:type="dxa"/>
              <w:right w:w="57" w:type="dxa"/>
            </w:tcMar>
          </w:tcPr>
          <w:p w14:paraId="79914F59"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COMPETENCIAS CLAVE NIVEL 2 PARA CERTIFICACDO DE PROFESIONALIDAD SIN IDIOMAS: COMUNICACION EN LENGUA CASTELLANA Y COMPENTECIONAS MATEMATICAS.  ( AC-2023-2099 )</w:t>
            </w:r>
          </w:p>
        </w:tc>
        <w:tc>
          <w:tcPr>
            <w:tcW w:w="1701" w:type="dxa"/>
            <w:tcMar>
              <w:left w:w="57" w:type="dxa"/>
              <w:right w:w="57" w:type="dxa"/>
            </w:tcMar>
          </w:tcPr>
          <w:p w14:paraId="569DFE5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20.482,34 €</w:t>
            </w:r>
          </w:p>
        </w:tc>
        <w:tc>
          <w:tcPr>
            <w:tcW w:w="1701" w:type="dxa"/>
            <w:tcMar>
              <w:left w:w="57" w:type="dxa"/>
              <w:right w:w="57" w:type="dxa"/>
            </w:tcMar>
          </w:tcPr>
          <w:p w14:paraId="063451D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0354C7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7C398D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20.482,34 €</w:t>
            </w:r>
          </w:p>
        </w:tc>
        <w:tc>
          <w:tcPr>
            <w:tcW w:w="1701" w:type="dxa"/>
          </w:tcPr>
          <w:p w14:paraId="65CB7CF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20.482,34 €</w:t>
            </w:r>
          </w:p>
        </w:tc>
        <w:tc>
          <w:tcPr>
            <w:tcW w:w="1701" w:type="dxa"/>
            <w:tcMar>
              <w:left w:w="57" w:type="dxa"/>
              <w:right w:w="57" w:type="dxa"/>
            </w:tcMar>
          </w:tcPr>
          <w:p w14:paraId="4A86228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FC3842B" w14:textId="77777777" w:rsidTr="00650A82">
        <w:trPr>
          <w:trHeight w:val="227"/>
        </w:trPr>
        <w:tc>
          <w:tcPr>
            <w:tcW w:w="4457" w:type="dxa"/>
            <w:tcMar>
              <w:left w:w="57" w:type="dxa"/>
              <w:right w:w="57" w:type="dxa"/>
            </w:tcMar>
          </w:tcPr>
          <w:p w14:paraId="35621769"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 xml:space="preserve">SERVICIO AUXILIARES DE PELUQUERIA - </w:t>
            </w:r>
            <w:proofErr w:type="gramStart"/>
            <w:r w:rsidRPr="00D338E9">
              <w:rPr>
                <w:rFonts w:ascii="Arial" w:hAnsi="Arial" w:cs="Arial"/>
                <w:sz w:val="16"/>
                <w:szCs w:val="16"/>
                <w:lang w:val="en-US"/>
              </w:rPr>
              <w:t>( AC</w:t>
            </w:r>
            <w:proofErr w:type="gramEnd"/>
            <w:r w:rsidRPr="00D338E9">
              <w:rPr>
                <w:rFonts w:ascii="Arial" w:hAnsi="Arial" w:cs="Arial"/>
                <w:sz w:val="16"/>
                <w:szCs w:val="16"/>
                <w:lang w:val="en-US"/>
              </w:rPr>
              <w:t>-2023-2269 ) .</w:t>
            </w:r>
          </w:p>
        </w:tc>
        <w:tc>
          <w:tcPr>
            <w:tcW w:w="1701" w:type="dxa"/>
            <w:tcMar>
              <w:left w:w="57" w:type="dxa"/>
              <w:right w:w="57" w:type="dxa"/>
            </w:tcMar>
          </w:tcPr>
          <w:p w14:paraId="0F28F58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14.889,98 €</w:t>
            </w:r>
          </w:p>
        </w:tc>
        <w:tc>
          <w:tcPr>
            <w:tcW w:w="1701" w:type="dxa"/>
            <w:tcMar>
              <w:left w:w="57" w:type="dxa"/>
              <w:right w:w="57" w:type="dxa"/>
            </w:tcMar>
          </w:tcPr>
          <w:p w14:paraId="31611D5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5AF0A1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5721ECE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14.889,98 €</w:t>
            </w:r>
          </w:p>
        </w:tc>
        <w:tc>
          <w:tcPr>
            <w:tcW w:w="1701" w:type="dxa"/>
          </w:tcPr>
          <w:p w14:paraId="4B89C20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14.889,98 €</w:t>
            </w:r>
          </w:p>
        </w:tc>
        <w:tc>
          <w:tcPr>
            <w:tcW w:w="1701" w:type="dxa"/>
            <w:tcMar>
              <w:left w:w="57" w:type="dxa"/>
              <w:right w:w="57" w:type="dxa"/>
            </w:tcMar>
          </w:tcPr>
          <w:p w14:paraId="7EE4EF7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5BC0C2E7" w14:textId="77777777" w:rsidTr="00650A82">
        <w:trPr>
          <w:trHeight w:val="227"/>
        </w:trPr>
        <w:tc>
          <w:tcPr>
            <w:tcW w:w="4457" w:type="dxa"/>
            <w:tcMar>
              <w:left w:w="57" w:type="dxa"/>
              <w:right w:w="57" w:type="dxa"/>
            </w:tcMar>
          </w:tcPr>
          <w:p w14:paraId="7AB23AA9"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 xml:space="preserve">SERVICIO AUXILIARES DE ESTETICA - </w:t>
            </w:r>
            <w:proofErr w:type="gramStart"/>
            <w:r w:rsidRPr="00D338E9">
              <w:rPr>
                <w:rFonts w:ascii="Arial" w:hAnsi="Arial" w:cs="Arial"/>
                <w:sz w:val="16"/>
                <w:szCs w:val="16"/>
                <w:lang w:val="en-US"/>
              </w:rPr>
              <w:t>( AC</w:t>
            </w:r>
            <w:proofErr w:type="gramEnd"/>
            <w:r w:rsidRPr="00D338E9">
              <w:rPr>
                <w:rFonts w:ascii="Arial" w:hAnsi="Arial" w:cs="Arial"/>
                <w:sz w:val="16"/>
                <w:szCs w:val="16"/>
                <w:lang w:val="en-US"/>
              </w:rPr>
              <w:t>-2023-2110 ).</w:t>
            </w:r>
          </w:p>
        </w:tc>
        <w:tc>
          <w:tcPr>
            <w:tcW w:w="1701" w:type="dxa"/>
            <w:tcMar>
              <w:left w:w="57" w:type="dxa"/>
              <w:right w:w="57" w:type="dxa"/>
            </w:tcMar>
          </w:tcPr>
          <w:p w14:paraId="22816BD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16.785,35 €</w:t>
            </w:r>
          </w:p>
        </w:tc>
        <w:tc>
          <w:tcPr>
            <w:tcW w:w="1701" w:type="dxa"/>
            <w:tcMar>
              <w:left w:w="57" w:type="dxa"/>
              <w:right w:w="57" w:type="dxa"/>
            </w:tcMar>
          </w:tcPr>
          <w:p w14:paraId="5A1205A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0705BA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179943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16.785,35 €</w:t>
            </w:r>
          </w:p>
        </w:tc>
        <w:tc>
          <w:tcPr>
            <w:tcW w:w="1701" w:type="dxa"/>
          </w:tcPr>
          <w:p w14:paraId="603743A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16.785,35 €</w:t>
            </w:r>
          </w:p>
        </w:tc>
        <w:tc>
          <w:tcPr>
            <w:tcW w:w="1701" w:type="dxa"/>
            <w:tcMar>
              <w:left w:w="57" w:type="dxa"/>
              <w:right w:w="57" w:type="dxa"/>
            </w:tcMar>
          </w:tcPr>
          <w:p w14:paraId="432ACB2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DBEA7B6" w14:textId="77777777" w:rsidTr="00650A82">
        <w:trPr>
          <w:trHeight w:val="227"/>
        </w:trPr>
        <w:tc>
          <w:tcPr>
            <w:tcW w:w="4457" w:type="dxa"/>
            <w:tcMar>
              <w:left w:w="57" w:type="dxa"/>
              <w:right w:w="57" w:type="dxa"/>
            </w:tcMar>
          </w:tcPr>
          <w:p w14:paraId="0D01FE0C"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PLAN CORRESPONSABLES 2024-2025</w:t>
            </w:r>
          </w:p>
        </w:tc>
        <w:tc>
          <w:tcPr>
            <w:tcW w:w="1701" w:type="dxa"/>
            <w:tcMar>
              <w:left w:w="57" w:type="dxa"/>
              <w:right w:w="57" w:type="dxa"/>
            </w:tcMar>
          </w:tcPr>
          <w:p w14:paraId="207BDBF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193.095,98 €</w:t>
            </w:r>
          </w:p>
        </w:tc>
        <w:tc>
          <w:tcPr>
            <w:tcW w:w="1701" w:type="dxa"/>
            <w:tcMar>
              <w:left w:w="57" w:type="dxa"/>
              <w:right w:w="57" w:type="dxa"/>
            </w:tcMar>
          </w:tcPr>
          <w:p w14:paraId="4AB16E4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13DFE5A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0F79B49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193.095,98 €</w:t>
            </w:r>
          </w:p>
        </w:tc>
        <w:tc>
          <w:tcPr>
            <w:tcW w:w="1701" w:type="dxa"/>
          </w:tcPr>
          <w:p w14:paraId="4B121A4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193.095,98 €</w:t>
            </w:r>
          </w:p>
        </w:tc>
        <w:tc>
          <w:tcPr>
            <w:tcW w:w="1701" w:type="dxa"/>
            <w:tcMar>
              <w:left w:w="57" w:type="dxa"/>
              <w:right w:w="57" w:type="dxa"/>
            </w:tcMar>
          </w:tcPr>
          <w:p w14:paraId="10865D8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5185BF78" w14:textId="77777777" w:rsidTr="00650A82">
        <w:trPr>
          <w:trHeight w:val="227"/>
        </w:trPr>
        <w:tc>
          <w:tcPr>
            <w:tcW w:w="4457" w:type="dxa"/>
            <w:tcMar>
              <w:left w:w="57" w:type="dxa"/>
              <w:right w:w="57" w:type="dxa"/>
            </w:tcMar>
          </w:tcPr>
          <w:p w14:paraId="6634B646"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CERTIFICACION 2/2024 MES DE FEBRERO 2024 - LIQUIDACION ATENCION TEMPRANA FEBRERO 2024. (EXPDTE. G-5340/2023</w:t>
            </w:r>
            <w:proofErr w:type="gramStart"/>
            <w:r w:rsidRPr="00D338E9">
              <w:rPr>
                <w:rFonts w:ascii="Arial" w:hAnsi="Arial" w:cs="Arial"/>
                <w:sz w:val="16"/>
                <w:szCs w:val="16"/>
                <w:lang w:val="en-US"/>
              </w:rPr>
              <w:t>) .</w:t>
            </w:r>
            <w:proofErr w:type="gramEnd"/>
          </w:p>
        </w:tc>
        <w:tc>
          <w:tcPr>
            <w:tcW w:w="1701" w:type="dxa"/>
            <w:tcMar>
              <w:left w:w="57" w:type="dxa"/>
              <w:right w:w="57" w:type="dxa"/>
            </w:tcMar>
          </w:tcPr>
          <w:p w14:paraId="0F418E5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16.867,30 €</w:t>
            </w:r>
          </w:p>
        </w:tc>
        <w:tc>
          <w:tcPr>
            <w:tcW w:w="1701" w:type="dxa"/>
            <w:tcMar>
              <w:left w:w="57" w:type="dxa"/>
              <w:right w:w="57" w:type="dxa"/>
            </w:tcMar>
          </w:tcPr>
          <w:p w14:paraId="60FF9E6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96D226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ACE61D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16.867,30 €</w:t>
            </w:r>
          </w:p>
        </w:tc>
        <w:tc>
          <w:tcPr>
            <w:tcW w:w="1701" w:type="dxa"/>
          </w:tcPr>
          <w:p w14:paraId="5A8DA3A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16.867,30 €</w:t>
            </w:r>
          </w:p>
        </w:tc>
        <w:tc>
          <w:tcPr>
            <w:tcW w:w="1701" w:type="dxa"/>
            <w:tcMar>
              <w:left w:w="57" w:type="dxa"/>
              <w:right w:w="57" w:type="dxa"/>
            </w:tcMar>
          </w:tcPr>
          <w:p w14:paraId="06CBBFB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198CE1F9" w14:textId="77777777" w:rsidTr="00650A82">
        <w:trPr>
          <w:trHeight w:val="227"/>
        </w:trPr>
        <w:tc>
          <w:tcPr>
            <w:tcW w:w="4457" w:type="dxa"/>
            <w:tcMar>
              <w:left w:w="57" w:type="dxa"/>
              <w:right w:w="57" w:type="dxa"/>
            </w:tcMar>
          </w:tcPr>
          <w:p w14:paraId="130F3417"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CERTIFICACION 3/2024 MES DE MARZO 2024 - LIQUIDACION ATENCION TEMPRANA MARZO 2024. (EXPDTE. G-5340/2023)</w:t>
            </w:r>
            <w:proofErr w:type="gramStart"/>
            <w:r w:rsidRPr="00D338E9">
              <w:rPr>
                <w:rFonts w:ascii="Arial" w:hAnsi="Arial" w:cs="Arial"/>
                <w:sz w:val="16"/>
                <w:szCs w:val="16"/>
                <w:lang w:val="en-US"/>
              </w:rPr>
              <w:t>..</w:t>
            </w:r>
            <w:proofErr w:type="gramEnd"/>
          </w:p>
        </w:tc>
        <w:tc>
          <w:tcPr>
            <w:tcW w:w="1701" w:type="dxa"/>
            <w:tcMar>
              <w:left w:w="57" w:type="dxa"/>
              <w:right w:w="57" w:type="dxa"/>
            </w:tcMar>
          </w:tcPr>
          <w:p w14:paraId="494E137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14.401,80 €</w:t>
            </w:r>
          </w:p>
        </w:tc>
        <w:tc>
          <w:tcPr>
            <w:tcW w:w="1701" w:type="dxa"/>
            <w:tcMar>
              <w:left w:w="57" w:type="dxa"/>
              <w:right w:w="57" w:type="dxa"/>
            </w:tcMar>
          </w:tcPr>
          <w:p w14:paraId="534ED15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11C2E20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C653EE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14.401,80 €</w:t>
            </w:r>
          </w:p>
        </w:tc>
        <w:tc>
          <w:tcPr>
            <w:tcW w:w="1701" w:type="dxa"/>
          </w:tcPr>
          <w:p w14:paraId="532B8F3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14.401,80 €</w:t>
            </w:r>
          </w:p>
        </w:tc>
        <w:tc>
          <w:tcPr>
            <w:tcW w:w="1701" w:type="dxa"/>
            <w:tcMar>
              <w:left w:w="57" w:type="dxa"/>
              <w:right w:w="57" w:type="dxa"/>
            </w:tcMar>
          </w:tcPr>
          <w:p w14:paraId="4921322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59A669F1" w14:textId="77777777" w:rsidTr="00650A82">
        <w:trPr>
          <w:trHeight w:val="227"/>
        </w:trPr>
        <w:tc>
          <w:tcPr>
            <w:tcW w:w="4457" w:type="dxa"/>
            <w:tcMar>
              <w:left w:w="57" w:type="dxa"/>
              <w:right w:w="57" w:type="dxa"/>
            </w:tcMar>
          </w:tcPr>
          <w:p w14:paraId="4CC5D9F5"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SUBVENCIÓN FINALISTA CONVENIO ESTRELLA DE LEVANTE, S.A.U.</w:t>
            </w:r>
          </w:p>
        </w:tc>
        <w:tc>
          <w:tcPr>
            <w:tcW w:w="1701" w:type="dxa"/>
            <w:tcMar>
              <w:left w:w="57" w:type="dxa"/>
              <w:right w:w="57" w:type="dxa"/>
            </w:tcMar>
          </w:tcPr>
          <w:p w14:paraId="5D47774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15.000,00 €</w:t>
            </w:r>
          </w:p>
        </w:tc>
        <w:tc>
          <w:tcPr>
            <w:tcW w:w="1701" w:type="dxa"/>
            <w:tcMar>
              <w:left w:w="57" w:type="dxa"/>
              <w:right w:w="57" w:type="dxa"/>
            </w:tcMar>
          </w:tcPr>
          <w:p w14:paraId="19B8A30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B525BF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019FF81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15.000,00 €</w:t>
            </w:r>
          </w:p>
        </w:tc>
        <w:tc>
          <w:tcPr>
            <w:tcW w:w="1701" w:type="dxa"/>
          </w:tcPr>
          <w:p w14:paraId="70FC610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15.000,00 €</w:t>
            </w:r>
          </w:p>
        </w:tc>
        <w:tc>
          <w:tcPr>
            <w:tcW w:w="1701" w:type="dxa"/>
            <w:tcMar>
              <w:left w:w="57" w:type="dxa"/>
              <w:right w:w="57" w:type="dxa"/>
            </w:tcMar>
          </w:tcPr>
          <w:p w14:paraId="1D22C32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BD05BC4" w14:textId="77777777" w:rsidTr="00650A82">
        <w:trPr>
          <w:trHeight w:val="227"/>
        </w:trPr>
        <w:tc>
          <w:tcPr>
            <w:tcW w:w="4457" w:type="dxa"/>
            <w:tcMar>
              <w:left w:w="57" w:type="dxa"/>
              <w:right w:w="57" w:type="dxa"/>
            </w:tcMar>
          </w:tcPr>
          <w:p w14:paraId="603B1F29"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LIQUIDACIÓN DEFINITIVA PARTICIPACIÓN TRIBUTOS DEL ESTADO EJERCICIO 2022</w:t>
            </w:r>
          </w:p>
        </w:tc>
        <w:tc>
          <w:tcPr>
            <w:tcW w:w="1701" w:type="dxa"/>
            <w:tcMar>
              <w:left w:w="57" w:type="dxa"/>
              <w:right w:w="57" w:type="dxa"/>
            </w:tcMar>
          </w:tcPr>
          <w:p w14:paraId="5727553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1.957.788,57 €</w:t>
            </w:r>
          </w:p>
        </w:tc>
        <w:tc>
          <w:tcPr>
            <w:tcW w:w="1701" w:type="dxa"/>
            <w:tcMar>
              <w:left w:w="57" w:type="dxa"/>
              <w:right w:w="57" w:type="dxa"/>
            </w:tcMar>
          </w:tcPr>
          <w:p w14:paraId="1AFCF95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5F6810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0CC1D8F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1.957.788,57 €</w:t>
            </w:r>
          </w:p>
        </w:tc>
        <w:tc>
          <w:tcPr>
            <w:tcW w:w="1701" w:type="dxa"/>
          </w:tcPr>
          <w:p w14:paraId="03AE592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1.957.788,57 €</w:t>
            </w:r>
          </w:p>
        </w:tc>
        <w:tc>
          <w:tcPr>
            <w:tcW w:w="1701" w:type="dxa"/>
            <w:tcMar>
              <w:left w:w="57" w:type="dxa"/>
              <w:right w:w="57" w:type="dxa"/>
            </w:tcMar>
          </w:tcPr>
          <w:p w14:paraId="529DD3B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5BDA733" w14:textId="77777777" w:rsidTr="00650A82">
        <w:trPr>
          <w:trHeight w:val="227"/>
        </w:trPr>
        <w:tc>
          <w:tcPr>
            <w:tcW w:w="4457" w:type="dxa"/>
            <w:tcMar>
              <w:left w:w="57" w:type="dxa"/>
              <w:right w:w="57" w:type="dxa"/>
            </w:tcMar>
          </w:tcPr>
          <w:p w14:paraId="535D35D5"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 xml:space="preserve">QUINTO PAGO EDUSI FONDO </w:t>
            </w:r>
            <w:proofErr w:type="gramStart"/>
            <w:r w:rsidRPr="00D338E9">
              <w:rPr>
                <w:rFonts w:ascii="Arial" w:hAnsi="Arial" w:cs="Arial"/>
                <w:sz w:val="16"/>
                <w:szCs w:val="16"/>
                <w:lang w:val="en-US"/>
              </w:rPr>
              <w:t>FEDER ,</w:t>
            </w:r>
            <w:proofErr w:type="gramEnd"/>
            <w:r w:rsidRPr="00D338E9">
              <w:rPr>
                <w:rFonts w:ascii="Arial" w:hAnsi="Arial" w:cs="Arial"/>
                <w:sz w:val="16"/>
                <w:szCs w:val="16"/>
                <w:lang w:val="en-US"/>
              </w:rPr>
              <w:t xml:space="preserve"> .PO.: PE 2014-20. - (S.P.B. 5- SOLICITUD DE PAGO BENEFICIARIO)</w:t>
            </w:r>
          </w:p>
        </w:tc>
        <w:tc>
          <w:tcPr>
            <w:tcW w:w="1701" w:type="dxa"/>
            <w:tcMar>
              <w:left w:w="57" w:type="dxa"/>
              <w:right w:w="57" w:type="dxa"/>
            </w:tcMar>
          </w:tcPr>
          <w:p w14:paraId="39E71F1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768.809,01 €</w:t>
            </w:r>
          </w:p>
        </w:tc>
        <w:tc>
          <w:tcPr>
            <w:tcW w:w="1701" w:type="dxa"/>
            <w:tcMar>
              <w:left w:w="57" w:type="dxa"/>
              <w:right w:w="57" w:type="dxa"/>
            </w:tcMar>
          </w:tcPr>
          <w:p w14:paraId="72A0B91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1AE91A8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BAC1E1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768.809,01 €</w:t>
            </w:r>
          </w:p>
        </w:tc>
        <w:tc>
          <w:tcPr>
            <w:tcW w:w="1701" w:type="dxa"/>
          </w:tcPr>
          <w:p w14:paraId="150B18C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768.809,01 €</w:t>
            </w:r>
          </w:p>
        </w:tc>
        <w:tc>
          <w:tcPr>
            <w:tcW w:w="1701" w:type="dxa"/>
            <w:tcMar>
              <w:left w:w="57" w:type="dxa"/>
              <w:right w:w="57" w:type="dxa"/>
            </w:tcMar>
          </w:tcPr>
          <w:p w14:paraId="65C305A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00276B3" w14:textId="77777777" w:rsidTr="00650A82">
        <w:trPr>
          <w:trHeight w:val="227"/>
        </w:trPr>
        <w:tc>
          <w:tcPr>
            <w:tcW w:w="4457" w:type="dxa"/>
            <w:tcMar>
              <w:left w:w="57" w:type="dxa"/>
              <w:right w:w="57" w:type="dxa"/>
            </w:tcMar>
          </w:tcPr>
          <w:p w14:paraId="57C411D6"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COMPENSACION CENTROS CONCERTADOS - EJERCICIO 2020</w:t>
            </w:r>
          </w:p>
        </w:tc>
        <w:tc>
          <w:tcPr>
            <w:tcW w:w="1701" w:type="dxa"/>
            <w:tcMar>
              <w:left w:w="57" w:type="dxa"/>
              <w:right w:w="57" w:type="dxa"/>
            </w:tcMar>
          </w:tcPr>
          <w:p w14:paraId="17ED356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13.989,76 €</w:t>
            </w:r>
          </w:p>
        </w:tc>
        <w:tc>
          <w:tcPr>
            <w:tcW w:w="1701" w:type="dxa"/>
            <w:tcMar>
              <w:left w:w="57" w:type="dxa"/>
              <w:right w:w="57" w:type="dxa"/>
            </w:tcMar>
          </w:tcPr>
          <w:p w14:paraId="02278C0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2331AC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D96BC9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13.989,76 €</w:t>
            </w:r>
          </w:p>
        </w:tc>
        <w:tc>
          <w:tcPr>
            <w:tcW w:w="1701" w:type="dxa"/>
          </w:tcPr>
          <w:p w14:paraId="5ACD4F6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13.989,76 €</w:t>
            </w:r>
          </w:p>
        </w:tc>
        <w:tc>
          <w:tcPr>
            <w:tcW w:w="1701" w:type="dxa"/>
            <w:tcMar>
              <w:left w:w="57" w:type="dxa"/>
              <w:right w:w="57" w:type="dxa"/>
            </w:tcMar>
          </w:tcPr>
          <w:p w14:paraId="116C3A3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30E997C2" w14:textId="77777777" w:rsidTr="00650A82">
        <w:trPr>
          <w:trHeight w:val="227"/>
        </w:trPr>
        <w:tc>
          <w:tcPr>
            <w:tcW w:w="4457" w:type="dxa"/>
            <w:tcMar>
              <w:left w:w="57" w:type="dxa"/>
              <w:right w:w="57" w:type="dxa"/>
            </w:tcMar>
          </w:tcPr>
          <w:p w14:paraId="79906A45"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COMPENSACION CENTROS CONCERTADOS - EJERCICIO 2021</w:t>
            </w:r>
          </w:p>
        </w:tc>
        <w:tc>
          <w:tcPr>
            <w:tcW w:w="1701" w:type="dxa"/>
            <w:tcMar>
              <w:left w:w="57" w:type="dxa"/>
              <w:right w:w="57" w:type="dxa"/>
            </w:tcMar>
          </w:tcPr>
          <w:p w14:paraId="3449D09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16.272,61 €</w:t>
            </w:r>
          </w:p>
        </w:tc>
        <w:tc>
          <w:tcPr>
            <w:tcW w:w="1701" w:type="dxa"/>
            <w:tcMar>
              <w:left w:w="57" w:type="dxa"/>
              <w:right w:w="57" w:type="dxa"/>
            </w:tcMar>
          </w:tcPr>
          <w:p w14:paraId="0ED39A9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6DEE1C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0F89903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16.272,61 €</w:t>
            </w:r>
          </w:p>
        </w:tc>
        <w:tc>
          <w:tcPr>
            <w:tcW w:w="1701" w:type="dxa"/>
          </w:tcPr>
          <w:p w14:paraId="2B6DD1B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16.272,61 €</w:t>
            </w:r>
          </w:p>
        </w:tc>
        <w:tc>
          <w:tcPr>
            <w:tcW w:w="1701" w:type="dxa"/>
            <w:tcMar>
              <w:left w:w="57" w:type="dxa"/>
              <w:right w:w="57" w:type="dxa"/>
            </w:tcMar>
          </w:tcPr>
          <w:p w14:paraId="2F14180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566CEAC" w14:textId="77777777" w:rsidTr="00650A82">
        <w:trPr>
          <w:trHeight w:val="227"/>
        </w:trPr>
        <w:tc>
          <w:tcPr>
            <w:tcW w:w="4457" w:type="dxa"/>
            <w:tcMar>
              <w:left w:w="57" w:type="dxa"/>
              <w:right w:w="57" w:type="dxa"/>
            </w:tcMar>
          </w:tcPr>
          <w:p w14:paraId="0C6FCC90"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COMPENSACION CENTROS CONCERTADOS - EJERCICIO 2022.</w:t>
            </w:r>
          </w:p>
        </w:tc>
        <w:tc>
          <w:tcPr>
            <w:tcW w:w="1701" w:type="dxa"/>
            <w:tcMar>
              <w:left w:w="57" w:type="dxa"/>
              <w:right w:w="57" w:type="dxa"/>
            </w:tcMar>
          </w:tcPr>
          <w:p w14:paraId="3807770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15.990,42 €</w:t>
            </w:r>
          </w:p>
        </w:tc>
        <w:tc>
          <w:tcPr>
            <w:tcW w:w="1701" w:type="dxa"/>
            <w:tcMar>
              <w:left w:w="57" w:type="dxa"/>
              <w:right w:w="57" w:type="dxa"/>
            </w:tcMar>
          </w:tcPr>
          <w:p w14:paraId="116ECCD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2B4566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B6282A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15.990,42 €</w:t>
            </w:r>
          </w:p>
        </w:tc>
        <w:tc>
          <w:tcPr>
            <w:tcW w:w="1701" w:type="dxa"/>
          </w:tcPr>
          <w:p w14:paraId="4D3B427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15.990,42 €</w:t>
            </w:r>
          </w:p>
        </w:tc>
        <w:tc>
          <w:tcPr>
            <w:tcW w:w="1701" w:type="dxa"/>
            <w:tcMar>
              <w:left w:w="57" w:type="dxa"/>
              <w:right w:w="57" w:type="dxa"/>
            </w:tcMar>
          </w:tcPr>
          <w:p w14:paraId="7570D9F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3423A48" w14:textId="77777777" w:rsidTr="00650A82">
        <w:trPr>
          <w:trHeight w:val="227"/>
        </w:trPr>
        <w:tc>
          <w:tcPr>
            <w:tcW w:w="4457" w:type="dxa"/>
            <w:tcMar>
              <w:left w:w="57" w:type="dxa"/>
              <w:right w:w="57" w:type="dxa"/>
            </w:tcMar>
          </w:tcPr>
          <w:p w14:paraId="54134C5D"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COMPENSACION CENTROS CONCERTADOS - EJERCICIO 2023.</w:t>
            </w:r>
          </w:p>
        </w:tc>
        <w:tc>
          <w:tcPr>
            <w:tcW w:w="1701" w:type="dxa"/>
            <w:tcMar>
              <w:left w:w="57" w:type="dxa"/>
              <w:right w:w="57" w:type="dxa"/>
            </w:tcMar>
          </w:tcPr>
          <w:p w14:paraId="0365684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15.990,42 €</w:t>
            </w:r>
          </w:p>
        </w:tc>
        <w:tc>
          <w:tcPr>
            <w:tcW w:w="1701" w:type="dxa"/>
            <w:tcMar>
              <w:left w:w="57" w:type="dxa"/>
              <w:right w:w="57" w:type="dxa"/>
            </w:tcMar>
          </w:tcPr>
          <w:p w14:paraId="645D184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278F1A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54DC2ED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15.990,42 €</w:t>
            </w:r>
          </w:p>
        </w:tc>
        <w:tc>
          <w:tcPr>
            <w:tcW w:w="1701" w:type="dxa"/>
          </w:tcPr>
          <w:p w14:paraId="1DFD183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15.990,42 €</w:t>
            </w:r>
          </w:p>
        </w:tc>
        <w:tc>
          <w:tcPr>
            <w:tcW w:w="1701" w:type="dxa"/>
            <w:tcMar>
              <w:left w:w="57" w:type="dxa"/>
              <w:right w:w="57" w:type="dxa"/>
            </w:tcMar>
          </w:tcPr>
          <w:p w14:paraId="1197AFD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17CEFF9" w14:textId="77777777" w:rsidTr="00650A82">
        <w:trPr>
          <w:trHeight w:val="227"/>
        </w:trPr>
        <w:tc>
          <w:tcPr>
            <w:tcW w:w="4457" w:type="dxa"/>
            <w:tcMar>
              <w:left w:w="57" w:type="dxa"/>
              <w:right w:w="57" w:type="dxa"/>
            </w:tcMar>
          </w:tcPr>
          <w:p w14:paraId="1EC287D8"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CERTIFICACION 4/2024 MES DE ABRIL 2024 - LIQUIDACION ATENCION TEMPRANA ABRIL 2024. (EXPDTE. G-5340/2023).</w:t>
            </w:r>
          </w:p>
        </w:tc>
        <w:tc>
          <w:tcPr>
            <w:tcW w:w="1701" w:type="dxa"/>
            <w:tcMar>
              <w:left w:w="57" w:type="dxa"/>
              <w:right w:w="57" w:type="dxa"/>
            </w:tcMar>
          </w:tcPr>
          <w:p w14:paraId="27E218F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16.891,20 €</w:t>
            </w:r>
          </w:p>
        </w:tc>
        <w:tc>
          <w:tcPr>
            <w:tcW w:w="1701" w:type="dxa"/>
            <w:tcMar>
              <w:left w:w="57" w:type="dxa"/>
              <w:right w:w="57" w:type="dxa"/>
            </w:tcMar>
          </w:tcPr>
          <w:p w14:paraId="27E4FF7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17287CF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074F3E0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16.891,20 €</w:t>
            </w:r>
          </w:p>
        </w:tc>
        <w:tc>
          <w:tcPr>
            <w:tcW w:w="1701" w:type="dxa"/>
          </w:tcPr>
          <w:p w14:paraId="060AE5F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16.891,20 €</w:t>
            </w:r>
          </w:p>
        </w:tc>
        <w:tc>
          <w:tcPr>
            <w:tcW w:w="1701" w:type="dxa"/>
            <w:tcMar>
              <w:left w:w="57" w:type="dxa"/>
              <w:right w:w="57" w:type="dxa"/>
            </w:tcMar>
          </w:tcPr>
          <w:p w14:paraId="6B24E54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5DB6511" w14:textId="77777777" w:rsidTr="00650A82">
        <w:trPr>
          <w:trHeight w:val="227"/>
        </w:trPr>
        <w:tc>
          <w:tcPr>
            <w:tcW w:w="4457" w:type="dxa"/>
            <w:tcMar>
              <w:left w:w="57" w:type="dxa"/>
              <w:right w:w="57" w:type="dxa"/>
            </w:tcMar>
          </w:tcPr>
          <w:p w14:paraId="310EDDD4"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 xml:space="preserve">CERTIFICACION 5/2024 MES DE MAYO 2024 - LIQUIDACION </w:t>
            </w:r>
            <w:r w:rsidRPr="00D338E9">
              <w:rPr>
                <w:rFonts w:ascii="Arial" w:hAnsi="Arial" w:cs="Arial"/>
                <w:sz w:val="16"/>
                <w:szCs w:val="16"/>
                <w:lang w:val="en-US"/>
              </w:rPr>
              <w:lastRenderedPageBreak/>
              <w:t>ATENCION TEMPRANA MAYO 2024. (EXPDTE. G-5340/2023)</w:t>
            </w:r>
            <w:proofErr w:type="gramStart"/>
            <w:r w:rsidRPr="00D338E9">
              <w:rPr>
                <w:rFonts w:ascii="Arial" w:hAnsi="Arial" w:cs="Arial"/>
                <w:sz w:val="16"/>
                <w:szCs w:val="16"/>
                <w:lang w:val="en-US"/>
              </w:rPr>
              <w:t>..</w:t>
            </w:r>
            <w:proofErr w:type="gramEnd"/>
          </w:p>
        </w:tc>
        <w:tc>
          <w:tcPr>
            <w:tcW w:w="1701" w:type="dxa"/>
            <w:tcMar>
              <w:left w:w="57" w:type="dxa"/>
              <w:right w:w="57" w:type="dxa"/>
            </w:tcMar>
          </w:tcPr>
          <w:p w14:paraId="2260D49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lastRenderedPageBreak/>
              <w:t>17.473,30 €</w:t>
            </w:r>
          </w:p>
        </w:tc>
        <w:tc>
          <w:tcPr>
            <w:tcW w:w="1701" w:type="dxa"/>
            <w:tcMar>
              <w:left w:w="57" w:type="dxa"/>
              <w:right w:w="57" w:type="dxa"/>
            </w:tcMar>
          </w:tcPr>
          <w:p w14:paraId="77C8DAF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F85351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6451D50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17.473,30 €</w:t>
            </w:r>
          </w:p>
        </w:tc>
        <w:tc>
          <w:tcPr>
            <w:tcW w:w="1701" w:type="dxa"/>
          </w:tcPr>
          <w:p w14:paraId="326606C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17.473,30 €</w:t>
            </w:r>
          </w:p>
        </w:tc>
        <w:tc>
          <w:tcPr>
            <w:tcW w:w="1701" w:type="dxa"/>
            <w:tcMar>
              <w:left w:w="57" w:type="dxa"/>
              <w:right w:w="57" w:type="dxa"/>
            </w:tcMar>
          </w:tcPr>
          <w:p w14:paraId="0F1F7BC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C2FB884" w14:textId="77777777" w:rsidTr="00650A82">
        <w:trPr>
          <w:trHeight w:val="227"/>
        </w:trPr>
        <w:tc>
          <w:tcPr>
            <w:tcW w:w="4457" w:type="dxa"/>
            <w:tcMar>
              <w:left w:w="57" w:type="dxa"/>
              <w:right w:w="57" w:type="dxa"/>
            </w:tcMar>
          </w:tcPr>
          <w:p w14:paraId="0CC121BC"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lastRenderedPageBreak/>
              <w:t>CIRCUITO PROFESIONAL DE ARTES ESCENICAS Y MUSICA DE LA REGION DE MURCIA. (ICA - INSTITUTO DE LAS INDUSTRIAS CULTURALES Y LAS ARTES) - SE DESCONOCE EL EJERCICIO.</w:t>
            </w:r>
          </w:p>
        </w:tc>
        <w:tc>
          <w:tcPr>
            <w:tcW w:w="1701" w:type="dxa"/>
            <w:tcMar>
              <w:left w:w="57" w:type="dxa"/>
              <w:right w:w="57" w:type="dxa"/>
            </w:tcMar>
          </w:tcPr>
          <w:p w14:paraId="6837D3A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31.867,26 €</w:t>
            </w:r>
          </w:p>
        </w:tc>
        <w:tc>
          <w:tcPr>
            <w:tcW w:w="1701" w:type="dxa"/>
            <w:tcMar>
              <w:left w:w="57" w:type="dxa"/>
              <w:right w:w="57" w:type="dxa"/>
            </w:tcMar>
          </w:tcPr>
          <w:p w14:paraId="40BEB96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FDA9BA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09302B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31.867,26 €</w:t>
            </w:r>
          </w:p>
        </w:tc>
        <w:tc>
          <w:tcPr>
            <w:tcW w:w="1701" w:type="dxa"/>
          </w:tcPr>
          <w:p w14:paraId="12DC937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31.867,26 €</w:t>
            </w:r>
          </w:p>
        </w:tc>
        <w:tc>
          <w:tcPr>
            <w:tcW w:w="1701" w:type="dxa"/>
            <w:tcMar>
              <w:left w:w="57" w:type="dxa"/>
              <w:right w:w="57" w:type="dxa"/>
            </w:tcMar>
          </w:tcPr>
          <w:p w14:paraId="33129D7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2325D70" w14:textId="77777777" w:rsidTr="00650A82">
        <w:trPr>
          <w:trHeight w:val="227"/>
        </w:trPr>
        <w:tc>
          <w:tcPr>
            <w:tcW w:w="4457" w:type="dxa"/>
            <w:tcMar>
              <w:left w:w="57" w:type="dxa"/>
              <w:right w:w="57" w:type="dxa"/>
            </w:tcMar>
          </w:tcPr>
          <w:p w14:paraId="7DC69B6E"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 xml:space="preserve">SEXTO PAGO EDUSI FONDO </w:t>
            </w:r>
            <w:proofErr w:type="gramStart"/>
            <w:r w:rsidRPr="00D338E9">
              <w:rPr>
                <w:rFonts w:ascii="Arial" w:hAnsi="Arial" w:cs="Arial"/>
                <w:sz w:val="16"/>
                <w:szCs w:val="16"/>
                <w:lang w:val="en-US"/>
              </w:rPr>
              <w:t>FEDER ,</w:t>
            </w:r>
            <w:proofErr w:type="gramEnd"/>
            <w:r w:rsidRPr="00D338E9">
              <w:rPr>
                <w:rFonts w:ascii="Arial" w:hAnsi="Arial" w:cs="Arial"/>
                <w:sz w:val="16"/>
                <w:szCs w:val="16"/>
                <w:lang w:val="en-US"/>
              </w:rPr>
              <w:t xml:space="preserve"> .PO.: PE 2014-20. - (S.P.B.6- SOLICITUD DE PAGO BENEFICIARIO)</w:t>
            </w:r>
          </w:p>
        </w:tc>
        <w:tc>
          <w:tcPr>
            <w:tcW w:w="1701" w:type="dxa"/>
            <w:tcMar>
              <w:left w:w="57" w:type="dxa"/>
              <w:right w:w="57" w:type="dxa"/>
            </w:tcMar>
          </w:tcPr>
          <w:p w14:paraId="4745D85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896.893,28 €</w:t>
            </w:r>
          </w:p>
        </w:tc>
        <w:tc>
          <w:tcPr>
            <w:tcW w:w="1701" w:type="dxa"/>
            <w:tcMar>
              <w:left w:w="57" w:type="dxa"/>
              <w:right w:w="57" w:type="dxa"/>
            </w:tcMar>
          </w:tcPr>
          <w:p w14:paraId="5D89C53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960BF7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5F9E90F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896.893,28 €</w:t>
            </w:r>
          </w:p>
        </w:tc>
        <w:tc>
          <w:tcPr>
            <w:tcW w:w="1701" w:type="dxa"/>
          </w:tcPr>
          <w:p w14:paraId="612D732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896.893,28 €</w:t>
            </w:r>
          </w:p>
        </w:tc>
        <w:tc>
          <w:tcPr>
            <w:tcW w:w="1701" w:type="dxa"/>
            <w:tcMar>
              <w:left w:w="57" w:type="dxa"/>
              <w:right w:w="57" w:type="dxa"/>
            </w:tcMar>
          </w:tcPr>
          <w:p w14:paraId="27A6B9C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A353D67" w14:textId="77777777" w:rsidTr="00650A82">
        <w:trPr>
          <w:trHeight w:val="227"/>
        </w:trPr>
        <w:tc>
          <w:tcPr>
            <w:tcW w:w="4457" w:type="dxa"/>
            <w:tcMar>
              <w:left w:w="57" w:type="dxa"/>
              <w:right w:w="57" w:type="dxa"/>
            </w:tcMar>
          </w:tcPr>
          <w:p w14:paraId="21377079"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mejora</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optimización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instalaciones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deportivas</w:t>
            </w:r>
            <w:proofErr w:type="spellEnd"/>
            <w:r w:rsidRPr="00D338E9">
              <w:rPr>
                <w:rFonts w:ascii="Arial" w:hAnsi="Arial" w:cs="Arial"/>
                <w:sz w:val="16"/>
                <w:szCs w:val="16"/>
                <w:lang w:val="en-US"/>
              </w:rPr>
              <w:t xml:space="preserve"> - </w:t>
            </w:r>
            <w:proofErr w:type="spellStart"/>
            <w:r w:rsidRPr="00D338E9">
              <w:rPr>
                <w:rFonts w:ascii="Arial" w:hAnsi="Arial" w:cs="Arial"/>
                <w:sz w:val="16"/>
                <w:szCs w:val="16"/>
                <w:lang w:val="en-US"/>
              </w:rPr>
              <w:t>Proyecto</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mejora</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ampliación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piscina</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climatizada</w:t>
            </w:r>
            <w:proofErr w:type="spellEnd"/>
            <w:r w:rsidRPr="00D338E9">
              <w:rPr>
                <w:rFonts w:ascii="Arial" w:hAnsi="Arial" w:cs="Arial"/>
                <w:sz w:val="16"/>
                <w:szCs w:val="16"/>
                <w:lang w:val="en-US"/>
              </w:rPr>
              <w:t xml:space="preserve"> del </w:t>
            </w:r>
            <w:proofErr w:type="spellStart"/>
            <w:r w:rsidRPr="00D338E9">
              <w:rPr>
                <w:rFonts w:ascii="Arial" w:hAnsi="Arial" w:cs="Arial"/>
                <w:sz w:val="16"/>
                <w:szCs w:val="16"/>
                <w:lang w:val="en-US"/>
              </w:rPr>
              <w:t>complejo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deportivo</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Águilas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el </w:t>
            </w:r>
            <w:proofErr w:type="spellStart"/>
            <w:r w:rsidRPr="00D338E9">
              <w:rPr>
                <w:rFonts w:ascii="Arial" w:hAnsi="Arial" w:cs="Arial"/>
                <w:sz w:val="16"/>
                <w:szCs w:val="16"/>
                <w:lang w:val="en-US"/>
              </w:rPr>
              <w:t>fomento</w:t>
            </w:r>
            <w:proofErr w:type="spellEnd"/>
            <w:r w:rsidRPr="00D338E9">
              <w:rPr>
                <w:rFonts w:ascii="Arial" w:hAnsi="Arial" w:cs="Arial"/>
                <w:sz w:val="16"/>
                <w:szCs w:val="16"/>
                <w:lang w:val="en-US"/>
              </w:rPr>
              <w:t xml:space="preserve"> del </w:t>
            </w:r>
            <w:proofErr w:type="spellStart"/>
            <w:r w:rsidRPr="00D338E9">
              <w:rPr>
                <w:rFonts w:ascii="Arial" w:hAnsi="Arial" w:cs="Arial"/>
                <w:sz w:val="16"/>
                <w:szCs w:val="16"/>
                <w:lang w:val="en-US"/>
              </w:rPr>
              <w:t>turismo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deportivo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sostenible</w:t>
            </w:r>
            <w:proofErr w:type="spellEnd"/>
            <w:r w:rsidRPr="00D338E9">
              <w:rPr>
                <w:rFonts w:ascii="Arial" w:hAnsi="Arial" w:cs="Arial"/>
                <w:sz w:val="16"/>
                <w:szCs w:val="16"/>
                <w:lang w:val="en-US"/>
              </w:rPr>
              <w:t xml:space="preserve"> e </w:t>
            </w:r>
            <w:proofErr w:type="spellStart"/>
            <w:r w:rsidRPr="00D338E9">
              <w:rPr>
                <w:rFonts w:ascii="Arial" w:hAnsi="Arial" w:cs="Arial"/>
                <w:sz w:val="16"/>
                <w:szCs w:val="16"/>
                <w:lang w:val="en-US"/>
              </w:rPr>
              <w:t>inclusivo</w:t>
            </w:r>
            <w:proofErr w:type="spellEnd"/>
            <w:r w:rsidRPr="00D338E9">
              <w:rPr>
                <w:rFonts w:ascii="Arial" w:hAnsi="Arial" w:cs="Arial"/>
                <w:sz w:val="16"/>
                <w:szCs w:val="16"/>
                <w:lang w:val="en-US"/>
              </w:rPr>
              <w:t>.</w:t>
            </w:r>
          </w:p>
        </w:tc>
        <w:tc>
          <w:tcPr>
            <w:tcW w:w="1701" w:type="dxa"/>
            <w:tcMar>
              <w:left w:w="57" w:type="dxa"/>
              <w:right w:w="57" w:type="dxa"/>
            </w:tcMar>
          </w:tcPr>
          <w:p w14:paraId="66E2A32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320.242,31 €</w:t>
            </w:r>
          </w:p>
        </w:tc>
        <w:tc>
          <w:tcPr>
            <w:tcW w:w="1701" w:type="dxa"/>
            <w:tcMar>
              <w:left w:w="57" w:type="dxa"/>
              <w:right w:w="57" w:type="dxa"/>
            </w:tcMar>
          </w:tcPr>
          <w:p w14:paraId="1F9AF1A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16357A9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CADEF4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320.242,31 €</w:t>
            </w:r>
          </w:p>
        </w:tc>
        <w:tc>
          <w:tcPr>
            <w:tcW w:w="1701" w:type="dxa"/>
          </w:tcPr>
          <w:p w14:paraId="57C0E4C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320.242,31 €</w:t>
            </w:r>
          </w:p>
        </w:tc>
        <w:tc>
          <w:tcPr>
            <w:tcW w:w="1701" w:type="dxa"/>
            <w:tcMar>
              <w:left w:w="57" w:type="dxa"/>
              <w:right w:w="57" w:type="dxa"/>
            </w:tcMar>
          </w:tcPr>
          <w:p w14:paraId="1E16C2A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1D4C3D56" w14:textId="77777777" w:rsidTr="00650A82">
        <w:trPr>
          <w:trHeight w:val="227"/>
        </w:trPr>
        <w:tc>
          <w:tcPr>
            <w:tcW w:w="4457" w:type="dxa"/>
            <w:tcMar>
              <w:left w:w="57" w:type="dxa"/>
              <w:right w:w="57" w:type="dxa"/>
            </w:tcMar>
          </w:tcPr>
          <w:p w14:paraId="17818AFC"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CERTIFICACION 6/2024 MES DE JUNIO 2024 - LIQUIDACION ATENCION TEMPRANA JUNIO 2024. (EXPDTE. G-5340/2023)</w:t>
            </w:r>
            <w:proofErr w:type="gramStart"/>
            <w:r w:rsidRPr="00D338E9">
              <w:rPr>
                <w:rFonts w:ascii="Arial" w:hAnsi="Arial" w:cs="Arial"/>
                <w:sz w:val="16"/>
                <w:szCs w:val="16"/>
                <w:lang w:val="en-US"/>
              </w:rPr>
              <w:t>..</w:t>
            </w:r>
            <w:proofErr w:type="gramEnd"/>
          </w:p>
        </w:tc>
        <w:tc>
          <w:tcPr>
            <w:tcW w:w="1701" w:type="dxa"/>
            <w:tcMar>
              <w:left w:w="57" w:type="dxa"/>
              <w:right w:w="57" w:type="dxa"/>
            </w:tcMar>
          </w:tcPr>
          <w:p w14:paraId="5FBDB4F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16.258,40 €</w:t>
            </w:r>
          </w:p>
        </w:tc>
        <w:tc>
          <w:tcPr>
            <w:tcW w:w="1701" w:type="dxa"/>
            <w:tcMar>
              <w:left w:w="57" w:type="dxa"/>
              <w:right w:w="57" w:type="dxa"/>
            </w:tcMar>
          </w:tcPr>
          <w:p w14:paraId="0BD47C9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1BD69C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0A90C45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16.258,40 €</w:t>
            </w:r>
          </w:p>
        </w:tc>
        <w:tc>
          <w:tcPr>
            <w:tcW w:w="1701" w:type="dxa"/>
          </w:tcPr>
          <w:p w14:paraId="6EC9734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16.258,40 €</w:t>
            </w:r>
          </w:p>
        </w:tc>
        <w:tc>
          <w:tcPr>
            <w:tcW w:w="1701" w:type="dxa"/>
            <w:tcMar>
              <w:left w:w="57" w:type="dxa"/>
              <w:right w:w="57" w:type="dxa"/>
            </w:tcMar>
          </w:tcPr>
          <w:p w14:paraId="4159638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53FA3FFE" w14:textId="77777777" w:rsidTr="00650A82">
        <w:trPr>
          <w:trHeight w:val="227"/>
        </w:trPr>
        <w:tc>
          <w:tcPr>
            <w:tcW w:w="4457" w:type="dxa"/>
            <w:tcMar>
              <w:left w:w="57" w:type="dxa"/>
              <w:right w:w="57" w:type="dxa"/>
            </w:tcMar>
          </w:tcPr>
          <w:p w14:paraId="10D9D96C"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CERTIFICACION 7/2024 MES DE MARZO 2024 - LIQUIDACION ATENCION TEMPRANA MARZO 2024. (EXPDTE. G-5340/2023)</w:t>
            </w:r>
            <w:proofErr w:type="gramStart"/>
            <w:r w:rsidRPr="00D338E9">
              <w:rPr>
                <w:rFonts w:ascii="Arial" w:hAnsi="Arial" w:cs="Arial"/>
                <w:sz w:val="16"/>
                <w:szCs w:val="16"/>
                <w:lang w:val="en-US"/>
              </w:rPr>
              <w:t>..</w:t>
            </w:r>
            <w:proofErr w:type="gramEnd"/>
          </w:p>
        </w:tc>
        <w:tc>
          <w:tcPr>
            <w:tcW w:w="1701" w:type="dxa"/>
            <w:tcMar>
              <w:left w:w="57" w:type="dxa"/>
              <w:right w:w="57" w:type="dxa"/>
            </w:tcMar>
          </w:tcPr>
          <w:p w14:paraId="1076BB2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21.383,70 €</w:t>
            </w:r>
          </w:p>
        </w:tc>
        <w:tc>
          <w:tcPr>
            <w:tcW w:w="1701" w:type="dxa"/>
            <w:tcMar>
              <w:left w:w="57" w:type="dxa"/>
              <w:right w:w="57" w:type="dxa"/>
            </w:tcMar>
          </w:tcPr>
          <w:p w14:paraId="35F6CCD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81D2FB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2BD6B7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21.383,70 €</w:t>
            </w:r>
          </w:p>
        </w:tc>
        <w:tc>
          <w:tcPr>
            <w:tcW w:w="1701" w:type="dxa"/>
          </w:tcPr>
          <w:p w14:paraId="67D1374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21.383,70 €</w:t>
            </w:r>
          </w:p>
        </w:tc>
        <w:tc>
          <w:tcPr>
            <w:tcW w:w="1701" w:type="dxa"/>
            <w:tcMar>
              <w:left w:w="57" w:type="dxa"/>
              <w:right w:w="57" w:type="dxa"/>
            </w:tcMar>
          </w:tcPr>
          <w:p w14:paraId="6041B64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77B82A4" w14:textId="77777777" w:rsidTr="00650A82">
        <w:trPr>
          <w:trHeight w:val="227"/>
        </w:trPr>
        <w:tc>
          <w:tcPr>
            <w:tcW w:w="4457" w:type="dxa"/>
            <w:tcMar>
              <w:left w:w="57" w:type="dxa"/>
              <w:right w:w="57" w:type="dxa"/>
            </w:tcMar>
          </w:tcPr>
          <w:p w14:paraId="4275E5B0"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Ajuste</w:t>
            </w:r>
            <w:proofErr w:type="spellEnd"/>
            <w:r w:rsidRPr="00D338E9">
              <w:rPr>
                <w:rFonts w:ascii="Arial" w:hAnsi="Arial" w:cs="Arial"/>
                <w:sz w:val="16"/>
                <w:szCs w:val="16"/>
                <w:lang w:val="en-US"/>
              </w:rPr>
              <w:t xml:space="preserve"> del </w:t>
            </w:r>
            <w:proofErr w:type="spellStart"/>
            <w:proofErr w:type="gramStart"/>
            <w:r w:rsidRPr="00D338E9">
              <w:rPr>
                <w:rFonts w:ascii="Arial" w:hAnsi="Arial" w:cs="Arial"/>
                <w:sz w:val="16"/>
                <w:szCs w:val="16"/>
                <w:lang w:val="en-US"/>
              </w:rPr>
              <w:t>ingreso</w:t>
            </w:r>
            <w:proofErr w:type="spellEnd"/>
            <w:r w:rsidRPr="00D338E9">
              <w:rPr>
                <w:rFonts w:ascii="Arial" w:hAnsi="Arial" w:cs="Arial"/>
                <w:sz w:val="16"/>
                <w:szCs w:val="16"/>
                <w:lang w:val="en-US"/>
              </w:rPr>
              <w:t xml:space="preserve"> :</w:t>
            </w:r>
            <w:proofErr w:type="gramEnd"/>
            <w:r w:rsidRPr="00D338E9">
              <w:rPr>
                <w:rFonts w:ascii="Arial" w:hAnsi="Arial" w:cs="Arial"/>
                <w:sz w:val="16"/>
                <w:szCs w:val="16"/>
                <w:lang w:val="en-US"/>
              </w:rPr>
              <w:t xml:space="preserve"> </w:t>
            </w: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mejora</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optimización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instalaciones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deportivas</w:t>
            </w:r>
            <w:proofErr w:type="spellEnd"/>
            <w:r w:rsidRPr="00D338E9">
              <w:rPr>
                <w:rFonts w:ascii="Arial" w:hAnsi="Arial" w:cs="Arial"/>
                <w:sz w:val="16"/>
                <w:szCs w:val="16"/>
                <w:lang w:val="en-US"/>
              </w:rPr>
              <w:t xml:space="preserve"> - </w:t>
            </w:r>
            <w:proofErr w:type="spellStart"/>
            <w:r w:rsidRPr="00D338E9">
              <w:rPr>
                <w:rFonts w:ascii="Arial" w:hAnsi="Arial" w:cs="Arial"/>
                <w:sz w:val="16"/>
                <w:szCs w:val="16"/>
                <w:lang w:val="en-US"/>
              </w:rPr>
              <w:t>Proyecto</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mejora</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ampliación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piscina</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climatizada</w:t>
            </w:r>
            <w:proofErr w:type="spellEnd"/>
            <w:r w:rsidRPr="00D338E9">
              <w:rPr>
                <w:rFonts w:ascii="Arial" w:hAnsi="Arial" w:cs="Arial"/>
                <w:sz w:val="16"/>
                <w:szCs w:val="16"/>
                <w:lang w:val="en-US"/>
              </w:rPr>
              <w:t xml:space="preserve"> del </w:t>
            </w:r>
            <w:proofErr w:type="spellStart"/>
            <w:r w:rsidRPr="00D338E9">
              <w:rPr>
                <w:rFonts w:ascii="Arial" w:hAnsi="Arial" w:cs="Arial"/>
                <w:sz w:val="16"/>
                <w:szCs w:val="16"/>
                <w:lang w:val="en-US"/>
              </w:rPr>
              <w:t>complejo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deportivo</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Águilas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el </w:t>
            </w:r>
            <w:proofErr w:type="spellStart"/>
            <w:r w:rsidRPr="00D338E9">
              <w:rPr>
                <w:rFonts w:ascii="Arial" w:hAnsi="Arial" w:cs="Arial"/>
                <w:sz w:val="16"/>
                <w:szCs w:val="16"/>
                <w:lang w:val="en-US"/>
              </w:rPr>
              <w:t>fomento</w:t>
            </w:r>
            <w:proofErr w:type="spellEnd"/>
            <w:r w:rsidRPr="00D338E9">
              <w:rPr>
                <w:rFonts w:ascii="Arial" w:hAnsi="Arial" w:cs="Arial"/>
                <w:sz w:val="16"/>
                <w:szCs w:val="16"/>
                <w:lang w:val="en-US"/>
              </w:rPr>
              <w:t xml:space="preserve"> del </w:t>
            </w:r>
            <w:proofErr w:type="spellStart"/>
            <w:r w:rsidRPr="00D338E9">
              <w:rPr>
                <w:rFonts w:ascii="Arial" w:hAnsi="Arial" w:cs="Arial"/>
                <w:sz w:val="16"/>
                <w:szCs w:val="16"/>
                <w:lang w:val="en-US"/>
              </w:rPr>
              <w:t>turismo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deportivo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sostenible</w:t>
            </w:r>
            <w:proofErr w:type="spellEnd"/>
            <w:r w:rsidRPr="00D338E9">
              <w:rPr>
                <w:rFonts w:ascii="Arial" w:hAnsi="Arial" w:cs="Arial"/>
                <w:sz w:val="16"/>
                <w:szCs w:val="16"/>
                <w:lang w:val="en-US"/>
              </w:rPr>
              <w:t xml:space="preserve"> e </w:t>
            </w:r>
            <w:proofErr w:type="spellStart"/>
            <w:r w:rsidRPr="00D338E9">
              <w:rPr>
                <w:rFonts w:ascii="Arial" w:hAnsi="Arial" w:cs="Arial"/>
                <w:sz w:val="16"/>
                <w:szCs w:val="16"/>
                <w:lang w:val="en-US"/>
              </w:rPr>
              <w:t>inclusivo</w:t>
            </w:r>
            <w:proofErr w:type="spellEnd"/>
            <w:r w:rsidRPr="00D338E9">
              <w:rPr>
                <w:rFonts w:ascii="Arial" w:hAnsi="Arial" w:cs="Arial"/>
                <w:sz w:val="16"/>
                <w:szCs w:val="16"/>
                <w:lang w:val="en-US"/>
              </w:rPr>
              <w:t>. (</w:t>
            </w:r>
            <w:proofErr w:type="spellStart"/>
            <w:r w:rsidRPr="00D338E9">
              <w:rPr>
                <w:rFonts w:ascii="Arial" w:hAnsi="Arial" w:cs="Arial"/>
                <w:sz w:val="16"/>
                <w:szCs w:val="16"/>
                <w:lang w:val="en-US"/>
              </w:rPr>
              <w:t>otros</w:t>
            </w:r>
            <w:proofErr w:type="spellEnd"/>
            <w:r w:rsidRPr="00D338E9">
              <w:rPr>
                <w:rFonts w:ascii="Arial" w:hAnsi="Arial" w:cs="Arial"/>
                <w:sz w:val="16"/>
                <w:szCs w:val="16"/>
                <w:lang w:val="en-US"/>
              </w:rPr>
              <w:t xml:space="preserve"> +)</w:t>
            </w:r>
          </w:p>
        </w:tc>
        <w:tc>
          <w:tcPr>
            <w:tcW w:w="1701" w:type="dxa"/>
            <w:tcMar>
              <w:left w:w="57" w:type="dxa"/>
              <w:right w:w="57" w:type="dxa"/>
            </w:tcMar>
          </w:tcPr>
          <w:p w14:paraId="3FF978C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0,01 €</w:t>
            </w:r>
          </w:p>
        </w:tc>
        <w:tc>
          <w:tcPr>
            <w:tcW w:w="1701" w:type="dxa"/>
            <w:tcMar>
              <w:left w:w="57" w:type="dxa"/>
              <w:right w:w="57" w:type="dxa"/>
            </w:tcMar>
          </w:tcPr>
          <w:p w14:paraId="609BADC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F66A7A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03B5F6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0,01 €</w:t>
            </w:r>
          </w:p>
        </w:tc>
        <w:tc>
          <w:tcPr>
            <w:tcW w:w="1701" w:type="dxa"/>
          </w:tcPr>
          <w:p w14:paraId="70C7DE2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0,01 €</w:t>
            </w:r>
          </w:p>
        </w:tc>
        <w:tc>
          <w:tcPr>
            <w:tcW w:w="1701" w:type="dxa"/>
            <w:tcMar>
              <w:left w:w="57" w:type="dxa"/>
              <w:right w:w="57" w:type="dxa"/>
            </w:tcMar>
          </w:tcPr>
          <w:p w14:paraId="3EA2D2B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BF5B62C" w14:textId="77777777" w:rsidTr="00650A82">
        <w:trPr>
          <w:trHeight w:val="227"/>
        </w:trPr>
        <w:tc>
          <w:tcPr>
            <w:tcW w:w="4457" w:type="dxa"/>
            <w:tcMar>
              <w:left w:w="57" w:type="dxa"/>
              <w:right w:w="57" w:type="dxa"/>
            </w:tcMar>
          </w:tcPr>
          <w:p w14:paraId="284F8939"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Pacto</w:t>
            </w:r>
            <w:proofErr w:type="spellEnd"/>
            <w:r w:rsidRPr="00D338E9">
              <w:rPr>
                <w:rFonts w:ascii="Arial" w:hAnsi="Arial" w:cs="Arial"/>
                <w:sz w:val="16"/>
                <w:szCs w:val="16"/>
                <w:lang w:val="en-US"/>
              </w:rPr>
              <w:t xml:space="preserve"> de Estado contra la </w:t>
            </w:r>
            <w:proofErr w:type="spellStart"/>
            <w:r w:rsidRPr="00D338E9">
              <w:rPr>
                <w:rFonts w:ascii="Arial" w:hAnsi="Arial" w:cs="Arial"/>
                <w:sz w:val="16"/>
                <w:szCs w:val="16"/>
                <w:lang w:val="en-US"/>
              </w:rPr>
              <w:t>violencia</w:t>
            </w:r>
            <w:proofErr w:type="spellEnd"/>
            <w:r w:rsidRPr="00D338E9">
              <w:rPr>
                <w:rFonts w:ascii="Arial" w:hAnsi="Arial" w:cs="Arial"/>
                <w:sz w:val="16"/>
                <w:szCs w:val="16"/>
                <w:lang w:val="en-US"/>
              </w:rPr>
              <w:t xml:space="preserve"> 2024</w:t>
            </w:r>
          </w:p>
        </w:tc>
        <w:tc>
          <w:tcPr>
            <w:tcW w:w="1701" w:type="dxa"/>
            <w:tcMar>
              <w:left w:w="57" w:type="dxa"/>
              <w:right w:w="57" w:type="dxa"/>
            </w:tcMar>
          </w:tcPr>
          <w:p w14:paraId="0E5019A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23.111,63 €</w:t>
            </w:r>
          </w:p>
        </w:tc>
        <w:tc>
          <w:tcPr>
            <w:tcW w:w="1701" w:type="dxa"/>
            <w:tcMar>
              <w:left w:w="57" w:type="dxa"/>
              <w:right w:w="57" w:type="dxa"/>
            </w:tcMar>
          </w:tcPr>
          <w:p w14:paraId="31F54CF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A95D6F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5165005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23.111,63 €</w:t>
            </w:r>
          </w:p>
        </w:tc>
        <w:tc>
          <w:tcPr>
            <w:tcW w:w="1701" w:type="dxa"/>
          </w:tcPr>
          <w:p w14:paraId="2ACB33C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23.111,63 €</w:t>
            </w:r>
          </w:p>
        </w:tc>
        <w:tc>
          <w:tcPr>
            <w:tcW w:w="1701" w:type="dxa"/>
            <w:tcMar>
              <w:left w:w="57" w:type="dxa"/>
              <w:right w:w="57" w:type="dxa"/>
            </w:tcMar>
          </w:tcPr>
          <w:p w14:paraId="508DD37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30748154" w14:textId="77777777" w:rsidTr="00650A82">
        <w:trPr>
          <w:trHeight w:val="227"/>
        </w:trPr>
        <w:tc>
          <w:tcPr>
            <w:tcW w:w="4457" w:type="dxa"/>
            <w:tcMar>
              <w:left w:w="57" w:type="dxa"/>
              <w:right w:w="57" w:type="dxa"/>
            </w:tcMar>
          </w:tcPr>
          <w:p w14:paraId="4C5A9631"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PARTICIPACION TRIBUTOS AÑO 2024 Y COMPENSACIONES IAE - REGULARIZACION DE SEPTIEMBRE A DICIEMBRE 2024.</w:t>
            </w:r>
          </w:p>
        </w:tc>
        <w:tc>
          <w:tcPr>
            <w:tcW w:w="1701" w:type="dxa"/>
            <w:tcMar>
              <w:left w:w="57" w:type="dxa"/>
              <w:right w:w="57" w:type="dxa"/>
            </w:tcMar>
          </w:tcPr>
          <w:p w14:paraId="4A40B85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3.401.792,52 €</w:t>
            </w:r>
          </w:p>
        </w:tc>
        <w:tc>
          <w:tcPr>
            <w:tcW w:w="1701" w:type="dxa"/>
            <w:tcMar>
              <w:left w:w="57" w:type="dxa"/>
              <w:right w:w="57" w:type="dxa"/>
            </w:tcMar>
          </w:tcPr>
          <w:p w14:paraId="2FEC694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1B8E83F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4569215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3.401.792,52 €</w:t>
            </w:r>
          </w:p>
        </w:tc>
        <w:tc>
          <w:tcPr>
            <w:tcW w:w="1701" w:type="dxa"/>
          </w:tcPr>
          <w:p w14:paraId="6D30466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3.401.792,52 €</w:t>
            </w:r>
          </w:p>
        </w:tc>
        <w:tc>
          <w:tcPr>
            <w:tcW w:w="1701" w:type="dxa"/>
            <w:tcMar>
              <w:left w:w="57" w:type="dxa"/>
              <w:right w:w="57" w:type="dxa"/>
            </w:tcMar>
          </w:tcPr>
          <w:p w14:paraId="700950F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B9D2E87" w14:textId="77777777" w:rsidTr="00650A82">
        <w:trPr>
          <w:trHeight w:val="227"/>
        </w:trPr>
        <w:tc>
          <w:tcPr>
            <w:tcW w:w="4457" w:type="dxa"/>
            <w:tcMar>
              <w:left w:w="57" w:type="dxa"/>
              <w:right w:w="57" w:type="dxa"/>
            </w:tcMar>
          </w:tcPr>
          <w:p w14:paraId="00924CC2"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 xml:space="preserve">SEPTIMO PAGO EDUSI FONDO </w:t>
            </w:r>
            <w:proofErr w:type="gramStart"/>
            <w:r w:rsidRPr="00D338E9">
              <w:rPr>
                <w:rFonts w:ascii="Arial" w:hAnsi="Arial" w:cs="Arial"/>
                <w:sz w:val="16"/>
                <w:szCs w:val="16"/>
                <w:lang w:val="en-US"/>
              </w:rPr>
              <w:t>FEDER ,</w:t>
            </w:r>
            <w:proofErr w:type="gramEnd"/>
            <w:r w:rsidRPr="00D338E9">
              <w:rPr>
                <w:rFonts w:ascii="Arial" w:hAnsi="Arial" w:cs="Arial"/>
                <w:sz w:val="16"/>
                <w:szCs w:val="16"/>
                <w:lang w:val="en-US"/>
              </w:rPr>
              <w:t xml:space="preserve"> .PO.: PE 2014-20. - (S.P.B.7- SOLICITUD DE PAGO BENEFICIARIO)</w:t>
            </w:r>
          </w:p>
        </w:tc>
        <w:tc>
          <w:tcPr>
            <w:tcW w:w="1701" w:type="dxa"/>
            <w:tcMar>
              <w:left w:w="57" w:type="dxa"/>
              <w:right w:w="57" w:type="dxa"/>
            </w:tcMar>
          </w:tcPr>
          <w:p w14:paraId="07976EC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1.188.749,71 €</w:t>
            </w:r>
          </w:p>
        </w:tc>
        <w:tc>
          <w:tcPr>
            <w:tcW w:w="1701" w:type="dxa"/>
            <w:tcMar>
              <w:left w:w="57" w:type="dxa"/>
              <w:right w:w="57" w:type="dxa"/>
            </w:tcMar>
          </w:tcPr>
          <w:p w14:paraId="5781293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1116604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2277942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1.188.749,71 €</w:t>
            </w:r>
          </w:p>
        </w:tc>
        <w:tc>
          <w:tcPr>
            <w:tcW w:w="1701" w:type="dxa"/>
          </w:tcPr>
          <w:p w14:paraId="607B5D4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1.188.749,71 €</w:t>
            </w:r>
          </w:p>
        </w:tc>
        <w:tc>
          <w:tcPr>
            <w:tcW w:w="1701" w:type="dxa"/>
            <w:tcMar>
              <w:left w:w="57" w:type="dxa"/>
              <w:right w:w="57" w:type="dxa"/>
            </w:tcMar>
          </w:tcPr>
          <w:p w14:paraId="77B6671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8FD3FCA" w14:textId="77777777" w:rsidTr="00650A82">
        <w:trPr>
          <w:trHeight w:val="227"/>
        </w:trPr>
        <w:tc>
          <w:tcPr>
            <w:tcW w:w="4457" w:type="dxa"/>
            <w:tcMar>
              <w:left w:w="57" w:type="dxa"/>
              <w:right w:w="57" w:type="dxa"/>
            </w:tcMar>
          </w:tcPr>
          <w:p w14:paraId="480EB6CD"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DISTRIBUCION CUOTAS NACIONALES - PROVINCIALES I.A.E. PERIODO 2024-01.</w:t>
            </w:r>
          </w:p>
        </w:tc>
        <w:tc>
          <w:tcPr>
            <w:tcW w:w="1701" w:type="dxa"/>
            <w:tcMar>
              <w:left w:w="57" w:type="dxa"/>
              <w:right w:w="57" w:type="dxa"/>
            </w:tcMar>
          </w:tcPr>
          <w:p w14:paraId="7787B46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5.538,07 €</w:t>
            </w:r>
          </w:p>
        </w:tc>
        <w:tc>
          <w:tcPr>
            <w:tcW w:w="1701" w:type="dxa"/>
            <w:tcMar>
              <w:left w:w="57" w:type="dxa"/>
              <w:right w:w="57" w:type="dxa"/>
            </w:tcMar>
          </w:tcPr>
          <w:p w14:paraId="2C21D79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959CBC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4EA482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5.538,07 €</w:t>
            </w:r>
          </w:p>
        </w:tc>
        <w:tc>
          <w:tcPr>
            <w:tcW w:w="1701" w:type="dxa"/>
          </w:tcPr>
          <w:p w14:paraId="5AE01F3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5.538,07 €</w:t>
            </w:r>
          </w:p>
        </w:tc>
        <w:tc>
          <w:tcPr>
            <w:tcW w:w="1701" w:type="dxa"/>
            <w:tcMar>
              <w:left w:w="57" w:type="dxa"/>
              <w:right w:w="57" w:type="dxa"/>
            </w:tcMar>
          </w:tcPr>
          <w:p w14:paraId="63199F3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08756DD" w14:textId="77777777" w:rsidTr="00650A82">
        <w:trPr>
          <w:trHeight w:val="227"/>
        </w:trPr>
        <w:tc>
          <w:tcPr>
            <w:tcW w:w="4457" w:type="dxa"/>
            <w:tcMar>
              <w:left w:w="57" w:type="dxa"/>
              <w:right w:w="57" w:type="dxa"/>
            </w:tcMar>
          </w:tcPr>
          <w:p w14:paraId="56852789"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DISTRIBUCION CUOTAS PROVINCIALES I.A.E. - PERIODO 2024-01.</w:t>
            </w:r>
          </w:p>
        </w:tc>
        <w:tc>
          <w:tcPr>
            <w:tcW w:w="1701" w:type="dxa"/>
            <w:tcMar>
              <w:left w:w="57" w:type="dxa"/>
              <w:right w:w="57" w:type="dxa"/>
            </w:tcMar>
          </w:tcPr>
          <w:p w14:paraId="4D4A95F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1.849,29 €</w:t>
            </w:r>
          </w:p>
        </w:tc>
        <w:tc>
          <w:tcPr>
            <w:tcW w:w="1701" w:type="dxa"/>
            <w:tcMar>
              <w:left w:w="57" w:type="dxa"/>
              <w:right w:w="57" w:type="dxa"/>
            </w:tcMar>
          </w:tcPr>
          <w:p w14:paraId="41685E2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BF1D3B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675303F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1.849,29 €</w:t>
            </w:r>
          </w:p>
        </w:tc>
        <w:tc>
          <w:tcPr>
            <w:tcW w:w="1701" w:type="dxa"/>
          </w:tcPr>
          <w:p w14:paraId="76CD072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1.849,29 €</w:t>
            </w:r>
          </w:p>
        </w:tc>
        <w:tc>
          <w:tcPr>
            <w:tcW w:w="1701" w:type="dxa"/>
            <w:tcMar>
              <w:left w:w="57" w:type="dxa"/>
              <w:right w:w="57" w:type="dxa"/>
            </w:tcMar>
          </w:tcPr>
          <w:p w14:paraId="32995CB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42E1020" w14:textId="77777777" w:rsidTr="00650A82">
        <w:trPr>
          <w:trHeight w:val="227"/>
        </w:trPr>
        <w:tc>
          <w:tcPr>
            <w:tcW w:w="4457" w:type="dxa"/>
            <w:tcMar>
              <w:left w:w="57" w:type="dxa"/>
              <w:right w:w="57" w:type="dxa"/>
            </w:tcMar>
          </w:tcPr>
          <w:p w14:paraId="231C2977"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CERTIFICACION 8/2024 MES DE AGOSTO 2024 - LIQUIDACION ATENCION TEMPRANA AGOSTO 2024. (EXPDTE. G-5340/2023</w:t>
            </w:r>
            <w:proofErr w:type="gramStart"/>
            <w:r w:rsidRPr="00D338E9">
              <w:rPr>
                <w:rFonts w:ascii="Arial" w:hAnsi="Arial" w:cs="Arial"/>
                <w:sz w:val="16"/>
                <w:szCs w:val="16"/>
                <w:lang w:val="en-US"/>
              </w:rPr>
              <w:t>) .</w:t>
            </w:r>
            <w:proofErr w:type="gramEnd"/>
          </w:p>
        </w:tc>
        <w:tc>
          <w:tcPr>
            <w:tcW w:w="1701" w:type="dxa"/>
            <w:tcMar>
              <w:left w:w="57" w:type="dxa"/>
              <w:right w:w="57" w:type="dxa"/>
            </w:tcMar>
          </w:tcPr>
          <w:p w14:paraId="0A6F712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9.583,60 €</w:t>
            </w:r>
          </w:p>
        </w:tc>
        <w:tc>
          <w:tcPr>
            <w:tcW w:w="1701" w:type="dxa"/>
            <w:tcMar>
              <w:left w:w="57" w:type="dxa"/>
              <w:right w:w="57" w:type="dxa"/>
            </w:tcMar>
          </w:tcPr>
          <w:p w14:paraId="7054C47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F0257F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7F5318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9.583,60 €</w:t>
            </w:r>
          </w:p>
        </w:tc>
        <w:tc>
          <w:tcPr>
            <w:tcW w:w="1701" w:type="dxa"/>
          </w:tcPr>
          <w:p w14:paraId="347A456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9.583,60 €</w:t>
            </w:r>
          </w:p>
        </w:tc>
        <w:tc>
          <w:tcPr>
            <w:tcW w:w="1701" w:type="dxa"/>
            <w:tcMar>
              <w:left w:w="57" w:type="dxa"/>
              <w:right w:w="57" w:type="dxa"/>
            </w:tcMar>
          </w:tcPr>
          <w:p w14:paraId="51C4C10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99711FF" w14:textId="77777777" w:rsidTr="00650A82">
        <w:trPr>
          <w:trHeight w:val="227"/>
        </w:trPr>
        <w:tc>
          <w:tcPr>
            <w:tcW w:w="4457" w:type="dxa"/>
            <w:tcMar>
              <w:left w:w="57" w:type="dxa"/>
              <w:right w:w="57" w:type="dxa"/>
            </w:tcMar>
          </w:tcPr>
          <w:p w14:paraId="762D4249"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SUBVENCION PARA FINANCIAR LOS GASTOS DE FUNCIONAMIENTO DEL CENTRO DE SERVICIOS SOCIALES DE ATENCION PRIMARIA (PRIMER PAGO) - IMPORTE TOTAL DE LA SUBVENCION CONCEDIDA 438.977.-€</w:t>
            </w:r>
          </w:p>
        </w:tc>
        <w:tc>
          <w:tcPr>
            <w:tcW w:w="1701" w:type="dxa"/>
            <w:tcMar>
              <w:left w:w="57" w:type="dxa"/>
              <w:right w:w="57" w:type="dxa"/>
            </w:tcMar>
          </w:tcPr>
          <w:p w14:paraId="4154E03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109.744,25 €</w:t>
            </w:r>
          </w:p>
        </w:tc>
        <w:tc>
          <w:tcPr>
            <w:tcW w:w="1701" w:type="dxa"/>
            <w:tcMar>
              <w:left w:w="57" w:type="dxa"/>
              <w:right w:w="57" w:type="dxa"/>
            </w:tcMar>
          </w:tcPr>
          <w:p w14:paraId="702B1F0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153644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73BE6D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109.744,25 €</w:t>
            </w:r>
          </w:p>
        </w:tc>
        <w:tc>
          <w:tcPr>
            <w:tcW w:w="1701" w:type="dxa"/>
          </w:tcPr>
          <w:p w14:paraId="1014A70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109.744,25 €</w:t>
            </w:r>
          </w:p>
        </w:tc>
        <w:tc>
          <w:tcPr>
            <w:tcW w:w="1701" w:type="dxa"/>
            <w:tcMar>
              <w:left w:w="57" w:type="dxa"/>
              <w:right w:w="57" w:type="dxa"/>
            </w:tcMar>
          </w:tcPr>
          <w:p w14:paraId="0358328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C6C4FA9" w14:textId="77777777" w:rsidTr="00650A82">
        <w:trPr>
          <w:trHeight w:val="227"/>
        </w:trPr>
        <w:tc>
          <w:tcPr>
            <w:tcW w:w="4457" w:type="dxa"/>
            <w:tcMar>
              <w:left w:w="57" w:type="dxa"/>
              <w:right w:w="57" w:type="dxa"/>
            </w:tcMar>
          </w:tcPr>
          <w:p w14:paraId="639A633D"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 xml:space="preserve">SUBVENCION PARA FINANCIAR LOS GASTOS DE FUNCIONAMIENTO DEL CENTRO DE SERVICIOS SOCIALES DE ATENCION PRIMARIA (SEGUNDO PAGO) - </w:t>
            </w:r>
            <w:r w:rsidRPr="00D338E9">
              <w:rPr>
                <w:rFonts w:ascii="Arial" w:hAnsi="Arial" w:cs="Arial"/>
                <w:sz w:val="16"/>
                <w:szCs w:val="16"/>
                <w:lang w:val="en-US"/>
              </w:rPr>
              <w:lastRenderedPageBreak/>
              <w:t>IMPORTE TOTAL DE LA SUBVENCION 438.977.-€</w:t>
            </w:r>
          </w:p>
        </w:tc>
        <w:tc>
          <w:tcPr>
            <w:tcW w:w="1701" w:type="dxa"/>
            <w:tcMar>
              <w:left w:w="57" w:type="dxa"/>
              <w:right w:w="57" w:type="dxa"/>
            </w:tcMar>
          </w:tcPr>
          <w:p w14:paraId="34DE01D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lastRenderedPageBreak/>
              <w:t>109.744,25 €</w:t>
            </w:r>
          </w:p>
        </w:tc>
        <w:tc>
          <w:tcPr>
            <w:tcW w:w="1701" w:type="dxa"/>
            <w:tcMar>
              <w:left w:w="57" w:type="dxa"/>
              <w:right w:w="57" w:type="dxa"/>
            </w:tcMar>
          </w:tcPr>
          <w:p w14:paraId="43F85C8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A03A52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68E4974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109.744,25 €</w:t>
            </w:r>
          </w:p>
        </w:tc>
        <w:tc>
          <w:tcPr>
            <w:tcW w:w="1701" w:type="dxa"/>
          </w:tcPr>
          <w:p w14:paraId="248C2FC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109.744,25 €</w:t>
            </w:r>
          </w:p>
        </w:tc>
        <w:tc>
          <w:tcPr>
            <w:tcW w:w="1701" w:type="dxa"/>
            <w:tcMar>
              <w:left w:w="57" w:type="dxa"/>
              <w:right w:w="57" w:type="dxa"/>
            </w:tcMar>
          </w:tcPr>
          <w:p w14:paraId="3112770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AA5EB5E" w14:textId="77777777" w:rsidTr="00650A82">
        <w:trPr>
          <w:trHeight w:val="227"/>
        </w:trPr>
        <w:tc>
          <w:tcPr>
            <w:tcW w:w="4457" w:type="dxa"/>
            <w:tcMar>
              <w:left w:w="57" w:type="dxa"/>
              <w:right w:w="57" w:type="dxa"/>
            </w:tcMar>
          </w:tcPr>
          <w:p w14:paraId="5238C841"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lastRenderedPageBreak/>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destinos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adheridos</w:t>
            </w:r>
            <w:proofErr w:type="spellEnd"/>
            <w:r w:rsidRPr="00D338E9">
              <w:rPr>
                <w:rFonts w:ascii="Arial" w:hAnsi="Arial" w:cs="Arial"/>
                <w:sz w:val="16"/>
                <w:szCs w:val="16"/>
                <w:lang w:val="en-US"/>
              </w:rPr>
              <w:t xml:space="preserve"> al </w:t>
            </w:r>
            <w:proofErr w:type="spellStart"/>
            <w:r w:rsidRPr="00D338E9">
              <w:rPr>
                <w:rFonts w:ascii="Arial" w:hAnsi="Arial" w:cs="Arial"/>
                <w:sz w:val="16"/>
                <w:szCs w:val="16"/>
                <w:lang w:val="en-US"/>
              </w:rPr>
              <w:t>sistema</w:t>
            </w:r>
            <w:proofErr w:type="spellEnd"/>
            <w:r w:rsidRPr="00D338E9">
              <w:rPr>
                <w:rFonts w:ascii="Arial" w:hAnsi="Arial" w:cs="Arial"/>
                <w:sz w:val="16"/>
                <w:szCs w:val="16"/>
                <w:lang w:val="en-US"/>
              </w:rPr>
              <w:t xml:space="preserve"> integral de </w:t>
            </w:r>
            <w:proofErr w:type="spellStart"/>
            <w:r w:rsidRPr="00D338E9">
              <w:rPr>
                <w:rFonts w:ascii="Arial" w:hAnsi="Arial" w:cs="Arial"/>
                <w:sz w:val="16"/>
                <w:szCs w:val="16"/>
                <w:lang w:val="en-US"/>
              </w:rPr>
              <w:t>calidad</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turística</w:t>
            </w:r>
            <w:proofErr w:type="spellEnd"/>
            <w:r w:rsidRPr="00D338E9">
              <w:rPr>
                <w:rFonts w:ascii="Arial" w:hAnsi="Arial" w:cs="Arial"/>
                <w:sz w:val="16"/>
                <w:szCs w:val="16"/>
                <w:lang w:val="en-US"/>
              </w:rPr>
              <w:t xml:space="preserve"> en </w:t>
            </w:r>
            <w:proofErr w:type="spellStart"/>
            <w:r w:rsidRPr="00D338E9">
              <w:rPr>
                <w:rFonts w:ascii="Arial" w:hAnsi="Arial" w:cs="Arial"/>
                <w:sz w:val="16"/>
                <w:szCs w:val="16"/>
                <w:lang w:val="en-US"/>
              </w:rPr>
              <w:t>destino</w:t>
            </w:r>
            <w:proofErr w:type="spellEnd"/>
            <w:r w:rsidRPr="00D338E9">
              <w:rPr>
                <w:rFonts w:ascii="Arial" w:hAnsi="Arial" w:cs="Arial"/>
                <w:sz w:val="16"/>
                <w:szCs w:val="16"/>
                <w:lang w:val="en-US"/>
              </w:rPr>
              <w:t xml:space="preserve"> (SICTED)</w:t>
            </w:r>
          </w:p>
        </w:tc>
        <w:tc>
          <w:tcPr>
            <w:tcW w:w="1701" w:type="dxa"/>
            <w:tcMar>
              <w:left w:w="57" w:type="dxa"/>
              <w:right w:w="57" w:type="dxa"/>
            </w:tcMar>
          </w:tcPr>
          <w:p w14:paraId="676758D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10.000,00 €</w:t>
            </w:r>
          </w:p>
        </w:tc>
        <w:tc>
          <w:tcPr>
            <w:tcW w:w="1701" w:type="dxa"/>
            <w:tcMar>
              <w:left w:w="57" w:type="dxa"/>
              <w:right w:w="57" w:type="dxa"/>
            </w:tcMar>
          </w:tcPr>
          <w:p w14:paraId="02C88AF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2883BE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F6E4D9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10.000,00 €</w:t>
            </w:r>
          </w:p>
        </w:tc>
        <w:tc>
          <w:tcPr>
            <w:tcW w:w="1701" w:type="dxa"/>
          </w:tcPr>
          <w:p w14:paraId="65A4117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10.000,00 €</w:t>
            </w:r>
          </w:p>
        </w:tc>
        <w:tc>
          <w:tcPr>
            <w:tcW w:w="1701" w:type="dxa"/>
            <w:tcMar>
              <w:left w:w="57" w:type="dxa"/>
              <w:right w:w="57" w:type="dxa"/>
            </w:tcMar>
          </w:tcPr>
          <w:p w14:paraId="623FF4F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2EBFBCD" w14:textId="77777777" w:rsidTr="00650A82">
        <w:trPr>
          <w:trHeight w:val="227"/>
        </w:trPr>
        <w:tc>
          <w:tcPr>
            <w:tcW w:w="4457" w:type="dxa"/>
            <w:tcMar>
              <w:left w:w="57" w:type="dxa"/>
              <w:right w:w="57" w:type="dxa"/>
            </w:tcMar>
          </w:tcPr>
          <w:p w14:paraId="5A43591A"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Convenio</w:t>
            </w:r>
            <w:proofErr w:type="spellEnd"/>
            <w:r w:rsidRPr="00D338E9">
              <w:rPr>
                <w:rFonts w:ascii="Arial" w:hAnsi="Arial" w:cs="Arial"/>
                <w:sz w:val="16"/>
                <w:szCs w:val="16"/>
                <w:lang w:val="en-US"/>
              </w:rPr>
              <w:t xml:space="preserve"> con la CARM Plan INFOMUR 2024</w:t>
            </w:r>
          </w:p>
        </w:tc>
        <w:tc>
          <w:tcPr>
            <w:tcW w:w="1701" w:type="dxa"/>
            <w:tcMar>
              <w:left w:w="57" w:type="dxa"/>
              <w:right w:w="57" w:type="dxa"/>
            </w:tcMar>
          </w:tcPr>
          <w:p w14:paraId="64BE201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11.200,00 €</w:t>
            </w:r>
          </w:p>
        </w:tc>
        <w:tc>
          <w:tcPr>
            <w:tcW w:w="1701" w:type="dxa"/>
            <w:tcMar>
              <w:left w:w="57" w:type="dxa"/>
              <w:right w:w="57" w:type="dxa"/>
            </w:tcMar>
          </w:tcPr>
          <w:p w14:paraId="6CE331C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2F8B9E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B01292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11.200,00 €</w:t>
            </w:r>
          </w:p>
        </w:tc>
        <w:tc>
          <w:tcPr>
            <w:tcW w:w="1701" w:type="dxa"/>
          </w:tcPr>
          <w:p w14:paraId="7694097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11.200,00 €</w:t>
            </w:r>
          </w:p>
        </w:tc>
        <w:tc>
          <w:tcPr>
            <w:tcW w:w="1701" w:type="dxa"/>
            <w:tcMar>
              <w:left w:w="57" w:type="dxa"/>
              <w:right w:w="57" w:type="dxa"/>
            </w:tcMar>
          </w:tcPr>
          <w:p w14:paraId="283C0DD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04CDACE" w14:textId="77777777" w:rsidTr="00650A82">
        <w:trPr>
          <w:trHeight w:val="227"/>
        </w:trPr>
        <w:tc>
          <w:tcPr>
            <w:tcW w:w="4457" w:type="dxa"/>
            <w:tcMar>
              <w:left w:w="57" w:type="dxa"/>
              <w:right w:w="57" w:type="dxa"/>
            </w:tcMar>
          </w:tcPr>
          <w:p w14:paraId="5227A344"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PAGO CONVENIO COPLA - PLAYAS 2024 (20241105/04002)</w:t>
            </w:r>
          </w:p>
        </w:tc>
        <w:tc>
          <w:tcPr>
            <w:tcW w:w="1701" w:type="dxa"/>
            <w:tcMar>
              <w:left w:w="57" w:type="dxa"/>
              <w:right w:w="57" w:type="dxa"/>
            </w:tcMar>
          </w:tcPr>
          <w:p w14:paraId="55AF3F9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92.388,22 €</w:t>
            </w:r>
          </w:p>
        </w:tc>
        <w:tc>
          <w:tcPr>
            <w:tcW w:w="1701" w:type="dxa"/>
            <w:tcMar>
              <w:left w:w="57" w:type="dxa"/>
              <w:right w:w="57" w:type="dxa"/>
            </w:tcMar>
          </w:tcPr>
          <w:p w14:paraId="3F27868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A60E0D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219EF60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92.388,22 €</w:t>
            </w:r>
          </w:p>
        </w:tc>
        <w:tc>
          <w:tcPr>
            <w:tcW w:w="1701" w:type="dxa"/>
          </w:tcPr>
          <w:p w14:paraId="6A51DE9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92.388,22 €</w:t>
            </w:r>
          </w:p>
        </w:tc>
        <w:tc>
          <w:tcPr>
            <w:tcW w:w="1701" w:type="dxa"/>
            <w:tcMar>
              <w:left w:w="57" w:type="dxa"/>
              <w:right w:w="57" w:type="dxa"/>
            </w:tcMar>
          </w:tcPr>
          <w:p w14:paraId="61D4EB1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6DDC38A" w14:textId="77777777" w:rsidTr="00650A82">
        <w:trPr>
          <w:trHeight w:val="227"/>
        </w:trPr>
        <w:tc>
          <w:tcPr>
            <w:tcW w:w="4457" w:type="dxa"/>
            <w:tcMar>
              <w:left w:w="57" w:type="dxa"/>
              <w:right w:w="57" w:type="dxa"/>
            </w:tcMar>
          </w:tcPr>
          <w:p w14:paraId="5F72E2CE"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IMPORTE DESCONTADO SUBVENCION EJERCICIO 2024 PARA COMPENSAR LA REHABILITACIÓN FACHADA DEL CASINO.</w:t>
            </w:r>
          </w:p>
        </w:tc>
        <w:tc>
          <w:tcPr>
            <w:tcW w:w="1701" w:type="dxa"/>
            <w:tcMar>
              <w:left w:w="57" w:type="dxa"/>
              <w:right w:w="57" w:type="dxa"/>
            </w:tcMar>
          </w:tcPr>
          <w:p w14:paraId="5573EE1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2.976,00 €</w:t>
            </w:r>
          </w:p>
        </w:tc>
        <w:tc>
          <w:tcPr>
            <w:tcW w:w="1701" w:type="dxa"/>
            <w:tcMar>
              <w:left w:w="57" w:type="dxa"/>
              <w:right w:w="57" w:type="dxa"/>
            </w:tcMar>
          </w:tcPr>
          <w:p w14:paraId="5B82192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90D13B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5B92B3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2.976,00 €</w:t>
            </w:r>
          </w:p>
        </w:tc>
        <w:tc>
          <w:tcPr>
            <w:tcW w:w="1701" w:type="dxa"/>
          </w:tcPr>
          <w:p w14:paraId="5BBAD1F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2.976,00 €</w:t>
            </w:r>
          </w:p>
        </w:tc>
        <w:tc>
          <w:tcPr>
            <w:tcW w:w="1701" w:type="dxa"/>
            <w:tcMar>
              <w:left w:w="57" w:type="dxa"/>
              <w:right w:w="57" w:type="dxa"/>
            </w:tcMar>
          </w:tcPr>
          <w:p w14:paraId="2916B30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59C7700E" w14:textId="77777777" w:rsidTr="00650A82">
        <w:trPr>
          <w:trHeight w:val="227"/>
        </w:trPr>
        <w:tc>
          <w:tcPr>
            <w:tcW w:w="4457" w:type="dxa"/>
            <w:tcMar>
              <w:left w:w="57" w:type="dxa"/>
              <w:right w:w="57" w:type="dxa"/>
            </w:tcMar>
          </w:tcPr>
          <w:p w14:paraId="64A37C58"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SUBVENCION GASTOS FUNCIONAMIENTO JUZGADOS DE PAZ 2024.</w:t>
            </w:r>
          </w:p>
        </w:tc>
        <w:tc>
          <w:tcPr>
            <w:tcW w:w="1701" w:type="dxa"/>
            <w:tcMar>
              <w:left w:w="57" w:type="dxa"/>
              <w:right w:w="57" w:type="dxa"/>
            </w:tcMar>
          </w:tcPr>
          <w:p w14:paraId="6EE6156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2.346,00 €</w:t>
            </w:r>
          </w:p>
        </w:tc>
        <w:tc>
          <w:tcPr>
            <w:tcW w:w="1701" w:type="dxa"/>
            <w:tcMar>
              <w:left w:w="57" w:type="dxa"/>
              <w:right w:w="57" w:type="dxa"/>
            </w:tcMar>
          </w:tcPr>
          <w:p w14:paraId="0BD1188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FA66E0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5ED7AF8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2.346,00 €</w:t>
            </w:r>
          </w:p>
        </w:tc>
        <w:tc>
          <w:tcPr>
            <w:tcW w:w="1701" w:type="dxa"/>
          </w:tcPr>
          <w:p w14:paraId="13749AB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2.346,00 €</w:t>
            </w:r>
          </w:p>
        </w:tc>
        <w:tc>
          <w:tcPr>
            <w:tcW w:w="1701" w:type="dxa"/>
            <w:tcMar>
              <w:left w:w="57" w:type="dxa"/>
              <w:right w:w="57" w:type="dxa"/>
            </w:tcMar>
          </w:tcPr>
          <w:p w14:paraId="7B612B4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F1ACB10" w14:textId="77777777" w:rsidTr="00650A82">
        <w:trPr>
          <w:trHeight w:val="227"/>
        </w:trPr>
        <w:tc>
          <w:tcPr>
            <w:tcW w:w="4457" w:type="dxa"/>
            <w:tcMar>
              <w:left w:w="57" w:type="dxa"/>
              <w:right w:w="57" w:type="dxa"/>
            </w:tcMar>
          </w:tcPr>
          <w:p w14:paraId="5322BAC0"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el </w:t>
            </w:r>
            <w:proofErr w:type="spellStart"/>
            <w:r w:rsidRPr="00D338E9">
              <w:rPr>
                <w:rFonts w:ascii="Arial" w:hAnsi="Arial" w:cs="Arial"/>
                <w:sz w:val="16"/>
                <w:szCs w:val="16"/>
                <w:lang w:val="en-US"/>
              </w:rPr>
              <w:t>desarrollo</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proyectos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atención</w:t>
            </w:r>
            <w:proofErr w:type="spellEnd"/>
            <w:r w:rsidRPr="00D338E9">
              <w:rPr>
                <w:rFonts w:ascii="Arial" w:hAnsi="Arial" w:cs="Arial"/>
                <w:sz w:val="16"/>
                <w:szCs w:val="16"/>
                <w:lang w:val="en-US"/>
              </w:rPr>
              <w:t xml:space="preserve"> social integral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el pueblo </w:t>
            </w:r>
            <w:proofErr w:type="spellStart"/>
            <w:r w:rsidRPr="00D338E9">
              <w:rPr>
                <w:rFonts w:ascii="Arial" w:hAnsi="Arial" w:cs="Arial"/>
                <w:sz w:val="16"/>
                <w:szCs w:val="16"/>
                <w:lang w:val="en-US"/>
              </w:rPr>
              <w:t>gitano</w:t>
            </w:r>
            <w:proofErr w:type="spellEnd"/>
          </w:p>
        </w:tc>
        <w:tc>
          <w:tcPr>
            <w:tcW w:w="1701" w:type="dxa"/>
            <w:tcMar>
              <w:left w:w="57" w:type="dxa"/>
              <w:right w:w="57" w:type="dxa"/>
            </w:tcMar>
          </w:tcPr>
          <w:p w14:paraId="766346A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49.580,00 €</w:t>
            </w:r>
          </w:p>
        </w:tc>
        <w:tc>
          <w:tcPr>
            <w:tcW w:w="1701" w:type="dxa"/>
            <w:tcMar>
              <w:left w:w="57" w:type="dxa"/>
              <w:right w:w="57" w:type="dxa"/>
            </w:tcMar>
          </w:tcPr>
          <w:p w14:paraId="5999FB2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34632C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717146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49.580,00 €</w:t>
            </w:r>
          </w:p>
        </w:tc>
        <w:tc>
          <w:tcPr>
            <w:tcW w:w="1701" w:type="dxa"/>
          </w:tcPr>
          <w:p w14:paraId="0B765C8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49.580,00 €</w:t>
            </w:r>
          </w:p>
        </w:tc>
        <w:tc>
          <w:tcPr>
            <w:tcW w:w="1701" w:type="dxa"/>
            <w:tcMar>
              <w:left w:w="57" w:type="dxa"/>
              <w:right w:w="57" w:type="dxa"/>
            </w:tcMar>
          </w:tcPr>
          <w:p w14:paraId="56C999B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457B959" w14:textId="77777777" w:rsidTr="00650A82">
        <w:trPr>
          <w:trHeight w:val="227"/>
        </w:trPr>
        <w:tc>
          <w:tcPr>
            <w:tcW w:w="4457" w:type="dxa"/>
            <w:tcMar>
              <w:left w:w="57" w:type="dxa"/>
              <w:right w:w="57" w:type="dxa"/>
            </w:tcMar>
          </w:tcPr>
          <w:p w14:paraId="11ECE687"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SUBVENCION PARA FINANCIAR LOS GASTOS DE FUNCIONAMIENTO DEL CENTRO DE SERVICIOS SOCIALES DE ATENCION PRIMARIA (TERCER PAGO) - IMPORTE TOTAL DE LA SUBVENCION CONCEDIDA 438.977.-€</w:t>
            </w:r>
          </w:p>
        </w:tc>
        <w:tc>
          <w:tcPr>
            <w:tcW w:w="1701" w:type="dxa"/>
            <w:tcMar>
              <w:left w:w="57" w:type="dxa"/>
              <w:right w:w="57" w:type="dxa"/>
            </w:tcMar>
          </w:tcPr>
          <w:p w14:paraId="485487F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109.744,25 €</w:t>
            </w:r>
          </w:p>
        </w:tc>
        <w:tc>
          <w:tcPr>
            <w:tcW w:w="1701" w:type="dxa"/>
            <w:tcMar>
              <w:left w:w="57" w:type="dxa"/>
              <w:right w:w="57" w:type="dxa"/>
            </w:tcMar>
          </w:tcPr>
          <w:p w14:paraId="6DF1983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868CB9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756816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109.744,25 €</w:t>
            </w:r>
          </w:p>
        </w:tc>
        <w:tc>
          <w:tcPr>
            <w:tcW w:w="1701" w:type="dxa"/>
          </w:tcPr>
          <w:p w14:paraId="6CADF17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109.744,25 €</w:t>
            </w:r>
          </w:p>
        </w:tc>
        <w:tc>
          <w:tcPr>
            <w:tcW w:w="1701" w:type="dxa"/>
            <w:tcMar>
              <w:left w:w="57" w:type="dxa"/>
              <w:right w:w="57" w:type="dxa"/>
            </w:tcMar>
          </w:tcPr>
          <w:p w14:paraId="6815B89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9100D99" w14:textId="77777777" w:rsidTr="00650A82">
        <w:trPr>
          <w:trHeight w:val="227"/>
        </w:trPr>
        <w:tc>
          <w:tcPr>
            <w:tcW w:w="4457" w:type="dxa"/>
            <w:tcMar>
              <w:left w:w="57" w:type="dxa"/>
              <w:right w:w="57" w:type="dxa"/>
            </w:tcMar>
          </w:tcPr>
          <w:p w14:paraId="546E5729"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SUBVENCION PARA FINANCIAR LOS GASTOS DE FUNCIONAMIENTO DEL CENTRO DE SERVICIOS SOCIALES DE ATENCION PRIMARIA (CUARTO PAGO) - IMPORTE TOTAL DE LA SUBVENCION CONCEDIDA 438.977.-€</w:t>
            </w:r>
          </w:p>
        </w:tc>
        <w:tc>
          <w:tcPr>
            <w:tcW w:w="1701" w:type="dxa"/>
            <w:tcMar>
              <w:left w:w="57" w:type="dxa"/>
              <w:right w:w="57" w:type="dxa"/>
            </w:tcMar>
          </w:tcPr>
          <w:p w14:paraId="281292D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109.744,25 €</w:t>
            </w:r>
          </w:p>
        </w:tc>
        <w:tc>
          <w:tcPr>
            <w:tcW w:w="1701" w:type="dxa"/>
            <w:tcMar>
              <w:left w:w="57" w:type="dxa"/>
              <w:right w:w="57" w:type="dxa"/>
            </w:tcMar>
          </w:tcPr>
          <w:p w14:paraId="6B981ED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5E4FF8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D2C49B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109.744,25 €</w:t>
            </w:r>
          </w:p>
        </w:tc>
        <w:tc>
          <w:tcPr>
            <w:tcW w:w="1701" w:type="dxa"/>
          </w:tcPr>
          <w:p w14:paraId="2713EF1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109.744,25 €</w:t>
            </w:r>
          </w:p>
        </w:tc>
        <w:tc>
          <w:tcPr>
            <w:tcW w:w="1701" w:type="dxa"/>
            <w:tcMar>
              <w:left w:w="57" w:type="dxa"/>
              <w:right w:w="57" w:type="dxa"/>
            </w:tcMar>
          </w:tcPr>
          <w:p w14:paraId="42C8B68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D5AB07E" w14:textId="77777777" w:rsidTr="00650A82">
        <w:trPr>
          <w:trHeight w:val="227"/>
        </w:trPr>
        <w:tc>
          <w:tcPr>
            <w:tcW w:w="4457" w:type="dxa"/>
            <w:tcMar>
              <w:left w:w="57" w:type="dxa"/>
              <w:right w:w="57" w:type="dxa"/>
            </w:tcMar>
          </w:tcPr>
          <w:p w14:paraId="67E68045"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CERTIFICACION 9/2024 MES DE SEPTIEMBRE 2024 - LIQUIDACION ATENCION TEMPRANA SEPTIEMBRE 2024. (EXPDTE. G-5340/2023)</w:t>
            </w:r>
            <w:proofErr w:type="gramStart"/>
            <w:r w:rsidRPr="00D338E9">
              <w:rPr>
                <w:rFonts w:ascii="Arial" w:hAnsi="Arial" w:cs="Arial"/>
                <w:sz w:val="16"/>
                <w:szCs w:val="16"/>
                <w:lang w:val="en-US"/>
              </w:rPr>
              <w:t>..</w:t>
            </w:r>
            <w:proofErr w:type="gramEnd"/>
          </w:p>
        </w:tc>
        <w:tc>
          <w:tcPr>
            <w:tcW w:w="1701" w:type="dxa"/>
            <w:tcMar>
              <w:left w:w="57" w:type="dxa"/>
              <w:right w:w="57" w:type="dxa"/>
            </w:tcMar>
          </w:tcPr>
          <w:p w14:paraId="10D3C12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10.688,60 €</w:t>
            </w:r>
          </w:p>
        </w:tc>
        <w:tc>
          <w:tcPr>
            <w:tcW w:w="1701" w:type="dxa"/>
            <w:tcMar>
              <w:left w:w="57" w:type="dxa"/>
              <w:right w:w="57" w:type="dxa"/>
            </w:tcMar>
          </w:tcPr>
          <w:p w14:paraId="26A649E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46D7D4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076CEC2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10.688,60 €</w:t>
            </w:r>
          </w:p>
        </w:tc>
        <w:tc>
          <w:tcPr>
            <w:tcW w:w="1701" w:type="dxa"/>
          </w:tcPr>
          <w:p w14:paraId="78ABA32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10.688,60 €</w:t>
            </w:r>
          </w:p>
        </w:tc>
        <w:tc>
          <w:tcPr>
            <w:tcW w:w="1701" w:type="dxa"/>
            <w:tcMar>
              <w:left w:w="57" w:type="dxa"/>
              <w:right w:w="57" w:type="dxa"/>
            </w:tcMar>
          </w:tcPr>
          <w:p w14:paraId="6B9FD27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183770F" w14:textId="77777777" w:rsidTr="00650A82">
        <w:trPr>
          <w:trHeight w:val="227"/>
        </w:trPr>
        <w:tc>
          <w:tcPr>
            <w:tcW w:w="4457" w:type="dxa"/>
            <w:tcMar>
              <w:left w:w="57" w:type="dxa"/>
              <w:right w:w="57" w:type="dxa"/>
            </w:tcMar>
          </w:tcPr>
          <w:p w14:paraId="4B31BCB2"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 PREVENCION DROGODEPENDENCIA 2024.</w:t>
            </w:r>
          </w:p>
        </w:tc>
        <w:tc>
          <w:tcPr>
            <w:tcW w:w="1701" w:type="dxa"/>
            <w:tcMar>
              <w:left w:w="57" w:type="dxa"/>
              <w:right w:w="57" w:type="dxa"/>
            </w:tcMar>
          </w:tcPr>
          <w:p w14:paraId="4E20DA4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3.250,00 €</w:t>
            </w:r>
          </w:p>
        </w:tc>
        <w:tc>
          <w:tcPr>
            <w:tcW w:w="1701" w:type="dxa"/>
            <w:tcMar>
              <w:left w:w="57" w:type="dxa"/>
              <w:right w:w="57" w:type="dxa"/>
            </w:tcMar>
          </w:tcPr>
          <w:p w14:paraId="5D63631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8DD15C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6499B53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3.250,00 €</w:t>
            </w:r>
          </w:p>
        </w:tc>
        <w:tc>
          <w:tcPr>
            <w:tcW w:w="1701" w:type="dxa"/>
          </w:tcPr>
          <w:p w14:paraId="77C98F6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3.250,00 €</w:t>
            </w:r>
          </w:p>
        </w:tc>
        <w:tc>
          <w:tcPr>
            <w:tcW w:w="1701" w:type="dxa"/>
            <w:tcMar>
              <w:left w:w="57" w:type="dxa"/>
              <w:right w:w="57" w:type="dxa"/>
            </w:tcMar>
          </w:tcPr>
          <w:p w14:paraId="0A8EC0B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1215A08D" w14:textId="77777777" w:rsidTr="00650A82">
        <w:trPr>
          <w:trHeight w:val="227"/>
        </w:trPr>
        <w:tc>
          <w:tcPr>
            <w:tcW w:w="4457" w:type="dxa"/>
            <w:tcMar>
              <w:left w:w="57" w:type="dxa"/>
              <w:right w:w="57" w:type="dxa"/>
            </w:tcMar>
          </w:tcPr>
          <w:p w14:paraId="4B7B40BB"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la </w:t>
            </w:r>
            <w:proofErr w:type="spellStart"/>
            <w:r w:rsidRPr="00D338E9">
              <w:rPr>
                <w:rFonts w:ascii="Arial" w:hAnsi="Arial" w:cs="Arial"/>
                <w:sz w:val="16"/>
                <w:szCs w:val="16"/>
                <w:lang w:val="en-US"/>
              </w:rPr>
              <w:t>atención</w:t>
            </w:r>
            <w:proofErr w:type="spellEnd"/>
            <w:r w:rsidRPr="00D338E9">
              <w:rPr>
                <w:rFonts w:ascii="Arial" w:hAnsi="Arial" w:cs="Arial"/>
                <w:sz w:val="16"/>
                <w:szCs w:val="16"/>
                <w:lang w:val="en-US"/>
              </w:rPr>
              <w:t xml:space="preserve"> integral a </w:t>
            </w:r>
            <w:proofErr w:type="spellStart"/>
            <w:r w:rsidRPr="00D338E9">
              <w:rPr>
                <w:rFonts w:ascii="Arial" w:hAnsi="Arial" w:cs="Arial"/>
                <w:sz w:val="16"/>
                <w:szCs w:val="16"/>
                <w:lang w:val="en-US"/>
              </w:rPr>
              <w:t>mujeres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victimas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violencia</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género</w:t>
            </w:r>
            <w:proofErr w:type="spellEnd"/>
            <w:r w:rsidRPr="00D338E9">
              <w:rPr>
                <w:rFonts w:ascii="Arial" w:hAnsi="Arial" w:cs="Arial"/>
                <w:sz w:val="16"/>
                <w:szCs w:val="16"/>
                <w:lang w:val="en-US"/>
              </w:rPr>
              <w:t xml:space="preserve">, en base al </w:t>
            </w:r>
            <w:proofErr w:type="spellStart"/>
            <w:r w:rsidRPr="00D338E9">
              <w:rPr>
                <w:rFonts w:ascii="Arial" w:hAnsi="Arial" w:cs="Arial"/>
                <w:sz w:val="16"/>
                <w:szCs w:val="16"/>
                <w:lang w:val="en-US"/>
              </w:rPr>
              <w:t>pacto</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estado</w:t>
            </w:r>
            <w:proofErr w:type="spellEnd"/>
            <w:r w:rsidRPr="00D338E9">
              <w:rPr>
                <w:rFonts w:ascii="Arial" w:hAnsi="Arial" w:cs="Arial"/>
                <w:sz w:val="16"/>
                <w:szCs w:val="16"/>
                <w:lang w:val="en-US"/>
              </w:rPr>
              <w:t xml:space="preserve"> contra la </w:t>
            </w:r>
            <w:proofErr w:type="spellStart"/>
            <w:r w:rsidRPr="00D338E9">
              <w:rPr>
                <w:rFonts w:ascii="Arial" w:hAnsi="Arial" w:cs="Arial"/>
                <w:sz w:val="16"/>
                <w:szCs w:val="16"/>
                <w:lang w:val="en-US"/>
              </w:rPr>
              <w:t>violencia</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género</w:t>
            </w:r>
            <w:proofErr w:type="spellEnd"/>
            <w:r w:rsidRPr="00D338E9">
              <w:rPr>
                <w:rFonts w:ascii="Arial" w:hAnsi="Arial" w:cs="Arial"/>
                <w:sz w:val="16"/>
                <w:szCs w:val="16"/>
                <w:lang w:val="en-US"/>
              </w:rPr>
              <w:t>.</w:t>
            </w:r>
          </w:p>
        </w:tc>
        <w:tc>
          <w:tcPr>
            <w:tcW w:w="1701" w:type="dxa"/>
            <w:tcMar>
              <w:left w:w="57" w:type="dxa"/>
              <w:right w:w="57" w:type="dxa"/>
            </w:tcMar>
          </w:tcPr>
          <w:p w14:paraId="526F2E4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111.026,74 €</w:t>
            </w:r>
          </w:p>
        </w:tc>
        <w:tc>
          <w:tcPr>
            <w:tcW w:w="1701" w:type="dxa"/>
            <w:tcMar>
              <w:left w:w="57" w:type="dxa"/>
              <w:right w:w="57" w:type="dxa"/>
            </w:tcMar>
          </w:tcPr>
          <w:p w14:paraId="0E50678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3D9FEC2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B3251C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111.026,74 €</w:t>
            </w:r>
          </w:p>
        </w:tc>
        <w:tc>
          <w:tcPr>
            <w:tcW w:w="1701" w:type="dxa"/>
          </w:tcPr>
          <w:p w14:paraId="14791EE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111.026,74 €</w:t>
            </w:r>
          </w:p>
        </w:tc>
        <w:tc>
          <w:tcPr>
            <w:tcW w:w="1701" w:type="dxa"/>
            <w:tcMar>
              <w:left w:w="57" w:type="dxa"/>
              <w:right w:w="57" w:type="dxa"/>
            </w:tcMar>
          </w:tcPr>
          <w:p w14:paraId="05A47B2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2C1AB3F" w14:textId="77777777" w:rsidTr="00650A82">
        <w:trPr>
          <w:trHeight w:val="227"/>
        </w:trPr>
        <w:tc>
          <w:tcPr>
            <w:tcW w:w="4457" w:type="dxa"/>
            <w:tcMar>
              <w:left w:w="57" w:type="dxa"/>
              <w:right w:w="57" w:type="dxa"/>
            </w:tcMar>
          </w:tcPr>
          <w:p w14:paraId="62BCEDBA"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financiación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actividades</w:t>
            </w:r>
            <w:proofErr w:type="spellEnd"/>
            <w:r w:rsidRPr="00D338E9">
              <w:rPr>
                <w:rFonts w:ascii="Arial" w:hAnsi="Arial" w:cs="Arial"/>
                <w:sz w:val="16"/>
                <w:szCs w:val="16"/>
                <w:lang w:val="en-US"/>
              </w:rPr>
              <w:t xml:space="preserve"> juveniles de </w:t>
            </w:r>
            <w:proofErr w:type="spellStart"/>
            <w:r w:rsidRPr="00D338E9">
              <w:rPr>
                <w:rFonts w:ascii="Arial" w:hAnsi="Arial" w:cs="Arial"/>
                <w:sz w:val="16"/>
                <w:szCs w:val="16"/>
                <w:lang w:val="en-US"/>
              </w:rPr>
              <w:t>ocio</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diversidad</w:t>
            </w:r>
            <w:proofErr w:type="spellEnd"/>
            <w:r w:rsidRPr="00D338E9">
              <w:rPr>
                <w:rFonts w:ascii="Arial" w:hAnsi="Arial" w:cs="Arial"/>
                <w:sz w:val="16"/>
                <w:szCs w:val="16"/>
                <w:lang w:val="en-US"/>
              </w:rPr>
              <w:t>.  Nº EXPDTE. 03-2024 OYD</w:t>
            </w:r>
          </w:p>
        </w:tc>
        <w:tc>
          <w:tcPr>
            <w:tcW w:w="1701" w:type="dxa"/>
            <w:tcMar>
              <w:left w:w="57" w:type="dxa"/>
              <w:right w:w="57" w:type="dxa"/>
            </w:tcMar>
          </w:tcPr>
          <w:p w14:paraId="04F8F4B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10.000,00 €</w:t>
            </w:r>
          </w:p>
        </w:tc>
        <w:tc>
          <w:tcPr>
            <w:tcW w:w="1701" w:type="dxa"/>
            <w:tcMar>
              <w:left w:w="57" w:type="dxa"/>
              <w:right w:w="57" w:type="dxa"/>
            </w:tcMar>
          </w:tcPr>
          <w:p w14:paraId="5DD15C9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3D9B83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27DDC8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10.000,00 €</w:t>
            </w:r>
          </w:p>
        </w:tc>
        <w:tc>
          <w:tcPr>
            <w:tcW w:w="1701" w:type="dxa"/>
          </w:tcPr>
          <w:p w14:paraId="0181A46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10.000,00 €</w:t>
            </w:r>
          </w:p>
        </w:tc>
        <w:tc>
          <w:tcPr>
            <w:tcW w:w="1701" w:type="dxa"/>
            <w:tcMar>
              <w:left w:w="57" w:type="dxa"/>
              <w:right w:w="57" w:type="dxa"/>
            </w:tcMar>
          </w:tcPr>
          <w:p w14:paraId="658D8F5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F79B977" w14:textId="77777777" w:rsidTr="00650A82">
        <w:trPr>
          <w:trHeight w:val="227"/>
        </w:trPr>
        <w:tc>
          <w:tcPr>
            <w:tcW w:w="4457" w:type="dxa"/>
            <w:tcMar>
              <w:left w:w="57" w:type="dxa"/>
              <w:right w:w="57" w:type="dxa"/>
            </w:tcMar>
          </w:tcPr>
          <w:p w14:paraId="5AD34143"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la </w:t>
            </w:r>
            <w:proofErr w:type="spellStart"/>
            <w:r w:rsidRPr="00D338E9">
              <w:rPr>
                <w:rFonts w:ascii="Arial" w:hAnsi="Arial" w:cs="Arial"/>
                <w:sz w:val="16"/>
                <w:szCs w:val="16"/>
                <w:lang w:val="en-US"/>
              </w:rPr>
              <w:t>implantación</w:t>
            </w:r>
            <w:proofErr w:type="spellEnd"/>
            <w:r w:rsidRPr="00D338E9">
              <w:rPr>
                <w:rFonts w:ascii="Arial" w:hAnsi="Arial" w:cs="Arial"/>
                <w:sz w:val="16"/>
                <w:szCs w:val="16"/>
                <w:lang w:val="en-US"/>
              </w:rPr>
              <w:t xml:space="preserve"> o </w:t>
            </w:r>
            <w:proofErr w:type="spellStart"/>
            <w:r w:rsidRPr="00D338E9">
              <w:rPr>
                <w:rFonts w:ascii="Arial" w:hAnsi="Arial" w:cs="Arial"/>
                <w:sz w:val="16"/>
                <w:szCs w:val="16"/>
                <w:lang w:val="en-US"/>
              </w:rPr>
              <w:t>refuerzo</w:t>
            </w:r>
            <w:proofErr w:type="spellEnd"/>
            <w:r w:rsidRPr="00D338E9">
              <w:rPr>
                <w:rFonts w:ascii="Arial" w:hAnsi="Arial" w:cs="Arial"/>
                <w:sz w:val="16"/>
                <w:szCs w:val="16"/>
                <w:lang w:val="en-US"/>
              </w:rPr>
              <w:t xml:space="preserve"> de los </w:t>
            </w:r>
            <w:proofErr w:type="spellStart"/>
            <w:r w:rsidRPr="00D338E9">
              <w:rPr>
                <w:rFonts w:ascii="Arial" w:hAnsi="Arial" w:cs="Arial"/>
                <w:sz w:val="16"/>
                <w:szCs w:val="16"/>
                <w:lang w:val="en-US"/>
              </w:rPr>
              <w:t>equipos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atención</w:t>
            </w:r>
            <w:proofErr w:type="spellEnd"/>
            <w:r w:rsidRPr="00D338E9">
              <w:rPr>
                <w:rFonts w:ascii="Arial" w:hAnsi="Arial" w:cs="Arial"/>
                <w:sz w:val="16"/>
                <w:szCs w:val="16"/>
                <w:lang w:val="en-US"/>
              </w:rPr>
              <w:t xml:space="preserve"> a la </w:t>
            </w:r>
            <w:proofErr w:type="spellStart"/>
            <w:r w:rsidRPr="00D338E9">
              <w:rPr>
                <w:rFonts w:ascii="Arial" w:hAnsi="Arial" w:cs="Arial"/>
                <w:sz w:val="16"/>
                <w:szCs w:val="16"/>
                <w:lang w:val="en-US"/>
              </w:rPr>
              <w:t>infancia</w:t>
            </w:r>
            <w:proofErr w:type="spellEnd"/>
            <w:r w:rsidRPr="00D338E9">
              <w:rPr>
                <w:rFonts w:ascii="Arial" w:hAnsi="Arial" w:cs="Arial"/>
                <w:sz w:val="16"/>
                <w:szCs w:val="16"/>
                <w:lang w:val="en-US"/>
              </w:rPr>
              <w:t xml:space="preserve"> y la </w:t>
            </w:r>
            <w:proofErr w:type="spellStart"/>
            <w:r w:rsidRPr="00D338E9">
              <w:rPr>
                <w:rFonts w:ascii="Arial" w:hAnsi="Arial" w:cs="Arial"/>
                <w:sz w:val="16"/>
                <w:szCs w:val="16"/>
                <w:lang w:val="en-US"/>
              </w:rPr>
              <w:t>familia</w:t>
            </w:r>
            <w:proofErr w:type="spellEnd"/>
            <w:r w:rsidRPr="00D338E9">
              <w:rPr>
                <w:rFonts w:ascii="Arial" w:hAnsi="Arial" w:cs="Arial"/>
                <w:sz w:val="16"/>
                <w:szCs w:val="16"/>
                <w:lang w:val="en-US"/>
              </w:rPr>
              <w:t xml:space="preserve"> en los </w:t>
            </w:r>
            <w:proofErr w:type="spellStart"/>
            <w:r w:rsidRPr="00D338E9">
              <w:rPr>
                <w:rFonts w:ascii="Arial" w:hAnsi="Arial" w:cs="Arial"/>
                <w:sz w:val="16"/>
                <w:szCs w:val="16"/>
                <w:lang w:val="en-US"/>
              </w:rPr>
              <w:t>Servicios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Sociales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Atención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Primaria</w:t>
            </w:r>
            <w:proofErr w:type="spellEnd"/>
            <w:r w:rsidRPr="00D338E9">
              <w:rPr>
                <w:rFonts w:ascii="Arial" w:hAnsi="Arial" w:cs="Arial"/>
                <w:sz w:val="16"/>
                <w:szCs w:val="16"/>
                <w:lang w:val="en-US"/>
              </w:rPr>
              <w:t>.</w:t>
            </w:r>
          </w:p>
        </w:tc>
        <w:tc>
          <w:tcPr>
            <w:tcW w:w="1701" w:type="dxa"/>
            <w:tcMar>
              <w:left w:w="57" w:type="dxa"/>
              <w:right w:w="57" w:type="dxa"/>
            </w:tcMar>
          </w:tcPr>
          <w:p w14:paraId="757B9C1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48.916,16 €</w:t>
            </w:r>
          </w:p>
        </w:tc>
        <w:tc>
          <w:tcPr>
            <w:tcW w:w="1701" w:type="dxa"/>
            <w:tcMar>
              <w:left w:w="57" w:type="dxa"/>
              <w:right w:w="57" w:type="dxa"/>
            </w:tcMar>
          </w:tcPr>
          <w:p w14:paraId="221F9BF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31AEE70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DE226B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48.916,16 €</w:t>
            </w:r>
          </w:p>
        </w:tc>
        <w:tc>
          <w:tcPr>
            <w:tcW w:w="1701" w:type="dxa"/>
          </w:tcPr>
          <w:p w14:paraId="07F47AF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48.916,16 €</w:t>
            </w:r>
          </w:p>
        </w:tc>
        <w:tc>
          <w:tcPr>
            <w:tcW w:w="1701" w:type="dxa"/>
            <w:tcMar>
              <w:left w:w="57" w:type="dxa"/>
              <w:right w:w="57" w:type="dxa"/>
            </w:tcMar>
          </w:tcPr>
          <w:p w14:paraId="491E6E4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EEA0BCB" w14:textId="77777777" w:rsidTr="00650A82">
        <w:trPr>
          <w:trHeight w:val="227"/>
        </w:trPr>
        <w:tc>
          <w:tcPr>
            <w:tcW w:w="4457" w:type="dxa"/>
            <w:tcMar>
              <w:left w:w="57" w:type="dxa"/>
              <w:right w:w="57" w:type="dxa"/>
            </w:tcMar>
          </w:tcPr>
          <w:p w14:paraId="6BCCE6FD"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Actuaciones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destinadas</w:t>
            </w:r>
            <w:proofErr w:type="spellEnd"/>
            <w:r w:rsidRPr="00D338E9">
              <w:rPr>
                <w:rFonts w:ascii="Arial" w:hAnsi="Arial" w:cs="Arial"/>
                <w:sz w:val="16"/>
                <w:szCs w:val="16"/>
                <w:lang w:val="en-US"/>
              </w:rPr>
              <w:t xml:space="preserve"> a la </w:t>
            </w:r>
            <w:proofErr w:type="spellStart"/>
            <w:r w:rsidRPr="00D338E9">
              <w:rPr>
                <w:rFonts w:ascii="Arial" w:hAnsi="Arial" w:cs="Arial"/>
                <w:sz w:val="16"/>
                <w:szCs w:val="16"/>
                <w:lang w:val="en-US"/>
              </w:rPr>
              <w:t>promoción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dinamización</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reactivación</w:t>
            </w:r>
            <w:proofErr w:type="spellEnd"/>
            <w:r w:rsidRPr="00D338E9">
              <w:rPr>
                <w:rFonts w:ascii="Arial" w:hAnsi="Arial" w:cs="Arial"/>
                <w:sz w:val="16"/>
                <w:szCs w:val="16"/>
                <w:lang w:val="en-US"/>
              </w:rPr>
              <w:t xml:space="preserve"> de los </w:t>
            </w:r>
            <w:proofErr w:type="spellStart"/>
            <w:r w:rsidRPr="00D338E9">
              <w:rPr>
                <w:rFonts w:ascii="Arial" w:hAnsi="Arial" w:cs="Arial"/>
                <w:sz w:val="16"/>
                <w:szCs w:val="16"/>
                <w:lang w:val="en-US"/>
              </w:rPr>
              <w:t>comercios</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modernización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mercados</w:t>
            </w:r>
            <w:proofErr w:type="spellEnd"/>
            <w:r w:rsidRPr="00D338E9">
              <w:rPr>
                <w:rFonts w:ascii="Arial" w:hAnsi="Arial" w:cs="Arial"/>
                <w:sz w:val="16"/>
                <w:szCs w:val="16"/>
                <w:lang w:val="en-US"/>
              </w:rPr>
              <w:t xml:space="preserve"> y plazas de </w:t>
            </w:r>
            <w:proofErr w:type="spellStart"/>
            <w:r w:rsidRPr="00D338E9">
              <w:rPr>
                <w:rFonts w:ascii="Arial" w:hAnsi="Arial" w:cs="Arial"/>
                <w:sz w:val="16"/>
                <w:szCs w:val="16"/>
                <w:lang w:val="en-US"/>
              </w:rPr>
              <w:t>abastos</w:t>
            </w:r>
            <w:proofErr w:type="spellEnd"/>
            <w:r w:rsidRPr="00D338E9">
              <w:rPr>
                <w:rFonts w:ascii="Arial" w:hAnsi="Arial" w:cs="Arial"/>
                <w:sz w:val="16"/>
                <w:szCs w:val="16"/>
                <w:lang w:val="en-US"/>
              </w:rPr>
              <w:t xml:space="preserve"> (…)</w:t>
            </w:r>
          </w:p>
        </w:tc>
        <w:tc>
          <w:tcPr>
            <w:tcW w:w="1701" w:type="dxa"/>
            <w:tcMar>
              <w:left w:w="57" w:type="dxa"/>
              <w:right w:w="57" w:type="dxa"/>
            </w:tcMar>
          </w:tcPr>
          <w:p w14:paraId="2EC6732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41.000,00 €</w:t>
            </w:r>
          </w:p>
        </w:tc>
        <w:tc>
          <w:tcPr>
            <w:tcW w:w="1701" w:type="dxa"/>
            <w:tcMar>
              <w:left w:w="57" w:type="dxa"/>
              <w:right w:w="57" w:type="dxa"/>
            </w:tcMar>
          </w:tcPr>
          <w:p w14:paraId="0E3D0AD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6D4D7B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E64F8A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41.000,00 €</w:t>
            </w:r>
          </w:p>
        </w:tc>
        <w:tc>
          <w:tcPr>
            <w:tcW w:w="1701" w:type="dxa"/>
          </w:tcPr>
          <w:p w14:paraId="42A4D33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41.000,00 €</w:t>
            </w:r>
          </w:p>
        </w:tc>
        <w:tc>
          <w:tcPr>
            <w:tcW w:w="1701" w:type="dxa"/>
            <w:tcMar>
              <w:left w:w="57" w:type="dxa"/>
              <w:right w:w="57" w:type="dxa"/>
            </w:tcMar>
          </w:tcPr>
          <w:p w14:paraId="48480B6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C737F15" w14:textId="77777777" w:rsidTr="00650A82">
        <w:trPr>
          <w:trHeight w:val="227"/>
        </w:trPr>
        <w:tc>
          <w:tcPr>
            <w:tcW w:w="4457" w:type="dxa"/>
            <w:tcMar>
              <w:left w:w="57" w:type="dxa"/>
              <w:right w:w="57" w:type="dxa"/>
            </w:tcMar>
          </w:tcPr>
          <w:p w14:paraId="43D32604"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la </w:t>
            </w:r>
            <w:proofErr w:type="spellStart"/>
            <w:r w:rsidRPr="00D338E9">
              <w:rPr>
                <w:rFonts w:ascii="Arial" w:hAnsi="Arial" w:cs="Arial"/>
                <w:sz w:val="16"/>
                <w:szCs w:val="16"/>
                <w:lang w:val="en-US"/>
              </w:rPr>
              <w:t>financiación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servicios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apoyo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psicosocial</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jóvenes</w:t>
            </w:r>
            <w:proofErr w:type="spellEnd"/>
            <w:r w:rsidRPr="00D338E9">
              <w:rPr>
                <w:rFonts w:ascii="Arial" w:hAnsi="Arial" w:cs="Arial"/>
                <w:sz w:val="16"/>
                <w:szCs w:val="16"/>
                <w:lang w:val="en-US"/>
              </w:rPr>
              <w:t>.  (EXPDTE. 03-2024 AP)</w:t>
            </w:r>
          </w:p>
        </w:tc>
        <w:tc>
          <w:tcPr>
            <w:tcW w:w="1701" w:type="dxa"/>
            <w:tcMar>
              <w:left w:w="57" w:type="dxa"/>
              <w:right w:w="57" w:type="dxa"/>
            </w:tcMar>
          </w:tcPr>
          <w:p w14:paraId="166634E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59.000,00 €</w:t>
            </w:r>
          </w:p>
        </w:tc>
        <w:tc>
          <w:tcPr>
            <w:tcW w:w="1701" w:type="dxa"/>
            <w:tcMar>
              <w:left w:w="57" w:type="dxa"/>
              <w:right w:w="57" w:type="dxa"/>
            </w:tcMar>
          </w:tcPr>
          <w:p w14:paraId="6A09614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4E4EFC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5DD0689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59.000,00 €</w:t>
            </w:r>
          </w:p>
        </w:tc>
        <w:tc>
          <w:tcPr>
            <w:tcW w:w="1701" w:type="dxa"/>
          </w:tcPr>
          <w:p w14:paraId="1F49FA0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59.000,00 €</w:t>
            </w:r>
          </w:p>
        </w:tc>
        <w:tc>
          <w:tcPr>
            <w:tcW w:w="1701" w:type="dxa"/>
            <w:tcMar>
              <w:left w:w="57" w:type="dxa"/>
              <w:right w:w="57" w:type="dxa"/>
            </w:tcMar>
          </w:tcPr>
          <w:p w14:paraId="740A5BD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77E61DF" w14:textId="77777777" w:rsidTr="00650A82">
        <w:trPr>
          <w:trHeight w:val="227"/>
        </w:trPr>
        <w:tc>
          <w:tcPr>
            <w:tcW w:w="4457" w:type="dxa"/>
            <w:tcMar>
              <w:left w:w="57" w:type="dxa"/>
              <w:right w:w="57" w:type="dxa"/>
            </w:tcMar>
          </w:tcPr>
          <w:p w14:paraId="05DF3940"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ÁGUILAS AMABLE -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financiar</w:t>
            </w:r>
            <w:proofErr w:type="spellEnd"/>
            <w:r w:rsidRPr="00D338E9">
              <w:rPr>
                <w:rFonts w:ascii="Arial" w:hAnsi="Arial" w:cs="Arial"/>
                <w:sz w:val="16"/>
                <w:szCs w:val="16"/>
                <w:lang w:val="en-US"/>
              </w:rPr>
              <w:t xml:space="preserve"> la </w:t>
            </w:r>
            <w:proofErr w:type="spellStart"/>
            <w:r w:rsidRPr="00D338E9">
              <w:rPr>
                <w:rFonts w:ascii="Arial" w:hAnsi="Arial" w:cs="Arial"/>
                <w:sz w:val="16"/>
                <w:szCs w:val="16"/>
                <w:lang w:val="en-US"/>
              </w:rPr>
              <w:t>ejecución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actuaciones</w:t>
            </w:r>
            <w:proofErr w:type="spellEnd"/>
            <w:r w:rsidRPr="00D338E9">
              <w:rPr>
                <w:rFonts w:ascii="Arial" w:hAnsi="Arial" w:cs="Arial"/>
                <w:sz w:val="16"/>
                <w:szCs w:val="16"/>
                <w:lang w:val="en-US"/>
              </w:rPr>
              <w:t xml:space="preserve"> en </w:t>
            </w:r>
            <w:proofErr w:type="spellStart"/>
            <w:r w:rsidRPr="00D338E9">
              <w:rPr>
                <w:rFonts w:ascii="Arial" w:hAnsi="Arial" w:cs="Arial"/>
                <w:sz w:val="16"/>
                <w:szCs w:val="16"/>
                <w:lang w:val="en-US"/>
              </w:rPr>
              <w:t>materia</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competitividad</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calidad</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turísticas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modernización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mejora</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puesta</w:t>
            </w:r>
            <w:proofErr w:type="spellEnd"/>
            <w:r w:rsidRPr="00D338E9">
              <w:rPr>
                <w:rFonts w:ascii="Arial" w:hAnsi="Arial" w:cs="Arial"/>
                <w:sz w:val="16"/>
                <w:szCs w:val="16"/>
                <w:lang w:val="en-US"/>
              </w:rPr>
              <w:t xml:space="preserve"> en valor de </w:t>
            </w:r>
            <w:proofErr w:type="spellStart"/>
            <w:r w:rsidRPr="00D338E9">
              <w:rPr>
                <w:rFonts w:ascii="Arial" w:hAnsi="Arial" w:cs="Arial"/>
                <w:sz w:val="16"/>
                <w:szCs w:val="16"/>
                <w:lang w:val="en-US"/>
              </w:rPr>
              <w:lastRenderedPageBreak/>
              <w:t>infraestructuras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recursos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turísticos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impulsando</w:t>
            </w:r>
            <w:proofErr w:type="spellEnd"/>
            <w:r w:rsidRPr="00D338E9">
              <w:rPr>
                <w:rFonts w:ascii="Arial" w:hAnsi="Arial" w:cs="Arial"/>
                <w:sz w:val="16"/>
                <w:szCs w:val="16"/>
                <w:lang w:val="en-US"/>
              </w:rPr>
              <w:t xml:space="preserve"> un </w:t>
            </w:r>
            <w:proofErr w:type="spellStart"/>
            <w:r w:rsidRPr="00D338E9">
              <w:rPr>
                <w:rFonts w:ascii="Arial" w:hAnsi="Arial" w:cs="Arial"/>
                <w:sz w:val="16"/>
                <w:szCs w:val="16"/>
                <w:lang w:val="en-US"/>
              </w:rPr>
              <w:t>turismo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accesible</w:t>
            </w:r>
            <w:proofErr w:type="spellEnd"/>
            <w:r w:rsidRPr="00D338E9">
              <w:rPr>
                <w:rFonts w:ascii="Arial" w:hAnsi="Arial" w:cs="Arial"/>
                <w:sz w:val="16"/>
                <w:szCs w:val="16"/>
                <w:lang w:val="en-US"/>
              </w:rPr>
              <w:t xml:space="preserve"> 2024.</w:t>
            </w:r>
          </w:p>
        </w:tc>
        <w:tc>
          <w:tcPr>
            <w:tcW w:w="1701" w:type="dxa"/>
            <w:tcMar>
              <w:left w:w="57" w:type="dxa"/>
              <w:right w:w="57" w:type="dxa"/>
            </w:tcMar>
          </w:tcPr>
          <w:p w14:paraId="5FA3FFF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lastRenderedPageBreak/>
              <w:t>29.892,00 €</w:t>
            </w:r>
          </w:p>
        </w:tc>
        <w:tc>
          <w:tcPr>
            <w:tcW w:w="1701" w:type="dxa"/>
            <w:tcMar>
              <w:left w:w="57" w:type="dxa"/>
              <w:right w:w="57" w:type="dxa"/>
            </w:tcMar>
          </w:tcPr>
          <w:p w14:paraId="319EF3D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39FDE59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5C5D7AD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29.892,00 €</w:t>
            </w:r>
          </w:p>
        </w:tc>
        <w:tc>
          <w:tcPr>
            <w:tcW w:w="1701" w:type="dxa"/>
          </w:tcPr>
          <w:p w14:paraId="093E71A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29.892,00 €</w:t>
            </w:r>
          </w:p>
        </w:tc>
        <w:tc>
          <w:tcPr>
            <w:tcW w:w="1701" w:type="dxa"/>
            <w:tcMar>
              <w:left w:w="57" w:type="dxa"/>
              <w:right w:w="57" w:type="dxa"/>
            </w:tcMar>
          </w:tcPr>
          <w:p w14:paraId="3B9B14E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3B7D9F38" w14:textId="77777777" w:rsidTr="00650A82">
        <w:trPr>
          <w:trHeight w:val="227"/>
        </w:trPr>
        <w:tc>
          <w:tcPr>
            <w:tcW w:w="4457" w:type="dxa"/>
            <w:tcMar>
              <w:left w:w="57" w:type="dxa"/>
              <w:right w:w="57" w:type="dxa"/>
            </w:tcMar>
          </w:tcPr>
          <w:p w14:paraId="567D946F"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lastRenderedPageBreak/>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la </w:t>
            </w:r>
            <w:proofErr w:type="spellStart"/>
            <w:r w:rsidRPr="00D338E9">
              <w:rPr>
                <w:rFonts w:ascii="Arial" w:hAnsi="Arial" w:cs="Arial"/>
                <w:sz w:val="16"/>
                <w:szCs w:val="16"/>
                <w:lang w:val="en-US"/>
              </w:rPr>
              <w:t>prestación</w:t>
            </w:r>
            <w:proofErr w:type="spellEnd"/>
            <w:r w:rsidRPr="00D338E9">
              <w:rPr>
                <w:rFonts w:ascii="Arial" w:hAnsi="Arial" w:cs="Arial"/>
                <w:sz w:val="16"/>
                <w:szCs w:val="16"/>
                <w:lang w:val="en-US"/>
              </w:rPr>
              <w:t xml:space="preserve"> de los </w:t>
            </w:r>
            <w:proofErr w:type="spellStart"/>
            <w:r w:rsidRPr="00D338E9">
              <w:rPr>
                <w:rFonts w:ascii="Arial" w:hAnsi="Arial" w:cs="Arial"/>
                <w:sz w:val="16"/>
                <w:szCs w:val="16"/>
                <w:lang w:val="en-US"/>
              </w:rPr>
              <w:t>servicios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información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orientación</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dinamización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socolaboral</w:t>
            </w:r>
            <w:proofErr w:type="spellEnd"/>
            <w:r w:rsidRPr="00D338E9">
              <w:rPr>
                <w:rFonts w:ascii="Arial" w:hAnsi="Arial" w:cs="Arial"/>
                <w:sz w:val="16"/>
                <w:szCs w:val="16"/>
                <w:lang w:val="en-US"/>
              </w:rPr>
              <w:t xml:space="preserve"> en los </w:t>
            </w:r>
            <w:proofErr w:type="spellStart"/>
            <w:r w:rsidRPr="00D338E9">
              <w:rPr>
                <w:rFonts w:ascii="Arial" w:hAnsi="Arial" w:cs="Arial"/>
                <w:sz w:val="16"/>
                <w:szCs w:val="16"/>
                <w:lang w:val="en-US"/>
              </w:rPr>
              <w:t>centros</w:t>
            </w:r>
            <w:proofErr w:type="spellEnd"/>
            <w:r w:rsidRPr="00D338E9">
              <w:rPr>
                <w:rFonts w:ascii="Arial" w:hAnsi="Arial" w:cs="Arial"/>
                <w:sz w:val="16"/>
                <w:szCs w:val="16"/>
                <w:lang w:val="en-US"/>
              </w:rPr>
              <w:t xml:space="preserve"> locales de </w:t>
            </w:r>
            <w:proofErr w:type="spellStart"/>
            <w:r w:rsidRPr="00D338E9">
              <w:rPr>
                <w:rFonts w:ascii="Arial" w:hAnsi="Arial" w:cs="Arial"/>
                <w:sz w:val="16"/>
                <w:szCs w:val="16"/>
                <w:lang w:val="en-US"/>
              </w:rPr>
              <w:t>empleo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juvenil</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la </w:t>
            </w:r>
            <w:proofErr w:type="spellStart"/>
            <w:r w:rsidRPr="00D338E9">
              <w:rPr>
                <w:rFonts w:ascii="Arial" w:hAnsi="Arial" w:cs="Arial"/>
                <w:sz w:val="16"/>
                <w:szCs w:val="16"/>
                <w:lang w:val="en-US"/>
              </w:rPr>
              <w:t>activación</w:t>
            </w:r>
            <w:proofErr w:type="spellEnd"/>
            <w:r w:rsidRPr="00D338E9">
              <w:rPr>
                <w:rFonts w:ascii="Arial" w:hAnsi="Arial" w:cs="Arial"/>
                <w:sz w:val="16"/>
                <w:szCs w:val="16"/>
                <w:lang w:val="en-US"/>
              </w:rPr>
              <w:t xml:space="preserve"> del </w:t>
            </w:r>
            <w:proofErr w:type="spellStart"/>
            <w:r w:rsidRPr="00D338E9">
              <w:rPr>
                <w:rFonts w:ascii="Arial" w:hAnsi="Arial" w:cs="Arial"/>
                <w:sz w:val="16"/>
                <w:szCs w:val="16"/>
                <w:lang w:val="en-US"/>
              </w:rPr>
              <w:t>empleo</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las</w:t>
            </w:r>
            <w:proofErr w:type="spellEnd"/>
            <w:r w:rsidRPr="00D338E9">
              <w:rPr>
                <w:rFonts w:ascii="Arial" w:hAnsi="Arial" w:cs="Arial"/>
                <w:sz w:val="16"/>
                <w:szCs w:val="16"/>
                <w:lang w:val="en-US"/>
              </w:rPr>
              <w:t xml:space="preserve"> personas </w:t>
            </w:r>
            <w:proofErr w:type="spellStart"/>
            <w:r w:rsidRPr="00D338E9">
              <w:rPr>
                <w:rFonts w:ascii="Arial" w:hAnsi="Arial" w:cs="Arial"/>
                <w:sz w:val="16"/>
                <w:szCs w:val="16"/>
                <w:lang w:val="en-US"/>
              </w:rPr>
              <w:t>jóvenes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durante</w:t>
            </w:r>
            <w:proofErr w:type="spellEnd"/>
            <w:r w:rsidRPr="00D338E9">
              <w:rPr>
                <w:rFonts w:ascii="Arial" w:hAnsi="Arial" w:cs="Arial"/>
                <w:sz w:val="16"/>
                <w:szCs w:val="16"/>
                <w:lang w:val="en-US"/>
              </w:rPr>
              <w:t xml:space="preserve"> el </w:t>
            </w:r>
            <w:proofErr w:type="spellStart"/>
            <w:r w:rsidRPr="00D338E9">
              <w:rPr>
                <w:rFonts w:ascii="Arial" w:hAnsi="Arial" w:cs="Arial"/>
                <w:sz w:val="16"/>
                <w:szCs w:val="16"/>
                <w:lang w:val="en-US"/>
              </w:rPr>
              <w:t>año</w:t>
            </w:r>
            <w:proofErr w:type="spellEnd"/>
            <w:r w:rsidRPr="00D338E9">
              <w:rPr>
                <w:rFonts w:ascii="Arial" w:hAnsi="Arial" w:cs="Arial"/>
                <w:sz w:val="16"/>
                <w:szCs w:val="16"/>
                <w:lang w:val="en-US"/>
              </w:rPr>
              <w:t xml:space="preserve"> 2024, </w:t>
            </w:r>
            <w:proofErr w:type="spellStart"/>
            <w:r w:rsidRPr="00D338E9">
              <w:rPr>
                <w:rFonts w:ascii="Arial" w:hAnsi="Arial" w:cs="Arial"/>
                <w:sz w:val="16"/>
                <w:szCs w:val="16"/>
                <w:lang w:val="en-US"/>
              </w:rPr>
              <w:t>cofinanciadas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por</w:t>
            </w:r>
            <w:proofErr w:type="spellEnd"/>
            <w:r w:rsidRPr="00D338E9">
              <w:rPr>
                <w:rFonts w:ascii="Arial" w:hAnsi="Arial" w:cs="Arial"/>
                <w:sz w:val="16"/>
                <w:szCs w:val="16"/>
                <w:lang w:val="en-US"/>
              </w:rPr>
              <w:t xml:space="preserve"> FSE+.</w:t>
            </w:r>
          </w:p>
        </w:tc>
        <w:tc>
          <w:tcPr>
            <w:tcW w:w="1701" w:type="dxa"/>
            <w:tcMar>
              <w:left w:w="57" w:type="dxa"/>
              <w:right w:w="57" w:type="dxa"/>
            </w:tcMar>
          </w:tcPr>
          <w:p w14:paraId="2AB439C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31.472,61 €</w:t>
            </w:r>
          </w:p>
        </w:tc>
        <w:tc>
          <w:tcPr>
            <w:tcW w:w="1701" w:type="dxa"/>
            <w:tcMar>
              <w:left w:w="57" w:type="dxa"/>
              <w:right w:w="57" w:type="dxa"/>
            </w:tcMar>
          </w:tcPr>
          <w:p w14:paraId="5F1A07E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4AEC72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401AAB3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31.472,61 €</w:t>
            </w:r>
          </w:p>
        </w:tc>
        <w:tc>
          <w:tcPr>
            <w:tcW w:w="1701" w:type="dxa"/>
          </w:tcPr>
          <w:p w14:paraId="5A26149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31.472,61 €</w:t>
            </w:r>
          </w:p>
        </w:tc>
        <w:tc>
          <w:tcPr>
            <w:tcW w:w="1701" w:type="dxa"/>
            <w:tcMar>
              <w:left w:w="57" w:type="dxa"/>
              <w:right w:w="57" w:type="dxa"/>
            </w:tcMar>
          </w:tcPr>
          <w:p w14:paraId="01F1FCD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47EFB9A" w14:textId="77777777" w:rsidTr="00650A82">
        <w:trPr>
          <w:trHeight w:val="227"/>
        </w:trPr>
        <w:tc>
          <w:tcPr>
            <w:tcW w:w="4457" w:type="dxa"/>
            <w:tcMar>
              <w:left w:w="57" w:type="dxa"/>
              <w:right w:w="57" w:type="dxa"/>
            </w:tcMar>
          </w:tcPr>
          <w:p w14:paraId="5D51FC63"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la </w:t>
            </w:r>
            <w:proofErr w:type="spellStart"/>
            <w:r w:rsidRPr="00D338E9">
              <w:rPr>
                <w:rFonts w:ascii="Arial" w:hAnsi="Arial" w:cs="Arial"/>
                <w:sz w:val="16"/>
                <w:szCs w:val="16"/>
                <w:lang w:val="en-US"/>
              </w:rPr>
              <w:t>financiación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proyectos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sociales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apoyo</w:t>
            </w:r>
            <w:proofErr w:type="spellEnd"/>
            <w:r w:rsidRPr="00D338E9">
              <w:rPr>
                <w:rFonts w:ascii="Arial" w:hAnsi="Arial" w:cs="Arial"/>
                <w:sz w:val="16"/>
                <w:szCs w:val="16"/>
                <w:lang w:val="en-US"/>
              </w:rPr>
              <w:t xml:space="preserve"> a la </w:t>
            </w:r>
            <w:proofErr w:type="spellStart"/>
            <w:r w:rsidRPr="00D338E9">
              <w:rPr>
                <w:rFonts w:ascii="Arial" w:hAnsi="Arial" w:cs="Arial"/>
                <w:sz w:val="16"/>
                <w:szCs w:val="16"/>
                <w:lang w:val="en-US"/>
              </w:rPr>
              <w:t>familia</w:t>
            </w:r>
            <w:proofErr w:type="spellEnd"/>
            <w:r w:rsidRPr="00D338E9">
              <w:rPr>
                <w:rFonts w:ascii="Arial" w:hAnsi="Arial" w:cs="Arial"/>
                <w:sz w:val="16"/>
                <w:szCs w:val="16"/>
                <w:lang w:val="en-US"/>
              </w:rPr>
              <w:t xml:space="preserve"> e </w:t>
            </w:r>
            <w:proofErr w:type="spellStart"/>
            <w:r w:rsidRPr="00D338E9">
              <w:rPr>
                <w:rFonts w:ascii="Arial" w:hAnsi="Arial" w:cs="Arial"/>
                <w:sz w:val="16"/>
                <w:szCs w:val="16"/>
                <w:lang w:val="en-US"/>
              </w:rPr>
              <w:t>infancia</w:t>
            </w:r>
            <w:proofErr w:type="spellEnd"/>
            <w:r w:rsidRPr="00D338E9">
              <w:rPr>
                <w:rFonts w:ascii="Arial" w:hAnsi="Arial" w:cs="Arial"/>
                <w:sz w:val="16"/>
                <w:szCs w:val="16"/>
                <w:lang w:val="en-US"/>
              </w:rPr>
              <w:t>.</w:t>
            </w:r>
          </w:p>
        </w:tc>
        <w:tc>
          <w:tcPr>
            <w:tcW w:w="1701" w:type="dxa"/>
            <w:tcMar>
              <w:left w:w="57" w:type="dxa"/>
              <w:right w:w="57" w:type="dxa"/>
            </w:tcMar>
          </w:tcPr>
          <w:p w14:paraId="2D4C590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65.123,24 €</w:t>
            </w:r>
          </w:p>
        </w:tc>
        <w:tc>
          <w:tcPr>
            <w:tcW w:w="1701" w:type="dxa"/>
            <w:tcMar>
              <w:left w:w="57" w:type="dxa"/>
              <w:right w:w="57" w:type="dxa"/>
            </w:tcMar>
          </w:tcPr>
          <w:p w14:paraId="65002D1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2CDE8F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406F85B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65.123,24 €</w:t>
            </w:r>
          </w:p>
        </w:tc>
        <w:tc>
          <w:tcPr>
            <w:tcW w:w="1701" w:type="dxa"/>
          </w:tcPr>
          <w:p w14:paraId="11691DC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65.123,24 €</w:t>
            </w:r>
          </w:p>
        </w:tc>
        <w:tc>
          <w:tcPr>
            <w:tcW w:w="1701" w:type="dxa"/>
            <w:tcMar>
              <w:left w:w="57" w:type="dxa"/>
              <w:right w:w="57" w:type="dxa"/>
            </w:tcMar>
          </w:tcPr>
          <w:p w14:paraId="08A8883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563B91B6" w14:textId="77777777" w:rsidTr="00650A82">
        <w:trPr>
          <w:trHeight w:val="227"/>
        </w:trPr>
        <w:tc>
          <w:tcPr>
            <w:tcW w:w="4457" w:type="dxa"/>
            <w:tcMar>
              <w:left w:w="57" w:type="dxa"/>
              <w:right w:w="57" w:type="dxa"/>
            </w:tcMar>
          </w:tcPr>
          <w:p w14:paraId="56871750"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mejorar</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los</w:t>
            </w:r>
            <w:proofErr w:type="spellEnd"/>
            <w:r w:rsidRPr="00D338E9">
              <w:rPr>
                <w:rFonts w:ascii="Arial" w:hAnsi="Arial" w:cs="Arial"/>
                <w:sz w:val="16"/>
                <w:szCs w:val="16"/>
                <w:lang w:val="en-US"/>
              </w:rPr>
              <w:t xml:space="preserve"> ratios de </w:t>
            </w:r>
            <w:proofErr w:type="spellStart"/>
            <w:r w:rsidRPr="00D338E9">
              <w:rPr>
                <w:rFonts w:ascii="Arial" w:hAnsi="Arial" w:cs="Arial"/>
                <w:sz w:val="16"/>
                <w:szCs w:val="16"/>
                <w:lang w:val="en-US"/>
              </w:rPr>
              <w:t>profesionales</w:t>
            </w:r>
            <w:proofErr w:type="spellEnd"/>
            <w:r w:rsidRPr="00D338E9">
              <w:rPr>
                <w:rFonts w:ascii="Arial" w:hAnsi="Arial" w:cs="Arial"/>
                <w:sz w:val="16"/>
                <w:szCs w:val="16"/>
                <w:lang w:val="en-US"/>
              </w:rPr>
              <w:t xml:space="preserve"> de los </w:t>
            </w:r>
            <w:proofErr w:type="spellStart"/>
            <w:r w:rsidRPr="00D338E9">
              <w:rPr>
                <w:rFonts w:ascii="Arial" w:hAnsi="Arial" w:cs="Arial"/>
                <w:sz w:val="16"/>
                <w:szCs w:val="16"/>
                <w:lang w:val="en-US"/>
              </w:rPr>
              <w:t>servicios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sociales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atención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primaria</w:t>
            </w:r>
            <w:proofErr w:type="spellEnd"/>
            <w:r w:rsidRPr="00D338E9">
              <w:rPr>
                <w:rFonts w:ascii="Arial" w:hAnsi="Arial" w:cs="Arial"/>
                <w:sz w:val="16"/>
                <w:szCs w:val="16"/>
                <w:lang w:val="en-US"/>
              </w:rPr>
              <w:t xml:space="preserve"> (SSAP</w:t>
            </w:r>
            <w:proofErr w:type="gramStart"/>
            <w:r w:rsidRPr="00D338E9">
              <w:rPr>
                <w:rFonts w:ascii="Arial" w:hAnsi="Arial" w:cs="Arial"/>
                <w:sz w:val="16"/>
                <w:szCs w:val="16"/>
                <w:lang w:val="en-US"/>
              </w:rPr>
              <w:t>) .</w:t>
            </w:r>
            <w:proofErr w:type="gramEnd"/>
            <w:r w:rsidRPr="00D338E9">
              <w:rPr>
                <w:rFonts w:ascii="Arial" w:hAnsi="Arial" w:cs="Arial"/>
                <w:sz w:val="16"/>
                <w:szCs w:val="16"/>
                <w:lang w:val="en-US"/>
              </w:rPr>
              <w:t xml:space="preserve"> (</w:t>
            </w:r>
            <w:proofErr w:type="spellStart"/>
            <w:r w:rsidRPr="00D338E9">
              <w:rPr>
                <w:rFonts w:ascii="Arial" w:hAnsi="Arial" w:cs="Arial"/>
                <w:sz w:val="16"/>
                <w:szCs w:val="16"/>
                <w:lang w:val="en-US"/>
              </w:rPr>
              <w:t>Referencia</w:t>
            </w:r>
            <w:proofErr w:type="spellEnd"/>
            <w:r w:rsidRPr="00D338E9">
              <w:rPr>
                <w:rFonts w:ascii="Arial" w:hAnsi="Arial" w:cs="Arial"/>
                <w:sz w:val="16"/>
                <w:szCs w:val="16"/>
                <w:lang w:val="en-US"/>
              </w:rPr>
              <w:t xml:space="preserve"> SDSS/2024-2).</w:t>
            </w:r>
          </w:p>
        </w:tc>
        <w:tc>
          <w:tcPr>
            <w:tcW w:w="1701" w:type="dxa"/>
            <w:tcMar>
              <w:left w:w="57" w:type="dxa"/>
              <w:right w:w="57" w:type="dxa"/>
            </w:tcMar>
          </w:tcPr>
          <w:p w14:paraId="1796462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15.124,07 €</w:t>
            </w:r>
          </w:p>
        </w:tc>
        <w:tc>
          <w:tcPr>
            <w:tcW w:w="1701" w:type="dxa"/>
            <w:tcMar>
              <w:left w:w="57" w:type="dxa"/>
              <w:right w:w="57" w:type="dxa"/>
            </w:tcMar>
          </w:tcPr>
          <w:p w14:paraId="7B0D59A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A35F4B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2FA43F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15.124,07 €</w:t>
            </w:r>
          </w:p>
        </w:tc>
        <w:tc>
          <w:tcPr>
            <w:tcW w:w="1701" w:type="dxa"/>
          </w:tcPr>
          <w:p w14:paraId="260D02C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15.124,07 €</w:t>
            </w:r>
          </w:p>
        </w:tc>
        <w:tc>
          <w:tcPr>
            <w:tcW w:w="1701" w:type="dxa"/>
            <w:tcMar>
              <w:left w:w="57" w:type="dxa"/>
              <w:right w:w="57" w:type="dxa"/>
            </w:tcMar>
          </w:tcPr>
          <w:p w14:paraId="5C30C67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DC8D87F" w14:textId="77777777" w:rsidTr="00650A82">
        <w:trPr>
          <w:trHeight w:val="227"/>
        </w:trPr>
        <w:tc>
          <w:tcPr>
            <w:tcW w:w="4457" w:type="dxa"/>
            <w:tcMar>
              <w:left w:w="57" w:type="dxa"/>
              <w:right w:w="57" w:type="dxa"/>
            </w:tcMar>
          </w:tcPr>
          <w:p w14:paraId="4651C6F6"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la </w:t>
            </w:r>
            <w:proofErr w:type="spellStart"/>
            <w:r w:rsidRPr="00D338E9">
              <w:rPr>
                <w:rFonts w:ascii="Arial" w:hAnsi="Arial" w:cs="Arial"/>
                <w:sz w:val="16"/>
                <w:szCs w:val="16"/>
                <w:lang w:val="en-US"/>
              </w:rPr>
              <w:t>financiación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cursos</w:t>
            </w:r>
            <w:proofErr w:type="spellEnd"/>
            <w:r w:rsidRPr="00D338E9">
              <w:rPr>
                <w:rFonts w:ascii="Arial" w:hAnsi="Arial" w:cs="Arial"/>
                <w:sz w:val="16"/>
                <w:szCs w:val="16"/>
                <w:lang w:val="en-US"/>
              </w:rPr>
              <w:t xml:space="preserve"> de </w:t>
            </w:r>
            <w:proofErr w:type="gramStart"/>
            <w:r w:rsidRPr="00D338E9">
              <w:rPr>
                <w:rFonts w:ascii="Arial" w:hAnsi="Arial" w:cs="Arial"/>
                <w:sz w:val="16"/>
                <w:szCs w:val="16"/>
                <w:lang w:val="en-US"/>
              </w:rPr>
              <w:t>monitor</w:t>
            </w:r>
            <w:proofErr w:type="gram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tiempo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libre</w:t>
            </w:r>
            <w:proofErr w:type="spellEnd"/>
            <w:r w:rsidRPr="00D338E9">
              <w:rPr>
                <w:rFonts w:ascii="Arial" w:hAnsi="Arial" w:cs="Arial"/>
                <w:sz w:val="16"/>
                <w:szCs w:val="16"/>
                <w:lang w:val="en-US"/>
              </w:rPr>
              <w:t>.</w:t>
            </w:r>
          </w:p>
        </w:tc>
        <w:tc>
          <w:tcPr>
            <w:tcW w:w="1701" w:type="dxa"/>
            <w:tcMar>
              <w:left w:w="57" w:type="dxa"/>
              <w:right w:w="57" w:type="dxa"/>
            </w:tcMar>
          </w:tcPr>
          <w:p w14:paraId="4A4AAF0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6.000,00 €</w:t>
            </w:r>
          </w:p>
        </w:tc>
        <w:tc>
          <w:tcPr>
            <w:tcW w:w="1701" w:type="dxa"/>
            <w:tcMar>
              <w:left w:w="57" w:type="dxa"/>
              <w:right w:w="57" w:type="dxa"/>
            </w:tcMar>
          </w:tcPr>
          <w:p w14:paraId="2E2942F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FFB942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16FE83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6.000,00 €</w:t>
            </w:r>
          </w:p>
        </w:tc>
        <w:tc>
          <w:tcPr>
            <w:tcW w:w="1701" w:type="dxa"/>
          </w:tcPr>
          <w:p w14:paraId="6D2BB76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6.000,00 €</w:t>
            </w:r>
          </w:p>
        </w:tc>
        <w:tc>
          <w:tcPr>
            <w:tcW w:w="1701" w:type="dxa"/>
            <w:tcMar>
              <w:left w:w="57" w:type="dxa"/>
              <w:right w:w="57" w:type="dxa"/>
            </w:tcMar>
          </w:tcPr>
          <w:p w14:paraId="4126EFC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15D524B7" w14:textId="77777777" w:rsidTr="00650A82">
        <w:trPr>
          <w:trHeight w:val="227"/>
        </w:trPr>
        <w:tc>
          <w:tcPr>
            <w:tcW w:w="4457" w:type="dxa"/>
            <w:tcMar>
              <w:left w:w="57" w:type="dxa"/>
              <w:right w:w="57" w:type="dxa"/>
            </w:tcMar>
          </w:tcPr>
          <w:p w14:paraId="6D262CA4"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CERTIFICACION 11/2024 MES DE NOVIEMBRE 2024 - LIQUIDACION ATENCION TEMPRANA NOVIEMBRE 2024. (EXPDTE. G-5340/2023)</w:t>
            </w:r>
            <w:proofErr w:type="gramStart"/>
            <w:r w:rsidRPr="00D338E9">
              <w:rPr>
                <w:rFonts w:ascii="Arial" w:hAnsi="Arial" w:cs="Arial"/>
                <w:sz w:val="16"/>
                <w:szCs w:val="16"/>
                <w:lang w:val="en-US"/>
              </w:rPr>
              <w:t>..</w:t>
            </w:r>
            <w:proofErr w:type="gramEnd"/>
          </w:p>
        </w:tc>
        <w:tc>
          <w:tcPr>
            <w:tcW w:w="1701" w:type="dxa"/>
            <w:tcMar>
              <w:left w:w="57" w:type="dxa"/>
              <w:right w:w="57" w:type="dxa"/>
            </w:tcMar>
          </w:tcPr>
          <w:p w14:paraId="6C8B8BB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20.080,00 €</w:t>
            </w:r>
          </w:p>
        </w:tc>
        <w:tc>
          <w:tcPr>
            <w:tcW w:w="1701" w:type="dxa"/>
            <w:tcMar>
              <w:left w:w="57" w:type="dxa"/>
              <w:right w:w="57" w:type="dxa"/>
            </w:tcMar>
          </w:tcPr>
          <w:p w14:paraId="407C846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3EFA2C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B43A95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20.080,00 €</w:t>
            </w:r>
          </w:p>
        </w:tc>
        <w:tc>
          <w:tcPr>
            <w:tcW w:w="1701" w:type="dxa"/>
          </w:tcPr>
          <w:p w14:paraId="0DC3752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20.080,00 €</w:t>
            </w:r>
          </w:p>
        </w:tc>
        <w:tc>
          <w:tcPr>
            <w:tcW w:w="1701" w:type="dxa"/>
            <w:tcMar>
              <w:left w:w="57" w:type="dxa"/>
              <w:right w:w="57" w:type="dxa"/>
            </w:tcMar>
          </w:tcPr>
          <w:p w14:paraId="1E71FBC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2F8C247" w14:textId="77777777" w:rsidTr="00650A82">
        <w:trPr>
          <w:trHeight w:val="227"/>
        </w:trPr>
        <w:tc>
          <w:tcPr>
            <w:tcW w:w="4457" w:type="dxa"/>
            <w:tcMar>
              <w:left w:w="57" w:type="dxa"/>
              <w:right w:w="57" w:type="dxa"/>
            </w:tcMar>
          </w:tcPr>
          <w:p w14:paraId="2CEE3A07"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la </w:t>
            </w:r>
            <w:proofErr w:type="spellStart"/>
            <w:r w:rsidRPr="00D338E9">
              <w:rPr>
                <w:rFonts w:ascii="Arial" w:hAnsi="Arial" w:cs="Arial"/>
                <w:sz w:val="16"/>
                <w:szCs w:val="16"/>
                <w:lang w:val="en-US"/>
              </w:rPr>
              <w:t>adquisición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medios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materiales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mediante</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operaciones</w:t>
            </w:r>
            <w:proofErr w:type="spellEnd"/>
            <w:r w:rsidRPr="00D338E9">
              <w:rPr>
                <w:rFonts w:ascii="Arial" w:hAnsi="Arial" w:cs="Arial"/>
                <w:sz w:val="16"/>
                <w:szCs w:val="16"/>
                <w:lang w:val="en-US"/>
              </w:rPr>
              <w:t xml:space="preserve"> de capital </w:t>
            </w:r>
            <w:proofErr w:type="spellStart"/>
            <w:r w:rsidRPr="00D338E9">
              <w:rPr>
                <w:rFonts w:ascii="Arial" w:hAnsi="Arial" w:cs="Arial"/>
                <w:sz w:val="16"/>
                <w:szCs w:val="16"/>
                <w:lang w:val="en-US"/>
              </w:rPr>
              <w:t>correspondientes</w:t>
            </w:r>
            <w:proofErr w:type="spellEnd"/>
            <w:r w:rsidRPr="00D338E9">
              <w:rPr>
                <w:rFonts w:ascii="Arial" w:hAnsi="Arial" w:cs="Arial"/>
                <w:sz w:val="16"/>
                <w:szCs w:val="16"/>
                <w:lang w:val="en-US"/>
              </w:rPr>
              <w:t xml:space="preserve"> a la </w:t>
            </w:r>
            <w:proofErr w:type="spellStart"/>
            <w:r w:rsidRPr="00D338E9">
              <w:rPr>
                <w:rFonts w:ascii="Arial" w:hAnsi="Arial" w:cs="Arial"/>
                <w:sz w:val="16"/>
                <w:szCs w:val="16"/>
                <w:lang w:val="en-US"/>
              </w:rPr>
              <w:t>cuarta</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anulidad</w:t>
            </w:r>
            <w:proofErr w:type="spellEnd"/>
            <w:r w:rsidRPr="00D338E9">
              <w:rPr>
                <w:rFonts w:ascii="Arial" w:hAnsi="Arial" w:cs="Arial"/>
                <w:sz w:val="16"/>
                <w:szCs w:val="16"/>
                <w:lang w:val="en-US"/>
              </w:rPr>
              <w:t xml:space="preserve"> (2024) del </w:t>
            </w:r>
            <w:proofErr w:type="spellStart"/>
            <w:r w:rsidRPr="00D338E9">
              <w:rPr>
                <w:rFonts w:ascii="Arial" w:hAnsi="Arial" w:cs="Arial"/>
                <w:sz w:val="16"/>
                <w:szCs w:val="16"/>
                <w:lang w:val="en-US"/>
              </w:rPr>
              <w:t>Programa</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Ayuda</w:t>
            </w:r>
            <w:proofErr w:type="spellEnd"/>
            <w:r w:rsidRPr="00D338E9">
              <w:rPr>
                <w:rFonts w:ascii="Arial" w:hAnsi="Arial" w:cs="Arial"/>
                <w:sz w:val="16"/>
                <w:szCs w:val="16"/>
                <w:lang w:val="en-US"/>
              </w:rPr>
              <w:t xml:space="preserve"> a los </w:t>
            </w:r>
            <w:proofErr w:type="spellStart"/>
            <w:r w:rsidRPr="00D338E9">
              <w:rPr>
                <w:rFonts w:ascii="Arial" w:hAnsi="Arial" w:cs="Arial"/>
                <w:sz w:val="16"/>
                <w:szCs w:val="16"/>
                <w:lang w:val="en-US"/>
              </w:rPr>
              <w:t>Policías</w:t>
            </w:r>
            <w:proofErr w:type="spellEnd"/>
            <w:r w:rsidRPr="00D338E9">
              <w:rPr>
                <w:rFonts w:ascii="Arial" w:hAnsi="Arial" w:cs="Arial"/>
                <w:sz w:val="16"/>
                <w:szCs w:val="16"/>
                <w:lang w:val="en-US"/>
              </w:rPr>
              <w:t xml:space="preserve"> Locales de los </w:t>
            </w:r>
            <w:proofErr w:type="spellStart"/>
            <w:r w:rsidRPr="00D338E9">
              <w:rPr>
                <w:rFonts w:ascii="Arial" w:hAnsi="Arial" w:cs="Arial"/>
                <w:sz w:val="16"/>
                <w:szCs w:val="16"/>
                <w:lang w:val="en-US"/>
              </w:rPr>
              <w:t>municipios</w:t>
            </w:r>
            <w:proofErr w:type="spellEnd"/>
            <w:r w:rsidRPr="00D338E9">
              <w:rPr>
                <w:rFonts w:ascii="Arial" w:hAnsi="Arial" w:cs="Arial"/>
                <w:sz w:val="16"/>
                <w:szCs w:val="16"/>
                <w:lang w:val="en-US"/>
              </w:rPr>
              <w:t xml:space="preserve"> de la </w:t>
            </w:r>
            <w:proofErr w:type="spellStart"/>
            <w:r w:rsidRPr="00D338E9">
              <w:rPr>
                <w:rFonts w:ascii="Arial" w:hAnsi="Arial" w:cs="Arial"/>
                <w:sz w:val="16"/>
                <w:szCs w:val="16"/>
                <w:lang w:val="en-US"/>
              </w:rPr>
              <w:t>Comunidad</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Autónoma</w:t>
            </w:r>
            <w:proofErr w:type="spellEnd"/>
            <w:r w:rsidRPr="00D338E9">
              <w:rPr>
                <w:rFonts w:ascii="Arial" w:hAnsi="Arial" w:cs="Arial"/>
                <w:sz w:val="16"/>
                <w:szCs w:val="16"/>
                <w:lang w:val="en-US"/>
              </w:rPr>
              <w:t xml:space="preserve"> de la </w:t>
            </w:r>
            <w:proofErr w:type="spellStart"/>
            <w:r w:rsidRPr="00D338E9">
              <w:rPr>
                <w:rFonts w:ascii="Arial" w:hAnsi="Arial" w:cs="Arial"/>
                <w:sz w:val="16"/>
                <w:szCs w:val="16"/>
                <w:lang w:val="en-US"/>
              </w:rPr>
              <w:t>Región</w:t>
            </w:r>
            <w:proofErr w:type="spellEnd"/>
            <w:r w:rsidRPr="00D338E9">
              <w:rPr>
                <w:rFonts w:ascii="Arial" w:hAnsi="Arial" w:cs="Arial"/>
                <w:sz w:val="16"/>
                <w:szCs w:val="16"/>
                <w:lang w:val="en-US"/>
              </w:rPr>
              <w:t xml:space="preserve"> de Murcia 2021-2025</w:t>
            </w:r>
          </w:p>
        </w:tc>
        <w:tc>
          <w:tcPr>
            <w:tcW w:w="1701" w:type="dxa"/>
            <w:tcMar>
              <w:left w:w="57" w:type="dxa"/>
              <w:right w:w="57" w:type="dxa"/>
            </w:tcMar>
          </w:tcPr>
          <w:p w14:paraId="4A34E53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64.000,00 €</w:t>
            </w:r>
          </w:p>
        </w:tc>
        <w:tc>
          <w:tcPr>
            <w:tcW w:w="1701" w:type="dxa"/>
            <w:tcMar>
              <w:left w:w="57" w:type="dxa"/>
              <w:right w:w="57" w:type="dxa"/>
            </w:tcMar>
          </w:tcPr>
          <w:p w14:paraId="6A49BA6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98007D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2FB8719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64.000,00 €</w:t>
            </w:r>
          </w:p>
        </w:tc>
        <w:tc>
          <w:tcPr>
            <w:tcW w:w="1701" w:type="dxa"/>
          </w:tcPr>
          <w:p w14:paraId="51EB263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64.000,00 €</w:t>
            </w:r>
          </w:p>
        </w:tc>
        <w:tc>
          <w:tcPr>
            <w:tcW w:w="1701" w:type="dxa"/>
            <w:tcMar>
              <w:left w:w="57" w:type="dxa"/>
              <w:right w:w="57" w:type="dxa"/>
            </w:tcMar>
          </w:tcPr>
          <w:p w14:paraId="4526F7A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9AA1FE1" w14:textId="77777777" w:rsidTr="00650A82">
        <w:trPr>
          <w:trHeight w:val="227"/>
        </w:trPr>
        <w:tc>
          <w:tcPr>
            <w:tcW w:w="4457" w:type="dxa"/>
            <w:tcMar>
              <w:left w:w="57" w:type="dxa"/>
              <w:right w:w="57" w:type="dxa"/>
            </w:tcMar>
          </w:tcPr>
          <w:p w14:paraId="1C41DF22"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Subvención</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la </w:t>
            </w:r>
            <w:proofErr w:type="spellStart"/>
            <w:r w:rsidRPr="00D338E9">
              <w:rPr>
                <w:rFonts w:ascii="Arial" w:hAnsi="Arial" w:cs="Arial"/>
                <w:sz w:val="16"/>
                <w:szCs w:val="16"/>
                <w:lang w:val="en-US"/>
              </w:rPr>
              <w:t>adquisición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vehículos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patrulla</w:t>
            </w:r>
            <w:proofErr w:type="spellEnd"/>
            <w:r w:rsidRPr="00D338E9">
              <w:rPr>
                <w:rFonts w:ascii="Arial" w:hAnsi="Arial" w:cs="Arial"/>
                <w:sz w:val="16"/>
                <w:szCs w:val="16"/>
                <w:lang w:val="en-US"/>
              </w:rPr>
              <w:t xml:space="preserve"> rural </w:t>
            </w:r>
            <w:proofErr w:type="spellStart"/>
            <w:r w:rsidRPr="00D338E9">
              <w:rPr>
                <w:rFonts w:ascii="Arial" w:hAnsi="Arial" w:cs="Arial"/>
                <w:sz w:val="16"/>
                <w:szCs w:val="16"/>
                <w:lang w:val="en-US"/>
              </w:rPr>
              <w:t>para</w:t>
            </w:r>
            <w:proofErr w:type="spellEnd"/>
            <w:r w:rsidRPr="00D338E9">
              <w:rPr>
                <w:rFonts w:ascii="Arial" w:hAnsi="Arial" w:cs="Arial"/>
                <w:sz w:val="16"/>
                <w:szCs w:val="16"/>
                <w:lang w:val="en-US"/>
              </w:rPr>
              <w:t xml:space="preserve"> el </w:t>
            </w:r>
            <w:proofErr w:type="spellStart"/>
            <w:r w:rsidRPr="00D338E9">
              <w:rPr>
                <w:rFonts w:ascii="Arial" w:hAnsi="Arial" w:cs="Arial"/>
                <w:sz w:val="16"/>
                <w:szCs w:val="16"/>
                <w:lang w:val="en-US"/>
              </w:rPr>
              <w:t>servicio</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Policía</w:t>
            </w:r>
            <w:proofErr w:type="spellEnd"/>
            <w:r w:rsidRPr="00D338E9">
              <w:rPr>
                <w:rFonts w:ascii="Arial" w:hAnsi="Arial" w:cs="Arial"/>
                <w:sz w:val="16"/>
                <w:szCs w:val="16"/>
                <w:lang w:val="en-US"/>
              </w:rPr>
              <w:t xml:space="preserve"> Local - </w:t>
            </w:r>
            <w:proofErr w:type="spellStart"/>
            <w:r w:rsidRPr="00D338E9">
              <w:rPr>
                <w:rFonts w:ascii="Arial" w:hAnsi="Arial" w:cs="Arial"/>
                <w:sz w:val="16"/>
                <w:szCs w:val="16"/>
                <w:lang w:val="en-US"/>
              </w:rPr>
              <w:t>cuarta</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anualidad</w:t>
            </w:r>
            <w:proofErr w:type="spellEnd"/>
            <w:r w:rsidRPr="00D338E9">
              <w:rPr>
                <w:rFonts w:ascii="Arial" w:hAnsi="Arial" w:cs="Arial"/>
                <w:sz w:val="16"/>
                <w:szCs w:val="16"/>
                <w:lang w:val="en-US"/>
              </w:rPr>
              <w:t xml:space="preserve"> 2024.</w:t>
            </w:r>
          </w:p>
        </w:tc>
        <w:tc>
          <w:tcPr>
            <w:tcW w:w="1701" w:type="dxa"/>
            <w:tcMar>
              <w:left w:w="57" w:type="dxa"/>
              <w:right w:w="57" w:type="dxa"/>
            </w:tcMar>
          </w:tcPr>
          <w:p w14:paraId="2619DDD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56.000,00 €</w:t>
            </w:r>
          </w:p>
        </w:tc>
        <w:tc>
          <w:tcPr>
            <w:tcW w:w="1701" w:type="dxa"/>
            <w:tcMar>
              <w:left w:w="57" w:type="dxa"/>
              <w:right w:w="57" w:type="dxa"/>
            </w:tcMar>
          </w:tcPr>
          <w:p w14:paraId="495F69D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C6BA7C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90F8AB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56.000,00 €</w:t>
            </w:r>
          </w:p>
        </w:tc>
        <w:tc>
          <w:tcPr>
            <w:tcW w:w="1701" w:type="dxa"/>
          </w:tcPr>
          <w:p w14:paraId="6449E5E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56.000,00 €</w:t>
            </w:r>
          </w:p>
        </w:tc>
        <w:tc>
          <w:tcPr>
            <w:tcW w:w="1701" w:type="dxa"/>
            <w:tcMar>
              <w:left w:w="57" w:type="dxa"/>
              <w:right w:w="57" w:type="dxa"/>
            </w:tcMar>
          </w:tcPr>
          <w:p w14:paraId="02058AC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540A8974" w14:textId="77777777" w:rsidTr="00650A82">
        <w:trPr>
          <w:trHeight w:val="227"/>
        </w:trPr>
        <w:tc>
          <w:tcPr>
            <w:tcW w:w="4457" w:type="dxa"/>
            <w:tcMar>
              <w:left w:w="57" w:type="dxa"/>
              <w:right w:w="57" w:type="dxa"/>
            </w:tcMar>
          </w:tcPr>
          <w:p w14:paraId="7E95D2ED"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 PLAN DE SEGURIDAD CIUDADANA 2024.</w:t>
            </w:r>
          </w:p>
        </w:tc>
        <w:tc>
          <w:tcPr>
            <w:tcW w:w="1701" w:type="dxa"/>
            <w:tcMar>
              <w:left w:w="57" w:type="dxa"/>
              <w:right w:w="57" w:type="dxa"/>
            </w:tcMar>
          </w:tcPr>
          <w:p w14:paraId="54C9DD4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510.000,00 €</w:t>
            </w:r>
          </w:p>
        </w:tc>
        <w:tc>
          <w:tcPr>
            <w:tcW w:w="1701" w:type="dxa"/>
            <w:tcMar>
              <w:left w:w="57" w:type="dxa"/>
              <w:right w:w="57" w:type="dxa"/>
            </w:tcMar>
          </w:tcPr>
          <w:p w14:paraId="5F3B17D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90EFA5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4EA67D8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510.000,00 €</w:t>
            </w:r>
          </w:p>
        </w:tc>
        <w:tc>
          <w:tcPr>
            <w:tcW w:w="1701" w:type="dxa"/>
          </w:tcPr>
          <w:p w14:paraId="642B48A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510.000,00 €</w:t>
            </w:r>
          </w:p>
        </w:tc>
        <w:tc>
          <w:tcPr>
            <w:tcW w:w="1701" w:type="dxa"/>
            <w:tcMar>
              <w:left w:w="57" w:type="dxa"/>
              <w:right w:w="57" w:type="dxa"/>
            </w:tcMar>
          </w:tcPr>
          <w:p w14:paraId="6B8E7AD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33C4838A" w14:textId="77777777" w:rsidTr="00650A82">
        <w:trPr>
          <w:trHeight w:val="227"/>
        </w:trPr>
        <w:tc>
          <w:tcPr>
            <w:tcW w:w="4457" w:type="dxa"/>
            <w:tcMar>
              <w:left w:w="57" w:type="dxa"/>
              <w:right w:w="57" w:type="dxa"/>
            </w:tcMar>
          </w:tcPr>
          <w:p w14:paraId="334805C7"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SUBVENCION AUTPS PPLL MEDIOS MATERIALES POLICIA LOCAL</w:t>
            </w:r>
          </w:p>
        </w:tc>
        <w:tc>
          <w:tcPr>
            <w:tcW w:w="1701" w:type="dxa"/>
            <w:tcMar>
              <w:left w:w="57" w:type="dxa"/>
              <w:right w:w="57" w:type="dxa"/>
            </w:tcMar>
          </w:tcPr>
          <w:p w14:paraId="6D12669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7.040,00 €</w:t>
            </w:r>
          </w:p>
        </w:tc>
        <w:tc>
          <w:tcPr>
            <w:tcW w:w="1701" w:type="dxa"/>
            <w:tcMar>
              <w:left w:w="57" w:type="dxa"/>
              <w:right w:w="57" w:type="dxa"/>
            </w:tcMar>
          </w:tcPr>
          <w:p w14:paraId="75F619F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D4E658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439AD02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7.040,00 €</w:t>
            </w:r>
          </w:p>
        </w:tc>
        <w:tc>
          <w:tcPr>
            <w:tcW w:w="1701" w:type="dxa"/>
          </w:tcPr>
          <w:p w14:paraId="2531353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7.040,00 €</w:t>
            </w:r>
          </w:p>
        </w:tc>
        <w:tc>
          <w:tcPr>
            <w:tcW w:w="1701" w:type="dxa"/>
            <w:tcMar>
              <w:left w:w="57" w:type="dxa"/>
              <w:right w:w="57" w:type="dxa"/>
            </w:tcMar>
          </w:tcPr>
          <w:p w14:paraId="6BD3B49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3688297" w14:textId="77777777" w:rsidTr="00650A82">
        <w:trPr>
          <w:trHeight w:val="227"/>
        </w:trPr>
        <w:tc>
          <w:tcPr>
            <w:tcW w:w="4457" w:type="dxa"/>
            <w:tcMar>
              <w:left w:w="57" w:type="dxa"/>
              <w:right w:w="57" w:type="dxa"/>
            </w:tcMar>
          </w:tcPr>
          <w:p w14:paraId="14F707E6"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 xml:space="preserve">SUBVENCION DESTINADA A LA FINANCIACION DEL </w:t>
            </w:r>
            <w:proofErr w:type="gramStart"/>
            <w:r w:rsidRPr="00D338E9">
              <w:rPr>
                <w:rFonts w:ascii="Arial" w:hAnsi="Arial" w:cs="Arial"/>
                <w:sz w:val="16"/>
                <w:szCs w:val="16"/>
                <w:lang w:val="en-US"/>
              </w:rPr>
              <w:t>PLAN</w:t>
            </w:r>
            <w:proofErr w:type="gramEnd"/>
            <w:r w:rsidRPr="00D338E9">
              <w:rPr>
                <w:rFonts w:ascii="Arial" w:hAnsi="Arial" w:cs="Arial"/>
                <w:sz w:val="16"/>
                <w:szCs w:val="16"/>
                <w:lang w:val="en-US"/>
              </w:rPr>
              <w:t xml:space="preserve"> TERRITORIAL DE SOSTENIBILIDAD TURISTICA EN DSTINO DE LA REGION DE MURCIA 2023 - PSTD DE AGUILAS. (3.200.000.-€)</w:t>
            </w:r>
          </w:p>
        </w:tc>
        <w:tc>
          <w:tcPr>
            <w:tcW w:w="1701" w:type="dxa"/>
            <w:tcMar>
              <w:left w:w="57" w:type="dxa"/>
              <w:right w:w="57" w:type="dxa"/>
            </w:tcMar>
          </w:tcPr>
          <w:p w14:paraId="63F6AFF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1.280.000,00 €</w:t>
            </w:r>
          </w:p>
        </w:tc>
        <w:tc>
          <w:tcPr>
            <w:tcW w:w="1701" w:type="dxa"/>
            <w:tcMar>
              <w:left w:w="57" w:type="dxa"/>
              <w:right w:w="57" w:type="dxa"/>
            </w:tcMar>
          </w:tcPr>
          <w:p w14:paraId="09C94D0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A9DE00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65A7A95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1.280.000,00 €</w:t>
            </w:r>
          </w:p>
        </w:tc>
        <w:tc>
          <w:tcPr>
            <w:tcW w:w="1701" w:type="dxa"/>
          </w:tcPr>
          <w:p w14:paraId="6C17FE5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1.280.000,00 €</w:t>
            </w:r>
          </w:p>
        </w:tc>
        <w:tc>
          <w:tcPr>
            <w:tcW w:w="1701" w:type="dxa"/>
            <w:tcMar>
              <w:left w:w="57" w:type="dxa"/>
              <w:right w:w="57" w:type="dxa"/>
            </w:tcMar>
          </w:tcPr>
          <w:p w14:paraId="6F852EF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16489A8B" w14:textId="77777777" w:rsidTr="00650A82">
        <w:trPr>
          <w:trHeight w:val="227"/>
        </w:trPr>
        <w:tc>
          <w:tcPr>
            <w:tcW w:w="4457" w:type="dxa"/>
            <w:tcMar>
              <w:left w:w="57" w:type="dxa"/>
              <w:right w:w="57" w:type="dxa"/>
            </w:tcMar>
          </w:tcPr>
          <w:p w14:paraId="3B66BD3D"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RESOLUCION RENUNCIA TOTAL A SUBVENCION (EXP2023/004119) DESTINADA A ACCIONES PARA EL IMPULSO DE LA AGENDA 2030 EN LAS ENTIDADES LOCALES CORRESPONDIENTE A 2023 - PLAN ESTRATEGICO DE ECOLOGIA URBANA, EFICIENCIA ENERGETICA Y EVALUACION DE LA MOVILIDAD S</w:t>
            </w:r>
          </w:p>
        </w:tc>
        <w:tc>
          <w:tcPr>
            <w:tcW w:w="1701" w:type="dxa"/>
            <w:tcMar>
              <w:left w:w="57" w:type="dxa"/>
              <w:right w:w="57" w:type="dxa"/>
            </w:tcMar>
          </w:tcPr>
          <w:p w14:paraId="6F76939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-167.500,00 €</w:t>
            </w:r>
          </w:p>
        </w:tc>
        <w:tc>
          <w:tcPr>
            <w:tcW w:w="1701" w:type="dxa"/>
            <w:tcMar>
              <w:left w:w="57" w:type="dxa"/>
              <w:right w:w="57" w:type="dxa"/>
            </w:tcMar>
          </w:tcPr>
          <w:p w14:paraId="3308FE2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B0B8A4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04C439F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-167.500,00 €</w:t>
            </w:r>
          </w:p>
        </w:tc>
        <w:tc>
          <w:tcPr>
            <w:tcW w:w="1701" w:type="dxa"/>
          </w:tcPr>
          <w:p w14:paraId="76F02B2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-167.500,00 €</w:t>
            </w:r>
          </w:p>
        </w:tc>
        <w:tc>
          <w:tcPr>
            <w:tcW w:w="1701" w:type="dxa"/>
            <w:tcMar>
              <w:left w:w="57" w:type="dxa"/>
              <w:right w:w="57" w:type="dxa"/>
            </w:tcMar>
          </w:tcPr>
          <w:p w14:paraId="76B4EF2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78B07F2" w14:textId="77777777" w:rsidTr="00650A82">
        <w:trPr>
          <w:trHeight w:val="227"/>
        </w:trPr>
        <w:tc>
          <w:tcPr>
            <w:tcW w:w="4457" w:type="dxa"/>
            <w:tcMar>
              <w:left w:w="57" w:type="dxa"/>
              <w:right w:w="57" w:type="dxa"/>
            </w:tcMar>
          </w:tcPr>
          <w:p w14:paraId="7A5D9072"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REINTEGRO POR INCLUMPLIMIENTO DE LA SUBVENCION A LOS AYUNTAMIENTOS DE LA REGION DE MURCIA PARA FOMENTAR SU PARTICIPACION EN PROYECTOS EUROPEOS FACILITANDO SU ACCESO A UNA ASITENCIA TECNICA PARA LA ELABORACION DE ESTRATEGIAS Y PROYECTOS EUROPEOS (CONV</w:t>
            </w:r>
          </w:p>
        </w:tc>
        <w:tc>
          <w:tcPr>
            <w:tcW w:w="1701" w:type="dxa"/>
            <w:tcMar>
              <w:left w:w="57" w:type="dxa"/>
              <w:right w:w="57" w:type="dxa"/>
            </w:tcMar>
          </w:tcPr>
          <w:p w14:paraId="727B705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-644,00 €</w:t>
            </w:r>
          </w:p>
        </w:tc>
        <w:tc>
          <w:tcPr>
            <w:tcW w:w="1701" w:type="dxa"/>
            <w:tcMar>
              <w:left w:w="57" w:type="dxa"/>
              <w:right w:w="57" w:type="dxa"/>
            </w:tcMar>
          </w:tcPr>
          <w:p w14:paraId="04913DB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2F9E21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5764285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-644,00 €</w:t>
            </w:r>
          </w:p>
        </w:tc>
        <w:tc>
          <w:tcPr>
            <w:tcW w:w="1701" w:type="dxa"/>
          </w:tcPr>
          <w:p w14:paraId="386C2EC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-644,00 €</w:t>
            </w:r>
          </w:p>
        </w:tc>
        <w:tc>
          <w:tcPr>
            <w:tcW w:w="1701" w:type="dxa"/>
            <w:tcMar>
              <w:left w:w="57" w:type="dxa"/>
              <w:right w:w="57" w:type="dxa"/>
            </w:tcMar>
          </w:tcPr>
          <w:p w14:paraId="294A6ED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E7BBABC" w14:textId="77777777" w:rsidTr="00650A82">
        <w:trPr>
          <w:trHeight w:val="227"/>
        </w:trPr>
        <w:tc>
          <w:tcPr>
            <w:tcW w:w="4457" w:type="dxa"/>
            <w:tcMar>
              <w:left w:w="57" w:type="dxa"/>
              <w:right w:w="57" w:type="dxa"/>
            </w:tcMar>
          </w:tcPr>
          <w:p w14:paraId="1BBCA097"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lastRenderedPageBreak/>
              <w:t>CARGO EN CUENTA - REINTEGRO SUBVENCION LUCHA CONTRA LA POBREZA ENERGETICA 2018 (REF. ADMNISTRATIVA: LPE-2018-02) - (IMPORTE TOTAL 201,32.€  -&gt;  165,19.-€ + 36,13.-€ INTERESES DE DEMORA)</w:t>
            </w:r>
          </w:p>
        </w:tc>
        <w:tc>
          <w:tcPr>
            <w:tcW w:w="1701" w:type="dxa"/>
            <w:tcMar>
              <w:left w:w="57" w:type="dxa"/>
              <w:right w:w="57" w:type="dxa"/>
            </w:tcMar>
          </w:tcPr>
          <w:p w14:paraId="2E6973E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-165,19 €</w:t>
            </w:r>
          </w:p>
        </w:tc>
        <w:tc>
          <w:tcPr>
            <w:tcW w:w="1701" w:type="dxa"/>
            <w:tcMar>
              <w:left w:w="57" w:type="dxa"/>
              <w:right w:w="57" w:type="dxa"/>
            </w:tcMar>
          </w:tcPr>
          <w:p w14:paraId="1E8F735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048294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6B64080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-165,19 €</w:t>
            </w:r>
          </w:p>
        </w:tc>
        <w:tc>
          <w:tcPr>
            <w:tcW w:w="1701" w:type="dxa"/>
          </w:tcPr>
          <w:p w14:paraId="77956EE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-165,19 €</w:t>
            </w:r>
          </w:p>
        </w:tc>
        <w:tc>
          <w:tcPr>
            <w:tcW w:w="1701" w:type="dxa"/>
            <w:tcMar>
              <w:left w:w="57" w:type="dxa"/>
              <w:right w:w="57" w:type="dxa"/>
            </w:tcMar>
          </w:tcPr>
          <w:p w14:paraId="3ACB90B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177BFBD" w14:textId="77777777" w:rsidTr="00650A82">
        <w:trPr>
          <w:trHeight w:val="227"/>
        </w:trPr>
        <w:tc>
          <w:tcPr>
            <w:tcW w:w="4457" w:type="dxa"/>
            <w:tcMar>
              <w:left w:w="57" w:type="dxa"/>
              <w:right w:w="57" w:type="dxa"/>
            </w:tcMar>
          </w:tcPr>
          <w:p w14:paraId="5BB79A9B"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REINTEGRO SUBVENCION PARA ADQUIRIR EQUIPAMIENTO PARA MEJORAR LA DOTACION DE UN AULA PARA DESARROLLAR ACCIONES FORMATIVAS, MEDIDA 4.1.2. DEL FEMP. (REF. ADMIN: 412MUR01345). Nº REINTEGRO SUBV: 9126 - PARTE COMUNIDAD AUTONOMA (CARGO EN CUENTA).</w:t>
            </w:r>
          </w:p>
        </w:tc>
        <w:tc>
          <w:tcPr>
            <w:tcW w:w="1701" w:type="dxa"/>
            <w:tcMar>
              <w:left w:w="57" w:type="dxa"/>
              <w:right w:w="57" w:type="dxa"/>
            </w:tcMar>
          </w:tcPr>
          <w:p w14:paraId="2DB3241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-808,88 €</w:t>
            </w:r>
          </w:p>
        </w:tc>
        <w:tc>
          <w:tcPr>
            <w:tcW w:w="1701" w:type="dxa"/>
            <w:tcMar>
              <w:left w:w="57" w:type="dxa"/>
              <w:right w:w="57" w:type="dxa"/>
            </w:tcMar>
          </w:tcPr>
          <w:p w14:paraId="4C7D7DB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54DE2F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8095B7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-808,88 €</w:t>
            </w:r>
          </w:p>
        </w:tc>
        <w:tc>
          <w:tcPr>
            <w:tcW w:w="1701" w:type="dxa"/>
          </w:tcPr>
          <w:p w14:paraId="3A06215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-808,88 €</w:t>
            </w:r>
          </w:p>
        </w:tc>
        <w:tc>
          <w:tcPr>
            <w:tcW w:w="1701" w:type="dxa"/>
            <w:tcMar>
              <w:left w:w="57" w:type="dxa"/>
              <w:right w:w="57" w:type="dxa"/>
            </w:tcMar>
          </w:tcPr>
          <w:p w14:paraId="183918C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70E6FD5E" w14:textId="77777777" w:rsidTr="00650A82">
        <w:trPr>
          <w:trHeight w:val="227"/>
        </w:trPr>
        <w:tc>
          <w:tcPr>
            <w:tcW w:w="4457" w:type="dxa"/>
            <w:tcMar>
              <w:left w:w="57" w:type="dxa"/>
              <w:right w:w="57" w:type="dxa"/>
            </w:tcMar>
          </w:tcPr>
          <w:p w14:paraId="4A0399C4"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REINTEGRO SUBVENCION PARA ADQUIRIR EQUIPAMIENTO PARA MEJORAR LA DOTACION DE UN AULA PARA DESARROLLAR ACCIONES FORMATIVAS, MEDIDA 4.1.2. DEL FEMP. (REF. ADMIN: 412MUR01345). Nº REINTEGRO SUBV: 9126 - PARTE DEL FEMP (CARGO EN CUENTA).</w:t>
            </w:r>
          </w:p>
        </w:tc>
        <w:tc>
          <w:tcPr>
            <w:tcW w:w="1701" w:type="dxa"/>
            <w:tcMar>
              <w:left w:w="57" w:type="dxa"/>
              <w:right w:w="57" w:type="dxa"/>
            </w:tcMar>
          </w:tcPr>
          <w:p w14:paraId="072EC17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-4.583,65 €</w:t>
            </w:r>
          </w:p>
        </w:tc>
        <w:tc>
          <w:tcPr>
            <w:tcW w:w="1701" w:type="dxa"/>
            <w:tcMar>
              <w:left w:w="57" w:type="dxa"/>
              <w:right w:w="57" w:type="dxa"/>
            </w:tcMar>
          </w:tcPr>
          <w:p w14:paraId="27C0636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1AB1F4E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80C37C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-4.583,65 €</w:t>
            </w:r>
          </w:p>
        </w:tc>
        <w:tc>
          <w:tcPr>
            <w:tcW w:w="1701" w:type="dxa"/>
          </w:tcPr>
          <w:p w14:paraId="47C39CB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-4.583,65 €</w:t>
            </w:r>
          </w:p>
        </w:tc>
        <w:tc>
          <w:tcPr>
            <w:tcW w:w="1701" w:type="dxa"/>
            <w:tcMar>
              <w:left w:w="57" w:type="dxa"/>
              <w:right w:w="57" w:type="dxa"/>
            </w:tcMar>
          </w:tcPr>
          <w:p w14:paraId="365EE0E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7BE0C3F0" w14:textId="77777777" w:rsidTr="00650A82">
        <w:trPr>
          <w:trHeight w:val="227"/>
        </w:trPr>
        <w:tc>
          <w:tcPr>
            <w:tcW w:w="4457" w:type="dxa"/>
            <w:tcMar>
              <w:left w:w="57" w:type="dxa"/>
              <w:right w:w="57" w:type="dxa"/>
            </w:tcMar>
          </w:tcPr>
          <w:p w14:paraId="6892FE3A"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REINTEGRO SUBVENCION PARA EL DESARROLLO DE ACTUACIONES EN MATERIA DE SERVICIOS SOCIALES DE ATENCION PRIMARIA 2023. REF. ADMINSITRATIVA: ATENCION PRIMARIA 2023. (Nº REF. REINTEG.SUBV: 9415) - CARGO EN CUENTA.</w:t>
            </w:r>
          </w:p>
        </w:tc>
        <w:tc>
          <w:tcPr>
            <w:tcW w:w="1701" w:type="dxa"/>
            <w:tcMar>
              <w:left w:w="57" w:type="dxa"/>
              <w:right w:w="57" w:type="dxa"/>
            </w:tcMar>
          </w:tcPr>
          <w:p w14:paraId="6A2FD34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-20.264,47 €</w:t>
            </w:r>
          </w:p>
        </w:tc>
        <w:tc>
          <w:tcPr>
            <w:tcW w:w="1701" w:type="dxa"/>
            <w:tcMar>
              <w:left w:w="57" w:type="dxa"/>
              <w:right w:w="57" w:type="dxa"/>
            </w:tcMar>
          </w:tcPr>
          <w:p w14:paraId="47CA482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363FD55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49E75EA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-20.264,47 €</w:t>
            </w:r>
          </w:p>
        </w:tc>
        <w:tc>
          <w:tcPr>
            <w:tcW w:w="1701" w:type="dxa"/>
          </w:tcPr>
          <w:p w14:paraId="4C2687B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-20.264,47 €</w:t>
            </w:r>
          </w:p>
        </w:tc>
        <w:tc>
          <w:tcPr>
            <w:tcW w:w="1701" w:type="dxa"/>
            <w:tcMar>
              <w:left w:w="57" w:type="dxa"/>
              <w:right w:w="57" w:type="dxa"/>
            </w:tcMar>
          </w:tcPr>
          <w:p w14:paraId="7D31D5B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6CCD9D44" w14:textId="77777777" w:rsidTr="00650A82">
        <w:trPr>
          <w:trHeight w:val="227"/>
        </w:trPr>
        <w:tc>
          <w:tcPr>
            <w:tcW w:w="4457" w:type="dxa"/>
            <w:tcMar>
              <w:left w:w="57" w:type="dxa"/>
              <w:right w:w="57" w:type="dxa"/>
            </w:tcMar>
          </w:tcPr>
          <w:p w14:paraId="78C9D521"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ACD </w:t>
            </w:r>
            <w:proofErr w:type="spellStart"/>
            <w:r w:rsidRPr="00D338E9">
              <w:rPr>
                <w:rFonts w:ascii="Arial" w:hAnsi="Arial" w:cs="Arial"/>
                <w:sz w:val="16"/>
                <w:szCs w:val="16"/>
                <w:lang w:val="en-US"/>
              </w:rPr>
              <w:t>Turismo</w:t>
            </w:r>
            <w:proofErr w:type="spellEnd"/>
            <w:r w:rsidRPr="00D338E9">
              <w:rPr>
                <w:rFonts w:ascii="Arial" w:hAnsi="Arial" w:cs="Arial"/>
                <w:sz w:val="16"/>
                <w:szCs w:val="16"/>
                <w:lang w:val="en-US"/>
              </w:rPr>
              <w:t xml:space="preserve"> Azul del </w:t>
            </w:r>
            <w:proofErr w:type="spellStart"/>
            <w:r w:rsidRPr="00D338E9">
              <w:rPr>
                <w:rFonts w:ascii="Arial" w:hAnsi="Arial" w:cs="Arial"/>
                <w:sz w:val="16"/>
                <w:szCs w:val="16"/>
                <w:lang w:val="en-US"/>
              </w:rPr>
              <w:t>destino</w:t>
            </w:r>
            <w:proofErr w:type="spellEnd"/>
            <w:r w:rsidRPr="00D338E9">
              <w:rPr>
                <w:rFonts w:ascii="Arial" w:hAnsi="Arial" w:cs="Arial"/>
                <w:sz w:val="16"/>
                <w:szCs w:val="16"/>
                <w:lang w:val="en-US"/>
              </w:rPr>
              <w:t xml:space="preserve"> de la </w:t>
            </w:r>
            <w:proofErr w:type="spellStart"/>
            <w:r w:rsidRPr="00D338E9">
              <w:rPr>
                <w:rFonts w:ascii="Arial" w:hAnsi="Arial" w:cs="Arial"/>
                <w:sz w:val="16"/>
                <w:szCs w:val="16"/>
                <w:lang w:val="en-US"/>
              </w:rPr>
              <w:t>Región</w:t>
            </w:r>
            <w:proofErr w:type="spellEnd"/>
            <w:r w:rsidRPr="00D338E9">
              <w:rPr>
                <w:rFonts w:ascii="Arial" w:hAnsi="Arial" w:cs="Arial"/>
                <w:sz w:val="16"/>
                <w:szCs w:val="16"/>
                <w:lang w:val="en-US"/>
              </w:rPr>
              <w:t xml:space="preserve"> de Murcia</w:t>
            </w:r>
          </w:p>
        </w:tc>
        <w:tc>
          <w:tcPr>
            <w:tcW w:w="1701" w:type="dxa"/>
            <w:tcMar>
              <w:left w:w="57" w:type="dxa"/>
              <w:right w:w="57" w:type="dxa"/>
            </w:tcMar>
          </w:tcPr>
          <w:p w14:paraId="7202586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136.487,91 €</w:t>
            </w:r>
          </w:p>
        </w:tc>
        <w:tc>
          <w:tcPr>
            <w:tcW w:w="1701" w:type="dxa"/>
            <w:tcMar>
              <w:left w:w="57" w:type="dxa"/>
              <w:right w:w="57" w:type="dxa"/>
            </w:tcMar>
          </w:tcPr>
          <w:p w14:paraId="5F07877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3EE5DFA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3C15B8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454.959,71 €</w:t>
            </w:r>
          </w:p>
        </w:tc>
        <w:tc>
          <w:tcPr>
            <w:tcW w:w="1701" w:type="dxa"/>
          </w:tcPr>
          <w:p w14:paraId="7BE08E9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0CC686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C8C2CF9" w14:textId="77777777" w:rsidTr="00650A82">
        <w:trPr>
          <w:trHeight w:val="227"/>
        </w:trPr>
        <w:tc>
          <w:tcPr>
            <w:tcW w:w="4457" w:type="dxa"/>
            <w:tcMar>
              <w:left w:w="57" w:type="dxa"/>
              <w:right w:w="57" w:type="dxa"/>
            </w:tcMar>
          </w:tcPr>
          <w:p w14:paraId="27172AEC" w14:textId="77777777" w:rsidR="00AF759A" w:rsidRPr="00D338E9" w:rsidRDefault="00650A82" w:rsidP="00650A82">
            <w:pPr>
              <w:autoSpaceDE w:val="0"/>
              <w:autoSpaceDN w:val="0"/>
              <w:adjustRightInd w:val="0"/>
              <w:rPr>
                <w:rFonts w:ascii="Arial" w:hAnsi="Arial" w:cs="Arial"/>
                <w:b/>
                <w:bCs/>
                <w:sz w:val="16"/>
                <w:szCs w:val="16"/>
                <w:lang w:val="en-US"/>
              </w:rPr>
            </w:pPr>
            <w:r w:rsidRPr="00D338E9">
              <w:rPr>
                <w:rFonts w:ascii="Arial" w:hAnsi="Arial" w:cs="Arial"/>
                <w:sz w:val="16"/>
                <w:szCs w:val="16"/>
                <w:lang w:val="en-US"/>
              </w:rPr>
              <w:t xml:space="preserve">Plan de </w:t>
            </w:r>
            <w:proofErr w:type="spellStart"/>
            <w:r w:rsidRPr="00D338E9">
              <w:rPr>
                <w:rFonts w:ascii="Arial" w:hAnsi="Arial" w:cs="Arial"/>
                <w:sz w:val="16"/>
                <w:szCs w:val="16"/>
                <w:lang w:val="en-US"/>
              </w:rPr>
              <w:t>obras</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servicios</w:t>
            </w:r>
            <w:proofErr w:type="spellEnd"/>
            <w:r w:rsidRPr="00D338E9">
              <w:rPr>
                <w:rFonts w:ascii="Arial" w:hAnsi="Arial" w:cs="Arial"/>
                <w:sz w:val="16"/>
                <w:szCs w:val="16"/>
                <w:lang w:val="en-US"/>
              </w:rPr>
              <w:t xml:space="preserve"> 2024-2025</w:t>
            </w:r>
          </w:p>
        </w:tc>
        <w:tc>
          <w:tcPr>
            <w:tcW w:w="1701" w:type="dxa"/>
            <w:tcMar>
              <w:left w:w="57" w:type="dxa"/>
              <w:right w:w="57" w:type="dxa"/>
            </w:tcMar>
          </w:tcPr>
          <w:p w14:paraId="3ED664E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364.334,50 €</w:t>
            </w:r>
          </w:p>
        </w:tc>
        <w:tc>
          <w:tcPr>
            <w:tcW w:w="1701" w:type="dxa"/>
            <w:tcMar>
              <w:left w:w="57" w:type="dxa"/>
              <w:right w:w="57" w:type="dxa"/>
            </w:tcMar>
          </w:tcPr>
          <w:p w14:paraId="41E971C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33BE5E7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293AFB8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728.669,00 €</w:t>
            </w:r>
          </w:p>
        </w:tc>
        <w:tc>
          <w:tcPr>
            <w:tcW w:w="1701" w:type="dxa"/>
          </w:tcPr>
          <w:p w14:paraId="56CF82D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1DC53E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5B0EB5A2" w14:textId="77777777" w:rsidTr="00650A82">
        <w:trPr>
          <w:trHeight w:val="227"/>
        </w:trPr>
        <w:tc>
          <w:tcPr>
            <w:tcW w:w="4457" w:type="dxa"/>
            <w:tcMar>
              <w:left w:w="57" w:type="dxa"/>
              <w:right w:w="57" w:type="dxa"/>
            </w:tcMar>
          </w:tcPr>
          <w:p w14:paraId="18A614C4"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Fomento</w:t>
            </w:r>
            <w:proofErr w:type="spellEnd"/>
            <w:r w:rsidRPr="00D338E9">
              <w:rPr>
                <w:rFonts w:ascii="Arial" w:hAnsi="Arial" w:cs="Arial"/>
                <w:sz w:val="16"/>
                <w:szCs w:val="16"/>
                <w:lang w:val="en-US"/>
              </w:rPr>
              <w:t xml:space="preserve"> Territorial del </w:t>
            </w:r>
            <w:proofErr w:type="spellStart"/>
            <w:r w:rsidRPr="00D338E9">
              <w:rPr>
                <w:rFonts w:ascii="Arial" w:hAnsi="Arial" w:cs="Arial"/>
                <w:sz w:val="16"/>
                <w:szCs w:val="16"/>
                <w:lang w:val="en-US"/>
              </w:rPr>
              <w:t>Empleo</w:t>
            </w:r>
            <w:proofErr w:type="spellEnd"/>
            <w:r w:rsidRPr="00D338E9">
              <w:rPr>
                <w:rFonts w:ascii="Arial" w:hAnsi="Arial" w:cs="Arial"/>
                <w:sz w:val="16"/>
                <w:szCs w:val="16"/>
                <w:lang w:val="en-US"/>
              </w:rPr>
              <w:t xml:space="preserve"> (EXPDTE. 4449/2024 - 8331/2024) - 2024-02-70-0010</w:t>
            </w:r>
          </w:p>
        </w:tc>
        <w:tc>
          <w:tcPr>
            <w:tcW w:w="1701" w:type="dxa"/>
            <w:tcMar>
              <w:left w:w="57" w:type="dxa"/>
              <w:right w:w="57" w:type="dxa"/>
            </w:tcMar>
          </w:tcPr>
          <w:p w14:paraId="3677618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1CE5F02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3C3A0BA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9DD4A6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66.500,00 €</w:t>
            </w:r>
          </w:p>
        </w:tc>
        <w:tc>
          <w:tcPr>
            <w:tcW w:w="1701" w:type="dxa"/>
          </w:tcPr>
          <w:p w14:paraId="597C114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7AEE18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2ED56A00" w14:textId="77777777" w:rsidTr="00650A82">
        <w:trPr>
          <w:trHeight w:val="227"/>
        </w:trPr>
        <w:tc>
          <w:tcPr>
            <w:tcW w:w="4457" w:type="dxa"/>
            <w:tcMar>
              <w:left w:w="57" w:type="dxa"/>
              <w:right w:w="57" w:type="dxa"/>
            </w:tcMar>
          </w:tcPr>
          <w:p w14:paraId="5E5AED87"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Empleo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Público</w:t>
            </w:r>
            <w:proofErr w:type="spellEnd"/>
            <w:r w:rsidRPr="00D338E9">
              <w:rPr>
                <w:rFonts w:ascii="Arial" w:hAnsi="Arial" w:cs="Arial"/>
                <w:sz w:val="16"/>
                <w:szCs w:val="16"/>
                <w:lang w:val="en-US"/>
              </w:rPr>
              <w:t xml:space="preserve"> Local  - </w:t>
            </w:r>
            <w:proofErr w:type="spellStart"/>
            <w:r w:rsidRPr="00D338E9">
              <w:rPr>
                <w:rFonts w:ascii="Arial" w:hAnsi="Arial" w:cs="Arial"/>
                <w:sz w:val="16"/>
                <w:szCs w:val="16"/>
                <w:lang w:val="en-US"/>
              </w:rPr>
              <w:t>Conserjes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Expdte</w:t>
            </w:r>
            <w:proofErr w:type="spellEnd"/>
            <w:r w:rsidRPr="00D338E9">
              <w:rPr>
                <w:rFonts w:ascii="Arial" w:hAnsi="Arial" w:cs="Arial"/>
                <w:sz w:val="16"/>
                <w:szCs w:val="16"/>
                <w:lang w:val="en-US"/>
              </w:rPr>
              <w:t>. 6653/2024 - 172/2025) - 2024-02-61-0002</w:t>
            </w:r>
          </w:p>
        </w:tc>
        <w:tc>
          <w:tcPr>
            <w:tcW w:w="1701" w:type="dxa"/>
            <w:tcMar>
              <w:left w:w="57" w:type="dxa"/>
              <w:right w:w="57" w:type="dxa"/>
            </w:tcMar>
          </w:tcPr>
          <w:p w14:paraId="6157408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6B53C89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8426C1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739B3A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17.456,25 €</w:t>
            </w:r>
          </w:p>
        </w:tc>
        <w:tc>
          <w:tcPr>
            <w:tcW w:w="1701" w:type="dxa"/>
          </w:tcPr>
          <w:p w14:paraId="7BADECD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A634ED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C39D357" w14:textId="77777777" w:rsidTr="00650A82">
        <w:trPr>
          <w:trHeight w:val="227"/>
        </w:trPr>
        <w:tc>
          <w:tcPr>
            <w:tcW w:w="4457" w:type="dxa"/>
            <w:tcMar>
              <w:left w:w="57" w:type="dxa"/>
              <w:right w:w="57" w:type="dxa"/>
            </w:tcMar>
          </w:tcPr>
          <w:p w14:paraId="4C504330"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Empleo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público</w:t>
            </w:r>
            <w:proofErr w:type="spellEnd"/>
            <w:r w:rsidRPr="00D338E9">
              <w:rPr>
                <w:rFonts w:ascii="Arial" w:hAnsi="Arial" w:cs="Arial"/>
                <w:sz w:val="16"/>
                <w:szCs w:val="16"/>
                <w:lang w:val="en-US"/>
              </w:rPr>
              <w:t xml:space="preserve"> local: </w:t>
            </w:r>
            <w:proofErr w:type="spellStart"/>
            <w:r w:rsidRPr="00D338E9">
              <w:rPr>
                <w:rFonts w:ascii="Arial" w:hAnsi="Arial" w:cs="Arial"/>
                <w:sz w:val="16"/>
                <w:szCs w:val="16"/>
                <w:lang w:val="en-US"/>
              </w:rPr>
              <w:t>trabajos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pintura</w:t>
            </w:r>
            <w:proofErr w:type="spellEnd"/>
            <w:r w:rsidRPr="00D338E9">
              <w:rPr>
                <w:rFonts w:ascii="Arial" w:hAnsi="Arial" w:cs="Arial"/>
                <w:sz w:val="16"/>
                <w:szCs w:val="16"/>
                <w:lang w:val="en-US"/>
              </w:rPr>
              <w:t xml:space="preserve"> en </w:t>
            </w:r>
            <w:proofErr w:type="spellStart"/>
            <w:r w:rsidRPr="00D338E9">
              <w:rPr>
                <w:rFonts w:ascii="Arial" w:hAnsi="Arial" w:cs="Arial"/>
                <w:sz w:val="16"/>
                <w:szCs w:val="16"/>
                <w:lang w:val="en-US"/>
              </w:rPr>
              <w:t>instalaciones</w:t>
            </w:r>
            <w:proofErr w:type="spellEnd"/>
            <w:r w:rsidRPr="00D338E9">
              <w:rPr>
                <w:rFonts w:ascii="Arial" w:hAnsi="Arial" w:cs="Arial"/>
                <w:sz w:val="16"/>
                <w:szCs w:val="16"/>
                <w:lang w:val="en-US"/>
              </w:rPr>
              <w:t xml:space="preserve"> y </w:t>
            </w:r>
            <w:proofErr w:type="spellStart"/>
            <w:r w:rsidRPr="00D338E9">
              <w:rPr>
                <w:rFonts w:ascii="Arial" w:hAnsi="Arial" w:cs="Arial"/>
                <w:sz w:val="16"/>
                <w:szCs w:val="16"/>
                <w:lang w:val="en-US"/>
              </w:rPr>
              <w:t>edif</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Municipales</w:t>
            </w:r>
            <w:proofErr w:type="spellEnd"/>
            <w:r w:rsidRPr="00D338E9">
              <w:rPr>
                <w:rFonts w:ascii="Arial" w:hAnsi="Arial" w:cs="Arial"/>
                <w:sz w:val="16"/>
                <w:szCs w:val="16"/>
                <w:lang w:val="en-US"/>
              </w:rPr>
              <w:t xml:space="preserve">. (2024-02-61-0001) - </w:t>
            </w:r>
            <w:proofErr w:type="spellStart"/>
            <w:r w:rsidRPr="00D338E9">
              <w:rPr>
                <w:rFonts w:ascii="Arial" w:hAnsi="Arial" w:cs="Arial"/>
                <w:sz w:val="16"/>
                <w:szCs w:val="16"/>
                <w:lang w:val="en-US"/>
              </w:rPr>
              <w:t>Expdte</w:t>
            </w:r>
            <w:proofErr w:type="spellEnd"/>
            <w:r w:rsidRPr="00D338E9">
              <w:rPr>
                <w:rFonts w:ascii="Arial" w:hAnsi="Arial" w:cs="Arial"/>
                <w:sz w:val="16"/>
                <w:szCs w:val="16"/>
                <w:lang w:val="en-US"/>
              </w:rPr>
              <w:t>. 6653/2024</w:t>
            </w:r>
          </w:p>
        </w:tc>
        <w:tc>
          <w:tcPr>
            <w:tcW w:w="1701" w:type="dxa"/>
            <w:tcMar>
              <w:left w:w="57" w:type="dxa"/>
              <w:right w:w="57" w:type="dxa"/>
            </w:tcMar>
          </w:tcPr>
          <w:p w14:paraId="3E2E635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14A54DA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4A0EC1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4C8E01D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30.373,88 €</w:t>
            </w:r>
          </w:p>
        </w:tc>
        <w:tc>
          <w:tcPr>
            <w:tcW w:w="1701" w:type="dxa"/>
          </w:tcPr>
          <w:p w14:paraId="7EE8E2D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752BD6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34D589D" w14:textId="77777777" w:rsidTr="00650A82">
        <w:trPr>
          <w:trHeight w:val="227"/>
        </w:trPr>
        <w:tc>
          <w:tcPr>
            <w:tcW w:w="4457" w:type="dxa"/>
            <w:tcMar>
              <w:left w:w="57" w:type="dxa"/>
              <w:right w:w="57" w:type="dxa"/>
            </w:tcMar>
          </w:tcPr>
          <w:p w14:paraId="616D9B27"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Atencion</w:t>
            </w:r>
            <w:proofErr w:type="spellEnd"/>
            <w:r w:rsidRPr="00D338E9">
              <w:rPr>
                <w:rFonts w:ascii="Arial" w:hAnsi="Arial" w:cs="Arial"/>
                <w:sz w:val="16"/>
                <w:szCs w:val="16"/>
                <w:lang w:val="en-US"/>
              </w:rPr>
              <w:t xml:space="preserve"> Sanitaria a personas </w:t>
            </w:r>
            <w:proofErr w:type="spellStart"/>
            <w:r w:rsidRPr="00D338E9">
              <w:rPr>
                <w:rFonts w:ascii="Arial" w:hAnsi="Arial" w:cs="Arial"/>
                <w:sz w:val="16"/>
                <w:szCs w:val="16"/>
                <w:lang w:val="en-US"/>
              </w:rPr>
              <w:t>dependientes</w:t>
            </w:r>
            <w:proofErr w:type="spellEnd"/>
            <w:r w:rsidRPr="00D338E9">
              <w:rPr>
                <w:rFonts w:ascii="Arial" w:hAnsi="Arial" w:cs="Arial"/>
                <w:sz w:val="16"/>
                <w:szCs w:val="16"/>
                <w:lang w:val="en-US"/>
              </w:rPr>
              <w:t xml:space="preserve"> en </w:t>
            </w:r>
            <w:proofErr w:type="spellStart"/>
            <w:r w:rsidRPr="00D338E9">
              <w:rPr>
                <w:rFonts w:ascii="Arial" w:hAnsi="Arial" w:cs="Arial"/>
                <w:sz w:val="16"/>
                <w:szCs w:val="16"/>
                <w:lang w:val="en-US"/>
              </w:rPr>
              <w:t>instituciones</w:t>
            </w:r>
            <w:proofErr w:type="spellEnd"/>
            <w:r w:rsidRPr="00D338E9">
              <w:rPr>
                <w:rFonts w:ascii="Arial" w:hAnsi="Arial" w:cs="Arial"/>
                <w:sz w:val="16"/>
                <w:szCs w:val="16"/>
                <w:lang w:val="en-US"/>
              </w:rPr>
              <w:t xml:space="preserve"> </w:t>
            </w:r>
            <w:proofErr w:type="spellStart"/>
            <w:proofErr w:type="gramStart"/>
            <w:r w:rsidRPr="00D338E9">
              <w:rPr>
                <w:rFonts w:ascii="Arial" w:hAnsi="Arial" w:cs="Arial"/>
                <w:sz w:val="16"/>
                <w:szCs w:val="16"/>
                <w:lang w:val="en-US"/>
              </w:rPr>
              <w:t>sociales</w:t>
            </w:r>
            <w:proofErr w:type="spellEnd"/>
            <w:r w:rsidRPr="00D338E9">
              <w:rPr>
                <w:rFonts w:ascii="Arial" w:hAnsi="Arial" w:cs="Arial"/>
                <w:sz w:val="16"/>
                <w:szCs w:val="16"/>
                <w:lang w:val="en-US"/>
              </w:rPr>
              <w:t xml:space="preserve">  (</w:t>
            </w:r>
            <w:proofErr w:type="gramEnd"/>
            <w:r w:rsidRPr="00D338E9">
              <w:rPr>
                <w:rFonts w:ascii="Arial" w:hAnsi="Arial" w:cs="Arial"/>
                <w:sz w:val="16"/>
                <w:szCs w:val="16"/>
                <w:lang w:val="en-US"/>
              </w:rPr>
              <w:t xml:space="preserve"> AC-2024-10361 ) . EXPDTE. 7312/2024</w:t>
            </w:r>
          </w:p>
        </w:tc>
        <w:tc>
          <w:tcPr>
            <w:tcW w:w="1701" w:type="dxa"/>
            <w:tcMar>
              <w:left w:w="57" w:type="dxa"/>
              <w:right w:w="57" w:type="dxa"/>
            </w:tcMar>
          </w:tcPr>
          <w:p w14:paraId="44E60C3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870A80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4E9DD0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AD1CF0E"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31.364,41 €</w:t>
            </w:r>
          </w:p>
        </w:tc>
        <w:tc>
          <w:tcPr>
            <w:tcW w:w="1701" w:type="dxa"/>
          </w:tcPr>
          <w:p w14:paraId="1E0120A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C4F8FD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3AB21FC8" w14:textId="77777777" w:rsidTr="00650A82">
        <w:trPr>
          <w:trHeight w:val="227"/>
        </w:trPr>
        <w:tc>
          <w:tcPr>
            <w:tcW w:w="4457" w:type="dxa"/>
            <w:tcMar>
              <w:left w:w="57" w:type="dxa"/>
              <w:right w:w="57" w:type="dxa"/>
            </w:tcMar>
          </w:tcPr>
          <w:p w14:paraId="494D3309"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Servicios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auxiliares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estética</w:t>
            </w:r>
            <w:proofErr w:type="spellEnd"/>
            <w:r w:rsidRPr="00D338E9">
              <w:rPr>
                <w:rFonts w:ascii="Arial" w:hAnsi="Arial" w:cs="Arial"/>
                <w:sz w:val="16"/>
                <w:szCs w:val="16"/>
                <w:lang w:val="en-US"/>
              </w:rPr>
              <w:t xml:space="preserve"> </w:t>
            </w:r>
            <w:proofErr w:type="gramStart"/>
            <w:r w:rsidRPr="00D338E9">
              <w:rPr>
                <w:rFonts w:ascii="Arial" w:hAnsi="Arial" w:cs="Arial"/>
                <w:sz w:val="16"/>
                <w:szCs w:val="16"/>
                <w:lang w:val="en-US"/>
              </w:rPr>
              <w:t>( AC</w:t>
            </w:r>
            <w:proofErr w:type="gramEnd"/>
            <w:r w:rsidRPr="00D338E9">
              <w:rPr>
                <w:rFonts w:ascii="Arial" w:hAnsi="Arial" w:cs="Arial"/>
                <w:sz w:val="16"/>
                <w:szCs w:val="16"/>
                <w:lang w:val="en-US"/>
              </w:rPr>
              <w:t>-2024-10372 ) . EXPDTE. 7312/2024</w:t>
            </w:r>
          </w:p>
        </w:tc>
        <w:tc>
          <w:tcPr>
            <w:tcW w:w="1701" w:type="dxa"/>
            <w:tcMar>
              <w:left w:w="57" w:type="dxa"/>
              <w:right w:w="57" w:type="dxa"/>
            </w:tcMar>
          </w:tcPr>
          <w:p w14:paraId="31ABBC5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465E8F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4A739D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4E6420A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22.719,18 €</w:t>
            </w:r>
          </w:p>
        </w:tc>
        <w:tc>
          <w:tcPr>
            <w:tcW w:w="1701" w:type="dxa"/>
          </w:tcPr>
          <w:p w14:paraId="7245EEF3"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FECCE4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700C4DDF" w14:textId="77777777" w:rsidTr="00650A82">
        <w:trPr>
          <w:trHeight w:val="227"/>
        </w:trPr>
        <w:tc>
          <w:tcPr>
            <w:tcW w:w="4457" w:type="dxa"/>
            <w:tcMar>
              <w:left w:w="57" w:type="dxa"/>
              <w:right w:w="57" w:type="dxa"/>
            </w:tcMar>
          </w:tcPr>
          <w:p w14:paraId="5E7A1917"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Operaciones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Básicas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Restaurante</w:t>
            </w:r>
            <w:proofErr w:type="spellEnd"/>
            <w:r w:rsidRPr="00D338E9">
              <w:rPr>
                <w:rFonts w:ascii="Arial" w:hAnsi="Arial" w:cs="Arial"/>
                <w:sz w:val="16"/>
                <w:szCs w:val="16"/>
                <w:lang w:val="en-US"/>
              </w:rPr>
              <w:t xml:space="preserve"> y Bar </w:t>
            </w:r>
            <w:proofErr w:type="gramStart"/>
            <w:r w:rsidRPr="00D338E9">
              <w:rPr>
                <w:rFonts w:ascii="Arial" w:hAnsi="Arial" w:cs="Arial"/>
                <w:sz w:val="16"/>
                <w:szCs w:val="16"/>
                <w:lang w:val="en-US"/>
              </w:rPr>
              <w:t>( AC</w:t>
            </w:r>
            <w:proofErr w:type="gramEnd"/>
            <w:r w:rsidRPr="00D338E9">
              <w:rPr>
                <w:rFonts w:ascii="Arial" w:hAnsi="Arial" w:cs="Arial"/>
                <w:sz w:val="16"/>
                <w:szCs w:val="16"/>
                <w:lang w:val="en-US"/>
              </w:rPr>
              <w:t>-2024-10369 ) . EXPDTE 7312/2024</w:t>
            </w:r>
          </w:p>
        </w:tc>
        <w:tc>
          <w:tcPr>
            <w:tcW w:w="1701" w:type="dxa"/>
            <w:tcMar>
              <w:left w:w="57" w:type="dxa"/>
              <w:right w:w="57" w:type="dxa"/>
            </w:tcMar>
          </w:tcPr>
          <w:p w14:paraId="0D21749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7830B5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956E8D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762E561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24.536,94 €</w:t>
            </w:r>
          </w:p>
        </w:tc>
        <w:tc>
          <w:tcPr>
            <w:tcW w:w="1701" w:type="dxa"/>
          </w:tcPr>
          <w:p w14:paraId="6AA9AB1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A15593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5530BA59" w14:textId="77777777" w:rsidTr="00650A82">
        <w:trPr>
          <w:trHeight w:val="227"/>
        </w:trPr>
        <w:tc>
          <w:tcPr>
            <w:tcW w:w="4457" w:type="dxa"/>
            <w:tcMar>
              <w:left w:w="57" w:type="dxa"/>
              <w:right w:w="57" w:type="dxa"/>
            </w:tcMar>
          </w:tcPr>
          <w:p w14:paraId="23145B60"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Servicios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Auxiliares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Peluquería</w:t>
            </w:r>
            <w:proofErr w:type="spellEnd"/>
            <w:r w:rsidRPr="00D338E9">
              <w:rPr>
                <w:rFonts w:ascii="Arial" w:hAnsi="Arial" w:cs="Arial"/>
                <w:sz w:val="16"/>
                <w:szCs w:val="16"/>
                <w:lang w:val="en-US"/>
              </w:rPr>
              <w:t>. (AC-2024-10377). EXPDTE. 7312/2024</w:t>
            </w:r>
          </w:p>
        </w:tc>
        <w:tc>
          <w:tcPr>
            <w:tcW w:w="1701" w:type="dxa"/>
            <w:tcMar>
              <w:left w:w="57" w:type="dxa"/>
              <w:right w:w="57" w:type="dxa"/>
            </w:tcMar>
          </w:tcPr>
          <w:p w14:paraId="5F0232F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26AE7D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A4C9AA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7D54B56"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21.092,97 €</w:t>
            </w:r>
          </w:p>
        </w:tc>
        <w:tc>
          <w:tcPr>
            <w:tcW w:w="1701" w:type="dxa"/>
          </w:tcPr>
          <w:p w14:paraId="0CB8003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9EC9C3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5DCEE55C" w14:textId="77777777" w:rsidTr="00650A82">
        <w:trPr>
          <w:trHeight w:val="227"/>
        </w:trPr>
        <w:tc>
          <w:tcPr>
            <w:tcW w:w="4457" w:type="dxa"/>
            <w:tcMar>
              <w:left w:w="57" w:type="dxa"/>
              <w:right w:w="57" w:type="dxa"/>
            </w:tcMar>
          </w:tcPr>
          <w:p w14:paraId="4969CB2A"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Cuidados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Estéticos</w:t>
            </w:r>
            <w:proofErr w:type="spellEnd"/>
            <w:r w:rsidRPr="00D338E9">
              <w:rPr>
                <w:rFonts w:ascii="Arial" w:hAnsi="Arial" w:cs="Arial"/>
                <w:sz w:val="16"/>
                <w:szCs w:val="16"/>
                <w:lang w:val="en-US"/>
              </w:rPr>
              <w:t xml:space="preserve"> de Manos y </w:t>
            </w:r>
            <w:proofErr w:type="spellStart"/>
            <w:r w:rsidRPr="00D338E9">
              <w:rPr>
                <w:rFonts w:ascii="Arial" w:hAnsi="Arial" w:cs="Arial"/>
                <w:sz w:val="16"/>
                <w:szCs w:val="16"/>
                <w:lang w:val="en-US"/>
              </w:rPr>
              <w:t>Piés</w:t>
            </w:r>
            <w:proofErr w:type="spellEnd"/>
            <w:r w:rsidRPr="00D338E9">
              <w:rPr>
                <w:rFonts w:ascii="Arial" w:hAnsi="Arial" w:cs="Arial"/>
                <w:sz w:val="16"/>
                <w:szCs w:val="16"/>
                <w:lang w:val="en-US"/>
              </w:rPr>
              <w:t xml:space="preserve"> (AC-2024-10363). EXPDTE. 7312/2024</w:t>
            </w:r>
          </w:p>
        </w:tc>
        <w:tc>
          <w:tcPr>
            <w:tcW w:w="1701" w:type="dxa"/>
            <w:tcMar>
              <w:left w:w="57" w:type="dxa"/>
              <w:right w:w="57" w:type="dxa"/>
            </w:tcMar>
          </w:tcPr>
          <w:p w14:paraId="7AA3D42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A0E204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AF9FEDF"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3B35CD9"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26.624,03 €</w:t>
            </w:r>
          </w:p>
        </w:tc>
        <w:tc>
          <w:tcPr>
            <w:tcW w:w="1701" w:type="dxa"/>
          </w:tcPr>
          <w:p w14:paraId="02FDAE47"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59138B2B"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465099BA" w14:textId="77777777" w:rsidTr="00650A82">
        <w:trPr>
          <w:trHeight w:val="227"/>
        </w:trPr>
        <w:tc>
          <w:tcPr>
            <w:tcW w:w="4457" w:type="dxa"/>
            <w:tcMar>
              <w:left w:w="57" w:type="dxa"/>
              <w:right w:w="57" w:type="dxa"/>
            </w:tcMar>
          </w:tcPr>
          <w:p w14:paraId="6541EB1D"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t>Subv</w:t>
            </w:r>
            <w:proofErr w:type="spellEnd"/>
            <w:r w:rsidRPr="00D338E9">
              <w:rPr>
                <w:rFonts w:ascii="Arial" w:hAnsi="Arial" w:cs="Arial"/>
                <w:sz w:val="16"/>
                <w:szCs w:val="16"/>
                <w:lang w:val="en-US"/>
              </w:rPr>
              <w:t xml:space="preserve">. </w:t>
            </w:r>
            <w:proofErr w:type="spellStart"/>
            <w:proofErr w:type="gramStart"/>
            <w:r w:rsidRPr="00D338E9">
              <w:rPr>
                <w:rFonts w:ascii="Arial" w:hAnsi="Arial" w:cs="Arial"/>
                <w:sz w:val="16"/>
                <w:szCs w:val="16"/>
                <w:lang w:val="en-US"/>
              </w:rPr>
              <w:t>para</w:t>
            </w:r>
            <w:proofErr w:type="spellEnd"/>
            <w:proofErr w:type="gramEnd"/>
            <w:r w:rsidRPr="00D338E9">
              <w:rPr>
                <w:rFonts w:ascii="Arial" w:hAnsi="Arial" w:cs="Arial"/>
                <w:sz w:val="16"/>
                <w:szCs w:val="16"/>
                <w:lang w:val="en-US"/>
              </w:rPr>
              <w:t xml:space="preserve"> la </w:t>
            </w:r>
            <w:proofErr w:type="spellStart"/>
            <w:r w:rsidRPr="00D338E9">
              <w:rPr>
                <w:rFonts w:ascii="Arial" w:hAnsi="Arial" w:cs="Arial"/>
                <w:sz w:val="16"/>
                <w:szCs w:val="16"/>
                <w:lang w:val="en-US"/>
              </w:rPr>
              <w:t>Prestación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Servicios</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Conciliación</w:t>
            </w:r>
            <w:proofErr w:type="spellEnd"/>
            <w:r w:rsidRPr="00D338E9">
              <w:rPr>
                <w:rFonts w:ascii="Arial" w:hAnsi="Arial" w:cs="Arial"/>
                <w:sz w:val="16"/>
                <w:szCs w:val="16"/>
                <w:lang w:val="en-US"/>
              </w:rPr>
              <w:t xml:space="preserve"> de la Vida </w:t>
            </w:r>
            <w:proofErr w:type="spellStart"/>
            <w:r w:rsidRPr="00D338E9">
              <w:rPr>
                <w:rFonts w:ascii="Arial" w:hAnsi="Arial" w:cs="Arial"/>
                <w:sz w:val="16"/>
                <w:szCs w:val="16"/>
                <w:lang w:val="en-US"/>
              </w:rPr>
              <w:t>Laboral</w:t>
            </w:r>
            <w:proofErr w:type="spellEnd"/>
            <w:r w:rsidRPr="00D338E9">
              <w:rPr>
                <w:rFonts w:ascii="Arial" w:hAnsi="Arial" w:cs="Arial"/>
                <w:sz w:val="16"/>
                <w:szCs w:val="16"/>
                <w:lang w:val="en-US"/>
              </w:rPr>
              <w:t xml:space="preserve"> Personal y Familiar, </w:t>
            </w:r>
            <w:proofErr w:type="spellStart"/>
            <w:r w:rsidRPr="00D338E9">
              <w:rPr>
                <w:rFonts w:ascii="Arial" w:hAnsi="Arial" w:cs="Arial"/>
                <w:sz w:val="16"/>
                <w:szCs w:val="16"/>
                <w:lang w:val="en-US"/>
              </w:rPr>
              <w:t>cofinanciadas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por</w:t>
            </w:r>
            <w:proofErr w:type="spellEnd"/>
            <w:r w:rsidRPr="00D338E9">
              <w:rPr>
                <w:rFonts w:ascii="Arial" w:hAnsi="Arial" w:cs="Arial"/>
                <w:sz w:val="16"/>
                <w:szCs w:val="16"/>
                <w:lang w:val="en-US"/>
              </w:rPr>
              <w:t xml:space="preserve"> FSE+ 2021-2027. (EXPDTE.37/24)</w:t>
            </w:r>
          </w:p>
        </w:tc>
        <w:tc>
          <w:tcPr>
            <w:tcW w:w="1701" w:type="dxa"/>
            <w:tcMar>
              <w:left w:w="57" w:type="dxa"/>
              <w:right w:w="57" w:type="dxa"/>
            </w:tcMar>
          </w:tcPr>
          <w:p w14:paraId="2CE5989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7F1AD52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36F46C1"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1EFA2605"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17.853,48 €</w:t>
            </w:r>
          </w:p>
        </w:tc>
        <w:tc>
          <w:tcPr>
            <w:tcW w:w="1701" w:type="dxa"/>
          </w:tcPr>
          <w:p w14:paraId="7D91415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48858BCA"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7E83708D" w14:textId="77777777" w:rsidTr="00650A82">
        <w:trPr>
          <w:trHeight w:val="227"/>
        </w:trPr>
        <w:tc>
          <w:tcPr>
            <w:tcW w:w="4457" w:type="dxa"/>
            <w:tcMar>
              <w:left w:w="57" w:type="dxa"/>
              <w:right w:w="57" w:type="dxa"/>
            </w:tcMar>
          </w:tcPr>
          <w:p w14:paraId="1D264A24" w14:textId="77777777" w:rsidR="00AF759A" w:rsidRPr="00D338E9" w:rsidRDefault="00650A82" w:rsidP="00650A82">
            <w:pPr>
              <w:autoSpaceDE w:val="0"/>
              <w:autoSpaceDN w:val="0"/>
              <w:adjustRightInd w:val="0"/>
              <w:rPr>
                <w:rFonts w:ascii="Arial" w:hAnsi="Arial" w:cs="Arial"/>
                <w:b/>
                <w:bCs/>
                <w:sz w:val="16"/>
                <w:szCs w:val="16"/>
                <w:lang w:val="en-US"/>
              </w:rPr>
            </w:pPr>
            <w:proofErr w:type="spellStart"/>
            <w:r w:rsidRPr="00D338E9">
              <w:rPr>
                <w:rFonts w:ascii="Arial" w:hAnsi="Arial" w:cs="Arial"/>
                <w:sz w:val="16"/>
                <w:szCs w:val="16"/>
                <w:lang w:val="en-US"/>
              </w:rPr>
              <w:lastRenderedPageBreak/>
              <w:t>Subv</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Acciones</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destinadas</w:t>
            </w:r>
            <w:proofErr w:type="spellEnd"/>
            <w:r w:rsidRPr="00D338E9">
              <w:rPr>
                <w:rFonts w:ascii="Arial" w:hAnsi="Arial" w:cs="Arial"/>
                <w:sz w:val="16"/>
                <w:szCs w:val="16"/>
                <w:lang w:val="en-US"/>
              </w:rPr>
              <w:t xml:space="preserve"> a </w:t>
            </w:r>
            <w:proofErr w:type="spellStart"/>
            <w:r w:rsidRPr="00D338E9">
              <w:rPr>
                <w:rFonts w:ascii="Arial" w:hAnsi="Arial" w:cs="Arial"/>
                <w:sz w:val="16"/>
                <w:szCs w:val="16"/>
                <w:lang w:val="en-US"/>
              </w:rPr>
              <w:t>reducción</w:t>
            </w:r>
            <w:proofErr w:type="spellEnd"/>
            <w:r w:rsidRPr="00D338E9">
              <w:rPr>
                <w:rFonts w:ascii="Arial" w:hAnsi="Arial" w:cs="Arial"/>
                <w:sz w:val="16"/>
                <w:szCs w:val="16"/>
                <w:lang w:val="en-US"/>
              </w:rPr>
              <w:t xml:space="preserve"> del </w:t>
            </w:r>
            <w:proofErr w:type="spellStart"/>
            <w:r w:rsidRPr="00D338E9">
              <w:rPr>
                <w:rFonts w:ascii="Arial" w:hAnsi="Arial" w:cs="Arial"/>
                <w:sz w:val="16"/>
                <w:szCs w:val="16"/>
                <w:lang w:val="en-US"/>
              </w:rPr>
              <w:t>absentismo</w:t>
            </w:r>
            <w:proofErr w:type="spellEnd"/>
            <w:r w:rsidRPr="00D338E9">
              <w:rPr>
                <w:rFonts w:ascii="Arial" w:hAnsi="Arial" w:cs="Arial"/>
                <w:sz w:val="16"/>
                <w:szCs w:val="16"/>
                <w:lang w:val="en-US"/>
              </w:rPr>
              <w:t xml:space="preserve"> escolar y la </w:t>
            </w:r>
            <w:proofErr w:type="spellStart"/>
            <w:r w:rsidRPr="00D338E9">
              <w:rPr>
                <w:rFonts w:ascii="Arial" w:hAnsi="Arial" w:cs="Arial"/>
                <w:sz w:val="16"/>
                <w:szCs w:val="16"/>
                <w:lang w:val="en-US"/>
              </w:rPr>
              <w:t>inlusión</w:t>
            </w:r>
            <w:proofErr w:type="spellEnd"/>
            <w:r w:rsidRPr="00D338E9">
              <w:rPr>
                <w:rFonts w:ascii="Arial" w:hAnsi="Arial" w:cs="Arial"/>
                <w:sz w:val="16"/>
                <w:szCs w:val="16"/>
                <w:lang w:val="en-US"/>
              </w:rPr>
              <w:t xml:space="preserve"> del </w:t>
            </w:r>
            <w:proofErr w:type="spellStart"/>
            <w:r w:rsidRPr="00D338E9">
              <w:rPr>
                <w:rFonts w:ascii="Arial" w:hAnsi="Arial" w:cs="Arial"/>
                <w:sz w:val="16"/>
                <w:szCs w:val="16"/>
                <w:lang w:val="en-US"/>
              </w:rPr>
              <w:t>alumnado</w:t>
            </w:r>
            <w:proofErr w:type="spellEnd"/>
            <w:r w:rsidRPr="00D338E9">
              <w:rPr>
                <w:rFonts w:ascii="Arial" w:hAnsi="Arial" w:cs="Arial"/>
                <w:sz w:val="16"/>
                <w:szCs w:val="16"/>
                <w:lang w:val="en-US"/>
              </w:rPr>
              <w:t xml:space="preserve"> en </w:t>
            </w:r>
            <w:proofErr w:type="spellStart"/>
            <w:r w:rsidRPr="00D338E9">
              <w:rPr>
                <w:rFonts w:ascii="Arial" w:hAnsi="Arial" w:cs="Arial"/>
                <w:sz w:val="16"/>
                <w:szCs w:val="16"/>
                <w:lang w:val="en-US"/>
              </w:rPr>
              <w:t>situacion</w:t>
            </w:r>
            <w:proofErr w:type="spellEnd"/>
            <w:r w:rsidRPr="00D338E9">
              <w:rPr>
                <w:rFonts w:ascii="Arial" w:hAnsi="Arial" w:cs="Arial"/>
                <w:sz w:val="16"/>
                <w:szCs w:val="16"/>
                <w:lang w:val="en-US"/>
              </w:rPr>
              <w:t xml:space="preserve"> de </w:t>
            </w:r>
            <w:proofErr w:type="spellStart"/>
            <w:r w:rsidRPr="00D338E9">
              <w:rPr>
                <w:rFonts w:ascii="Arial" w:hAnsi="Arial" w:cs="Arial"/>
                <w:sz w:val="16"/>
                <w:szCs w:val="16"/>
                <w:lang w:val="en-US"/>
              </w:rPr>
              <w:t>vulnerabilidad</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contratacion</w:t>
            </w:r>
            <w:proofErr w:type="spellEnd"/>
            <w:r w:rsidRPr="00D338E9">
              <w:rPr>
                <w:rFonts w:ascii="Arial" w:hAnsi="Arial" w:cs="Arial"/>
                <w:sz w:val="16"/>
                <w:szCs w:val="16"/>
                <w:lang w:val="en-US"/>
              </w:rPr>
              <w:t xml:space="preserve"> de personal </w:t>
            </w:r>
            <w:proofErr w:type="spellStart"/>
            <w:r w:rsidRPr="00D338E9">
              <w:rPr>
                <w:rFonts w:ascii="Arial" w:hAnsi="Arial" w:cs="Arial"/>
                <w:sz w:val="16"/>
                <w:szCs w:val="16"/>
                <w:lang w:val="en-US"/>
              </w:rPr>
              <w:t>tecnico</w:t>
            </w:r>
            <w:proofErr w:type="spellEnd"/>
            <w:r w:rsidRPr="00D338E9">
              <w:rPr>
                <w:rFonts w:ascii="Arial" w:hAnsi="Arial" w:cs="Arial"/>
                <w:sz w:val="16"/>
                <w:szCs w:val="16"/>
                <w:lang w:val="en-US"/>
              </w:rPr>
              <w:t xml:space="preserve"> </w:t>
            </w:r>
            <w:proofErr w:type="spellStart"/>
            <w:r w:rsidRPr="00D338E9">
              <w:rPr>
                <w:rFonts w:ascii="Arial" w:hAnsi="Arial" w:cs="Arial"/>
                <w:sz w:val="16"/>
                <w:szCs w:val="16"/>
                <w:lang w:val="en-US"/>
              </w:rPr>
              <w:t>especialiado</w:t>
            </w:r>
            <w:proofErr w:type="spellEnd"/>
            <w:r w:rsidRPr="00D338E9">
              <w:rPr>
                <w:rFonts w:ascii="Arial" w:hAnsi="Arial" w:cs="Arial"/>
                <w:sz w:val="16"/>
                <w:szCs w:val="16"/>
                <w:lang w:val="en-US"/>
              </w:rPr>
              <w:t xml:space="preserve"> en </w:t>
            </w:r>
            <w:proofErr w:type="spellStart"/>
            <w:r w:rsidRPr="00D338E9">
              <w:rPr>
                <w:rFonts w:ascii="Arial" w:hAnsi="Arial" w:cs="Arial"/>
                <w:sz w:val="16"/>
                <w:szCs w:val="16"/>
                <w:lang w:val="en-US"/>
              </w:rPr>
              <w:t>intervencion</w:t>
            </w:r>
            <w:proofErr w:type="spellEnd"/>
            <w:r w:rsidRPr="00D338E9">
              <w:rPr>
                <w:rFonts w:ascii="Arial" w:hAnsi="Arial" w:cs="Arial"/>
                <w:sz w:val="16"/>
                <w:szCs w:val="16"/>
                <w:lang w:val="en-US"/>
              </w:rPr>
              <w:t xml:space="preserve"> social)</w:t>
            </w:r>
          </w:p>
        </w:tc>
        <w:tc>
          <w:tcPr>
            <w:tcW w:w="1701" w:type="dxa"/>
            <w:tcMar>
              <w:left w:w="57" w:type="dxa"/>
              <w:right w:w="57" w:type="dxa"/>
            </w:tcMar>
          </w:tcPr>
          <w:p w14:paraId="60F70B30"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00750E8D"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5BBF018"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Pr>
          <w:p w14:paraId="35F69D64"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5.391,89 €</w:t>
            </w:r>
          </w:p>
        </w:tc>
        <w:tc>
          <w:tcPr>
            <w:tcW w:w="1701" w:type="dxa"/>
          </w:tcPr>
          <w:p w14:paraId="5100CE0C"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c>
          <w:tcPr>
            <w:tcW w:w="1701" w:type="dxa"/>
            <w:tcMar>
              <w:left w:w="57" w:type="dxa"/>
              <w:right w:w="57" w:type="dxa"/>
            </w:tcMar>
          </w:tcPr>
          <w:p w14:paraId="26ED73E2" w14:textId="77777777" w:rsidR="00AF759A" w:rsidRPr="00D338E9" w:rsidRDefault="00650A82" w:rsidP="00650A82">
            <w:pPr>
              <w:autoSpaceDE w:val="0"/>
              <w:autoSpaceDN w:val="0"/>
              <w:adjustRightInd w:val="0"/>
              <w:jc w:val="right"/>
              <w:rPr>
                <w:rFonts w:ascii="Arial" w:hAnsi="Arial" w:cs="Arial"/>
                <w:sz w:val="16"/>
                <w:szCs w:val="16"/>
              </w:rPr>
            </w:pPr>
            <w:r w:rsidRPr="00D338E9">
              <w:rPr>
                <w:rFonts w:ascii="Arial" w:hAnsi="Arial" w:cs="Arial"/>
                <w:sz w:val="16"/>
                <w:szCs w:val="16"/>
              </w:rPr>
              <w:t>0,00 €</w:t>
            </w:r>
          </w:p>
        </w:tc>
      </w:tr>
      <w:tr w:rsidR="00650A82" w:rsidRPr="00D338E9" w14:paraId="03AD1823" w14:textId="77777777" w:rsidTr="00650A82">
        <w:trPr>
          <w:trHeight w:val="227"/>
        </w:trPr>
        <w:tc>
          <w:tcPr>
            <w:tcW w:w="4457" w:type="dxa"/>
            <w:shd w:val="clear" w:color="auto" w:fill="C4BC96"/>
            <w:tcMar>
              <w:left w:w="57" w:type="dxa"/>
              <w:right w:w="57" w:type="dxa"/>
            </w:tcMar>
          </w:tcPr>
          <w:p w14:paraId="1381CE0E" w14:textId="77777777" w:rsidR="00AF759A" w:rsidRPr="00D338E9" w:rsidRDefault="00650A82" w:rsidP="00650A82">
            <w:pPr>
              <w:autoSpaceDE w:val="0"/>
              <w:autoSpaceDN w:val="0"/>
              <w:adjustRightInd w:val="0"/>
              <w:rPr>
                <w:rFonts w:ascii="Arial" w:hAnsi="Arial" w:cs="Arial"/>
                <w:b/>
                <w:sz w:val="16"/>
                <w:szCs w:val="16"/>
              </w:rPr>
            </w:pPr>
            <w:r w:rsidRPr="00D338E9">
              <w:rPr>
                <w:rFonts w:ascii="Arial" w:hAnsi="Arial" w:cs="Arial"/>
                <w:b/>
                <w:sz w:val="16"/>
                <w:szCs w:val="16"/>
              </w:rPr>
              <w:t>Total</w:t>
            </w:r>
          </w:p>
        </w:tc>
        <w:tc>
          <w:tcPr>
            <w:tcW w:w="1701" w:type="dxa"/>
            <w:shd w:val="clear" w:color="auto" w:fill="C4BC96"/>
            <w:tcMar>
              <w:left w:w="57" w:type="dxa"/>
              <w:right w:w="57" w:type="dxa"/>
            </w:tcMar>
          </w:tcPr>
          <w:p w14:paraId="75CABA3C"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20.125.844,17 €</w:t>
            </w:r>
          </w:p>
        </w:tc>
        <w:tc>
          <w:tcPr>
            <w:tcW w:w="1701" w:type="dxa"/>
            <w:shd w:val="clear" w:color="auto" w:fill="C4BC96"/>
            <w:tcMar>
              <w:left w:w="57" w:type="dxa"/>
              <w:right w:w="57" w:type="dxa"/>
            </w:tcMar>
          </w:tcPr>
          <w:p w14:paraId="7D57971D"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0,00 €</w:t>
            </w:r>
          </w:p>
        </w:tc>
        <w:tc>
          <w:tcPr>
            <w:tcW w:w="1701" w:type="dxa"/>
            <w:shd w:val="clear" w:color="auto" w:fill="C4BC96"/>
            <w:tcMar>
              <w:left w:w="57" w:type="dxa"/>
              <w:right w:w="57" w:type="dxa"/>
            </w:tcMar>
          </w:tcPr>
          <w:p w14:paraId="244D358A"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0,00 €</w:t>
            </w:r>
          </w:p>
        </w:tc>
        <w:tc>
          <w:tcPr>
            <w:tcW w:w="1701" w:type="dxa"/>
            <w:shd w:val="clear" w:color="auto" w:fill="C4BC96"/>
          </w:tcPr>
          <w:p w14:paraId="410BA84E"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21.072.563,50 €</w:t>
            </w:r>
          </w:p>
        </w:tc>
        <w:tc>
          <w:tcPr>
            <w:tcW w:w="1701" w:type="dxa"/>
            <w:shd w:val="clear" w:color="auto" w:fill="C4BC96"/>
          </w:tcPr>
          <w:p w14:paraId="77448283"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19.625.021,76 €</w:t>
            </w:r>
          </w:p>
        </w:tc>
        <w:tc>
          <w:tcPr>
            <w:tcW w:w="1701" w:type="dxa"/>
            <w:shd w:val="clear" w:color="auto" w:fill="C4BC96"/>
            <w:tcMar>
              <w:left w:w="57" w:type="dxa"/>
              <w:right w:w="57" w:type="dxa"/>
            </w:tcMar>
          </w:tcPr>
          <w:p w14:paraId="1A4FD50D" w14:textId="77777777" w:rsidR="00AF759A" w:rsidRPr="00D338E9" w:rsidRDefault="00650A82" w:rsidP="00650A82">
            <w:pPr>
              <w:autoSpaceDE w:val="0"/>
              <w:autoSpaceDN w:val="0"/>
              <w:adjustRightInd w:val="0"/>
              <w:jc w:val="right"/>
              <w:rPr>
                <w:rFonts w:ascii="Arial" w:hAnsi="Arial" w:cs="Arial"/>
                <w:b/>
                <w:sz w:val="16"/>
                <w:szCs w:val="16"/>
              </w:rPr>
            </w:pPr>
            <w:r w:rsidRPr="00D338E9">
              <w:rPr>
                <w:rFonts w:ascii="Arial" w:hAnsi="Arial" w:cs="Arial"/>
                <w:b/>
                <w:sz w:val="16"/>
                <w:szCs w:val="16"/>
              </w:rPr>
              <w:t>0,00 €</w:t>
            </w:r>
          </w:p>
        </w:tc>
      </w:tr>
    </w:tbl>
    <w:p w14:paraId="2283A3F9" w14:textId="77777777" w:rsidR="00A24BB3" w:rsidRPr="00D338E9" w:rsidRDefault="00A24BB3" w:rsidP="00650A82">
      <w:pPr>
        <w:autoSpaceDE w:val="0"/>
        <w:autoSpaceDN w:val="0"/>
        <w:adjustRightInd w:val="0"/>
        <w:spacing w:after="0" w:line="240" w:lineRule="auto"/>
        <w:rPr>
          <w:rFonts w:ascii="Arial" w:hAnsi="Arial" w:cs="Arial"/>
          <w:sz w:val="16"/>
          <w:szCs w:val="16"/>
        </w:rPr>
      </w:pPr>
    </w:p>
    <w:p w14:paraId="2762CF23" w14:textId="77777777" w:rsidR="006B6DB4" w:rsidRDefault="00650A82">
      <w:r>
        <w:br w:type="page"/>
      </w:r>
    </w:p>
    <w:p w14:paraId="76E583BE" w14:textId="77777777" w:rsidR="00AF759A" w:rsidRDefault="00650A82" w:rsidP="00650A82">
      <w:pPr>
        <w:pStyle w:val="Ttulo1"/>
      </w:pPr>
      <w:r w:rsidRPr="00551C98">
        <w:lastRenderedPageBreak/>
        <w:t xml:space="preserve">Apartado </w:t>
      </w:r>
      <w:r>
        <w:t>15</w:t>
      </w:r>
      <w:r w:rsidRPr="00551C98">
        <w:t xml:space="preserve">. </w:t>
      </w:r>
      <w:r>
        <w:t>Transferencias, subvenciones y otros ingresos y gastos</w:t>
      </w:r>
    </w:p>
    <w:p w14:paraId="5DFC0549" w14:textId="77777777" w:rsidR="00AF759A" w:rsidRPr="009B509A" w:rsidRDefault="00650A82" w:rsidP="00650A82">
      <w:pPr>
        <w:pStyle w:val="Ttulo2"/>
      </w:pPr>
      <w:r>
        <w:t>2</w:t>
      </w:r>
      <w:r w:rsidRPr="00DE57FA">
        <w:t xml:space="preserve">. Transferencias y subvenciones </w:t>
      </w:r>
      <w:r>
        <w:t>concedidas</w:t>
      </w:r>
    </w:p>
    <w:tbl>
      <w:tblPr>
        <w:tblW w:w="13765" w:type="dxa"/>
        <w:tblInd w:w="55" w:type="dxa"/>
        <w:tblCellMar>
          <w:left w:w="70" w:type="dxa"/>
          <w:right w:w="70" w:type="dxa"/>
        </w:tblCellMar>
        <w:tblLook w:val="04A0" w:firstRow="1" w:lastRow="0" w:firstColumn="1" w:lastColumn="0" w:noHBand="0" w:noVBand="1"/>
      </w:tblPr>
      <w:tblGrid>
        <w:gridCol w:w="900"/>
        <w:gridCol w:w="994"/>
        <w:gridCol w:w="4358"/>
        <w:gridCol w:w="986"/>
        <w:gridCol w:w="1252"/>
        <w:gridCol w:w="1136"/>
        <w:gridCol w:w="1300"/>
        <w:gridCol w:w="986"/>
        <w:gridCol w:w="897"/>
        <w:gridCol w:w="1020"/>
      </w:tblGrid>
      <w:tr w:rsidR="00C342EF" w:rsidRPr="00C342EF" w14:paraId="7A65DE00" w14:textId="77777777" w:rsidTr="00C342EF">
        <w:trPr>
          <w:trHeight w:val="360"/>
        </w:trPr>
        <w:tc>
          <w:tcPr>
            <w:tcW w:w="900" w:type="dxa"/>
            <w:tcBorders>
              <w:top w:val="nil"/>
              <w:left w:val="nil"/>
              <w:bottom w:val="nil"/>
              <w:right w:val="nil"/>
            </w:tcBorders>
            <w:shd w:val="clear" w:color="000000" w:fill="000000"/>
            <w:noWrap/>
            <w:vAlign w:val="bottom"/>
            <w:hideMark/>
          </w:tcPr>
          <w:p w14:paraId="3978DB19" w14:textId="77777777" w:rsidR="00C342EF" w:rsidRPr="00C342EF" w:rsidRDefault="00C342EF" w:rsidP="00C342EF">
            <w:pPr>
              <w:spacing w:after="0" w:line="240" w:lineRule="auto"/>
              <w:rPr>
                <w:rFonts w:ascii="Arial" w:eastAsia="Times New Roman" w:hAnsi="Arial" w:cs="Arial"/>
                <w:b/>
                <w:bCs/>
                <w:color w:val="FFFFFF"/>
                <w:sz w:val="16"/>
                <w:szCs w:val="16"/>
                <w:lang w:eastAsia="es-ES"/>
              </w:rPr>
            </w:pPr>
            <w:r w:rsidRPr="00C342EF">
              <w:rPr>
                <w:rFonts w:ascii="Arial" w:eastAsia="Times New Roman" w:hAnsi="Arial" w:cs="Arial"/>
                <w:b/>
                <w:bCs/>
                <w:color w:val="FFFFFF"/>
                <w:sz w:val="16"/>
                <w:szCs w:val="16"/>
                <w:lang w:eastAsia="es-ES"/>
              </w:rPr>
              <w:t>Programa</w:t>
            </w:r>
          </w:p>
        </w:tc>
        <w:tc>
          <w:tcPr>
            <w:tcW w:w="994" w:type="dxa"/>
            <w:tcBorders>
              <w:top w:val="nil"/>
              <w:left w:val="nil"/>
              <w:bottom w:val="nil"/>
              <w:right w:val="nil"/>
            </w:tcBorders>
            <w:shd w:val="clear" w:color="000000" w:fill="000000"/>
            <w:noWrap/>
            <w:vAlign w:val="bottom"/>
            <w:hideMark/>
          </w:tcPr>
          <w:p w14:paraId="6C7A1E07" w14:textId="77777777" w:rsidR="00C342EF" w:rsidRPr="00C342EF" w:rsidRDefault="00C342EF" w:rsidP="00C342EF">
            <w:pPr>
              <w:spacing w:after="0" w:line="240" w:lineRule="auto"/>
              <w:rPr>
                <w:rFonts w:ascii="Arial" w:eastAsia="Times New Roman" w:hAnsi="Arial" w:cs="Arial"/>
                <w:b/>
                <w:bCs/>
                <w:color w:val="FFFFFF"/>
                <w:sz w:val="16"/>
                <w:szCs w:val="16"/>
                <w:lang w:eastAsia="es-ES"/>
              </w:rPr>
            </w:pPr>
            <w:r w:rsidRPr="00C342EF">
              <w:rPr>
                <w:rFonts w:ascii="Arial" w:eastAsia="Times New Roman" w:hAnsi="Arial" w:cs="Arial"/>
                <w:b/>
                <w:bCs/>
                <w:color w:val="FFFFFF"/>
                <w:sz w:val="16"/>
                <w:szCs w:val="16"/>
                <w:lang w:eastAsia="es-ES"/>
              </w:rPr>
              <w:t>Económica</w:t>
            </w:r>
          </w:p>
        </w:tc>
        <w:tc>
          <w:tcPr>
            <w:tcW w:w="4358" w:type="dxa"/>
            <w:tcBorders>
              <w:top w:val="nil"/>
              <w:left w:val="nil"/>
              <w:bottom w:val="nil"/>
              <w:right w:val="nil"/>
            </w:tcBorders>
            <w:shd w:val="clear" w:color="000000" w:fill="000000"/>
            <w:noWrap/>
            <w:vAlign w:val="bottom"/>
            <w:hideMark/>
          </w:tcPr>
          <w:p w14:paraId="23DEEB7B" w14:textId="77777777" w:rsidR="00C342EF" w:rsidRPr="00C342EF" w:rsidRDefault="00C342EF" w:rsidP="00C342EF">
            <w:pPr>
              <w:spacing w:after="0" w:line="240" w:lineRule="auto"/>
              <w:rPr>
                <w:rFonts w:ascii="Arial" w:eastAsia="Times New Roman" w:hAnsi="Arial" w:cs="Arial"/>
                <w:b/>
                <w:bCs/>
                <w:color w:val="FFFFFF"/>
                <w:sz w:val="16"/>
                <w:szCs w:val="16"/>
                <w:lang w:eastAsia="es-ES"/>
              </w:rPr>
            </w:pPr>
            <w:r w:rsidRPr="00C342EF">
              <w:rPr>
                <w:rFonts w:ascii="Arial" w:eastAsia="Times New Roman" w:hAnsi="Arial" w:cs="Arial"/>
                <w:b/>
                <w:bCs/>
                <w:color w:val="FFFFFF"/>
                <w:sz w:val="16"/>
                <w:szCs w:val="16"/>
                <w:lang w:eastAsia="es-ES"/>
              </w:rPr>
              <w:t>Descripción de la partida</w:t>
            </w:r>
          </w:p>
        </w:tc>
        <w:tc>
          <w:tcPr>
            <w:tcW w:w="922" w:type="dxa"/>
            <w:tcBorders>
              <w:top w:val="nil"/>
              <w:left w:val="nil"/>
              <w:bottom w:val="nil"/>
              <w:right w:val="nil"/>
            </w:tcBorders>
            <w:shd w:val="clear" w:color="000000" w:fill="000000"/>
            <w:noWrap/>
            <w:vAlign w:val="bottom"/>
            <w:hideMark/>
          </w:tcPr>
          <w:p w14:paraId="39FC87C1" w14:textId="77777777" w:rsidR="00C342EF" w:rsidRPr="00C342EF" w:rsidRDefault="00C342EF" w:rsidP="00C342EF">
            <w:pPr>
              <w:spacing w:after="0" w:line="240" w:lineRule="auto"/>
              <w:rPr>
                <w:rFonts w:ascii="Arial" w:eastAsia="Times New Roman" w:hAnsi="Arial" w:cs="Arial"/>
                <w:b/>
                <w:bCs/>
                <w:color w:val="FFFFFF"/>
                <w:sz w:val="16"/>
                <w:szCs w:val="16"/>
                <w:lang w:eastAsia="es-ES"/>
              </w:rPr>
            </w:pPr>
            <w:r w:rsidRPr="00C342EF">
              <w:rPr>
                <w:rFonts w:ascii="Arial" w:eastAsia="Times New Roman" w:hAnsi="Arial" w:cs="Arial"/>
                <w:b/>
                <w:bCs/>
                <w:color w:val="FFFFFF"/>
                <w:sz w:val="16"/>
                <w:szCs w:val="16"/>
                <w:lang w:eastAsia="es-ES"/>
              </w:rPr>
              <w:t>Créditos totales</w:t>
            </w:r>
          </w:p>
        </w:tc>
        <w:tc>
          <w:tcPr>
            <w:tcW w:w="1252" w:type="dxa"/>
            <w:tcBorders>
              <w:top w:val="nil"/>
              <w:left w:val="nil"/>
              <w:bottom w:val="nil"/>
              <w:right w:val="nil"/>
            </w:tcBorders>
            <w:shd w:val="clear" w:color="000000" w:fill="000000"/>
            <w:noWrap/>
            <w:vAlign w:val="bottom"/>
            <w:hideMark/>
          </w:tcPr>
          <w:p w14:paraId="27F0C830" w14:textId="77777777" w:rsidR="00C342EF" w:rsidRPr="00C342EF" w:rsidRDefault="00C342EF" w:rsidP="00C342EF">
            <w:pPr>
              <w:spacing w:after="0" w:line="240" w:lineRule="auto"/>
              <w:rPr>
                <w:rFonts w:ascii="Arial" w:eastAsia="Times New Roman" w:hAnsi="Arial" w:cs="Arial"/>
                <w:b/>
                <w:bCs/>
                <w:color w:val="FFFFFF"/>
                <w:sz w:val="16"/>
                <w:szCs w:val="16"/>
                <w:lang w:eastAsia="es-ES"/>
              </w:rPr>
            </w:pPr>
            <w:r w:rsidRPr="00C342EF">
              <w:rPr>
                <w:rFonts w:ascii="Arial" w:eastAsia="Times New Roman" w:hAnsi="Arial" w:cs="Arial"/>
                <w:b/>
                <w:bCs/>
                <w:color w:val="FFFFFF"/>
                <w:sz w:val="16"/>
                <w:szCs w:val="16"/>
                <w:lang w:eastAsia="es-ES"/>
              </w:rPr>
              <w:t>Convocatorias</w:t>
            </w:r>
          </w:p>
        </w:tc>
        <w:tc>
          <w:tcPr>
            <w:tcW w:w="1136" w:type="dxa"/>
            <w:tcBorders>
              <w:top w:val="nil"/>
              <w:left w:val="nil"/>
              <w:bottom w:val="nil"/>
              <w:right w:val="nil"/>
            </w:tcBorders>
            <w:shd w:val="clear" w:color="000000" w:fill="000000"/>
            <w:noWrap/>
            <w:vAlign w:val="bottom"/>
            <w:hideMark/>
          </w:tcPr>
          <w:p w14:paraId="5B3CA171" w14:textId="77777777" w:rsidR="00C342EF" w:rsidRPr="00C342EF" w:rsidRDefault="00C342EF" w:rsidP="00C342EF">
            <w:pPr>
              <w:spacing w:after="0" w:line="240" w:lineRule="auto"/>
              <w:rPr>
                <w:rFonts w:ascii="Arial" w:eastAsia="Times New Roman" w:hAnsi="Arial" w:cs="Arial"/>
                <w:b/>
                <w:bCs/>
                <w:color w:val="FFFFFF"/>
                <w:sz w:val="16"/>
                <w:szCs w:val="16"/>
                <w:lang w:eastAsia="es-ES"/>
              </w:rPr>
            </w:pPr>
            <w:r w:rsidRPr="00C342EF">
              <w:rPr>
                <w:rFonts w:ascii="Arial" w:eastAsia="Times New Roman" w:hAnsi="Arial" w:cs="Arial"/>
                <w:b/>
                <w:bCs/>
                <w:color w:val="FFFFFF"/>
                <w:sz w:val="16"/>
                <w:szCs w:val="16"/>
                <w:lang w:eastAsia="es-ES"/>
              </w:rPr>
              <w:t>Concesiones</w:t>
            </w:r>
          </w:p>
        </w:tc>
        <w:tc>
          <w:tcPr>
            <w:tcW w:w="1300" w:type="dxa"/>
            <w:tcBorders>
              <w:top w:val="nil"/>
              <w:left w:val="nil"/>
              <w:bottom w:val="nil"/>
              <w:right w:val="nil"/>
            </w:tcBorders>
            <w:shd w:val="clear" w:color="000000" w:fill="000000"/>
            <w:vAlign w:val="bottom"/>
            <w:hideMark/>
          </w:tcPr>
          <w:p w14:paraId="400A5B3F" w14:textId="77777777" w:rsidR="00C342EF" w:rsidRPr="00C342EF" w:rsidRDefault="00C342EF" w:rsidP="00C342EF">
            <w:pPr>
              <w:spacing w:after="0" w:line="240" w:lineRule="auto"/>
              <w:jc w:val="center"/>
              <w:rPr>
                <w:rFonts w:ascii="Arial" w:eastAsia="Times New Roman" w:hAnsi="Arial" w:cs="Arial"/>
                <w:b/>
                <w:bCs/>
                <w:color w:val="FFFFFF"/>
                <w:sz w:val="16"/>
                <w:szCs w:val="16"/>
                <w:lang w:eastAsia="es-ES"/>
              </w:rPr>
            </w:pPr>
            <w:r w:rsidRPr="00C342EF">
              <w:rPr>
                <w:rFonts w:ascii="Arial" w:eastAsia="Times New Roman" w:hAnsi="Arial" w:cs="Arial"/>
                <w:b/>
                <w:bCs/>
                <w:color w:val="FFFFFF"/>
                <w:sz w:val="16"/>
                <w:szCs w:val="16"/>
                <w:lang w:eastAsia="es-ES"/>
              </w:rPr>
              <w:t>Obligaciones</w:t>
            </w:r>
            <w:r w:rsidRPr="00C342EF">
              <w:rPr>
                <w:rFonts w:ascii="Arial" w:eastAsia="Times New Roman" w:hAnsi="Arial" w:cs="Arial"/>
                <w:b/>
                <w:bCs/>
                <w:color w:val="FFFFFF"/>
                <w:sz w:val="16"/>
                <w:szCs w:val="16"/>
                <w:lang w:eastAsia="es-ES"/>
              </w:rPr>
              <w:br/>
              <w:t xml:space="preserve"> reconocidas</w:t>
            </w:r>
          </w:p>
        </w:tc>
        <w:tc>
          <w:tcPr>
            <w:tcW w:w="986" w:type="dxa"/>
            <w:tcBorders>
              <w:top w:val="nil"/>
              <w:left w:val="nil"/>
              <w:bottom w:val="nil"/>
              <w:right w:val="nil"/>
            </w:tcBorders>
            <w:shd w:val="clear" w:color="000000" w:fill="000000"/>
            <w:vAlign w:val="bottom"/>
            <w:hideMark/>
          </w:tcPr>
          <w:p w14:paraId="685B48A4" w14:textId="77777777" w:rsidR="00C342EF" w:rsidRPr="00C342EF" w:rsidRDefault="00C342EF" w:rsidP="00C342EF">
            <w:pPr>
              <w:spacing w:after="0" w:line="240" w:lineRule="auto"/>
              <w:rPr>
                <w:rFonts w:ascii="Arial" w:eastAsia="Times New Roman" w:hAnsi="Arial" w:cs="Arial"/>
                <w:b/>
                <w:bCs/>
                <w:color w:val="FFFFFF"/>
                <w:sz w:val="16"/>
                <w:szCs w:val="16"/>
                <w:lang w:eastAsia="es-ES"/>
              </w:rPr>
            </w:pPr>
            <w:proofErr w:type="spellStart"/>
            <w:r w:rsidRPr="00C342EF">
              <w:rPr>
                <w:rFonts w:ascii="Arial" w:eastAsia="Times New Roman" w:hAnsi="Arial" w:cs="Arial"/>
                <w:b/>
                <w:bCs/>
                <w:color w:val="FFFFFF"/>
                <w:sz w:val="16"/>
                <w:szCs w:val="16"/>
                <w:lang w:eastAsia="es-ES"/>
              </w:rPr>
              <w:t>Ordenes</w:t>
            </w:r>
            <w:proofErr w:type="spellEnd"/>
            <w:r w:rsidRPr="00C342EF">
              <w:rPr>
                <w:rFonts w:ascii="Arial" w:eastAsia="Times New Roman" w:hAnsi="Arial" w:cs="Arial"/>
                <w:b/>
                <w:bCs/>
                <w:color w:val="FFFFFF"/>
                <w:sz w:val="16"/>
                <w:szCs w:val="16"/>
                <w:lang w:eastAsia="es-ES"/>
              </w:rPr>
              <w:t xml:space="preserve"> </w:t>
            </w:r>
            <w:r w:rsidRPr="00C342EF">
              <w:rPr>
                <w:rFonts w:ascii="Arial" w:eastAsia="Times New Roman" w:hAnsi="Arial" w:cs="Arial"/>
                <w:b/>
                <w:bCs/>
                <w:color w:val="FFFFFF"/>
                <w:sz w:val="16"/>
                <w:szCs w:val="16"/>
                <w:lang w:eastAsia="es-ES"/>
              </w:rPr>
              <w:br/>
              <w:t>de pago</w:t>
            </w:r>
          </w:p>
        </w:tc>
        <w:tc>
          <w:tcPr>
            <w:tcW w:w="897" w:type="dxa"/>
            <w:tcBorders>
              <w:top w:val="nil"/>
              <w:left w:val="nil"/>
              <w:bottom w:val="nil"/>
              <w:right w:val="nil"/>
            </w:tcBorders>
            <w:shd w:val="clear" w:color="000000" w:fill="000000"/>
            <w:noWrap/>
            <w:vAlign w:val="bottom"/>
            <w:hideMark/>
          </w:tcPr>
          <w:p w14:paraId="10FEA3BB" w14:textId="77777777" w:rsidR="00C342EF" w:rsidRPr="00C342EF" w:rsidRDefault="00C342EF" w:rsidP="00C342EF">
            <w:pPr>
              <w:spacing w:after="0" w:line="240" w:lineRule="auto"/>
              <w:rPr>
                <w:rFonts w:ascii="Arial" w:eastAsia="Times New Roman" w:hAnsi="Arial" w:cs="Arial"/>
                <w:b/>
                <w:bCs/>
                <w:color w:val="FFFFFF"/>
                <w:sz w:val="16"/>
                <w:szCs w:val="16"/>
                <w:lang w:eastAsia="es-ES"/>
              </w:rPr>
            </w:pPr>
            <w:r w:rsidRPr="00C342EF">
              <w:rPr>
                <w:rFonts w:ascii="Arial" w:eastAsia="Times New Roman" w:hAnsi="Arial" w:cs="Arial"/>
                <w:b/>
                <w:bCs/>
                <w:color w:val="FFFFFF"/>
                <w:sz w:val="16"/>
                <w:szCs w:val="16"/>
                <w:lang w:eastAsia="es-ES"/>
              </w:rPr>
              <w:t>Pagos</w:t>
            </w:r>
          </w:p>
        </w:tc>
        <w:tc>
          <w:tcPr>
            <w:tcW w:w="1020" w:type="dxa"/>
            <w:tcBorders>
              <w:top w:val="nil"/>
              <w:left w:val="nil"/>
              <w:bottom w:val="nil"/>
              <w:right w:val="nil"/>
            </w:tcBorders>
            <w:shd w:val="clear" w:color="000000" w:fill="000000"/>
            <w:noWrap/>
            <w:vAlign w:val="bottom"/>
            <w:hideMark/>
          </w:tcPr>
          <w:p w14:paraId="13DC02D8" w14:textId="77777777" w:rsidR="00C342EF" w:rsidRPr="00C342EF" w:rsidRDefault="00C342EF" w:rsidP="00C342EF">
            <w:pPr>
              <w:spacing w:after="0" w:line="240" w:lineRule="auto"/>
              <w:rPr>
                <w:rFonts w:ascii="Arial" w:eastAsia="Times New Roman" w:hAnsi="Arial" w:cs="Arial"/>
                <w:b/>
                <w:bCs/>
                <w:color w:val="FFFFFF"/>
                <w:sz w:val="16"/>
                <w:szCs w:val="16"/>
                <w:lang w:eastAsia="es-ES"/>
              </w:rPr>
            </w:pPr>
            <w:r w:rsidRPr="00C342EF">
              <w:rPr>
                <w:rFonts w:ascii="Arial" w:eastAsia="Times New Roman" w:hAnsi="Arial" w:cs="Arial"/>
                <w:b/>
                <w:bCs/>
                <w:color w:val="FFFFFF"/>
                <w:sz w:val="16"/>
                <w:szCs w:val="16"/>
                <w:lang w:eastAsia="es-ES"/>
              </w:rPr>
              <w:t>Reintegros</w:t>
            </w:r>
          </w:p>
        </w:tc>
      </w:tr>
      <w:tr w:rsidR="00C342EF" w:rsidRPr="00C342EF" w14:paraId="1A940707" w14:textId="77777777" w:rsidTr="00C342EF">
        <w:trPr>
          <w:trHeight w:val="180"/>
        </w:trPr>
        <w:tc>
          <w:tcPr>
            <w:tcW w:w="900" w:type="dxa"/>
            <w:tcBorders>
              <w:top w:val="nil"/>
              <w:left w:val="nil"/>
              <w:bottom w:val="nil"/>
              <w:right w:val="nil"/>
            </w:tcBorders>
            <w:shd w:val="clear" w:color="auto" w:fill="auto"/>
            <w:noWrap/>
            <w:vAlign w:val="bottom"/>
            <w:hideMark/>
          </w:tcPr>
          <w:p w14:paraId="3102956B"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136</w:t>
            </w:r>
          </w:p>
        </w:tc>
        <w:tc>
          <w:tcPr>
            <w:tcW w:w="994" w:type="dxa"/>
            <w:tcBorders>
              <w:top w:val="nil"/>
              <w:left w:val="nil"/>
              <w:bottom w:val="nil"/>
              <w:right w:val="nil"/>
            </w:tcBorders>
            <w:shd w:val="clear" w:color="auto" w:fill="auto"/>
            <w:noWrap/>
            <w:vAlign w:val="bottom"/>
            <w:hideMark/>
          </w:tcPr>
          <w:p w14:paraId="4B2B079B"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45100</w:t>
            </w:r>
          </w:p>
        </w:tc>
        <w:tc>
          <w:tcPr>
            <w:tcW w:w="4358" w:type="dxa"/>
            <w:tcBorders>
              <w:top w:val="nil"/>
              <w:left w:val="nil"/>
              <w:bottom w:val="nil"/>
              <w:right w:val="nil"/>
            </w:tcBorders>
            <w:shd w:val="clear" w:color="auto" w:fill="auto"/>
            <w:noWrap/>
            <w:vAlign w:val="bottom"/>
            <w:hideMark/>
          </w:tcPr>
          <w:p w14:paraId="4CCFA810"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APORT.AL CONS. SERVICIO PREV. INCENDIOS</w:t>
            </w:r>
          </w:p>
        </w:tc>
        <w:tc>
          <w:tcPr>
            <w:tcW w:w="922" w:type="dxa"/>
            <w:tcBorders>
              <w:top w:val="nil"/>
              <w:left w:val="nil"/>
              <w:bottom w:val="nil"/>
              <w:right w:val="nil"/>
            </w:tcBorders>
            <w:shd w:val="clear" w:color="auto" w:fill="auto"/>
            <w:noWrap/>
            <w:vAlign w:val="bottom"/>
            <w:hideMark/>
          </w:tcPr>
          <w:p w14:paraId="556F571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576952,78</w:t>
            </w:r>
          </w:p>
        </w:tc>
        <w:tc>
          <w:tcPr>
            <w:tcW w:w="1252" w:type="dxa"/>
            <w:tcBorders>
              <w:top w:val="nil"/>
              <w:left w:val="nil"/>
              <w:bottom w:val="nil"/>
              <w:right w:val="nil"/>
            </w:tcBorders>
            <w:shd w:val="clear" w:color="auto" w:fill="auto"/>
            <w:noWrap/>
            <w:vAlign w:val="bottom"/>
            <w:hideMark/>
          </w:tcPr>
          <w:p w14:paraId="2B6CC8B3"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339220,58</w:t>
            </w:r>
          </w:p>
        </w:tc>
        <w:tc>
          <w:tcPr>
            <w:tcW w:w="1136" w:type="dxa"/>
            <w:tcBorders>
              <w:top w:val="nil"/>
              <w:left w:val="nil"/>
              <w:bottom w:val="nil"/>
              <w:right w:val="nil"/>
            </w:tcBorders>
            <w:shd w:val="clear" w:color="auto" w:fill="auto"/>
            <w:noWrap/>
            <w:vAlign w:val="bottom"/>
            <w:hideMark/>
          </w:tcPr>
          <w:p w14:paraId="075C4F7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339220,58</w:t>
            </w:r>
          </w:p>
        </w:tc>
        <w:tc>
          <w:tcPr>
            <w:tcW w:w="1300" w:type="dxa"/>
            <w:tcBorders>
              <w:top w:val="nil"/>
              <w:left w:val="nil"/>
              <w:bottom w:val="nil"/>
              <w:right w:val="nil"/>
            </w:tcBorders>
            <w:shd w:val="clear" w:color="auto" w:fill="auto"/>
            <w:noWrap/>
            <w:vAlign w:val="bottom"/>
            <w:hideMark/>
          </w:tcPr>
          <w:p w14:paraId="7B61A3A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339220,58</w:t>
            </w:r>
          </w:p>
        </w:tc>
        <w:tc>
          <w:tcPr>
            <w:tcW w:w="986" w:type="dxa"/>
            <w:tcBorders>
              <w:top w:val="nil"/>
              <w:left w:val="nil"/>
              <w:bottom w:val="nil"/>
              <w:right w:val="nil"/>
            </w:tcBorders>
            <w:shd w:val="clear" w:color="auto" w:fill="auto"/>
            <w:noWrap/>
            <w:vAlign w:val="bottom"/>
            <w:hideMark/>
          </w:tcPr>
          <w:p w14:paraId="6BCF4D0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339220,58</w:t>
            </w:r>
          </w:p>
        </w:tc>
        <w:tc>
          <w:tcPr>
            <w:tcW w:w="897" w:type="dxa"/>
            <w:tcBorders>
              <w:top w:val="nil"/>
              <w:left w:val="nil"/>
              <w:bottom w:val="nil"/>
              <w:right w:val="nil"/>
            </w:tcBorders>
            <w:shd w:val="clear" w:color="auto" w:fill="auto"/>
            <w:noWrap/>
            <w:vAlign w:val="bottom"/>
            <w:hideMark/>
          </w:tcPr>
          <w:p w14:paraId="0ACBC56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339220,58</w:t>
            </w:r>
          </w:p>
        </w:tc>
        <w:tc>
          <w:tcPr>
            <w:tcW w:w="1020" w:type="dxa"/>
            <w:tcBorders>
              <w:top w:val="nil"/>
              <w:left w:val="nil"/>
              <w:bottom w:val="nil"/>
              <w:right w:val="nil"/>
            </w:tcBorders>
            <w:shd w:val="clear" w:color="auto" w:fill="auto"/>
            <w:noWrap/>
            <w:vAlign w:val="bottom"/>
            <w:hideMark/>
          </w:tcPr>
          <w:p w14:paraId="4661375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3930DB87" w14:textId="77777777" w:rsidTr="00C342EF">
        <w:trPr>
          <w:trHeight w:val="180"/>
        </w:trPr>
        <w:tc>
          <w:tcPr>
            <w:tcW w:w="900" w:type="dxa"/>
            <w:tcBorders>
              <w:top w:val="nil"/>
              <w:left w:val="nil"/>
              <w:bottom w:val="nil"/>
              <w:right w:val="nil"/>
            </w:tcBorders>
            <w:shd w:val="clear" w:color="auto" w:fill="auto"/>
            <w:noWrap/>
            <w:vAlign w:val="bottom"/>
            <w:hideMark/>
          </w:tcPr>
          <w:p w14:paraId="3BDE60E6"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2311</w:t>
            </w:r>
          </w:p>
        </w:tc>
        <w:tc>
          <w:tcPr>
            <w:tcW w:w="994" w:type="dxa"/>
            <w:tcBorders>
              <w:top w:val="nil"/>
              <w:left w:val="nil"/>
              <w:bottom w:val="nil"/>
              <w:right w:val="nil"/>
            </w:tcBorders>
            <w:shd w:val="clear" w:color="auto" w:fill="auto"/>
            <w:noWrap/>
            <w:vAlign w:val="bottom"/>
            <w:hideMark/>
          </w:tcPr>
          <w:p w14:paraId="5D382AB9"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48001</w:t>
            </w:r>
          </w:p>
        </w:tc>
        <w:tc>
          <w:tcPr>
            <w:tcW w:w="4358" w:type="dxa"/>
            <w:tcBorders>
              <w:top w:val="nil"/>
              <w:left w:val="nil"/>
              <w:bottom w:val="nil"/>
              <w:right w:val="nil"/>
            </w:tcBorders>
            <w:shd w:val="clear" w:color="auto" w:fill="auto"/>
            <w:noWrap/>
            <w:vAlign w:val="bottom"/>
            <w:hideMark/>
          </w:tcPr>
          <w:p w14:paraId="4ECBECDF"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AYUDAS SOCIALES DE EMERGENCIA</w:t>
            </w:r>
          </w:p>
        </w:tc>
        <w:tc>
          <w:tcPr>
            <w:tcW w:w="922" w:type="dxa"/>
            <w:tcBorders>
              <w:top w:val="nil"/>
              <w:left w:val="nil"/>
              <w:bottom w:val="nil"/>
              <w:right w:val="nil"/>
            </w:tcBorders>
            <w:shd w:val="clear" w:color="auto" w:fill="auto"/>
            <w:noWrap/>
            <w:vAlign w:val="bottom"/>
            <w:hideMark/>
          </w:tcPr>
          <w:p w14:paraId="004B15E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51764,97</w:t>
            </w:r>
          </w:p>
        </w:tc>
        <w:tc>
          <w:tcPr>
            <w:tcW w:w="1252" w:type="dxa"/>
            <w:tcBorders>
              <w:top w:val="nil"/>
              <w:left w:val="nil"/>
              <w:bottom w:val="nil"/>
              <w:right w:val="nil"/>
            </w:tcBorders>
            <w:shd w:val="clear" w:color="auto" w:fill="auto"/>
            <w:noWrap/>
            <w:vAlign w:val="bottom"/>
            <w:hideMark/>
          </w:tcPr>
          <w:p w14:paraId="5B94388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34815,14</w:t>
            </w:r>
          </w:p>
        </w:tc>
        <w:tc>
          <w:tcPr>
            <w:tcW w:w="1136" w:type="dxa"/>
            <w:tcBorders>
              <w:top w:val="nil"/>
              <w:left w:val="nil"/>
              <w:bottom w:val="nil"/>
              <w:right w:val="nil"/>
            </w:tcBorders>
            <w:shd w:val="clear" w:color="auto" w:fill="auto"/>
            <w:noWrap/>
            <w:vAlign w:val="bottom"/>
            <w:hideMark/>
          </w:tcPr>
          <w:p w14:paraId="6049655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34815,14</w:t>
            </w:r>
          </w:p>
        </w:tc>
        <w:tc>
          <w:tcPr>
            <w:tcW w:w="1300" w:type="dxa"/>
            <w:tcBorders>
              <w:top w:val="nil"/>
              <w:left w:val="nil"/>
              <w:bottom w:val="nil"/>
              <w:right w:val="nil"/>
            </w:tcBorders>
            <w:shd w:val="clear" w:color="auto" w:fill="auto"/>
            <w:noWrap/>
            <w:vAlign w:val="bottom"/>
            <w:hideMark/>
          </w:tcPr>
          <w:p w14:paraId="7AC0A73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32025,14</w:t>
            </w:r>
          </w:p>
        </w:tc>
        <w:tc>
          <w:tcPr>
            <w:tcW w:w="986" w:type="dxa"/>
            <w:tcBorders>
              <w:top w:val="nil"/>
              <w:left w:val="nil"/>
              <w:bottom w:val="nil"/>
              <w:right w:val="nil"/>
            </w:tcBorders>
            <w:shd w:val="clear" w:color="auto" w:fill="auto"/>
            <w:noWrap/>
            <w:vAlign w:val="bottom"/>
            <w:hideMark/>
          </w:tcPr>
          <w:p w14:paraId="4BDC048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32025,14</w:t>
            </w:r>
          </w:p>
        </w:tc>
        <w:tc>
          <w:tcPr>
            <w:tcW w:w="897" w:type="dxa"/>
            <w:tcBorders>
              <w:top w:val="nil"/>
              <w:left w:val="nil"/>
              <w:bottom w:val="nil"/>
              <w:right w:val="nil"/>
            </w:tcBorders>
            <w:shd w:val="clear" w:color="auto" w:fill="auto"/>
            <w:noWrap/>
            <w:vAlign w:val="bottom"/>
            <w:hideMark/>
          </w:tcPr>
          <w:p w14:paraId="52A6B28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27381,72</w:t>
            </w:r>
          </w:p>
        </w:tc>
        <w:tc>
          <w:tcPr>
            <w:tcW w:w="1020" w:type="dxa"/>
            <w:tcBorders>
              <w:top w:val="nil"/>
              <w:left w:val="nil"/>
              <w:bottom w:val="nil"/>
              <w:right w:val="nil"/>
            </w:tcBorders>
            <w:shd w:val="clear" w:color="auto" w:fill="auto"/>
            <w:noWrap/>
            <w:vAlign w:val="bottom"/>
            <w:hideMark/>
          </w:tcPr>
          <w:p w14:paraId="601C4FD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68E1A1EE" w14:textId="77777777" w:rsidTr="00C342EF">
        <w:trPr>
          <w:trHeight w:val="180"/>
        </w:trPr>
        <w:tc>
          <w:tcPr>
            <w:tcW w:w="900" w:type="dxa"/>
            <w:tcBorders>
              <w:top w:val="nil"/>
              <w:left w:val="nil"/>
              <w:bottom w:val="nil"/>
              <w:right w:val="nil"/>
            </w:tcBorders>
            <w:shd w:val="clear" w:color="auto" w:fill="auto"/>
            <w:noWrap/>
            <w:vAlign w:val="bottom"/>
            <w:hideMark/>
          </w:tcPr>
          <w:p w14:paraId="2262A8C1"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2311</w:t>
            </w:r>
          </w:p>
        </w:tc>
        <w:tc>
          <w:tcPr>
            <w:tcW w:w="994" w:type="dxa"/>
            <w:tcBorders>
              <w:top w:val="nil"/>
              <w:left w:val="nil"/>
              <w:bottom w:val="nil"/>
              <w:right w:val="nil"/>
            </w:tcBorders>
            <w:shd w:val="clear" w:color="auto" w:fill="auto"/>
            <w:noWrap/>
            <w:vAlign w:val="bottom"/>
            <w:hideMark/>
          </w:tcPr>
          <w:p w14:paraId="3DF0BE5E"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48002</w:t>
            </w:r>
          </w:p>
        </w:tc>
        <w:tc>
          <w:tcPr>
            <w:tcW w:w="4358" w:type="dxa"/>
            <w:tcBorders>
              <w:top w:val="nil"/>
              <w:left w:val="nil"/>
              <w:bottom w:val="nil"/>
              <w:right w:val="nil"/>
            </w:tcBorders>
            <w:shd w:val="clear" w:color="auto" w:fill="auto"/>
            <w:noWrap/>
            <w:vAlign w:val="bottom"/>
            <w:hideMark/>
          </w:tcPr>
          <w:p w14:paraId="57C3F636"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VACACIONES NIÑOS SAHARAUIS EN PAZ</w:t>
            </w:r>
          </w:p>
        </w:tc>
        <w:tc>
          <w:tcPr>
            <w:tcW w:w="922" w:type="dxa"/>
            <w:tcBorders>
              <w:top w:val="nil"/>
              <w:left w:val="nil"/>
              <w:bottom w:val="nil"/>
              <w:right w:val="nil"/>
            </w:tcBorders>
            <w:shd w:val="clear" w:color="auto" w:fill="auto"/>
            <w:noWrap/>
            <w:vAlign w:val="bottom"/>
            <w:hideMark/>
          </w:tcPr>
          <w:p w14:paraId="13C95C3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w:t>
            </w:r>
          </w:p>
        </w:tc>
        <w:tc>
          <w:tcPr>
            <w:tcW w:w="1252" w:type="dxa"/>
            <w:tcBorders>
              <w:top w:val="nil"/>
              <w:left w:val="nil"/>
              <w:bottom w:val="nil"/>
              <w:right w:val="nil"/>
            </w:tcBorders>
            <w:shd w:val="clear" w:color="auto" w:fill="auto"/>
            <w:noWrap/>
            <w:vAlign w:val="bottom"/>
            <w:hideMark/>
          </w:tcPr>
          <w:p w14:paraId="2EE2B73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w:t>
            </w:r>
          </w:p>
        </w:tc>
        <w:tc>
          <w:tcPr>
            <w:tcW w:w="1136" w:type="dxa"/>
            <w:tcBorders>
              <w:top w:val="nil"/>
              <w:left w:val="nil"/>
              <w:bottom w:val="nil"/>
              <w:right w:val="nil"/>
            </w:tcBorders>
            <w:shd w:val="clear" w:color="auto" w:fill="auto"/>
            <w:noWrap/>
            <w:vAlign w:val="bottom"/>
            <w:hideMark/>
          </w:tcPr>
          <w:p w14:paraId="4A9AA22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w:t>
            </w:r>
          </w:p>
        </w:tc>
        <w:tc>
          <w:tcPr>
            <w:tcW w:w="1300" w:type="dxa"/>
            <w:tcBorders>
              <w:top w:val="nil"/>
              <w:left w:val="nil"/>
              <w:bottom w:val="nil"/>
              <w:right w:val="nil"/>
            </w:tcBorders>
            <w:shd w:val="clear" w:color="auto" w:fill="auto"/>
            <w:noWrap/>
            <w:vAlign w:val="bottom"/>
            <w:hideMark/>
          </w:tcPr>
          <w:p w14:paraId="294B735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w:t>
            </w:r>
          </w:p>
        </w:tc>
        <w:tc>
          <w:tcPr>
            <w:tcW w:w="986" w:type="dxa"/>
            <w:tcBorders>
              <w:top w:val="nil"/>
              <w:left w:val="nil"/>
              <w:bottom w:val="nil"/>
              <w:right w:val="nil"/>
            </w:tcBorders>
            <w:shd w:val="clear" w:color="auto" w:fill="auto"/>
            <w:noWrap/>
            <w:vAlign w:val="bottom"/>
            <w:hideMark/>
          </w:tcPr>
          <w:p w14:paraId="4E9544F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c>
          <w:tcPr>
            <w:tcW w:w="897" w:type="dxa"/>
            <w:tcBorders>
              <w:top w:val="nil"/>
              <w:left w:val="nil"/>
              <w:bottom w:val="nil"/>
              <w:right w:val="nil"/>
            </w:tcBorders>
            <w:shd w:val="clear" w:color="auto" w:fill="auto"/>
            <w:noWrap/>
            <w:vAlign w:val="bottom"/>
            <w:hideMark/>
          </w:tcPr>
          <w:p w14:paraId="4F82DE6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c>
          <w:tcPr>
            <w:tcW w:w="1020" w:type="dxa"/>
            <w:tcBorders>
              <w:top w:val="nil"/>
              <w:left w:val="nil"/>
              <w:bottom w:val="nil"/>
              <w:right w:val="nil"/>
            </w:tcBorders>
            <w:shd w:val="clear" w:color="auto" w:fill="auto"/>
            <w:noWrap/>
            <w:vAlign w:val="bottom"/>
            <w:hideMark/>
          </w:tcPr>
          <w:p w14:paraId="6A9B74ED"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2B09CD83" w14:textId="77777777" w:rsidTr="00C342EF">
        <w:trPr>
          <w:trHeight w:val="180"/>
        </w:trPr>
        <w:tc>
          <w:tcPr>
            <w:tcW w:w="900" w:type="dxa"/>
            <w:tcBorders>
              <w:top w:val="nil"/>
              <w:left w:val="nil"/>
              <w:bottom w:val="nil"/>
              <w:right w:val="nil"/>
            </w:tcBorders>
            <w:shd w:val="clear" w:color="auto" w:fill="auto"/>
            <w:noWrap/>
            <w:vAlign w:val="bottom"/>
            <w:hideMark/>
          </w:tcPr>
          <w:p w14:paraId="330E0EA3"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2312</w:t>
            </w:r>
          </w:p>
        </w:tc>
        <w:tc>
          <w:tcPr>
            <w:tcW w:w="994" w:type="dxa"/>
            <w:tcBorders>
              <w:top w:val="nil"/>
              <w:left w:val="nil"/>
              <w:bottom w:val="nil"/>
              <w:right w:val="nil"/>
            </w:tcBorders>
            <w:shd w:val="clear" w:color="auto" w:fill="auto"/>
            <w:noWrap/>
            <w:vAlign w:val="bottom"/>
            <w:hideMark/>
          </w:tcPr>
          <w:p w14:paraId="3D5461A0"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69320BDE"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 DESARROLLO PLAN INCLUSION SOCIAL</w:t>
            </w:r>
          </w:p>
        </w:tc>
        <w:tc>
          <w:tcPr>
            <w:tcW w:w="922" w:type="dxa"/>
            <w:tcBorders>
              <w:top w:val="nil"/>
              <w:left w:val="nil"/>
              <w:bottom w:val="nil"/>
              <w:right w:val="nil"/>
            </w:tcBorders>
            <w:shd w:val="clear" w:color="auto" w:fill="auto"/>
            <w:noWrap/>
            <w:vAlign w:val="bottom"/>
            <w:hideMark/>
          </w:tcPr>
          <w:p w14:paraId="3FFE2E3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w:t>
            </w:r>
          </w:p>
        </w:tc>
        <w:tc>
          <w:tcPr>
            <w:tcW w:w="1252" w:type="dxa"/>
            <w:tcBorders>
              <w:top w:val="nil"/>
              <w:left w:val="nil"/>
              <w:bottom w:val="nil"/>
              <w:right w:val="nil"/>
            </w:tcBorders>
            <w:shd w:val="clear" w:color="auto" w:fill="auto"/>
            <w:noWrap/>
            <w:vAlign w:val="bottom"/>
            <w:hideMark/>
          </w:tcPr>
          <w:p w14:paraId="153F193F"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w:t>
            </w:r>
          </w:p>
        </w:tc>
        <w:tc>
          <w:tcPr>
            <w:tcW w:w="1136" w:type="dxa"/>
            <w:tcBorders>
              <w:top w:val="nil"/>
              <w:left w:val="nil"/>
              <w:bottom w:val="nil"/>
              <w:right w:val="nil"/>
            </w:tcBorders>
            <w:shd w:val="clear" w:color="auto" w:fill="auto"/>
            <w:noWrap/>
            <w:vAlign w:val="bottom"/>
            <w:hideMark/>
          </w:tcPr>
          <w:p w14:paraId="30B83AA3"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w:t>
            </w:r>
          </w:p>
        </w:tc>
        <w:tc>
          <w:tcPr>
            <w:tcW w:w="1300" w:type="dxa"/>
            <w:tcBorders>
              <w:top w:val="nil"/>
              <w:left w:val="nil"/>
              <w:bottom w:val="nil"/>
              <w:right w:val="nil"/>
            </w:tcBorders>
            <w:shd w:val="clear" w:color="auto" w:fill="auto"/>
            <w:noWrap/>
            <w:vAlign w:val="bottom"/>
            <w:hideMark/>
          </w:tcPr>
          <w:p w14:paraId="26AE5443"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w:t>
            </w:r>
          </w:p>
        </w:tc>
        <w:tc>
          <w:tcPr>
            <w:tcW w:w="986" w:type="dxa"/>
            <w:tcBorders>
              <w:top w:val="nil"/>
              <w:left w:val="nil"/>
              <w:bottom w:val="nil"/>
              <w:right w:val="nil"/>
            </w:tcBorders>
            <w:shd w:val="clear" w:color="auto" w:fill="auto"/>
            <w:noWrap/>
            <w:vAlign w:val="bottom"/>
            <w:hideMark/>
          </w:tcPr>
          <w:p w14:paraId="08E3480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w:t>
            </w:r>
          </w:p>
        </w:tc>
        <w:tc>
          <w:tcPr>
            <w:tcW w:w="897" w:type="dxa"/>
            <w:tcBorders>
              <w:top w:val="nil"/>
              <w:left w:val="nil"/>
              <w:bottom w:val="nil"/>
              <w:right w:val="nil"/>
            </w:tcBorders>
            <w:shd w:val="clear" w:color="auto" w:fill="auto"/>
            <w:noWrap/>
            <w:vAlign w:val="bottom"/>
            <w:hideMark/>
          </w:tcPr>
          <w:p w14:paraId="124F55D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w:t>
            </w:r>
          </w:p>
        </w:tc>
        <w:tc>
          <w:tcPr>
            <w:tcW w:w="1020" w:type="dxa"/>
            <w:tcBorders>
              <w:top w:val="nil"/>
              <w:left w:val="nil"/>
              <w:bottom w:val="nil"/>
              <w:right w:val="nil"/>
            </w:tcBorders>
            <w:shd w:val="clear" w:color="auto" w:fill="auto"/>
            <w:noWrap/>
            <w:vAlign w:val="bottom"/>
            <w:hideMark/>
          </w:tcPr>
          <w:p w14:paraId="089DDBE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4074EACF" w14:textId="77777777" w:rsidTr="00C342EF">
        <w:trPr>
          <w:trHeight w:val="180"/>
        </w:trPr>
        <w:tc>
          <w:tcPr>
            <w:tcW w:w="900" w:type="dxa"/>
            <w:tcBorders>
              <w:top w:val="nil"/>
              <w:left w:val="nil"/>
              <w:bottom w:val="nil"/>
              <w:right w:val="nil"/>
            </w:tcBorders>
            <w:shd w:val="clear" w:color="auto" w:fill="auto"/>
            <w:noWrap/>
            <w:vAlign w:val="bottom"/>
            <w:hideMark/>
          </w:tcPr>
          <w:p w14:paraId="321DF4F4"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2313</w:t>
            </w:r>
          </w:p>
        </w:tc>
        <w:tc>
          <w:tcPr>
            <w:tcW w:w="994" w:type="dxa"/>
            <w:tcBorders>
              <w:top w:val="nil"/>
              <w:left w:val="nil"/>
              <w:bottom w:val="nil"/>
              <w:right w:val="nil"/>
            </w:tcBorders>
            <w:shd w:val="clear" w:color="auto" w:fill="auto"/>
            <w:noWrap/>
            <w:vAlign w:val="bottom"/>
            <w:hideMark/>
          </w:tcPr>
          <w:p w14:paraId="424B10BA"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54CD927A"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CENTRO 3ª EDAD V.SICILIA</w:t>
            </w:r>
          </w:p>
        </w:tc>
        <w:tc>
          <w:tcPr>
            <w:tcW w:w="922" w:type="dxa"/>
            <w:tcBorders>
              <w:top w:val="nil"/>
              <w:left w:val="nil"/>
              <w:bottom w:val="nil"/>
              <w:right w:val="nil"/>
            </w:tcBorders>
            <w:shd w:val="clear" w:color="auto" w:fill="auto"/>
            <w:noWrap/>
            <w:vAlign w:val="bottom"/>
            <w:hideMark/>
          </w:tcPr>
          <w:p w14:paraId="6D79232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15000</w:t>
            </w:r>
          </w:p>
        </w:tc>
        <w:tc>
          <w:tcPr>
            <w:tcW w:w="1252" w:type="dxa"/>
            <w:tcBorders>
              <w:top w:val="nil"/>
              <w:left w:val="nil"/>
              <w:bottom w:val="nil"/>
              <w:right w:val="nil"/>
            </w:tcBorders>
            <w:shd w:val="clear" w:color="auto" w:fill="auto"/>
            <w:noWrap/>
            <w:vAlign w:val="bottom"/>
            <w:hideMark/>
          </w:tcPr>
          <w:p w14:paraId="5B47021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15000</w:t>
            </w:r>
          </w:p>
        </w:tc>
        <w:tc>
          <w:tcPr>
            <w:tcW w:w="1136" w:type="dxa"/>
            <w:tcBorders>
              <w:top w:val="nil"/>
              <w:left w:val="nil"/>
              <w:bottom w:val="nil"/>
              <w:right w:val="nil"/>
            </w:tcBorders>
            <w:shd w:val="clear" w:color="auto" w:fill="auto"/>
            <w:noWrap/>
            <w:vAlign w:val="bottom"/>
            <w:hideMark/>
          </w:tcPr>
          <w:p w14:paraId="4E27DB5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15000</w:t>
            </w:r>
          </w:p>
        </w:tc>
        <w:tc>
          <w:tcPr>
            <w:tcW w:w="1300" w:type="dxa"/>
            <w:tcBorders>
              <w:top w:val="nil"/>
              <w:left w:val="nil"/>
              <w:bottom w:val="nil"/>
              <w:right w:val="nil"/>
            </w:tcBorders>
            <w:shd w:val="clear" w:color="auto" w:fill="auto"/>
            <w:noWrap/>
            <w:vAlign w:val="bottom"/>
            <w:hideMark/>
          </w:tcPr>
          <w:p w14:paraId="6A1647CF"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15000</w:t>
            </w:r>
          </w:p>
        </w:tc>
        <w:tc>
          <w:tcPr>
            <w:tcW w:w="986" w:type="dxa"/>
            <w:tcBorders>
              <w:top w:val="nil"/>
              <w:left w:val="nil"/>
              <w:bottom w:val="nil"/>
              <w:right w:val="nil"/>
            </w:tcBorders>
            <w:shd w:val="clear" w:color="auto" w:fill="auto"/>
            <w:noWrap/>
            <w:vAlign w:val="bottom"/>
            <w:hideMark/>
          </w:tcPr>
          <w:p w14:paraId="73CDBAA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15000</w:t>
            </w:r>
          </w:p>
        </w:tc>
        <w:tc>
          <w:tcPr>
            <w:tcW w:w="897" w:type="dxa"/>
            <w:tcBorders>
              <w:top w:val="nil"/>
              <w:left w:val="nil"/>
              <w:bottom w:val="nil"/>
              <w:right w:val="nil"/>
            </w:tcBorders>
            <w:shd w:val="clear" w:color="auto" w:fill="auto"/>
            <w:noWrap/>
            <w:vAlign w:val="bottom"/>
            <w:hideMark/>
          </w:tcPr>
          <w:p w14:paraId="367F369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15000</w:t>
            </w:r>
          </w:p>
        </w:tc>
        <w:tc>
          <w:tcPr>
            <w:tcW w:w="1020" w:type="dxa"/>
            <w:tcBorders>
              <w:top w:val="nil"/>
              <w:left w:val="nil"/>
              <w:bottom w:val="nil"/>
              <w:right w:val="nil"/>
            </w:tcBorders>
            <w:shd w:val="clear" w:color="auto" w:fill="auto"/>
            <w:noWrap/>
            <w:vAlign w:val="bottom"/>
            <w:hideMark/>
          </w:tcPr>
          <w:p w14:paraId="495E4474"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37B55E09" w14:textId="77777777" w:rsidTr="00C342EF">
        <w:trPr>
          <w:trHeight w:val="180"/>
        </w:trPr>
        <w:tc>
          <w:tcPr>
            <w:tcW w:w="900" w:type="dxa"/>
            <w:tcBorders>
              <w:top w:val="nil"/>
              <w:left w:val="nil"/>
              <w:bottom w:val="nil"/>
              <w:right w:val="nil"/>
            </w:tcBorders>
            <w:shd w:val="clear" w:color="auto" w:fill="auto"/>
            <w:noWrap/>
            <w:vAlign w:val="bottom"/>
            <w:hideMark/>
          </w:tcPr>
          <w:p w14:paraId="6060EAC7"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2314</w:t>
            </w:r>
          </w:p>
        </w:tc>
        <w:tc>
          <w:tcPr>
            <w:tcW w:w="994" w:type="dxa"/>
            <w:tcBorders>
              <w:top w:val="nil"/>
              <w:left w:val="nil"/>
              <w:bottom w:val="nil"/>
              <w:right w:val="nil"/>
            </w:tcBorders>
            <w:shd w:val="clear" w:color="auto" w:fill="auto"/>
            <w:noWrap/>
            <w:vAlign w:val="bottom"/>
            <w:hideMark/>
          </w:tcPr>
          <w:p w14:paraId="011BBD7F"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20416584"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CENTRO OCUPACIONAL URCI</w:t>
            </w:r>
          </w:p>
        </w:tc>
        <w:tc>
          <w:tcPr>
            <w:tcW w:w="922" w:type="dxa"/>
            <w:tcBorders>
              <w:top w:val="nil"/>
              <w:left w:val="nil"/>
              <w:bottom w:val="nil"/>
              <w:right w:val="nil"/>
            </w:tcBorders>
            <w:shd w:val="clear" w:color="auto" w:fill="auto"/>
            <w:noWrap/>
            <w:vAlign w:val="bottom"/>
            <w:hideMark/>
          </w:tcPr>
          <w:p w14:paraId="07E02B2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14000</w:t>
            </w:r>
          </w:p>
        </w:tc>
        <w:tc>
          <w:tcPr>
            <w:tcW w:w="1252" w:type="dxa"/>
            <w:tcBorders>
              <w:top w:val="nil"/>
              <w:left w:val="nil"/>
              <w:bottom w:val="nil"/>
              <w:right w:val="nil"/>
            </w:tcBorders>
            <w:shd w:val="clear" w:color="auto" w:fill="auto"/>
            <w:noWrap/>
            <w:vAlign w:val="bottom"/>
            <w:hideMark/>
          </w:tcPr>
          <w:p w14:paraId="3DE47755"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14000</w:t>
            </w:r>
          </w:p>
        </w:tc>
        <w:tc>
          <w:tcPr>
            <w:tcW w:w="1136" w:type="dxa"/>
            <w:tcBorders>
              <w:top w:val="nil"/>
              <w:left w:val="nil"/>
              <w:bottom w:val="nil"/>
              <w:right w:val="nil"/>
            </w:tcBorders>
            <w:shd w:val="clear" w:color="auto" w:fill="auto"/>
            <w:noWrap/>
            <w:vAlign w:val="bottom"/>
            <w:hideMark/>
          </w:tcPr>
          <w:p w14:paraId="00C2D94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14000</w:t>
            </w:r>
          </w:p>
        </w:tc>
        <w:tc>
          <w:tcPr>
            <w:tcW w:w="1300" w:type="dxa"/>
            <w:tcBorders>
              <w:top w:val="nil"/>
              <w:left w:val="nil"/>
              <w:bottom w:val="nil"/>
              <w:right w:val="nil"/>
            </w:tcBorders>
            <w:shd w:val="clear" w:color="auto" w:fill="auto"/>
            <w:noWrap/>
            <w:vAlign w:val="bottom"/>
            <w:hideMark/>
          </w:tcPr>
          <w:p w14:paraId="4E15347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14000</w:t>
            </w:r>
          </w:p>
        </w:tc>
        <w:tc>
          <w:tcPr>
            <w:tcW w:w="986" w:type="dxa"/>
            <w:tcBorders>
              <w:top w:val="nil"/>
              <w:left w:val="nil"/>
              <w:bottom w:val="nil"/>
              <w:right w:val="nil"/>
            </w:tcBorders>
            <w:shd w:val="clear" w:color="auto" w:fill="auto"/>
            <w:noWrap/>
            <w:vAlign w:val="bottom"/>
            <w:hideMark/>
          </w:tcPr>
          <w:p w14:paraId="1E8B306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14000</w:t>
            </w:r>
          </w:p>
        </w:tc>
        <w:tc>
          <w:tcPr>
            <w:tcW w:w="897" w:type="dxa"/>
            <w:tcBorders>
              <w:top w:val="nil"/>
              <w:left w:val="nil"/>
              <w:bottom w:val="nil"/>
              <w:right w:val="nil"/>
            </w:tcBorders>
            <w:shd w:val="clear" w:color="auto" w:fill="auto"/>
            <w:noWrap/>
            <w:vAlign w:val="bottom"/>
            <w:hideMark/>
          </w:tcPr>
          <w:p w14:paraId="5CCD6717"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10500</w:t>
            </w:r>
          </w:p>
        </w:tc>
        <w:tc>
          <w:tcPr>
            <w:tcW w:w="1020" w:type="dxa"/>
            <w:tcBorders>
              <w:top w:val="nil"/>
              <w:left w:val="nil"/>
              <w:bottom w:val="nil"/>
              <w:right w:val="nil"/>
            </w:tcBorders>
            <w:shd w:val="clear" w:color="auto" w:fill="auto"/>
            <w:noWrap/>
            <w:vAlign w:val="bottom"/>
            <w:hideMark/>
          </w:tcPr>
          <w:p w14:paraId="4EF8BE9D"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2686564B" w14:textId="77777777" w:rsidTr="00C342EF">
        <w:trPr>
          <w:trHeight w:val="180"/>
        </w:trPr>
        <w:tc>
          <w:tcPr>
            <w:tcW w:w="900" w:type="dxa"/>
            <w:tcBorders>
              <w:top w:val="nil"/>
              <w:left w:val="nil"/>
              <w:bottom w:val="nil"/>
              <w:right w:val="nil"/>
            </w:tcBorders>
            <w:shd w:val="clear" w:color="auto" w:fill="auto"/>
            <w:noWrap/>
            <w:vAlign w:val="bottom"/>
            <w:hideMark/>
          </w:tcPr>
          <w:p w14:paraId="43E5404F"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2314</w:t>
            </w:r>
          </w:p>
        </w:tc>
        <w:tc>
          <w:tcPr>
            <w:tcW w:w="994" w:type="dxa"/>
            <w:tcBorders>
              <w:top w:val="nil"/>
              <w:left w:val="nil"/>
              <w:bottom w:val="nil"/>
              <w:right w:val="nil"/>
            </w:tcBorders>
            <w:shd w:val="clear" w:color="auto" w:fill="auto"/>
            <w:noWrap/>
            <w:vAlign w:val="bottom"/>
            <w:hideMark/>
          </w:tcPr>
          <w:p w14:paraId="4CE0E3A6"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48901</w:t>
            </w:r>
          </w:p>
        </w:tc>
        <w:tc>
          <w:tcPr>
            <w:tcW w:w="4358" w:type="dxa"/>
            <w:tcBorders>
              <w:top w:val="nil"/>
              <w:left w:val="nil"/>
              <w:bottom w:val="nil"/>
              <w:right w:val="nil"/>
            </w:tcBorders>
            <w:shd w:val="clear" w:color="auto" w:fill="auto"/>
            <w:noWrap/>
            <w:vAlign w:val="bottom"/>
            <w:hideMark/>
          </w:tcPr>
          <w:p w14:paraId="6A8A460C"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SUBVENCIÓN AFEMAC</w:t>
            </w:r>
          </w:p>
        </w:tc>
        <w:tc>
          <w:tcPr>
            <w:tcW w:w="922" w:type="dxa"/>
            <w:tcBorders>
              <w:top w:val="nil"/>
              <w:left w:val="nil"/>
              <w:bottom w:val="nil"/>
              <w:right w:val="nil"/>
            </w:tcBorders>
            <w:shd w:val="clear" w:color="auto" w:fill="auto"/>
            <w:noWrap/>
            <w:vAlign w:val="bottom"/>
            <w:hideMark/>
          </w:tcPr>
          <w:p w14:paraId="55AE260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18000</w:t>
            </w:r>
          </w:p>
        </w:tc>
        <w:tc>
          <w:tcPr>
            <w:tcW w:w="1252" w:type="dxa"/>
            <w:tcBorders>
              <w:top w:val="nil"/>
              <w:left w:val="nil"/>
              <w:bottom w:val="nil"/>
              <w:right w:val="nil"/>
            </w:tcBorders>
            <w:shd w:val="clear" w:color="auto" w:fill="auto"/>
            <w:noWrap/>
            <w:vAlign w:val="bottom"/>
            <w:hideMark/>
          </w:tcPr>
          <w:p w14:paraId="14F5DB6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18000</w:t>
            </w:r>
          </w:p>
        </w:tc>
        <w:tc>
          <w:tcPr>
            <w:tcW w:w="1136" w:type="dxa"/>
            <w:tcBorders>
              <w:top w:val="nil"/>
              <w:left w:val="nil"/>
              <w:bottom w:val="nil"/>
              <w:right w:val="nil"/>
            </w:tcBorders>
            <w:shd w:val="clear" w:color="auto" w:fill="auto"/>
            <w:noWrap/>
            <w:vAlign w:val="bottom"/>
            <w:hideMark/>
          </w:tcPr>
          <w:p w14:paraId="36EF81E5"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18000</w:t>
            </w:r>
          </w:p>
        </w:tc>
        <w:tc>
          <w:tcPr>
            <w:tcW w:w="1300" w:type="dxa"/>
            <w:tcBorders>
              <w:top w:val="nil"/>
              <w:left w:val="nil"/>
              <w:bottom w:val="nil"/>
              <w:right w:val="nil"/>
            </w:tcBorders>
            <w:shd w:val="clear" w:color="auto" w:fill="auto"/>
            <w:noWrap/>
            <w:vAlign w:val="bottom"/>
            <w:hideMark/>
          </w:tcPr>
          <w:p w14:paraId="1D5708D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18000</w:t>
            </w:r>
          </w:p>
        </w:tc>
        <w:tc>
          <w:tcPr>
            <w:tcW w:w="986" w:type="dxa"/>
            <w:tcBorders>
              <w:top w:val="nil"/>
              <w:left w:val="nil"/>
              <w:bottom w:val="nil"/>
              <w:right w:val="nil"/>
            </w:tcBorders>
            <w:shd w:val="clear" w:color="auto" w:fill="auto"/>
            <w:noWrap/>
            <w:vAlign w:val="bottom"/>
            <w:hideMark/>
          </w:tcPr>
          <w:p w14:paraId="2EFB8B2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18000</w:t>
            </w:r>
          </w:p>
        </w:tc>
        <w:tc>
          <w:tcPr>
            <w:tcW w:w="897" w:type="dxa"/>
            <w:tcBorders>
              <w:top w:val="nil"/>
              <w:left w:val="nil"/>
              <w:bottom w:val="nil"/>
              <w:right w:val="nil"/>
            </w:tcBorders>
            <w:shd w:val="clear" w:color="auto" w:fill="auto"/>
            <w:noWrap/>
            <w:vAlign w:val="bottom"/>
            <w:hideMark/>
          </w:tcPr>
          <w:p w14:paraId="03164FF5"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18000</w:t>
            </w:r>
          </w:p>
        </w:tc>
        <w:tc>
          <w:tcPr>
            <w:tcW w:w="1020" w:type="dxa"/>
            <w:tcBorders>
              <w:top w:val="nil"/>
              <w:left w:val="nil"/>
              <w:bottom w:val="nil"/>
              <w:right w:val="nil"/>
            </w:tcBorders>
            <w:shd w:val="clear" w:color="auto" w:fill="auto"/>
            <w:noWrap/>
            <w:vAlign w:val="bottom"/>
            <w:hideMark/>
          </w:tcPr>
          <w:p w14:paraId="0A0615F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4329802F" w14:textId="77777777" w:rsidTr="00C342EF">
        <w:trPr>
          <w:trHeight w:val="180"/>
        </w:trPr>
        <w:tc>
          <w:tcPr>
            <w:tcW w:w="900" w:type="dxa"/>
            <w:tcBorders>
              <w:top w:val="nil"/>
              <w:left w:val="nil"/>
              <w:bottom w:val="nil"/>
              <w:right w:val="nil"/>
            </w:tcBorders>
            <w:shd w:val="clear" w:color="auto" w:fill="auto"/>
            <w:noWrap/>
            <w:vAlign w:val="bottom"/>
            <w:hideMark/>
          </w:tcPr>
          <w:p w14:paraId="0AA93B61"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2314</w:t>
            </w:r>
          </w:p>
        </w:tc>
        <w:tc>
          <w:tcPr>
            <w:tcW w:w="994" w:type="dxa"/>
            <w:tcBorders>
              <w:top w:val="nil"/>
              <w:left w:val="nil"/>
              <w:bottom w:val="nil"/>
              <w:right w:val="nil"/>
            </w:tcBorders>
            <w:shd w:val="clear" w:color="auto" w:fill="auto"/>
            <w:noWrap/>
            <w:vAlign w:val="bottom"/>
            <w:hideMark/>
          </w:tcPr>
          <w:p w14:paraId="1957AF0D"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48902</w:t>
            </w:r>
          </w:p>
        </w:tc>
        <w:tc>
          <w:tcPr>
            <w:tcW w:w="4358" w:type="dxa"/>
            <w:tcBorders>
              <w:top w:val="nil"/>
              <w:left w:val="nil"/>
              <w:bottom w:val="nil"/>
              <w:right w:val="nil"/>
            </w:tcBorders>
            <w:shd w:val="clear" w:color="auto" w:fill="auto"/>
            <w:noWrap/>
            <w:vAlign w:val="bottom"/>
            <w:hideMark/>
          </w:tcPr>
          <w:p w14:paraId="53E34765"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RESID. DE ANCIANOS SAN FRANC.</w:t>
            </w:r>
          </w:p>
        </w:tc>
        <w:tc>
          <w:tcPr>
            <w:tcW w:w="922" w:type="dxa"/>
            <w:tcBorders>
              <w:top w:val="nil"/>
              <w:left w:val="nil"/>
              <w:bottom w:val="nil"/>
              <w:right w:val="nil"/>
            </w:tcBorders>
            <w:shd w:val="clear" w:color="auto" w:fill="auto"/>
            <w:noWrap/>
            <w:vAlign w:val="bottom"/>
            <w:hideMark/>
          </w:tcPr>
          <w:p w14:paraId="5136E2B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200000</w:t>
            </w:r>
          </w:p>
        </w:tc>
        <w:tc>
          <w:tcPr>
            <w:tcW w:w="1252" w:type="dxa"/>
            <w:tcBorders>
              <w:top w:val="nil"/>
              <w:left w:val="nil"/>
              <w:bottom w:val="nil"/>
              <w:right w:val="nil"/>
            </w:tcBorders>
            <w:shd w:val="clear" w:color="auto" w:fill="auto"/>
            <w:noWrap/>
            <w:vAlign w:val="bottom"/>
            <w:hideMark/>
          </w:tcPr>
          <w:p w14:paraId="41A37F2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200000</w:t>
            </w:r>
          </w:p>
        </w:tc>
        <w:tc>
          <w:tcPr>
            <w:tcW w:w="1136" w:type="dxa"/>
            <w:tcBorders>
              <w:top w:val="nil"/>
              <w:left w:val="nil"/>
              <w:bottom w:val="nil"/>
              <w:right w:val="nil"/>
            </w:tcBorders>
            <w:shd w:val="clear" w:color="auto" w:fill="auto"/>
            <w:noWrap/>
            <w:vAlign w:val="bottom"/>
            <w:hideMark/>
          </w:tcPr>
          <w:p w14:paraId="3852201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200000</w:t>
            </w:r>
          </w:p>
        </w:tc>
        <w:tc>
          <w:tcPr>
            <w:tcW w:w="1300" w:type="dxa"/>
            <w:tcBorders>
              <w:top w:val="nil"/>
              <w:left w:val="nil"/>
              <w:bottom w:val="nil"/>
              <w:right w:val="nil"/>
            </w:tcBorders>
            <w:shd w:val="clear" w:color="auto" w:fill="auto"/>
            <w:noWrap/>
            <w:vAlign w:val="bottom"/>
            <w:hideMark/>
          </w:tcPr>
          <w:p w14:paraId="41A5BDD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200000</w:t>
            </w:r>
          </w:p>
        </w:tc>
        <w:tc>
          <w:tcPr>
            <w:tcW w:w="986" w:type="dxa"/>
            <w:tcBorders>
              <w:top w:val="nil"/>
              <w:left w:val="nil"/>
              <w:bottom w:val="nil"/>
              <w:right w:val="nil"/>
            </w:tcBorders>
            <w:shd w:val="clear" w:color="auto" w:fill="auto"/>
            <w:noWrap/>
            <w:vAlign w:val="bottom"/>
            <w:hideMark/>
          </w:tcPr>
          <w:p w14:paraId="0E6FBBE4"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200000</w:t>
            </w:r>
          </w:p>
        </w:tc>
        <w:tc>
          <w:tcPr>
            <w:tcW w:w="897" w:type="dxa"/>
            <w:tcBorders>
              <w:top w:val="nil"/>
              <w:left w:val="nil"/>
              <w:bottom w:val="nil"/>
              <w:right w:val="nil"/>
            </w:tcBorders>
            <w:shd w:val="clear" w:color="auto" w:fill="auto"/>
            <w:noWrap/>
            <w:vAlign w:val="bottom"/>
            <w:hideMark/>
          </w:tcPr>
          <w:p w14:paraId="6F87DFCF"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150000</w:t>
            </w:r>
          </w:p>
        </w:tc>
        <w:tc>
          <w:tcPr>
            <w:tcW w:w="1020" w:type="dxa"/>
            <w:tcBorders>
              <w:top w:val="nil"/>
              <w:left w:val="nil"/>
              <w:bottom w:val="nil"/>
              <w:right w:val="nil"/>
            </w:tcBorders>
            <w:shd w:val="clear" w:color="auto" w:fill="auto"/>
            <w:noWrap/>
            <w:vAlign w:val="bottom"/>
            <w:hideMark/>
          </w:tcPr>
          <w:p w14:paraId="4AA1FB1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43C1B7E3" w14:textId="77777777" w:rsidTr="00C342EF">
        <w:trPr>
          <w:trHeight w:val="180"/>
        </w:trPr>
        <w:tc>
          <w:tcPr>
            <w:tcW w:w="900" w:type="dxa"/>
            <w:tcBorders>
              <w:top w:val="nil"/>
              <w:left w:val="nil"/>
              <w:bottom w:val="nil"/>
              <w:right w:val="nil"/>
            </w:tcBorders>
            <w:shd w:val="clear" w:color="auto" w:fill="auto"/>
            <w:noWrap/>
            <w:vAlign w:val="bottom"/>
            <w:hideMark/>
          </w:tcPr>
          <w:p w14:paraId="2A277014"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312</w:t>
            </w:r>
          </w:p>
        </w:tc>
        <w:tc>
          <w:tcPr>
            <w:tcW w:w="994" w:type="dxa"/>
            <w:tcBorders>
              <w:top w:val="nil"/>
              <w:left w:val="nil"/>
              <w:bottom w:val="nil"/>
              <w:right w:val="nil"/>
            </w:tcBorders>
            <w:shd w:val="clear" w:color="auto" w:fill="auto"/>
            <w:noWrap/>
            <w:vAlign w:val="bottom"/>
            <w:hideMark/>
          </w:tcPr>
          <w:p w14:paraId="46038369"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0FD52C50"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PROTECC. ANIMALES</w:t>
            </w:r>
          </w:p>
        </w:tc>
        <w:tc>
          <w:tcPr>
            <w:tcW w:w="922" w:type="dxa"/>
            <w:tcBorders>
              <w:top w:val="nil"/>
              <w:left w:val="nil"/>
              <w:bottom w:val="nil"/>
              <w:right w:val="nil"/>
            </w:tcBorders>
            <w:shd w:val="clear" w:color="auto" w:fill="auto"/>
            <w:noWrap/>
            <w:vAlign w:val="bottom"/>
            <w:hideMark/>
          </w:tcPr>
          <w:p w14:paraId="0011B263"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50000</w:t>
            </w:r>
          </w:p>
        </w:tc>
        <w:tc>
          <w:tcPr>
            <w:tcW w:w="1252" w:type="dxa"/>
            <w:tcBorders>
              <w:top w:val="nil"/>
              <w:left w:val="nil"/>
              <w:bottom w:val="nil"/>
              <w:right w:val="nil"/>
            </w:tcBorders>
            <w:shd w:val="clear" w:color="auto" w:fill="auto"/>
            <w:noWrap/>
            <w:vAlign w:val="bottom"/>
            <w:hideMark/>
          </w:tcPr>
          <w:p w14:paraId="41F531B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50000</w:t>
            </w:r>
          </w:p>
        </w:tc>
        <w:tc>
          <w:tcPr>
            <w:tcW w:w="1136" w:type="dxa"/>
            <w:tcBorders>
              <w:top w:val="nil"/>
              <w:left w:val="nil"/>
              <w:bottom w:val="nil"/>
              <w:right w:val="nil"/>
            </w:tcBorders>
            <w:shd w:val="clear" w:color="auto" w:fill="auto"/>
            <w:noWrap/>
            <w:vAlign w:val="bottom"/>
            <w:hideMark/>
          </w:tcPr>
          <w:p w14:paraId="76812AB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50000</w:t>
            </w:r>
          </w:p>
        </w:tc>
        <w:tc>
          <w:tcPr>
            <w:tcW w:w="1300" w:type="dxa"/>
            <w:tcBorders>
              <w:top w:val="nil"/>
              <w:left w:val="nil"/>
              <w:bottom w:val="nil"/>
              <w:right w:val="nil"/>
            </w:tcBorders>
            <w:shd w:val="clear" w:color="auto" w:fill="auto"/>
            <w:noWrap/>
            <w:vAlign w:val="bottom"/>
            <w:hideMark/>
          </w:tcPr>
          <w:p w14:paraId="544FE7BF"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50000</w:t>
            </w:r>
          </w:p>
        </w:tc>
        <w:tc>
          <w:tcPr>
            <w:tcW w:w="986" w:type="dxa"/>
            <w:tcBorders>
              <w:top w:val="nil"/>
              <w:left w:val="nil"/>
              <w:bottom w:val="nil"/>
              <w:right w:val="nil"/>
            </w:tcBorders>
            <w:shd w:val="clear" w:color="auto" w:fill="auto"/>
            <w:noWrap/>
            <w:vAlign w:val="bottom"/>
            <w:hideMark/>
          </w:tcPr>
          <w:p w14:paraId="187A789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50000</w:t>
            </w:r>
          </w:p>
        </w:tc>
        <w:tc>
          <w:tcPr>
            <w:tcW w:w="897" w:type="dxa"/>
            <w:tcBorders>
              <w:top w:val="nil"/>
              <w:left w:val="nil"/>
              <w:bottom w:val="nil"/>
              <w:right w:val="nil"/>
            </w:tcBorders>
            <w:shd w:val="clear" w:color="auto" w:fill="auto"/>
            <w:noWrap/>
            <w:vAlign w:val="bottom"/>
            <w:hideMark/>
          </w:tcPr>
          <w:p w14:paraId="2D71B39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50000</w:t>
            </w:r>
          </w:p>
        </w:tc>
        <w:tc>
          <w:tcPr>
            <w:tcW w:w="1020" w:type="dxa"/>
            <w:tcBorders>
              <w:top w:val="nil"/>
              <w:left w:val="nil"/>
              <w:bottom w:val="nil"/>
              <w:right w:val="nil"/>
            </w:tcBorders>
            <w:shd w:val="clear" w:color="auto" w:fill="auto"/>
            <w:noWrap/>
            <w:vAlign w:val="bottom"/>
            <w:hideMark/>
          </w:tcPr>
          <w:p w14:paraId="7E0292A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688EFFDE" w14:textId="77777777" w:rsidTr="00C342EF">
        <w:trPr>
          <w:trHeight w:val="180"/>
        </w:trPr>
        <w:tc>
          <w:tcPr>
            <w:tcW w:w="900" w:type="dxa"/>
            <w:tcBorders>
              <w:top w:val="nil"/>
              <w:left w:val="nil"/>
              <w:bottom w:val="nil"/>
              <w:right w:val="nil"/>
            </w:tcBorders>
            <w:shd w:val="clear" w:color="auto" w:fill="auto"/>
            <w:noWrap/>
            <w:vAlign w:val="bottom"/>
            <w:hideMark/>
          </w:tcPr>
          <w:p w14:paraId="79B84C6A"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3260</w:t>
            </w:r>
          </w:p>
        </w:tc>
        <w:tc>
          <w:tcPr>
            <w:tcW w:w="994" w:type="dxa"/>
            <w:tcBorders>
              <w:top w:val="nil"/>
              <w:left w:val="nil"/>
              <w:bottom w:val="nil"/>
              <w:right w:val="nil"/>
            </w:tcBorders>
            <w:shd w:val="clear" w:color="auto" w:fill="auto"/>
            <w:noWrap/>
            <w:vAlign w:val="bottom"/>
            <w:hideMark/>
          </w:tcPr>
          <w:p w14:paraId="2E586D41"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11641C13"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AMPAS AGUILAS</w:t>
            </w:r>
          </w:p>
        </w:tc>
        <w:tc>
          <w:tcPr>
            <w:tcW w:w="922" w:type="dxa"/>
            <w:tcBorders>
              <w:top w:val="nil"/>
              <w:left w:val="nil"/>
              <w:bottom w:val="nil"/>
              <w:right w:val="nil"/>
            </w:tcBorders>
            <w:shd w:val="clear" w:color="auto" w:fill="auto"/>
            <w:noWrap/>
            <w:vAlign w:val="bottom"/>
            <w:hideMark/>
          </w:tcPr>
          <w:p w14:paraId="4895C6FD"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7000</w:t>
            </w:r>
          </w:p>
        </w:tc>
        <w:tc>
          <w:tcPr>
            <w:tcW w:w="1252" w:type="dxa"/>
            <w:tcBorders>
              <w:top w:val="nil"/>
              <w:left w:val="nil"/>
              <w:bottom w:val="nil"/>
              <w:right w:val="nil"/>
            </w:tcBorders>
            <w:shd w:val="clear" w:color="auto" w:fill="auto"/>
            <w:noWrap/>
            <w:vAlign w:val="bottom"/>
            <w:hideMark/>
          </w:tcPr>
          <w:p w14:paraId="34FFB9B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3500</w:t>
            </w:r>
          </w:p>
        </w:tc>
        <w:tc>
          <w:tcPr>
            <w:tcW w:w="1136" w:type="dxa"/>
            <w:tcBorders>
              <w:top w:val="nil"/>
              <w:left w:val="nil"/>
              <w:bottom w:val="nil"/>
              <w:right w:val="nil"/>
            </w:tcBorders>
            <w:shd w:val="clear" w:color="auto" w:fill="auto"/>
            <w:noWrap/>
            <w:vAlign w:val="bottom"/>
            <w:hideMark/>
          </w:tcPr>
          <w:p w14:paraId="518396B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3500</w:t>
            </w:r>
          </w:p>
        </w:tc>
        <w:tc>
          <w:tcPr>
            <w:tcW w:w="1300" w:type="dxa"/>
            <w:tcBorders>
              <w:top w:val="nil"/>
              <w:left w:val="nil"/>
              <w:bottom w:val="nil"/>
              <w:right w:val="nil"/>
            </w:tcBorders>
            <w:shd w:val="clear" w:color="auto" w:fill="auto"/>
            <w:noWrap/>
            <w:vAlign w:val="bottom"/>
            <w:hideMark/>
          </w:tcPr>
          <w:p w14:paraId="4039B50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3500</w:t>
            </w:r>
          </w:p>
        </w:tc>
        <w:tc>
          <w:tcPr>
            <w:tcW w:w="986" w:type="dxa"/>
            <w:tcBorders>
              <w:top w:val="nil"/>
              <w:left w:val="nil"/>
              <w:bottom w:val="nil"/>
              <w:right w:val="nil"/>
            </w:tcBorders>
            <w:shd w:val="clear" w:color="auto" w:fill="auto"/>
            <w:noWrap/>
            <w:vAlign w:val="bottom"/>
            <w:hideMark/>
          </w:tcPr>
          <w:p w14:paraId="00E2E9D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3500</w:t>
            </w:r>
          </w:p>
        </w:tc>
        <w:tc>
          <w:tcPr>
            <w:tcW w:w="897" w:type="dxa"/>
            <w:tcBorders>
              <w:top w:val="nil"/>
              <w:left w:val="nil"/>
              <w:bottom w:val="nil"/>
              <w:right w:val="nil"/>
            </w:tcBorders>
            <w:shd w:val="clear" w:color="auto" w:fill="auto"/>
            <w:noWrap/>
            <w:vAlign w:val="bottom"/>
            <w:hideMark/>
          </w:tcPr>
          <w:p w14:paraId="1C31D99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2900</w:t>
            </w:r>
          </w:p>
        </w:tc>
        <w:tc>
          <w:tcPr>
            <w:tcW w:w="1020" w:type="dxa"/>
            <w:tcBorders>
              <w:top w:val="nil"/>
              <w:left w:val="nil"/>
              <w:bottom w:val="nil"/>
              <w:right w:val="nil"/>
            </w:tcBorders>
            <w:shd w:val="clear" w:color="auto" w:fill="auto"/>
            <w:noWrap/>
            <w:vAlign w:val="bottom"/>
            <w:hideMark/>
          </w:tcPr>
          <w:p w14:paraId="3F7437D7"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3C2A66B5" w14:textId="77777777" w:rsidTr="00C342EF">
        <w:trPr>
          <w:trHeight w:val="180"/>
        </w:trPr>
        <w:tc>
          <w:tcPr>
            <w:tcW w:w="900" w:type="dxa"/>
            <w:tcBorders>
              <w:top w:val="nil"/>
              <w:left w:val="nil"/>
              <w:bottom w:val="nil"/>
              <w:right w:val="nil"/>
            </w:tcBorders>
            <w:shd w:val="clear" w:color="auto" w:fill="auto"/>
            <w:noWrap/>
            <w:vAlign w:val="bottom"/>
            <w:hideMark/>
          </w:tcPr>
          <w:p w14:paraId="50FAD831"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334</w:t>
            </w:r>
          </w:p>
        </w:tc>
        <w:tc>
          <w:tcPr>
            <w:tcW w:w="994" w:type="dxa"/>
            <w:tcBorders>
              <w:top w:val="nil"/>
              <w:left w:val="nil"/>
              <w:bottom w:val="nil"/>
              <w:right w:val="nil"/>
            </w:tcBorders>
            <w:shd w:val="clear" w:color="auto" w:fill="auto"/>
            <w:noWrap/>
            <w:vAlign w:val="bottom"/>
            <w:hideMark/>
          </w:tcPr>
          <w:p w14:paraId="4244A2E5"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5E2A15E3"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UNIVERSIDAD DE MURCIA</w:t>
            </w:r>
          </w:p>
        </w:tc>
        <w:tc>
          <w:tcPr>
            <w:tcW w:w="922" w:type="dxa"/>
            <w:tcBorders>
              <w:top w:val="nil"/>
              <w:left w:val="nil"/>
              <w:bottom w:val="nil"/>
              <w:right w:val="nil"/>
            </w:tcBorders>
            <w:shd w:val="clear" w:color="auto" w:fill="auto"/>
            <w:noWrap/>
            <w:vAlign w:val="bottom"/>
            <w:hideMark/>
          </w:tcPr>
          <w:p w14:paraId="0F96987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22781,47</w:t>
            </w:r>
          </w:p>
        </w:tc>
        <w:tc>
          <w:tcPr>
            <w:tcW w:w="1252" w:type="dxa"/>
            <w:tcBorders>
              <w:top w:val="nil"/>
              <w:left w:val="nil"/>
              <w:bottom w:val="nil"/>
              <w:right w:val="nil"/>
            </w:tcBorders>
            <w:shd w:val="clear" w:color="auto" w:fill="auto"/>
            <w:noWrap/>
            <w:vAlign w:val="bottom"/>
            <w:hideMark/>
          </w:tcPr>
          <w:p w14:paraId="1F64798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22781,47</w:t>
            </w:r>
          </w:p>
        </w:tc>
        <w:tc>
          <w:tcPr>
            <w:tcW w:w="1136" w:type="dxa"/>
            <w:tcBorders>
              <w:top w:val="nil"/>
              <w:left w:val="nil"/>
              <w:bottom w:val="nil"/>
              <w:right w:val="nil"/>
            </w:tcBorders>
            <w:shd w:val="clear" w:color="auto" w:fill="auto"/>
            <w:noWrap/>
            <w:vAlign w:val="bottom"/>
            <w:hideMark/>
          </w:tcPr>
          <w:p w14:paraId="6C98126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22781,47</w:t>
            </w:r>
          </w:p>
        </w:tc>
        <w:tc>
          <w:tcPr>
            <w:tcW w:w="1300" w:type="dxa"/>
            <w:tcBorders>
              <w:top w:val="nil"/>
              <w:left w:val="nil"/>
              <w:bottom w:val="nil"/>
              <w:right w:val="nil"/>
            </w:tcBorders>
            <w:shd w:val="clear" w:color="auto" w:fill="auto"/>
            <w:noWrap/>
            <w:vAlign w:val="bottom"/>
            <w:hideMark/>
          </w:tcPr>
          <w:p w14:paraId="2105EC4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22000</w:t>
            </w:r>
          </w:p>
        </w:tc>
        <w:tc>
          <w:tcPr>
            <w:tcW w:w="986" w:type="dxa"/>
            <w:tcBorders>
              <w:top w:val="nil"/>
              <w:left w:val="nil"/>
              <w:bottom w:val="nil"/>
              <w:right w:val="nil"/>
            </w:tcBorders>
            <w:shd w:val="clear" w:color="auto" w:fill="auto"/>
            <w:noWrap/>
            <w:vAlign w:val="bottom"/>
            <w:hideMark/>
          </w:tcPr>
          <w:p w14:paraId="7B454B5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22000</w:t>
            </w:r>
          </w:p>
        </w:tc>
        <w:tc>
          <w:tcPr>
            <w:tcW w:w="897" w:type="dxa"/>
            <w:tcBorders>
              <w:top w:val="nil"/>
              <w:left w:val="nil"/>
              <w:bottom w:val="nil"/>
              <w:right w:val="nil"/>
            </w:tcBorders>
            <w:shd w:val="clear" w:color="auto" w:fill="auto"/>
            <w:noWrap/>
            <w:vAlign w:val="bottom"/>
            <w:hideMark/>
          </w:tcPr>
          <w:p w14:paraId="2C68E8C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22000</w:t>
            </w:r>
          </w:p>
        </w:tc>
        <w:tc>
          <w:tcPr>
            <w:tcW w:w="1020" w:type="dxa"/>
            <w:tcBorders>
              <w:top w:val="nil"/>
              <w:left w:val="nil"/>
              <w:bottom w:val="nil"/>
              <w:right w:val="nil"/>
            </w:tcBorders>
            <w:shd w:val="clear" w:color="auto" w:fill="auto"/>
            <w:noWrap/>
            <w:vAlign w:val="bottom"/>
            <w:hideMark/>
          </w:tcPr>
          <w:p w14:paraId="4FB70AE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6B159BBC" w14:textId="77777777" w:rsidTr="00C342EF">
        <w:trPr>
          <w:trHeight w:val="180"/>
        </w:trPr>
        <w:tc>
          <w:tcPr>
            <w:tcW w:w="900" w:type="dxa"/>
            <w:tcBorders>
              <w:top w:val="nil"/>
              <w:left w:val="nil"/>
              <w:bottom w:val="nil"/>
              <w:right w:val="nil"/>
            </w:tcBorders>
            <w:shd w:val="clear" w:color="auto" w:fill="auto"/>
            <w:noWrap/>
            <w:vAlign w:val="bottom"/>
            <w:hideMark/>
          </w:tcPr>
          <w:p w14:paraId="41B31455"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334</w:t>
            </w:r>
          </w:p>
        </w:tc>
        <w:tc>
          <w:tcPr>
            <w:tcW w:w="994" w:type="dxa"/>
            <w:tcBorders>
              <w:top w:val="nil"/>
              <w:left w:val="nil"/>
              <w:bottom w:val="nil"/>
              <w:right w:val="nil"/>
            </w:tcBorders>
            <w:shd w:val="clear" w:color="auto" w:fill="auto"/>
            <w:noWrap/>
            <w:vAlign w:val="bottom"/>
            <w:hideMark/>
          </w:tcPr>
          <w:p w14:paraId="0E1FCDE9"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48901</w:t>
            </w:r>
          </w:p>
        </w:tc>
        <w:tc>
          <w:tcPr>
            <w:tcW w:w="4358" w:type="dxa"/>
            <w:tcBorders>
              <w:top w:val="nil"/>
              <w:left w:val="nil"/>
              <w:bottom w:val="nil"/>
              <w:right w:val="nil"/>
            </w:tcBorders>
            <w:shd w:val="clear" w:color="auto" w:fill="auto"/>
            <w:noWrap/>
            <w:vAlign w:val="bottom"/>
            <w:hideMark/>
          </w:tcPr>
          <w:p w14:paraId="752B0CA1"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ASOCIACION CENTENARIO FUTBOL</w:t>
            </w:r>
          </w:p>
        </w:tc>
        <w:tc>
          <w:tcPr>
            <w:tcW w:w="922" w:type="dxa"/>
            <w:tcBorders>
              <w:top w:val="nil"/>
              <w:left w:val="nil"/>
              <w:bottom w:val="nil"/>
              <w:right w:val="nil"/>
            </w:tcBorders>
            <w:shd w:val="clear" w:color="auto" w:fill="auto"/>
            <w:noWrap/>
            <w:vAlign w:val="bottom"/>
            <w:hideMark/>
          </w:tcPr>
          <w:p w14:paraId="0F90640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9920</w:t>
            </w:r>
          </w:p>
        </w:tc>
        <w:tc>
          <w:tcPr>
            <w:tcW w:w="1252" w:type="dxa"/>
            <w:tcBorders>
              <w:top w:val="nil"/>
              <w:left w:val="nil"/>
              <w:bottom w:val="nil"/>
              <w:right w:val="nil"/>
            </w:tcBorders>
            <w:shd w:val="clear" w:color="auto" w:fill="auto"/>
            <w:noWrap/>
            <w:vAlign w:val="bottom"/>
            <w:hideMark/>
          </w:tcPr>
          <w:p w14:paraId="315AAEA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9920</w:t>
            </w:r>
          </w:p>
        </w:tc>
        <w:tc>
          <w:tcPr>
            <w:tcW w:w="1136" w:type="dxa"/>
            <w:tcBorders>
              <w:top w:val="nil"/>
              <w:left w:val="nil"/>
              <w:bottom w:val="nil"/>
              <w:right w:val="nil"/>
            </w:tcBorders>
            <w:shd w:val="clear" w:color="auto" w:fill="auto"/>
            <w:noWrap/>
            <w:vAlign w:val="bottom"/>
            <w:hideMark/>
          </w:tcPr>
          <w:p w14:paraId="7EEBCA8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9920</w:t>
            </w:r>
          </w:p>
        </w:tc>
        <w:tc>
          <w:tcPr>
            <w:tcW w:w="1300" w:type="dxa"/>
            <w:tcBorders>
              <w:top w:val="nil"/>
              <w:left w:val="nil"/>
              <w:bottom w:val="nil"/>
              <w:right w:val="nil"/>
            </w:tcBorders>
            <w:shd w:val="clear" w:color="auto" w:fill="auto"/>
            <w:noWrap/>
            <w:vAlign w:val="bottom"/>
            <w:hideMark/>
          </w:tcPr>
          <w:p w14:paraId="36C6B42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9920</w:t>
            </w:r>
          </w:p>
        </w:tc>
        <w:tc>
          <w:tcPr>
            <w:tcW w:w="986" w:type="dxa"/>
            <w:tcBorders>
              <w:top w:val="nil"/>
              <w:left w:val="nil"/>
              <w:bottom w:val="nil"/>
              <w:right w:val="nil"/>
            </w:tcBorders>
            <w:shd w:val="clear" w:color="auto" w:fill="auto"/>
            <w:noWrap/>
            <w:vAlign w:val="bottom"/>
            <w:hideMark/>
          </w:tcPr>
          <w:p w14:paraId="7FF92A47"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9920</w:t>
            </w:r>
          </w:p>
        </w:tc>
        <w:tc>
          <w:tcPr>
            <w:tcW w:w="897" w:type="dxa"/>
            <w:tcBorders>
              <w:top w:val="nil"/>
              <w:left w:val="nil"/>
              <w:bottom w:val="nil"/>
              <w:right w:val="nil"/>
            </w:tcBorders>
            <w:shd w:val="clear" w:color="auto" w:fill="auto"/>
            <w:noWrap/>
            <w:vAlign w:val="bottom"/>
            <w:hideMark/>
          </w:tcPr>
          <w:p w14:paraId="14D7F343"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9920</w:t>
            </w:r>
          </w:p>
        </w:tc>
        <w:tc>
          <w:tcPr>
            <w:tcW w:w="1020" w:type="dxa"/>
            <w:tcBorders>
              <w:top w:val="nil"/>
              <w:left w:val="nil"/>
              <w:bottom w:val="nil"/>
              <w:right w:val="nil"/>
            </w:tcBorders>
            <w:shd w:val="clear" w:color="auto" w:fill="auto"/>
            <w:noWrap/>
            <w:vAlign w:val="bottom"/>
            <w:hideMark/>
          </w:tcPr>
          <w:p w14:paraId="3B9C026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2838DE87" w14:textId="77777777" w:rsidTr="00C342EF">
        <w:trPr>
          <w:trHeight w:val="180"/>
        </w:trPr>
        <w:tc>
          <w:tcPr>
            <w:tcW w:w="900" w:type="dxa"/>
            <w:tcBorders>
              <w:top w:val="nil"/>
              <w:left w:val="nil"/>
              <w:bottom w:val="nil"/>
              <w:right w:val="nil"/>
            </w:tcBorders>
            <w:shd w:val="clear" w:color="auto" w:fill="auto"/>
            <w:noWrap/>
            <w:vAlign w:val="bottom"/>
            <w:hideMark/>
          </w:tcPr>
          <w:p w14:paraId="37046579"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334</w:t>
            </w:r>
          </w:p>
        </w:tc>
        <w:tc>
          <w:tcPr>
            <w:tcW w:w="994" w:type="dxa"/>
            <w:tcBorders>
              <w:top w:val="nil"/>
              <w:left w:val="nil"/>
              <w:bottom w:val="nil"/>
              <w:right w:val="nil"/>
            </w:tcBorders>
            <w:shd w:val="clear" w:color="auto" w:fill="auto"/>
            <w:noWrap/>
            <w:vAlign w:val="bottom"/>
            <w:hideMark/>
          </w:tcPr>
          <w:p w14:paraId="3EB59545"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48903</w:t>
            </w:r>
          </w:p>
        </w:tc>
        <w:tc>
          <w:tcPr>
            <w:tcW w:w="4358" w:type="dxa"/>
            <w:tcBorders>
              <w:top w:val="nil"/>
              <w:left w:val="nil"/>
              <w:bottom w:val="nil"/>
              <w:right w:val="nil"/>
            </w:tcBorders>
            <w:shd w:val="clear" w:color="auto" w:fill="auto"/>
            <w:noWrap/>
            <w:vAlign w:val="bottom"/>
            <w:hideMark/>
          </w:tcPr>
          <w:p w14:paraId="572C4863"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CABILDO COFRADIAS S. SANTA</w:t>
            </w:r>
          </w:p>
        </w:tc>
        <w:tc>
          <w:tcPr>
            <w:tcW w:w="922" w:type="dxa"/>
            <w:tcBorders>
              <w:top w:val="nil"/>
              <w:left w:val="nil"/>
              <w:bottom w:val="nil"/>
              <w:right w:val="nil"/>
            </w:tcBorders>
            <w:shd w:val="clear" w:color="auto" w:fill="auto"/>
            <w:noWrap/>
            <w:vAlign w:val="bottom"/>
            <w:hideMark/>
          </w:tcPr>
          <w:p w14:paraId="58E1F36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78200</w:t>
            </w:r>
          </w:p>
        </w:tc>
        <w:tc>
          <w:tcPr>
            <w:tcW w:w="1252" w:type="dxa"/>
            <w:tcBorders>
              <w:top w:val="nil"/>
              <w:left w:val="nil"/>
              <w:bottom w:val="nil"/>
              <w:right w:val="nil"/>
            </w:tcBorders>
            <w:shd w:val="clear" w:color="auto" w:fill="auto"/>
            <w:noWrap/>
            <w:vAlign w:val="bottom"/>
            <w:hideMark/>
          </w:tcPr>
          <w:p w14:paraId="6F429BE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78200</w:t>
            </w:r>
          </w:p>
        </w:tc>
        <w:tc>
          <w:tcPr>
            <w:tcW w:w="1136" w:type="dxa"/>
            <w:tcBorders>
              <w:top w:val="nil"/>
              <w:left w:val="nil"/>
              <w:bottom w:val="nil"/>
              <w:right w:val="nil"/>
            </w:tcBorders>
            <w:shd w:val="clear" w:color="auto" w:fill="auto"/>
            <w:noWrap/>
            <w:vAlign w:val="bottom"/>
            <w:hideMark/>
          </w:tcPr>
          <w:p w14:paraId="69644B6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78200</w:t>
            </w:r>
          </w:p>
        </w:tc>
        <w:tc>
          <w:tcPr>
            <w:tcW w:w="1300" w:type="dxa"/>
            <w:tcBorders>
              <w:top w:val="nil"/>
              <w:left w:val="nil"/>
              <w:bottom w:val="nil"/>
              <w:right w:val="nil"/>
            </w:tcBorders>
            <w:shd w:val="clear" w:color="auto" w:fill="auto"/>
            <w:noWrap/>
            <w:vAlign w:val="bottom"/>
            <w:hideMark/>
          </w:tcPr>
          <w:p w14:paraId="47ACAD5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78200</w:t>
            </w:r>
          </w:p>
        </w:tc>
        <w:tc>
          <w:tcPr>
            <w:tcW w:w="986" w:type="dxa"/>
            <w:tcBorders>
              <w:top w:val="nil"/>
              <w:left w:val="nil"/>
              <w:bottom w:val="nil"/>
              <w:right w:val="nil"/>
            </w:tcBorders>
            <w:shd w:val="clear" w:color="auto" w:fill="auto"/>
            <w:noWrap/>
            <w:vAlign w:val="bottom"/>
            <w:hideMark/>
          </w:tcPr>
          <w:p w14:paraId="4681D78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78200</w:t>
            </w:r>
          </w:p>
        </w:tc>
        <w:tc>
          <w:tcPr>
            <w:tcW w:w="897" w:type="dxa"/>
            <w:tcBorders>
              <w:top w:val="nil"/>
              <w:left w:val="nil"/>
              <w:bottom w:val="nil"/>
              <w:right w:val="nil"/>
            </w:tcBorders>
            <w:shd w:val="clear" w:color="auto" w:fill="auto"/>
            <w:noWrap/>
            <w:vAlign w:val="bottom"/>
            <w:hideMark/>
          </w:tcPr>
          <w:p w14:paraId="7E369E2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78200</w:t>
            </w:r>
          </w:p>
        </w:tc>
        <w:tc>
          <w:tcPr>
            <w:tcW w:w="1020" w:type="dxa"/>
            <w:tcBorders>
              <w:top w:val="nil"/>
              <w:left w:val="nil"/>
              <w:bottom w:val="nil"/>
              <w:right w:val="nil"/>
            </w:tcBorders>
            <w:shd w:val="clear" w:color="auto" w:fill="auto"/>
            <w:noWrap/>
            <w:vAlign w:val="bottom"/>
            <w:hideMark/>
          </w:tcPr>
          <w:p w14:paraId="105F046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6E11FCD4" w14:textId="77777777" w:rsidTr="00C342EF">
        <w:trPr>
          <w:trHeight w:val="180"/>
        </w:trPr>
        <w:tc>
          <w:tcPr>
            <w:tcW w:w="900" w:type="dxa"/>
            <w:tcBorders>
              <w:top w:val="nil"/>
              <w:left w:val="nil"/>
              <w:bottom w:val="nil"/>
              <w:right w:val="nil"/>
            </w:tcBorders>
            <w:shd w:val="clear" w:color="auto" w:fill="auto"/>
            <w:noWrap/>
            <w:vAlign w:val="bottom"/>
            <w:hideMark/>
          </w:tcPr>
          <w:p w14:paraId="28BDA53B"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334</w:t>
            </w:r>
          </w:p>
        </w:tc>
        <w:tc>
          <w:tcPr>
            <w:tcW w:w="994" w:type="dxa"/>
            <w:tcBorders>
              <w:top w:val="nil"/>
              <w:left w:val="nil"/>
              <w:bottom w:val="nil"/>
              <w:right w:val="nil"/>
            </w:tcBorders>
            <w:shd w:val="clear" w:color="auto" w:fill="auto"/>
            <w:noWrap/>
            <w:vAlign w:val="bottom"/>
            <w:hideMark/>
          </w:tcPr>
          <w:p w14:paraId="0E788727"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48904</w:t>
            </w:r>
          </w:p>
        </w:tc>
        <w:tc>
          <w:tcPr>
            <w:tcW w:w="4358" w:type="dxa"/>
            <w:tcBorders>
              <w:top w:val="nil"/>
              <w:left w:val="nil"/>
              <w:bottom w:val="nil"/>
              <w:right w:val="nil"/>
            </w:tcBorders>
            <w:shd w:val="clear" w:color="auto" w:fill="auto"/>
            <w:noWrap/>
            <w:vAlign w:val="bottom"/>
            <w:hideMark/>
          </w:tcPr>
          <w:p w14:paraId="40E597EB"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PATRONATO MUSICAL AGUILEÑO</w:t>
            </w:r>
          </w:p>
        </w:tc>
        <w:tc>
          <w:tcPr>
            <w:tcW w:w="922" w:type="dxa"/>
            <w:tcBorders>
              <w:top w:val="nil"/>
              <w:left w:val="nil"/>
              <w:bottom w:val="nil"/>
              <w:right w:val="nil"/>
            </w:tcBorders>
            <w:shd w:val="clear" w:color="auto" w:fill="auto"/>
            <w:noWrap/>
            <w:vAlign w:val="bottom"/>
            <w:hideMark/>
          </w:tcPr>
          <w:p w14:paraId="4301E76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63000</w:t>
            </w:r>
          </w:p>
        </w:tc>
        <w:tc>
          <w:tcPr>
            <w:tcW w:w="1252" w:type="dxa"/>
            <w:tcBorders>
              <w:top w:val="nil"/>
              <w:left w:val="nil"/>
              <w:bottom w:val="nil"/>
              <w:right w:val="nil"/>
            </w:tcBorders>
            <w:shd w:val="clear" w:color="auto" w:fill="auto"/>
            <w:noWrap/>
            <w:vAlign w:val="bottom"/>
            <w:hideMark/>
          </w:tcPr>
          <w:p w14:paraId="3B17AD9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63000</w:t>
            </w:r>
          </w:p>
        </w:tc>
        <w:tc>
          <w:tcPr>
            <w:tcW w:w="1136" w:type="dxa"/>
            <w:tcBorders>
              <w:top w:val="nil"/>
              <w:left w:val="nil"/>
              <w:bottom w:val="nil"/>
              <w:right w:val="nil"/>
            </w:tcBorders>
            <w:shd w:val="clear" w:color="auto" w:fill="auto"/>
            <w:noWrap/>
            <w:vAlign w:val="bottom"/>
            <w:hideMark/>
          </w:tcPr>
          <w:p w14:paraId="166A684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63000</w:t>
            </w:r>
          </w:p>
        </w:tc>
        <w:tc>
          <w:tcPr>
            <w:tcW w:w="1300" w:type="dxa"/>
            <w:tcBorders>
              <w:top w:val="nil"/>
              <w:left w:val="nil"/>
              <w:bottom w:val="nil"/>
              <w:right w:val="nil"/>
            </w:tcBorders>
            <w:shd w:val="clear" w:color="auto" w:fill="auto"/>
            <w:noWrap/>
            <w:vAlign w:val="bottom"/>
            <w:hideMark/>
          </w:tcPr>
          <w:p w14:paraId="0B2EFBA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63000</w:t>
            </w:r>
          </w:p>
        </w:tc>
        <w:tc>
          <w:tcPr>
            <w:tcW w:w="986" w:type="dxa"/>
            <w:tcBorders>
              <w:top w:val="nil"/>
              <w:left w:val="nil"/>
              <w:bottom w:val="nil"/>
              <w:right w:val="nil"/>
            </w:tcBorders>
            <w:shd w:val="clear" w:color="auto" w:fill="auto"/>
            <w:noWrap/>
            <w:vAlign w:val="bottom"/>
            <w:hideMark/>
          </w:tcPr>
          <w:p w14:paraId="247A092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63000</w:t>
            </w:r>
          </w:p>
        </w:tc>
        <w:tc>
          <w:tcPr>
            <w:tcW w:w="897" w:type="dxa"/>
            <w:tcBorders>
              <w:top w:val="nil"/>
              <w:left w:val="nil"/>
              <w:bottom w:val="nil"/>
              <w:right w:val="nil"/>
            </w:tcBorders>
            <w:shd w:val="clear" w:color="auto" w:fill="auto"/>
            <w:noWrap/>
            <w:vAlign w:val="bottom"/>
            <w:hideMark/>
          </w:tcPr>
          <w:p w14:paraId="78BE90F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63000</w:t>
            </w:r>
          </w:p>
        </w:tc>
        <w:tc>
          <w:tcPr>
            <w:tcW w:w="1020" w:type="dxa"/>
            <w:tcBorders>
              <w:top w:val="nil"/>
              <w:left w:val="nil"/>
              <w:bottom w:val="nil"/>
              <w:right w:val="nil"/>
            </w:tcBorders>
            <w:shd w:val="clear" w:color="auto" w:fill="auto"/>
            <w:noWrap/>
            <w:vAlign w:val="bottom"/>
            <w:hideMark/>
          </w:tcPr>
          <w:p w14:paraId="41CCEFA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56975FA3" w14:textId="77777777" w:rsidTr="00C342EF">
        <w:trPr>
          <w:trHeight w:val="180"/>
        </w:trPr>
        <w:tc>
          <w:tcPr>
            <w:tcW w:w="900" w:type="dxa"/>
            <w:tcBorders>
              <w:top w:val="nil"/>
              <w:left w:val="nil"/>
              <w:bottom w:val="nil"/>
              <w:right w:val="nil"/>
            </w:tcBorders>
            <w:shd w:val="clear" w:color="auto" w:fill="auto"/>
            <w:noWrap/>
            <w:vAlign w:val="bottom"/>
            <w:hideMark/>
          </w:tcPr>
          <w:p w14:paraId="431D4F32"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334</w:t>
            </w:r>
          </w:p>
        </w:tc>
        <w:tc>
          <w:tcPr>
            <w:tcW w:w="994" w:type="dxa"/>
            <w:tcBorders>
              <w:top w:val="nil"/>
              <w:left w:val="nil"/>
              <w:bottom w:val="nil"/>
              <w:right w:val="nil"/>
            </w:tcBorders>
            <w:shd w:val="clear" w:color="auto" w:fill="auto"/>
            <w:noWrap/>
            <w:vAlign w:val="bottom"/>
            <w:hideMark/>
          </w:tcPr>
          <w:p w14:paraId="56740682"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48905</w:t>
            </w:r>
          </w:p>
        </w:tc>
        <w:tc>
          <w:tcPr>
            <w:tcW w:w="4358" w:type="dxa"/>
            <w:tcBorders>
              <w:top w:val="nil"/>
              <w:left w:val="nil"/>
              <w:bottom w:val="nil"/>
              <w:right w:val="nil"/>
            </w:tcBorders>
            <w:shd w:val="clear" w:color="auto" w:fill="auto"/>
            <w:noWrap/>
            <w:vAlign w:val="bottom"/>
            <w:hideMark/>
          </w:tcPr>
          <w:p w14:paraId="3C2A7ECC"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ASOC. CASINO DE AGUILAS</w:t>
            </w:r>
          </w:p>
        </w:tc>
        <w:tc>
          <w:tcPr>
            <w:tcW w:w="922" w:type="dxa"/>
            <w:tcBorders>
              <w:top w:val="nil"/>
              <w:left w:val="nil"/>
              <w:bottom w:val="nil"/>
              <w:right w:val="nil"/>
            </w:tcBorders>
            <w:shd w:val="clear" w:color="auto" w:fill="auto"/>
            <w:noWrap/>
            <w:vAlign w:val="bottom"/>
            <w:hideMark/>
          </w:tcPr>
          <w:p w14:paraId="454F1C3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10800</w:t>
            </w:r>
          </w:p>
        </w:tc>
        <w:tc>
          <w:tcPr>
            <w:tcW w:w="1252" w:type="dxa"/>
            <w:tcBorders>
              <w:top w:val="nil"/>
              <w:left w:val="nil"/>
              <w:bottom w:val="nil"/>
              <w:right w:val="nil"/>
            </w:tcBorders>
            <w:shd w:val="clear" w:color="auto" w:fill="auto"/>
            <w:noWrap/>
            <w:vAlign w:val="bottom"/>
            <w:hideMark/>
          </w:tcPr>
          <w:p w14:paraId="06FA6E75"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10800</w:t>
            </w:r>
          </w:p>
        </w:tc>
        <w:tc>
          <w:tcPr>
            <w:tcW w:w="1136" w:type="dxa"/>
            <w:tcBorders>
              <w:top w:val="nil"/>
              <w:left w:val="nil"/>
              <w:bottom w:val="nil"/>
              <w:right w:val="nil"/>
            </w:tcBorders>
            <w:shd w:val="clear" w:color="auto" w:fill="auto"/>
            <w:noWrap/>
            <w:vAlign w:val="bottom"/>
            <w:hideMark/>
          </w:tcPr>
          <w:p w14:paraId="506C376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10800</w:t>
            </w:r>
          </w:p>
        </w:tc>
        <w:tc>
          <w:tcPr>
            <w:tcW w:w="1300" w:type="dxa"/>
            <w:tcBorders>
              <w:top w:val="nil"/>
              <w:left w:val="nil"/>
              <w:bottom w:val="nil"/>
              <w:right w:val="nil"/>
            </w:tcBorders>
            <w:shd w:val="clear" w:color="auto" w:fill="auto"/>
            <w:noWrap/>
            <w:vAlign w:val="bottom"/>
            <w:hideMark/>
          </w:tcPr>
          <w:p w14:paraId="6295328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10800</w:t>
            </w:r>
          </w:p>
        </w:tc>
        <w:tc>
          <w:tcPr>
            <w:tcW w:w="986" w:type="dxa"/>
            <w:tcBorders>
              <w:top w:val="nil"/>
              <w:left w:val="nil"/>
              <w:bottom w:val="nil"/>
              <w:right w:val="nil"/>
            </w:tcBorders>
            <w:shd w:val="clear" w:color="auto" w:fill="auto"/>
            <w:noWrap/>
            <w:vAlign w:val="bottom"/>
            <w:hideMark/>
          </w:tcPr>
          <w:p w14:paraId="10C0E214"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10800</w:t>
            </w:r>
          </w:p>
        </w:tc>
        <w:tc>
          <w:tcPr>
            <w:tcW w:w="897" w:type="dxa"/>
            <w:tcBorders>
              <w:top w:val="nil"/>
              <w:left w:val="nil"/>
              <w:bottom w:val="nil"/>
              <w:right w:val="nil"/>
            </w:tcBorders>
            <w:shd w:val="clear" w:color="auto" w:fill="auto"/>
            <w:noWrap/>
            <w:vAlign w:val="bottom"/>
            <w:hideMark/>
          </w:tcPr>
          <w:p w14:paraId="52ADDC1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10800</w:t>
            </w:r>
          </w:p>
        </w:tc>
        <w:tc>
          <w:tcPr>
            <w:tcW w:w="1020" w:type="dxa"/>
            <w:tcBorders>
              <w:top w:val="nil"/>
              <w:left w:val="nil"/>
              <w:bottom w:val="nil"/>
              <w:right w:val="nil"/>
            </w:tcBorders>
            <w:shd w:val="clear" w:color="auto" w:fill="auto"/>
            <w:noWrap/>
            <w:vAlign w:val="bottom"/>
            <w:hideMark/>
          </w:tcPr>
          <w:p w14:paraId="72E1AC2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0BE29ECB" w14:textId="77777777" w:rsidTr="00C342EF">
        <w:trPr>
          <w:trHeight w:val="180"/>
        </w:trPr>
        <w:tc>
          <w:tcPr>
            <w:tcW w:w="900" w:type="dxa"/>
            <w:tcBorders>
              <w:top w:val="nil"/>
              <w:left w:val="nil"/>
              <w:bottom w:val="nil"/>
              <w:right w:val="nil"/>
            </w:tcBorders>
            <w:shd w:val="clear" w:color="auto" w:fill="auto"/>
            <w:noWrap/>
            <w:vAlign w:val="bottom"/>
            <w:hideMark/>
          </w:tcPr>
          <w:p w14:paraId="083CE508"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334</w:t>
            </w:r>
          </w:p>
        </w:tc>
        <w:tc>
          <w:tcPr>
            <w:tcW w:w="994" w:type="dxa"/>
            <w:tcBorders>
              <w:top w:val="nil"/>
              <w:left w:val="nil"/>
              <w:bottom w:val="nil"/>
              <w:right w:val="nil"/>
            </w:tcBorders>
            <w:shd w:val="clear" w:color="auto" w:fill="auto"/>
            <w:noWrap/>
            <w:vAlign w:val="bottom"/>
            <w:hideMark/>
          </w:tcPr>
          <w:p w14:paraId="232B1E34"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48906</w:t>
            </w:r>
          </w:p>
        </w:tc>
        <w:tc>
          <w:tcPr>
            <w:tcW w:w="4358" w:type="dxa"/>
            <w:tcBorders>
              <w:top w:val="nil"/>
              <w:left w:val="nil"/>
              <w:bottom w:val="nil"/>
              <w:right w:val="nil"/>
            </w:tcBorders>
            <w:shd w:val="clear" w:color="auto" w:fill="auto"/>
            <w:noWrap/>
            <w:vAlign w:val="bottom"/>
            <w:hideMark/>
          </w:tcPr>
          <w:p w14:paraId="48327081"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AMIGOS DE LA CULTURA</w:t>
            </w:r>
          </w:p>
        </w:tc>
        <w:tc>
          <w:tcPr>
            <w:tcW w:w="922" w:type="dxa"/>
            <w:tcBorders>
              <w:top w:val="nil"/>
              <w:left w:val="nil"/>
              <w:bottom w:val="nil"/>
              <w:right w:val="nil"/>
            </w:tcBorders>
            <w:shd w:val="clear" w:color="auto" w:fill="auto"/>
            <w:noWrap/>
            <w:vAlign w:val="bottom"/>
            <w:hideMark/>
          </w:tcPr>
          <w:p w14:paraId="5212E6D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4000</w:t>
            </w:r>
          </w:p>
        </w:tc>
        <w:tc>
          <w:tcPr>
            <w:tcW w:w="1252" w:type="dxa"/>
            <w:tcBorders>
              <w:top w:val="nil"/>
              <w:left w:val="nil"/>
              <w:bottom w:val="nil"/>
              <w:right w:val="nil"/>
            </w:tcBorders>
            <w:shd w:val="clear" w:color="auto" w:fill="auto"/>
            <w:noWrap/>
            <w:vAlign w:val="bottom"/>
            <w:hideMark/>
          </w:tcPr>
          <w:p w14:paraId="3A2FC2F7"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4000</w:t>
            </w:r>
          </w:p>
        </w:tc>
        <w:tc>
          <w:tcPr>
            <w:tcW w:w="1136" w:type="dxa"/>
            <w:tcBorders>
              <w:top w:val="nil"/>
              <w:left w:val="nil"/>
              <w:bottom w:val="nil"/>
              <w:right w:val="nil"/>
            </w:tcBorders>
            <w:shd w:val="clear" w:color="auto" w:fill="auto"/>
            <w:noWrap/>
            <w:vAlign w:val="bottom"/>
            <w:hideMark/>
          </w:tcPr>
          <w:p w14:paraId="5557624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4000</w:t>
            </w:r>
          </w:p>
        </w:tc>
        <w:tc>
          <w:tcPr>
            <w:tcW w:w="1300" w:type="dxa"/>
            <w:tcBorders>
              <w:top w:val="nil"/>
              <w:left w:val="nil"/>
              <w:bottom w:val="nil"/>
              <w:right w:val="nil"/>
            </w:tcBorders>
            <w:shd w:val="clear" w:color="auto" w:fill="auto"/>
            <w:noWrap/>
            <w:vAlign w:val="bottom"/>
            <w:hideMark/>
          </w:tcPr>
          <w:p w14:paraId="14625B3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4000</w:t>
            </w:r>
          </w:p>
        </w:tc>
        <w:tc>
          <w:tcPr>
            <w:tcW w:w="986" w:type="dxa"/>
            <w:tcBorders>
              <w:top w:val="nil"/>
              <w:left w:val="nil"/>
              <w:bottom w:val="nil"/>
              <w:right w:val="nil"/>
            </w:tcBorders>
            <w:shd w:val="clear" w:color="auto" w:fill="auto"/>
            <w:noWrap/>
            <w:vAlign w:val="bottom"/>
            <w:hideMark/>
          </w:tcPr>
          <w:p w14:paraId="1C523EE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4000</w:t>
            </w:r>
          </w:p>
        </w:tc>
        <w:tc>
          <w:tcPr>
            <w:tcW w:w="897" w:type="dxa"/>
            <w:tcBorders>
              <w:top w:val="nil"/>
              <w:left w:val="nil"/>
              <w:bottom w:val="nil"/>
              <w:right w:val="nil"/>
            </w:tcBorders>
            <w:shd w:val="clear" w:color="auto" w:fill="auto"/>
            <w:noWrap/>
            <w:vAlign w:val="bottom"/>
            <w:hideMark/>
          </w:tcPr>
          <w:p w14:paraId="1A42CE73"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4000</w:t>
            </w:r>
          </w:p>
        </w:tc>
        <w:tc>
          <w:tcPr>
            <w:tcW w:w="1020" w:type="dxa"/>
            <w:tcBorders>
              <w:top w:val="nil"/>
              <w:left w:val="nil"/>
              <w:bottom w:val="nil"/>
              <w:right w:val="nil"/>
            </w:tcBorders>
            <w:shd w:val="clear" w:color="auto" w:fill="auto"/>
            <w:noWrap/>
            <w:vAlign w:val="bottom"/>
            <w:hideMark/>
          </w:tcPr>
          <w:p w14:paraId="0FF6D8A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787597BC" w14:textId="77777777" w:rsidTr="00C342EF">
        <w:trPr>
          <w:trHeight w:val="180"/>
        </w:trPr>
        <w:tc>
          <w:tcPr>
            <w:tcW w:w="900" w:type="dxa"/>
            <w:tcBorders>
              <w:top w:val="nil"/>
              <w:left w:val="nil"/>
              <w:bottom w:val="nil"/>
              <w:right w:val="nil"/>
            </w:tcBorders>
            <w:shd w:val="clear" w:color="auto" w:fill="auto"/>
            <w:noWrap/>
            <w:vAlign w:val="bottom"/>
            <w:hideMark/>
          </w:tcPr>
          <w:p w14:paraId="0FF28B98"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3371</w:t>
            </w:r>
          </w:p>
        </w:tc>
        <w:tc>
          <w:tcPr>
            <w:tcW w:w="994" w:type="dxa"/>
            <w:tcBorders>
              <w:top w:val="nil"/>
              <w:left w:val="nil"/>
              <w:bottom w:val="nil"/>
              <w:right w:val="nil"/>
            </w:tcBorders>
            <w:shd w:val="clear" w:color="auto" w:fill="auto"/>
            <w:noWrap/>
            <w:vAlign w:val="bottom"/>
            <w:hideMark/>
          </w:tcPr>
          <w:p w14:paraId="66E20262"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07826456"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 ASOC. PARA EL DESARR. TIEMPO LIBRE</w:t>
            </w:r>
          </w:p>
        </w:tc>
        <w:tc>
          <w:tcPr>
            <w:tcW w:w="922" w:type="dxa"/>
            <w:tcBorders>
              <w:top w:val="nil"/>
              <w:left w:val="nil"/>
              <w:bottom w:val="nil"/>
              <w:right w:val="nil"/>
            </w:tcBorders>
            <w:shd w:val="clear" w:color="auto" w:fill="auto"/>
            <w:noWrap/>
            <w:vAlign w:val="bottom"/>
            <w:hideMark/>
          </w:tcPr>
          <w:p w14:paraId="304FFEF3"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9000</w:t>
            </w:r>
          </w:p>
        </w:tc>
        <w:tc>
          <w:tcPr>
            <w:tcW w:w="1252" w:type="dxa"/>
            <w:tcBorders>
              <w:top w:val="nil"/>
              <w:left w:val="nil"/>
              <w:bottom w:val="nil"/>
              <w:right w:val="nil"/>
            </w:tcBorders>
            <w:shd w:val="clear" w:color="auto" w:fill="auto"/>
            <w:noWrap/>
            <w:vAlign w:val="bottom"/>
            <w:hideMark/>
          </w:tcPr>
          <w:p w14:paraId="07F4839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9000</w:t>
            </w:r>
          </w:p>
        </w:tc>
        <w:tc>
          <w:tcPr>
            <w:tcW w:w="1136" w:type="dxa"/>
            <w:tcBorders>
              <w:top w:val="nil"/>
              <w:left w:val="nil"/>
              <w:bottom w:val="nil"/>
              <w:right w:val="nil"/>
            </w:tcBorders>
            <w:shd w:val="clear" w:color="auto" w:fill="auto"/>
            <w:noWrap/>
            <w:vAlign w:val="bottom"/>
            <w:hideMark/>
          </w:tcPr>
          <w:p w14:paraId="4A695DD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9000</w:t>
            </w:r>
          </w:p>
        </w:tc>
        <w:tc>
          <w:tcPr>
            <w:tcW w:w="1300" w:type="dxa"/>
            <w:tcBorders>
              <w:top w:val="nil"/>
              <w:left w:val="nil"/>
              <w:bottom w:val="nil"/>
              <w:right w:val="nil"/>
            </w:tcBorders>
            <w:shd w:val="clear" w:color="auto" w:fill="auto"/>
            <w:noWrap/>
            <w:vAlign w:val="bottom"/>
            <w:hideMark/>
          </w:tcPr>
          <w:p w14:paraId="474127F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9000</w:t>
            </w:r>
          </w:p>
        </w:tc>
        <w:tc>
          <w:tcPr>
            <w:tcW w:w="986" w:type="dxa"/>
            <w:tcBorders>
              <w:top w:val="nil"/>
              <w:left w:val="nil"/>
              <w:bottom w:val="nil"/>
              <w:right w:val="nil"/>
            </w:tcBorders>
            <w:shd w:val="clear" w:color="auto" w:fill="auto"/>
            <w:noWrap/>
            <w:vAlign w:val="bottom"/>
            <w:hideMark/>
          </w:tcPr>
          <w:p w14:paraId="29A61C8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9000</w:t>
            </w:r>
          </w:p>
        </w:tc>
        <w:tc>
          <w:tcPr>
            <w:tcW w:w="897" w:type="dxa"/>
            <w:tcBorders>
              <w:top w:val="nil"/>
              <w:left w:val="nil"/>
              <w:bottom w:val="nil"/>
              <w:right w:val="nil"/>
            </w:tcBorders>
            <w:shd w:val="clear" w:color="auto" w:fill="auto"/>
            <w:noWrap/>
            <w:vAlign w:val="bottom"/>
            <w:hideMark/>
          </w:tcPr>
          <w:p w14:paraId="64A1F21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c>
          <w:tcPr>
            <w:tcW w:w="1020" w:type="dxa"/>
            <w:tcBorders>
              <w:top w:val="nil"/>
              <w:left w:val="nil"/>
              <w:bottom w:val="nil"/>
              <w:right w:val="nil"/>
            </w:tcBorders>
            <w:shd w:val="clear" w:color="auto" w:fill="auto"/>
            <w:noWrap/>
            <w:vAlign w:val="bottom"/>
            <w:hideMark/>
          </w:tcPr>
          <w:p w14:paraId="33D11DE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38C1A788" w14:textId="77777777" w:rsidTr="00C342EF">
        <w:trPr>
          <w:trHeight w:val="180"/>
        </w:trPr>
        <w:tc>
          <w:tcPr>
            <w:tcW w:w="900" w:type="dxa"/>
            <w:tcBorders>
              <w:top w:val="nil"/>
              <w:left w:val="nil"/>
              <w:bottom w:val="nil"/>
              <w:right w:val="nil"/>
            </w:tcBorders>
            <w:shd w:val="clear" w:color="auto" w:fill="auto"/>
            <w:noWrap/>
            <w:vAlign w:val="bottom"/>
            <w:hideMark/>
          </w:tcPr>
          <w:p w14:paraId="524AFF8E"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338</w:t>
            </w:r>
          </w:p>
        </w:tc>
        <w:tc>
          <w:tcPr>
            <w:tcW w:w="994" w:type="dxa"/>
            <w:tcBorders>
              <w:top w:val="nil"/>
              <w:left w:val="nil"/>
              <w:bottom w:val="nil"/>
              <w:right w:val="nil"/>
            </w:tcBorders>
            <w:shd w:val="clear" w:color="auto" w:fill="auto"/>
            <w:noWrap/>
            <w:vAlign w:val="bottom"/>
            <w:hideMark/>
          </w:tcPr>
          <w:p w14:paraId="223AD8F5"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46A1F7D6"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FEDER. DE PEÑAS DE CARNAVAL</w:t>
            </w:r>
          </w:p>
        </w:tc>
        <w:tc>
          <w:tcPr>
            <w:tcW w:w="922" w:type="dxa"/>
            <w:tcBorders>
              <w:top w:val="nil"/>
              <w:left w:val="nil"/>
              <w:bottom w:val="nil"/>
              <w:right w:val="nil"/>
            </w:tcBorders>
            <w:shd w:val="clear" w:color="auto" w:fill="auto"/>
            <w:noWrap/>
            <w:vAlign w:val="bottom"/>
            <w:hideMark/>
          </w:tcPr>
          <w:p w14:paraId="4EAD957F"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291000</w:t>
            </w:r>
          </w:p>
        </w:tc>
        <w:tc>
          <w:tcPr>
            <w:tcW w:w="1252" w:type="dxa"/>
            <w:tcBorders>
              <w:top w:val="nil"/>
              <w:left w:val="nil"/>
              <w:bottom w:val="nil"/>
              <w:right w:val="nil"/>
            </w:tcBorders>
            <w:shd w:val="clear" w:color="auto" w:fill="auto"/>
            <w:noWrap/>
            <w:vAlign w:val="bottom"/>
            <w:hideMark/>
          </w:tcPr>
          <w:p w14:paraId="744D114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291000</w:t>
            </w:r>
          </w:p>
        </w:tc>
        <w:tc>
          <w:tcPr>
            <w:tcW w:w="1136" w:type="dxa"/>
            <w:tcBorders>
              <w:top w:val="nil"/>
              <w:left w:val="nil"/>
              <w:bottom w:val="nil"/>
              <w:right w:val="nil"/>
            </w:tcBorders>
            <w:shd w:val="clear" w:color="auto" w:fill="auto"/>
            <w:noWrap/>
            <w:vAlign w:val="bottom"/>
            <w:hideMark/>
          </w:tcPr>
          <w:p w14:paraId="4B9D09C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291000</w:t>
            </w:r>
          </w:p>
        </w:tc>
        <w:tc>
          <w:tcPr>
            <w:tcW w:w="1300" w:type="dxa"/>
            <w:tcBorders>
              <w:top w:val="nil"/>
              <w:left w:val="nil"/>
              <w:bottom w:val="nil"/>
              <w:right w:val="nil"/>
            </w:tcBorders>
            <w:shd w:val="clear" w:color="auto" w:fill="auto"/>
            <w:noWrap/>
            <w:vAlign w:val="bottom"/>
            <w:hideMark/>
          </w:tcPr>
          <w:p w14:paraId="628D765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291000</w:t>
            </w:r>
          </w:p>
        </w:tc>
        <w:tc>
          <w:tcPr>
            <w:tcW w:w="986" w:type="dxa"/>
            <w:tcBorders>
              <w:top w:val="nil"/>
              <w:left w:val="nil"/>
              <w:bottom w:val="nil"/>
              <w:right w:val="nil"/>
            </w:tcBorders>
            <w:shd w:val="clear" w:color="auto" w:fill="auto"/>
            <w:noWrap/>
            <w:vAlign w:val="bottom"/>
            <w:hideMark/>
          </w:tcPr>
          <w:p w14:paraId="68025114"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291000</w:t>
            </w:r>
          </w:p>
        </w:tc>
        <w:tc>
          <w:tcPr>
            <w:tcW w:w="897" w:type="dxa"/>
            <w:tcBorders>
              <w:top w:val="nil"/>
              <w:left w:val="nil"/>
              <w:bottom w:val="nil"/>
              <w:right w:val="nil"/>
            </w:tcBorders>
            <w:shd w:val="clear" w:color="auto" w:fill="auto"/>
            <w:noWrap/>
            <w:vAlign w:val="bottom"/>
            <w:hideMark/>
          </w:tcPr>
          <w:p w14:paraId="3BED6C2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291000</w:t>
            </w:r>
          </w:p>
        </w:tc>
        <w:tc>
          <w:tcPr>
            <w:tcW w:w="1020" w:type="dxa"/>
            <w:tcBorders>
              <w:top w:val="nil"/>
              <w:left w:val="nil"/>
              <w:bottom w:val="nil"/>
              <w:right w:val="nil"/>
            </w:tcBorders>
            <w:shd w:val="clear" w:color="auto" w:fill="auto"/>
            <w:noWrap/>
            <w:vAlign w:val="bottom"/>
            <w:hideMark/>
          </w:tcPr>
          <w:p w14:paraId="1E5B89C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6A84D84E" w14:textId="77777777" w:rsidTr="00C342EF">
        <w:trPr>
          <w:trHeight w:val="180"/>
        </w:trPr>
        <w:tc>
          <w:tcPr>
            <w:tcW w:w="900" w:type="dxa"/>
            <w:tcBorders>
              <w:top w:val="nil"/>
              <w:left w:val="nil"/>
              <w:bottom w:val="nil"/>
              <w:right w:val="nil"/>
            </w:tcBorders>
            <w:shd w:val="clear" w:color="auto" w:fill="auto"/>
            <w:noWrap/>
            <w:vAlign w:val="bottom"/>
            <w:hideMark/>
          </w:tcPr>
          <w:p w14:paraId="7844D921"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341</w:t>
            </w:r>
          </w:p>
        </w:tc>
        <w:tc>
          <w:tcPr>
            <w:tcW w:w="994" w:type="dxa"/>
            <w:tcBorders>
              <w:top w:val="nil"/>
              <w:left w:val="nil"/>
              <w:bottom w:val="nil"/>
              <w:right w:val="nil"/>
            </w:tcBorders>
            <w:shd w:val="clear" w:color="auto" w:fill="auto"/>
            <w:noWrap/>
            <w:vAlign w:val="bottom"/>
            <w:hideMark/>
          </w:tcPr>
          <w:p w14:paraId="044AC732"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41000</w:t>
            </w:r>
          </w:p>
        </w:tc>
        <w:tc>
          <w:tcPr>
            <w:tcW w:w="4358" w:type="dxa"/>
            <w:tcBorders>
              <w:top w:val="nil"/>
              <w:left w:val="nil"/>
              <w:bottom w:val="nil"/>
              <w:right w:val="nil"/>
            </w:tcBorders>
            <w:shd w:val="clear" w:color="auto" w:fill="auto"/>
            <w:noWrap/>
            <w:vAlign w:val="bottom"/>
            <w:hideMark/>
          </w:tcPr>
          <w:p w14:paraId="43C8748C"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TRANSF. A PATRONATO DEPORTIVO MUNICIPAL</w:t>
            </w:r>
          </w:p>
        </w:tc>
        <w:tc>
          <w:tcPr>
            <w:tcW w:w="922" w:type="dxa"/>
            <w:tcBorders>
              <w:top w:val="nil"/>
              <w:left w:val="nil"/>
              <w:bottom w:val="nil"/>
              <w:right w:val="nil"/>
            </w:tcBorders>
            <w:shd w:val="clear" w:color="auto" w:fill="auto"/>
            <w:noWrap/>
            <w:vAlign w:val="bottom"/>
            <w:hideMark/>
          </w:tcPr>
          <w:p w14:paraId="7C2BFF37"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1019085,51</w:t>
            </w:r>
          </w:p>
        </w:tc>
        <w:tc>
          <w:tcPr>
            <w:tcW w:w="1252" w:type="dxa"/>
            <w:tcBorders>
              <w:top w:val="nil"/>
              <w:left w:val="nil"/>
              <w:bottom w:val="nil"/>
              <w:right w:val="nil"/>
            </w:tcBorders>
            <w:shd w:val="clear" w:color="auto" w:fill="auto"/>
            <w:noWrap/>
            <w:vAlign w:val="bottom"/>
            <w:hideMark/>
          </w:tcPr>
          <w:p w14:paraId="3EEAD173"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1019085,51</w:t>
            </w:r>
          </w:p>
        </w:tc>
        <w:tc>
          <w:tcPr>
            <w:tcW w:w="1136" w:type="dxa"/>
            <w:tcBorders>
              <w:top w:val="nil"/>
              <w:left w:val="nil"/>
              <w:bottom w:val="nil"/>
              <w:right w:val="nil"/>
            </w:tcBorders>
            <w:shd w:val="clear" w:color="auto" w:fill="auto"/>
            <w:noWrap/>
            <w:vAlign w:val="bottom"/>
            <w:hideMark/>
          </w:tcPr>
          <w:p w14:paraId="5171F4F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1019085,51</w:t>
            </w:r>
          </w:p>
        </w:tc>
        <w:tc>
          <w:tcPr>
            <w:tcW w:w="1300" w:type="dxa"/>
            <w:tcBorders>
              <w:top w:val="nil"/>
              <w:left w:val="nil"/>
              <w:bottom w:val="nil"/>
              <w:right w:val="nil"/>
            </w:tcBorders>
            <w:shd w:val="clear" w:color="auto" w:fill="auto"/>
            <w:noWrap/>
            <w:vAlign w:val="bottom"/>
            <w:hideMark/>
          </w:tcPr>
          <w:p w14:paraId="1BD0109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1019085,51</w:t>
            </w:r>
          </w:p>
        </w:tc>
        <w:tc>
          <w:tcPr>
            <w:tcW w:w="986" w:type="dxa"/>
            <w:tcBorders>
              <w:top w:val="nil"/>
              <w:left w:val="nil"/>
              <w:bottom w:val="nil"/>
              <w:right w:val="nil"/>
            </w:tcBorders>
            <w:shd w:val="clear" w:color="auto" w:fill="auto"/>
            <w:noWrap/>
            <w:vAlign w:val="bottom"/>
            <w:hideMark/>
          </w:tcPr>
          <w:p w14:paraId="1819F8D5"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1019085,51</w:t>
            </w:r>
          </w:p>
        </w:tc>
        <w:tc>
          <w:tcPr>
            <w:tcW w:w="897" w:type="dxa"/>
            <w:tcBorders>
              <w:top w:val="nil"/>
              <w:left w:val="nil"/>
              <w:bottom w:val="nil"/>
              <w:right w:val="nil"/>
            </w:tcBorders>
            <w:shd w:val="clear" w:color="auto" w:fill="auto"/>
            <w:noWrap/>
            <w:vAlign w:val="bottom"/>
            <w:hideMark/>
          </w:tcPr>
          <w:p w14:paraId="376BB3C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690000</w:t>
            </w:r>
          </w:p>
        </w:tc>
        <w:tc>
          <w:tcPr>
            <w:tcW w:w="1020" w:type="dxa"/>
            <w:tcBorders>
              <w:top w:val="nil"/>
              <w:left w:val="nil"/>
              <w:bottom w:val="nil"/>
              <w:right w:val="nil"/>
            </w:tcBorders>
            <w:shd w:val="clear" w:color="auto" w:fill="auto"/>
            <w:noWrap/>
            <w:vAlign w:val="bottom"/>
            <w:hideMark/>
          </w:tcPr>
          <w:p w14:paraId="39DCE68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2FDC6C27" w14:textId="77777777" w:rsidTr="00C342EF">
        <w:trPr>
          <w:trHeight w:val="180"/>
        </w:trPr>
        <w:tc>
          <w:tcPr>
            <w:tcW w:w="900" w:type="dxa"/>
            <w:tcBorders>
              <w:top w:val="nil"/>
              <w:left w:val="nil"/>
              <w:bottom w:val="nil"/>
              <w:right w:val="nil"/>
            </w:tcBorders>
            <w:shd w:val="clear" w:color="auto" w:fill="auto"/>
            <w:noWrap/>
            <w:vAlign w:val="bottom"/>
            <w:hideMark/>
          </w:tcPr>
          <w:p w14:paraId="056B0D91"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341</w:t>
            </w:r>
          </w:p>
        </w:tc>
        <w:tc>
          <w:tcPr>
            <w:tcW w:w="994" w:type="dxa"/>
            <w:tcBorders>
              <w:top w:val="nil"/>
              <w:left w:val="nil"/>
              <w:bottom w:val="nil"/>
              <w:right w:val="nil"/>
            </w:tcBorders>
            <w:shd w:val="clear" w:color="auto" w:fill="auto"/>
            <w:noWrap/>
            <w:vAlign w:val="bottom"/>
            <w:hideMark/>
          </w:tcPr>
          <w:p w14:paraId="76F4365C"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11D65A97"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 ENTIDADES DEPORTIVAS</w:t>
            </w:r>
          </w:p>
        </w:tc>
        <w:tc>
          <w:tcPr>
            <w:tcW w:w="922" w:type="dxa"/>
            <w:tcBorders>
              <w:top w:val="nil"/>
              <w:left w:val="nil"/>
              <w:bottom w:val="nil"/>
              <w:right w:val="nil"/>
            </w:tcBorders>
            <w:shd w:val="clear" w:color="auto" w:fill="auto"/>
            <w:noWrap/>
            <w:vAlign w:val="bottom"/>
            <w:hideMark/>
          </w:tcPr>
          <w:p w14:paraId="675E0D5F"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100000,1</w:t>
            </w:r>
          </w:p>
        </w:tc>
        <w:tc>
          <w:tcPr>
            <w:tcW w:w="1252" w:type="dxa"/>
            <w:tcBorders>
              <w:top w:val="nil"/>
              <w:left w:val="nil"/>
              <w:bottom w:val="nil"/>
              <w:right w:val="nil"/>
            </w:tcBorders>
            <w:shd w:val="clear" w:color="auto" w:fill="auto"/>
            <w:noWrap/>
            <w:vAlign w:val="bottom"/>
            <w:hideMark/>
          </w:tcPr>
          <w:p w14:paraId="1E33F06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w:t>
            </w:r>
          </w:p>
        </w:tc>
        <w:tc>
          <w:tcPr>
            <w:tcW w:w="1136" w:type="dxa"/>
            <w:tcBorders>
              <w:top w:val="nil"/>
              <w:left w:val="nil"/>
              <w:bottom w:val="nil"/>
              <w:right w:val="nil"/>
            </w:tcBorders>
            <w:shd w:val="clear" w:color="auto" w:fill="auto"/>
            <w:noWrap/>
            <w:vAlign w:val="bottom"/>
            <w:hideMark/>
          </w:tcPr>
          <w:p w14:paraId="499A285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w:t>
            </w:r>
          </w:p>
        </w:tc>
        <w:tc>
          <w:tcPr>
            <w:tcW w:w="1300" w:type="dxa"/>
            <w:tcBorders>
              <w:top w:val="nil"/>
              <w:left w:val="nil"/>
              <w:bottom w:val="nil"/>
              <w:right w:val="nil"/>
            </w:tcBorders>
            <w:shd w:val="clear" w:color="auto" w:fill="auto"/>
            <w:noWrap/>
            <w:vAlign w:val="bottom"/>
            <w:hideMark/>
          </w:tcPr>
          <w:p w14:paraId="3A0A365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w:t>
            </w:r>
          </w:p>
        </w:tc>
        <w:tc>
          <w:tcPr>
            <w:tcW w:w="986" w:type="dxa"/>
            <w:tcBorders>
              <w:top w:val="nil"/>
              <w:left w:val="nil"/>
              <w:bottom w:val="nil"/>
              <w:right w:val="nil"/>
            </w:tcBorders>
            <w:shd w:val="clear" w:color="auto" w:fill="auto"/>
            <w:noWrap/>
            <w:vAlign w:val="bottom"/>
            <w:hideMark/>
          </w:tcPr>
          <w:p w14:paraId="34D2C1C7"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w:t>
            </w:r>
          </w:p>
        </w:tc>
        <w:tc>
          <w:tcPr>
            <w:tcW w:w="897" w:type="dxa"/>
            <w:tcBorders>
              <w:top w:val="nil"/>
              <w:left w:val="nil"/>
              <w:bottom w:val="nil"/>
              <w:right w:val="nil"/>
            </w:tcBorders>
            <w:shd w:val="clear" w:color="auto" w:fill="auto"/>
            <w:noWrap/>
            <w:vAlign w:val="bottom"/>
            <w:hideMark/>
          </w:tcPr>
          <w:p w14:paraId="1460CEE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100000</w:t>
            </w:r>
          </w:p>
        </w:tc>
        <w:tc>
          <w:tcPr>
            <w:tcW w:w="1020" w:type="dxa"/>
            <w:tcBorders>
              <w:top w:val="nil"/>
              <w:left w:val="nil"/>
              <w:bottom w:val="nil"/>
              <w:right w:val="nil"/>
            </w:tcBorders>
            <w:shd w:val="clear" w:color="auto" w:fill="auto"/>
            <w:noWrap/>
            <w:vAlign w:val="bottom"/>
            <w:hideMark/>
          </w:tcPr>
          <w:p w14:paraId="60EE451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4270F2F9" w14:textId="77777777" w:rsidTr="00C342EF">
        <w:trPr>
          <w:trHeight w:val="180"/>
        </w:trPr>
        <w:tc>
          <w:tcPr>
            <w:tcW w:w="900" w:type="dxa"/>
            <w:tcBorders>
              <w:top w:val="nil"/>
              <w:left w:val="nil"/>
              <w:bottom w:val="nil"/>
              <w:right w:val="nil"/>
            </w:tcBorders>
            <w:shd w:val="clear" w:color="auto" w:fill="auto"/>
            <w:noWrap/>
            <w:vAlign w:val="bottom"/>
            <w:hideMark/>
          </w:tcPr>
          <w:p w14:paraId="362DD8E1"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342</w:t>
            </w:r>
          </w:p>
        </w:tc>
        <w:tc>
          <w:tcPr>
            <w:tcW w:w="994" w:type="dxa"/>
            <w:tcBorders>
              <w:top w:val="nil"/>
              <w:left w:val="nil"/>
              <w:bottom w:val="nil"/>
              <w:right w:val="nil"/>
            </w:tcBorders>
            <w:shd w:val="clear" w:color="auto" w:fill="auto"/>
            <w:noWrap/>
            <w:vAlign w:val="bottom"/>
            <w:hideMark/>
          </w:tcPr>
          <w:p w14:paraId="17E5F8DF"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6C894146"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SUBVENCIÓN CRUZ ROJA DE ÁGUILAS</w:t>
            </w:r>
          </w:p>
        </w:tc>
        <w:tc>
          <w:tcPr>
            <w:tcW w:w="922" w:type="dxa"/>
            <w:tcBorders>
              <w:top w:val="nil"/>
              <w:left w:val="nil"/>
              <w:bottom w:val="nil"/>
              <w:right w:val="nil"/>
            </w:tcBorders>
            <w:shd w:val="clear" w:color="auto" w:fill="auto"/>
            <w:noWrap/>
            <w:vAlign w:val="bottom"/>
            <w:hideMark/>
          </w:tcPr>
          <w:p w14:paraId="689A1875"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w:t>
            </w:r>
          </w:p>
        </w:tc>
        <w:tc>
          <w:tcPr>
            <w:tcW w:w="1252" w:type="dxa"/>
            <w:tcBorders>
              <w:top w:val="nil"/>
              <w:left w:val="nil"/>
              <w:bottom w:val="nil"/>
              <w:right w:val="nil"/>
            </w:tcBorders>
            <w:shd w:val="clear" w:color="auto" w:fill="auto"/>
            <w:noWrap/>
            <w:vAlign w:val="bottom"/>
            <w:hideMark/>
          </w:tcPr>
          <w:p w14:paraId="7AA92E6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w:t>
            </w:r>
          </w:p>
        </w:tc>
        <w:tc>
          <w:tcPr>
            <w:tcW w:w="1136" w:type="dxa"/>
            <w:tcBorders>
              <w:top w:val="nil"/>
              <w:left w:val="nil"/>
              <w:bottom w:val="nil"/>
              <w:right w:val="nil"/>
            </w:tcBorders>
            <w:shd w:val="clear" w:color="auto" w:fill="auto"/>
            <w:noWrap/>
            <w:vAlign w:val="bottom"/>
            <w:hideMark/>
          </w:tcPr>
          <w:p w14:paraId="4766D0F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w:t>
            </w:r>
          </w:p>
        </w:tc>
        <w:tc>
          <w:tcPr>
            <w:tcW w:w="1300" w:type="dxa"/>
            <w:tcBorders>
              <w:top w:val="nil"/>
              <w:left w:val="nil"/>
              <w:bottom w:val="nil"/>
              <w:right w:val="nil"/>
            </w:tcBorders>
            <w:shd w:val="clear" w:color="auto" w:fill="auto"/>
            <w:noWrap/>
            <w:vAlign w:val="bottom"/>
            <w:hideMark/>
          </w:tcPr>
          <w:p w14:paraId="4E6C0ED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w:t>
            </w:r>
          </w:p>
        </w:tc>
        <w:tc>
          <w:tcPr>
            <w:tcW w:w="986" w:type="dxa"/>
            <w:tcBorders>
              <w:top w:val="nil"/>
              <w:left w:val="nil"/>
              <w:bottom w:val="nil"/>
              <w:right w:val="nil"/>
            </w:tcBorders>
            <w:shd w:val="clear" w:color="auto" w:fill="auto"/>
            <w:noWrap/>
            <w:vAlign w:val="bottom"/>
            <w:hideMark/>
          </w:tcPr>
          <w:p w14:paraId="22813567"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w:t>
            </w:r>
          </w:p>
        </w:tc>
        <w:tc>
          <w:tcPr>
            <w:tcW w:w="897" w:type="dxa"/>
            <w:tcBorders>
              <w:top w:val="nil"/>
              <w:left w:val="nil"/>
              <w:bottom w:val="nil"/>
              <w:right w:val="nil"/>
            </w:tcBorders>
            <w:shd w:val="clear" w:color="auto" w:fill="auto"/>
            <w:noWrap/>
            <w:vAlign w:val="bottom"/>
            <w:hideMark/>
          </w:tcPr>
          <w:p w14:paraId="51EA8337"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5000</w:t>
            </w:r>
          </w:p>
        </w:tc>
        <w:tc>
          <w:tcPr>
            <w:tcW w:w="1020" w:type="dxa"/>
            <w:tcBorders>
              <w:top w:val="nil"/>
              <w:left w:val="nil"/>
              <w:bottom w:val="nil"/>
              <w:right w:val="nil"/>
            </w:tcBorders>
            <w:shd w:val="clear" w:color="auto" w:fill="auto"/>
            <w:noWrap/>
            <w:vAlign w:val="bottom"/>
            <w:hideMark/>
          </w:tcPr>
          <w:p w14:paraId="2CB8A3C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74FB9B90" w14:textId="77777777" w:rsidTr="00C342EF">
        <w:trPr>
          <w:trHeight w:val="180"/>
        </w:trPr>
        <w:tc>
          <w:tcPr>
            <w:tcW w:w="900" w:type="dxa"/>
            <w:tcBorders>
              <w:top w:val="nil"/>
              <w:left w:val="nil"/>
              <w:bottom w:val="nil"/>
              <w:right w:val="nil"/>
            </w:tcBorders>
            <w:shd w:val="clear" w:color="auto" w:fill="auto"/>
            <w:noWrap/>
            <w:vAlign w:val="bottom"/>
            <w:hideMark/>
          </w:tcPr>
          <w:p w14:paraId="02260BD5"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432</w:t>
            </w:r>
          </w:p>
        </w:tc>
        <w:tc>
          <w:tcPr>
            <w:tcW w:w="994" w:type="dxa"/>
            <w:tcBorders>
              <w:top w:val="nil"/>
              <w:left w:val="nil"/>
              <w:bottom w:val="nil"/>
              <w:right w:val="nil"/>
            </w:tcBorders>
            <w:shd w:val="clear" w:color="auto" w:fill="auto"/>
            <w:noWrap/>
            <w:vAlign w:val="bottom"/>
            <w:hideMark/>
          </w:tcPr>
          <w:p w14:paraId="08A0A7E6"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467</w:t>
            </w:r>
          </w:p>
        </w:tc>
        <w:tc>
          <w:tcPr>
            <w:tcW w:w="4358" w:type="dxa"/>
            <w:tcBorders>
              <w:top w:val="nil"/>
              <w:left w:val="nil"/>
              <w:bottom w:val="nil"/>
              <w:right w:val="nil"/>
            </w:tcBorders>
            <w:shd w:val="clear" w:color="auto" w:fill="auto"/>
            <w:noWrap/>
            <w:vAlign w:val="bottom"/>
            <w:hideMark/>
          </w:tcPr>
          <w:p w14:paraId="1655DAE8"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CONSORCIO VIAS VERDES</w:t>
            </w:r>
          </w:p>
        </w:tc>
        <w:tc>
          <w:tcPr>
            <w:tcW w:w="922" w:type="dxa"/>
            <w:tcBorders>
              <w:top w:val="nil"/>
              <w:left w:val="nil"/>
              <w:bottom w:val="nil"/>
              <w:right w:val="nil"/>
            </w:tcBorders>
            <w:shd w:val="clear" w:color="auto" w:fill="auto"/>
            <w:noWrap/>
            <w:vAlign w:val="bottom"/>
            <w:hideMark/>
          </w:tcPr>
          <w:p w14:paraId="76BBB12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4000</w:t>
            </w:r>
          </w:p>
        </w:tc>
        <w:tc>
          <w:tcPr>
            <w:tcW w:w="1252" w:type="dxa"/>
            <w:tcBorders>
              <w:top w:val="nil"/>
              <w:left w:val="nil"/>
              <w:bottom w:val="nil"/>
              <w:right w:val="nil"/>
            </w:tcBorders>
            <w:shd w:val="clear" w:color="auto" w:fill="auto"/>
            <w:noWrap/>
            <w:vAlign w:val="bottom"/>
            <w:hideMark/>
          </w:tcPr>
          <w:p w14:paraId="1988806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c>
          <w:tcPr>
            <w:tcW w:w="1136" w:type="dxa"/>
            <w:tcBorders>
              <w:top w:val="nil"/>
              <w:left w:val="nil"/>
              <w:bottom w:val="nil"/>
              <w:right w:val="nil"/>
            </w:tcBorders>
            <w:shd w:val="clear" w:color="auto" w:fill="auto"/>
            <w:noWrap/>
            <w:vAlign w:val="bottom"/>
            <w:hideMark/>
          </w:tcPr>
          <w:p w14:paraId="24B1922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c>
          <w:tcPr>
            <w:tcW w:w="1300" w:type="dxa"/>
            <w:tcBorders>
              <w:top w:val="nil"/>
              <w:left w:val="nil"/>
              <w:bottom w:val="nil"/>
              <w:right w:val="nil"/>
            </w:tcBorders>
            <w:shd w:val="clear" w:color="auto" w:fill="auto"/>
            <w:noWrap/>
            <w:vAlign w:val="bottom"/>
            <w:hideMark/>
          </w:tcPr>
          <w:p w14:paraId="4B40D39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c>
          <w:tcPr>
            <w:tcW w:w="986" w:type="dxa"/>
            <w:tcBorders>
              <w:top w:val="nil"/>
              <w:left w:val="nil"/>
              <w:bottom w:val="nil"/>
              <w:right w:val="nil"/>
            </w:tcBorders>
            <w:shd w:val="clear" w:color="auto" w:fill="auto"/>
            <w:noWrap/>
            <w:vAlign w:val="bottom"/>
            <w:hideMark/>
          </w:tcPr>
          <w:p w14:paraId="1102E1A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c>
          <w:tcPr>
            <w:tcW w:w="897" w:type="dxa"/>
            <w:tcBorders>
              <w:top w:val="nil"/>
              <w:left w:val="nil"/>
              <w:bottom w:val="nil"/>
              <w:right w:val="nil"/>
            </w:tcBorders>
            <w:shd w:val="clear" w:color="auto" w:fill="auto"/>
            <w:noWrap/>
            <w:vAlign w:val="bottom"/>
            <w:hideMark/>
          </w:tcPr>
          <w:p w14:paraId="3697F00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c>
          <w:tcPr>
            <w:tcW w:w="1020" w:type="dxa"/>
            <w:tcBorders>
              <w:top w:val="nil"/>
              <w:left w:val="nil"/>
              <w:bottom w:val="nil"/>
              <w:right w:val="nil"/>
            </w:tcBorders>
            <w:shd w:val="clear" w:color="auto" w:fill="auto"/>
            <w:noWrap/>
            <w:vAlign w:val="bottom"/>
            <w:hideMark/>
          </w:tcPr>
          <w:p w14:paraId="7DDF278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4CED6EC8" w14:textId="77777777" w:rsidTr="00C342EF">
        <w:trPr>
          <w:trHeight w:val="180"/>
        </w:trPr>
        <w:tc>
          <w:tcPr>
            <w:tcW w:w="900" w:type="dxa"/>
            <w:tcBorders>
              <w:top w:val="nil"/>
              <w:left w:val="nil"/>
              <w:bottom w:val="nil"/>
              <w:right w:val="nil"/>
            </w:tcBorders>
            <w:shd w:val="clear" w:color="auto" w:fill="auto"/>
            <w:noWrap/>
            <w:vAlign w:val="bottom"/>
            <w:hideMark/>
          </w:tcPr>
          <w:p w14:paraId="738BCE88"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432</w:t>
            </w:r>
          </w:p>
        </w:tc>
        <w:tc>
          <w:tcPr>
            <w:tcW w:w="994" w:type="dxa"/>
            <w:tcBorders>
              <w:top w:val="nil"/>
              <w:left w:val="nil"/>
              <w:bottom w:val="nil"/>
              <w:right w:val="nil"/>
            </w:tcBorders>
            <w:shd w:val="clear" w:color="auto" w:fill="auto"/>
            <w:noWrap/>
            <w:vAlign w:val="bottom"/>
            <w:hideMark/>
          </w:tcPr>
          <w:p w14:paraId="557F34E9"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0C1DB214"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CLUB NAÚTICO ESCUELAS LITORALES</w:t>
            </w:r>
          </w:p>
        </w:tc>
        <w:tc>
          <w:tcPr>
            <w:tcW w:w="922" w:type="dxa"/>
            <w:tcBorders>
              <w:top w:val="nil"/>
              <w:left w:val="nil"/>
              <w:bottom w:val="nil"/>
              <w:right w:val="nil"/>
            </w:tcBorders>
            <w:shd w:val="clear" w:color="auto" w:fill="auto"/>
            <w:noWrap/>
            <w:vAlign w:val="bottom"/>
            <w:hideMark/>
          </w:tcPr>
          <w:p w14:paraId="6A455E2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22500</w:t>
            </w:r>
          </w:p>
        </w:tc>
        <w:tc>
          <w:tcPr>
            <w:tcW w:w="1252" w:type="dxa"/>
            <w:tcBorders>
              <w:top w:val="nil"/>
              <w:left w:val="nil"/>
              <w:bottom w:val="nil"/>
              <w:right w:val="nil"/>
            </w:tcBorders>
            <w:shd w:val="clear" w:color="auto" w:fill="auto"/>
            <w:noWrap/>
            <w:vAlign w:val="bottom"/>
            <w:hideMark/>
          </w:tcPr>
          <w:p w14:paraId="023A543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22500</w:t>
            </w:r>
          </w:p>
        </w:tc>
        <w:tc>
          <w:tcPr>
            <w:tcW w:w="1136" w:type="dxa"/>
            <w:tcBorders>
              <w:top w:val="nil"/>
              <w:left w:val="nil"/>
              <w:bottom w:val="nil"/>
              <w:right w:val="nil"/>
            </w:tcBorders>
            <w:shd w:val="clear" w:color="auto" w:fill="auto"/>
            <w:noWrap/>
            <w:vAlign w:val="bottom"/>
            <w:hideMark/>
          </w:tcPr>
          <w:p w14:paraId="12BE7FF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22500</w:t>
            </w:r>
          </w:p>
        </w:tc>
        <w:tc>
          <w:tcPr>
            <w:tcW w:w="1300" w:type="dxa"/>
            <w:tcBorders>
              <w:top w:val="nil"/>
              <w:left w:val="nil"/>
              <w:bottom w:val="nil"/>
              <w:right w:val="nil"/>
            </w:tcBorders>
            <w:shd w:val="clear" w:color="auto" w:fill="auto"/>
            <w:noWrap/>
            <w:vAlign w:val="bottom"/>
            <w:hideMark/>
          </w:tcPr>
          <w:p w14:paraId="31406F2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22500</w:t>
            </w:r>
          </w:p>
        </w:tc>
        <w:tc>
          <w:tcPr>
            <w:tcW w:w="986" w:type="dxa"/>
            <w:tcBorders>
              <w:top w:val="nil"/>
              <w:left w:val="nil"/>
              <w:bottom w:val="nil"/>
              <w:right w:val="nil"/>
            </w:tcBorders>
            <w:shd w:val="clear" w:color="auto" w:fill="auto"/>
            <w:noWrap/>
            <w:vAlign w:val="bottom"/>
            <w:hideMark/>
          </w:tcPr>
          <w:p w14:paraId="0FF58AD5"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22500</w:t>
            </w:r>
          </w:p>
        </w:tc>
        <w:tc>
          <w:tcPr>
            <w:tcW w:w="897" w:type="dxa"/>
            <w:tcBorders>
              <w:top w:val="nil"/>
              <w:left w:val="nil"/>
              <w:bottom w:val="nil"/>
              <w:right w:val="nil"/>
            </w:tcBorders>
            <w:shd w:val="clear" w:color="auto" w:fill="auto"/>
            <w:noWrap/>
            <w:vAlign w:val="bottom"/>
            <w:hideMark/>
          </w:tcPr>
          <w:p w14:paraId="59DBC86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22500</w:t>
            </w:r>
          </w:p>
        </w:tc>
        <w:tc>
          <w:tcPr>
            <w:tcW w:w="1020" w:type="dxa"/>
            <w:tcBorders>
              <w:top w:val="nil"/>
              <w:left w:val="nil"/>
              <w:bottom w:val="nil"/>
              <w:right w:val="nil"/>
            </w:tcBorders>
            <w:shd w:val="clear" w:color="auto" w:fill="auto"/>
            <w:noWrap/>
            <w:vAlign w:val="bottom"/>
            <w:hideMark/>
          </w:tcPr>
          <w:p w14:paraId="5FA4B62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7F86C0EE" w14:textId="77777777" w:rsidTr="00C342EF">
        <w:trPr>
          <w:trHeight w:val="180"/>
        </w:trPr>
        <w:tc>
          <w:tcPr>
            <w:tcW w:w="900" w:type="dxa"/>
            <w:tcBorders>
              <w:top w:val="nil"/>
              <w:left w:val="nil"/>
              <w:bottom w:val="nil"/>
              <w:right w:val="nil"/>
            </w:tcBorders>
            <w:shd w:val="clear" w:color="auto" w:fill="auto"/>
            <w:noWrap/>
            <w:vAlign w:val="bottom"/>
            <w:hideMark/>
          </w:tcPr>
          <w:p w14:paraId="4BBFBC5B"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432</w:t>
            </w:r>
          </w:p>
        </w:tc>
        <w:tc>
          <w:tcPr>
            <w:tcW w:w="994" w:type="dxa"/>
            <w:tcBorders>
              <w:top w:val="nil"/>
              <w:left w:val="nil"/>
              <w:bottom w:val="nil"/>
              <w:right w:val="nil"/>
            </w:tcBorders>
            <w:shd w:val="clear" w:color="auto" w:fill="auto"/>
            <w:noWrap/>
            <w:vAlign w:val="bottom"/>
            <w:hideMark/>
          </w:tcPr>
          <w:p w14:paraId="15A9D6C3"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48901</w:t>
            </w:r>
          </w:p>
        </w:tc>
        <w:tc>
          <w:tcPr>
            <w:tcW w:w="4358" w:type="dxa"/>
            <w:tcBorders>
              <w:top w:val="nil"/>
              <w:left w:val="nil"/>
              <w:bottom w:val="nil"/>
              <w:right w:val="nil"/>
            </w:tcBorders>
            <w:shd w:val="clear" w:color="auto" w:fill="auto"/>
            <w:noWrap/>
            <w:vAlign w:val="bottom"/>
            <w:hideMark/>
          </w:tcPr>
          <w:p w14:paraId="2FA0B94D"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 CONVENIO HOSTEAGUILAS</w:t>
            </w:r>
          </w:p>
        </w:tc>
        <w:tc>
          <w:tcPr>
            <w:tcW w:w="922" w:type="dxa"/>
            <w:tcBorders>
              <w:top w:val="nil"/>
              <w:left w:val="nil"/>
              <w:bottom w:val="nil"/>
              <w:right w:val="nil"/>
            </w:tcBorders>
            <w:shd w:val="clear" w:color="auto" w:fill="auto"/>
            <w:noWrap/>
            <w:vAlign w:val="bottom"/>
            <w:hideMark/>
          </w:tcPr>
          <w:p w14:paraId="43F19D3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30000</w:t>
            </w:r>
          </w:p>
        </w:tc>
        <w:tc>
          <w:tcPr>
            <w:tcW w:w="1252" w:type="dxa"/>
            <w:tcBorders>
              <w:top w:val="nil"/>
              <w:left w:val="nil"/>
              <w:bottom w:val="nil"/>
              <w:right w:val="nil"/>
            </w:tcBorders>
            <w:shd w:val="clear" w:color="auto" w:fill="auto"/>
            <w:noWrap/>
            <w:vAlign w:val="bottom"/>
            <w:hideMark/>
          </w:tcPr>
          <w:p w14:paraId="2729CD9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30000</w:t>
            </w:r>
          </w:p>
        </w:tc>
        <w:tc>
          <w:tcPr>
            <w:tcW w:w="1136" w:type="dxa"/>
            <w:tcBorders>
              <w:top w:val="nil"/>
              <w:left w:val="nil"/>
              <w:bottom w:val="nil"/>
              <w:right w:val="nil"/>
            </w:tcBorders>
            <w:shd w:val="clear" w:color="auto" w:fill="auto"/>
            <w:noWrap/>
            <w:vAlign w:val="bottom"/>
            <w:hideMark/>
          </w:tcPr>
          <w:p w14:paraId="09C17FBD"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30000</w:t>
            </w:r>
          </w:p>
        </w:tc>
        <w:tc>
          <w:tcPr>
            <w:tcW w:w="1300" w:type="dxa"/>
            <w:tcBorders>
              <w:top w:val="nil"/>
              <w:left w:val="nil"/>
              <w:bottom w:val="nil"/>
              <w:right w:val="nil"/>
            </w:tcBorders>
            <w:shd w:val="clear" w:color="auto" w:fill="auto"/>
            <w:noWrap/>
            <w:vAlign w:val="bottom"/>
            <w:hideMark/>
          </w:tcPr>
          <w:p w14:paraId="5F4E33A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30000</w:t>
            </w:r>
          </w:p>
        </w:tc>
        <w:tc>
          <w:tcPr>
            <w:tcW w:w="986" w:type="dxa"/>
            <w:tcBorders>
              <w:top w:val="nil"/>
              <w:left w:val="nil"/>
              <w:bottom w:val="nil"/>
              <w:right w:val="nil"/>
            </w:tcBorders>
            <w:shd w:val="clear" w:color="auto" w:fill="auto"/>
            <w:noWrap/>
            <w:vAlign w:val="bottom"/>
            <w:hideMark/>
          </w:tcPr>
          <w:p w14:paraId="561F634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30000</w:t>
            </w:r>
          </w:p>
        </w:tc>
        <w:tc>
          <w:tcPr>
            <w:tcW w:w="897" w:type="dxa"/>
            <w:tcBorders>
              <w:top w:val="nil"/>
              <w:left w:val="nil"/>
              <w:bottom w:val="nil"/>
              <w:right w:val="nil"/>
            </w:tcBorders>
            <w:shd w:val="clear" w:color="auto" w:fill="auto"/>
            <w:noWrap/>
            <w:vAlign w:val="bottom"/>
            <w:hideMark/>
          </w:tcPr>
          <w:p w14:paraId="0D30990D"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30000</w:t>
            </w:r>
          </w:p>
        </w:tc>
        <w:tc>
          <w:tcPr>
            <w:tcW w:w="1020" w:type="dxa"/>
            <w:tcBorders>
              <w:top w:val="nil"/>
              <w:left w:val="nil"/>
              <w:bottom w:val="nil"/>
              <w:right w:val="nil"/>
            </w:tcBorders>
            <w:shd w:val="clear" w:color="auto" w:fill="auto"/>
            <w:noWrap/>
            <w:vAlign w:val="bottom"/>
            <w:hideMark/>
          </w:tcPr>
          <w:p w14:paraId="1C6C3DA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59965F65" w14:textId="77777777" w:rsidTr="00C342EF">
        <w:trPr>
          <w:trHeight w:val="180"/>
        </w:trPr>
        <w:tc>
          <w:tcPr>
            <w:tcW w:w="900" w:type="dxa"/>
            <w:tcBorders>
              <w:top w:val="nil"/>
              <w:left w:val="nil"/>
              <w:bottom w:val="nil"/>
              <w:right w:val="nil"/>
            </w:tcBorders>
            <w:shd w:val="clear" w:color="auto" w:fill="auto"/>
            <w:noWrap/>
            <w:vAlign w:val="bottom"/>
            <w:hideMark/>
          </w:tcPr>
          <w:p w14:paraId="6FA4554E"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493</w:t>
            </w:r>
          </w:p>
        </w:tc>
        <w:tc>
          <w:tcPr>
            <w:tcW w:w="994" w:type="dxa"/>
            <w:tcBorders>
              <w:top w:val="nil"/>
              <w:left w:val="nil"/>
              <w:bottom w:val="nil"/>
              <w:right w:val="nil"/>
            </w:tcBorders>
            <w:shd w:val="clear" w:color="auto" w:fill="auto"/>
            <w:noWrap/>
            <w:vAlign w:val="bottom"/>
            <w:hideMark/>
          </w:tcPr>
          <w:p w14:paraId="0E699271"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48901</w:t>
            </w:r>
          </w:p>
        </w:tc>
        <w:tc>
          <w:tcPr>
            <w:tcW w:w="4358" w:type="dxa"/>
            <w:tcBorders>
              <w:top w:val="nil"/>
              <w:left w:val="nil"/>
              <w:bottom w:val="nil"/>
              <w:right w:val="nil"/>
            </w:tcBorders>
            <w:shd w:val="clear" w:color="auto" w:fill="auto"/>
            <w:noWrap/>
            <w:vAlign w:val="bottom"/>
            <w:hideMark/>
          </w:tcPr>
          <w:p w14:paraId="0323AB55"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SUBVENCIÓN CONVENIO CONSUMO SOSTENIBLE</w:t>
            </w:r>
          </w:p>
        </w:tc>
        <w:tc>
          <w:tcPr>
            <w:tcW w:w="922" w:type="dxa"/>
            <w:tcBorders>
              <w:top w:val="nil"/>
              <w:left w:val="nil"/>
              <w:bottom w:val="nil"/>
              <w:right w:val="nil"/>
            </w:tcBorders>
            <w:shd w:val="clear" w:color="auto" w:fill="auto"/>
            <w:noWrap/>
            <w:vAlign w:val="bottom"/>
            <w:hideMark/>
          </w:tcPr>
          <w:p w14:paraId="0A708AC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20000</w:t>
            </w:r>
          </w:p>
        </w:tc>
        <w:tc>
          <w:tcPr>
            <w:tcW w:w="1252" w:type="dxa"/>
            <w:tcBorders>
              <w:top w:val="nil"/>
              <w:left w:val="nil"/>
              <w:bottom w:val="nil"/>
              <w:right w:val="nil"/>
            </w:tcBorders>
            <w:shd w:val="clear" w:color="auto" w:fill="auto"/>
            <w:noWrap/>
            <w:vAlign w:val="bottom"/>
            <w:hideMark/>
          </w:tcPr>
          <w:p w14:paraId="1A890FA0"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20000</w:t>
            </w:r>
          </w:p>
        </w:tc>
        <w:tc>
          <w:tcPr>
            <w:tcW w:w="1136" w:type="dxa"/>
            <w:tcBorders>
              <w:top w:val="nil"/>
              <w:left w:val="nil"/>
              <w:bottom w:val="nil"/>
              <w:right w:val="nil"/>
            </w:tcBorders>
            <w:shd w:val="clear" w:color="auto" w:fill="auto"/>
            <w:noWrap/>
            <w:vAlign w:val="bottom"/>
            <w:hideMark/>
          </w:tcPr>
          <w:p w14:paraId="172925FD"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20000</w:t>
            </w:r>
          </w:p>
        </w:tc>
        <w:tc>
          <w:tcPr>
            <w:tcW w:w="1300" w:type="dxa"/>
            <w:tcBorders>
              <w:top w:val="nil"/>
              <w:left w:val="nil"/>
              <w:bottom w:val="nil"/>
              <w:right w:val="nil"/>
            </w:tcBorders>
            <w:shd w:val="clear" w:color="auto" w:fill="auto"/>
            <w:noWrap/>
            <w:vAlign w:val="bottom"/>
            <w:hideMark/>
          </w:tcPr>
          <w:p w14:paraId="20A32055"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20000</w:t>
            </w:r>
          </w:p>
        </w:tc>
        <w:tc>
          <w:tcPr>
            <w:tcW w:w="986" w:type="dxa"/>
            <w:tcBorders>
              <w:top w:val="nil"/>
              <w:left w:val="nil"/>
              <w:bottom w:val="nil"/>
              <w:right w:val="nil"/>
            </w:tcBorders>
            <w:shd w:val="clear" w:color="auto" w:fill="auto"/>
            <w:noWrap/>
            <w:vAlign w:val="bottom"/>
            <w:hideMark/>
          </w:tcPr>
          <w:p w14:paraId="2D1C2EA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20000</w:t>
            </w:r>
          </w:p>
        </w:tc>
        <w:tc>
          <w:tcPr>
            <w:tcW w:w="897" w:type="dxa"/>
            <w:tcBorders>
              <w:top w:val="nil"/>
              <w:left w:val="nil"/>
              <w:bottom w:val="nil"/>
              <w:right w:val="nil"/>
            </w:tcBorders>
            <w:shd w:val="clear" w:color="auto" w:fill="auto"/>
            <w:noWrap/>
            <w:vAlign w:val="bottom"/>
            <w:hideMark/>
          </w:tcPr>
          <w:p w14:paraId="2D37006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20000</w:t>
            </w:r>
          </w:p>
        </w:tc>
        <w:tc>
          <w:tcPr>
            <w:tcW w:w="1020" w:type="dxa"/>
            <w:tcBorders>
              <w:top w:val="nil"/>
              <w:left w:val="nil"/>
              <w:bottom w:val="nil"/>
              <w:right w:val="nil"/>
            </w:tcBorders>
            <w:shd w:val="clear" w:color="auto" w:fill="auto"/>
            <w:noWrap/>
            <w:vAlign w:val="bottom"/>
            <w:hideMark/>
          </w:tcPr>
          <w:p w14:paraId="3217E41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70BCC9A8" w14:textId="77777777" w:rsidTr="00C342EF">
        <w:trPr>
          <w:trHeight w:val="180"/>
        </w:trPr>
        <w:tc>
          <w:tcPr>
            <w:tcW w:w="900" w:type="dxa"/>
            <w:tcBorders>
              <w:top w:val="nil"/>
              <w:left w:val="nil"/>
              <w:bottom w:val="nil"/>
              <w:right w:val="nil"/>
            </w:tcBorders>
            <w:shd w:val="clear" w:color="auto" w:fill="auto"/>
            <w:noWrap/>
            <w:vAlign w:val="bottom"/>
            <w:hideMark/>
          </w:tcPr>
          <w:p w14:paraId="78D692BF"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912</w:t>
            </w:r>
          </w:p>
        </w:tc>
        <w:tc>
          <w:tcPr>
            <w:tcW w:w="994" w:type="dxa"/>
            <w:tcBorders>
              <w:top w:val="nil"/>
              <w:left w:val="nil"/>
              <w:bottom w:val="nil"/>
              <w:right w:val="nil"/>
            </w:tcBorders>
            <w:shd w:val="clear" w:color="auto" w:fill="auto"/>
            <w:noWrap/>
            <w:vAlign w:val="bottom"/>
            <w:hideMark/>
          </w:tcPr>
          <w:p w14:paraId="5AC8A4DE"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5E69BFAC"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DOTACION ECONOMICA GRUPOS POLITICOS</w:t>
            </w:r>
          </w:p>
        </w:tc>
        <w:tc>
          <w:tcPr>
            <w:tcW w:w="922" w:type="dxa"/>
            <w:tcBorders>
              <w:top w:val="nil"/>
              <w:left w:val="nil"/>
              <w:bottom w:val="nil"/>
              <w:right w:val="nil"/>
            </w:tcBorders>
            <w:shd w:val="clear" w:color="auto" w:fill="auto"/>
            <w:noWrap/>
            <w:vAlign w:val="bottom"/>
            <w:hideMark/>
          </w:tcPr>
          <w:p w14:paraId="19EB2053"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13450</w:t>
            </w:r>
          </w:p>
        </w:tc>
        <w:tc>
          <w:tcPr>
            <w:tcW w:w="1252" w:type="dxa"/>
            <w:tcBorders>
              <w:top w:val="nil"/>
              <w:left w:val="nil"/>
              <w:bottom w:val="nil"/>
              <w:right w:val="nil"/>
            </w:tcBorders>
            <w:shd w:val="clear" w:color="auto" w:fill="auto"/>
            <w:noWrap/>
            <w:vAlign w:val="bottom"/>
            <w:hideMark/>
          </w:tcPr>
          <w:p w14:paraId="6C43C6C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11400</w:t>
            </w:r>
          </w:p>
        </w:tc>
        <w:tc>
          <w:tcPr>
            <w:tcW w:w="1136" w:type="dxa"/>
            <w:tcBorders>
              <w:top w:val="nil"/>
              <w:left w:val="nil"/>
              <w:bottom w:val="nil"/>
              <w:right w:val="nil"/>
            </w:tcBorders>
            <w:shd w:val="clear" w:color="auto" w:fill="auto"/>
            <w:noWrap/>
            <w:vAlign w:val="bottom"/>
            <w:hideMark/>
          </w:tcPr>
          <w:p w14:paraId="7F2D83BA"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11400</w:t>
            </w:r>
          </w:p>
        </w:tc>
        <w:tc>
          <w:tcPr>
            <w:tcW w:w="1300" w:type="dxa"/>
            <w:tcBorders>
              <w:top w:val="nil"/>
              <w:left w:val="nil"/>
              <w:bottom w:val="nil"/>
              <w:right w:val="nil"/>
            </w:tcBorders>
            <w:shd w:val="clear" w:color="auto" w:fill="auto"/>
            <w:noWrap/>
            <w:vAlign w:val="bottom"/>
            <w:hideMark/>
          </w:tcPr>
          <w:p w14:paraId="102362B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11400</w:t>
            </w:r>
          </w:p>
        </w:tc>
        <w:tc>
          <w:tcPr>
            <w:tcW w:w="986" w:type="dxa"/>
            <w:tcBorders>
              <w:top w:val="nil"/>
              <w:left w:val="nil"/>
              <w:bottom w:val="nil"/>
              <w:right w:val="nil"/>
            </w:tcBorders>
            <w:shd w:val="clear" w:color="auto" w:fill="auto"/>
            <w:noWrap/>
            <w:vAlign w:val="bottom"/>
            <w:hideMark/>
          </w:tcPr>
          <w:p w14:paraId="388DFE56"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11400</w:t>
            </w:r>
          </w:p>
        </w:tc>
        <w:tc>
          <w:tcPr>
            <w:tcW w:w="897" w:type="dxa"/>
            <w:tcBorders>
              <w:top w:val="nil"/>
              <w:left w:val="nil"/>
              <w:bottom w:val="nil"/>
              <w:right w:val="nil"/>
            </w:tcBorders>
            <w:shd w:val="clear" w:color="auto" w:fill="auto"/>
            <w:noWrap/>
            <w:vAlign w:val="bottom"/>
            <w:hideMark/>
          </w:tcPr>
          <w:p w14:paraId="3A63018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11400</w:t>
            </w:r>
          </w:p>
        </w:tc>
        <w:tc>
          <w:tcPr>
            <w:tcW w:w="1020" w:type="dxa"/>
            <w:tcBorders>
              <w:top w:val="nil"/>
              <w:left w:val="nil"/>
              <w:bottom w:val="nil"/>
              <w:right w:val="nil"/>
            </w:tcBorders>
            <w:shd w:val="clear" w:color="auto" w:fill="auto"/>
            <w:noWrap/>
            <w:vAlign w:val="bottom"/>
            <w:hideMark/>
          </w:tcPr>
          <w:p w14:paraId="033DB105"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5E3613B1" w14:textId="77777777" w:rsidTr="00C342EF">
        <w:trPr>
          <w:trHeight w:val="180"/>
        </w:trPr>
        <w:tc>
          <w:tcPr>
            <w:tcW w:w="900" w:type="dxa"/>
            <w:tcBorders>
              <w:top w:val="nil"/>
              <w:left w:val="nil"/>
              <w:bottom w:val="nil"/>
              <w:right w:val="nil"/>
            </w:tcBorders>
            <w:shd w:val="clear" w:color="auto" w:fill="auto"/>
            <w:noWrap/>
            <w:vAlign w:val="bottom"/>
            <w:hideMark/>
          </w:tcPr>
          <w:p w14:paraId="15911EC2"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920</w:t>
            </w:r>
          </w:p>
        </w:tc>
        <w:tc>
          <w:tcPr>
            <w:tcW w:w="994" w:type="dxa"/>
            <w:tcBorders>
              <w:top w:val="nil"/>
              <w:left w:val="nil"/>
              <w:bottom w:val="nil"/>
              <w:right w:val="nil"/>
            </w:tcBorders>
            <w:shd w:val="clear" w:color="auto" w:fill="auto"/>
            <w:noWrap/>
            <w:vAlign w:val="bottom"/>
            <w:hideMark/>
          </w:tcPr>
          <w:p w14:paraId="7B55B218"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48100</w:t>
            </w:r>
          </w:p>
        </w:tc>
        <w:tc>
          <w:tcPr>
            <w:tcW w:w="4358" w:type="dxa"/>
            <w:tcBorders>
              <w:top w:val="nil"/>
              <w:left w:val="nil"/>
              <w:bottom w:val="nil"/>
              <w:right w:val="nil"/>
            </w:tcBorders>
            <w:shd w:val="clear" w:color="auto" w:fill="auto"/>
            <w:noWrap/>
            <w:vAlign w:val="bottom"/>
            <w:hideMark/>
          </w:tcPr>
          <w:p w14:paraId="219E36B6"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BECAS ESTUDIO</w:t>
            </w:r>
          </w:p>
        </w:tc>
        <w:tc>
          <w:tcPr>
            <w:tcW w:w="922" w:type="dxa"/>
            <w:tcBorders>
              <w:top w:val="nil"/>
              <w:left w:val="nil"/>
              <w:bottom w:val="nil"/>
              <w:right w:val="nil"/>
            </w:tcBorders>
            <w:shd w:val="clear" w:color="auto" w:fill="auto"/>
            <w:noWrap/>
            <w:vAlign w:val="bottom"/>
            <w:hideMark/>
          </w:tcPr>
          <w:p w14:paraId="4DA59E7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33000</w:t>
            </w:r>
          </w:p>
        </w:tc>
        <w:tc>
          <w:tcPr>
            <w:tcW w:w="1252" w:type="dxa"/>
            <w:tcBorders>
              <w:top w:val="nil"/>
              <w:left w:val="nil"/>
              <w:bottom w:val="nil"/>
              <w:right w:val="nil"/>
            </w:tcBorders>
            <w:shd w:val="clear" w:color="auto" w:fill="auto"/>
            <w:noWrap/>
            <w:vAlign w:val="bottom"/>
            <w:hideMark/>
          </w:tcPr>
          <w:p w14:paraId="65BDE7F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31325,95</w:t>
            </w:r>
          </w:p>
        </w:tc>
        <w:tc>
          <w:tcPr>
            <w:tcW w:w="1136" w:type="dxa"/>
            <w:tcBorders>
              <w:top w:val="nil"/>
              <w:left w:val="nil"/>
              <w:bottom w:val="nil"/>
              <w:right w:val="nil"/>
            </w:tcBorders>
            <w:shd w:val="clear" w:color="auto" w:fill="auto"/>
            <w:noWrap/>
            <w:vAlign w:val="bottom"/>
            <w:hideMark/>
          </w:tcPr>
          <w:p w14:paraId="4179D92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31325,95</w:t>
            </w:r>
          </w:p>
        </w:tc>
        <w:tc>
          <w:tcPr>
            <w:tcW w:w="1300" w:type="dxa"/>
            <w:tcBorders>
              <w:top w:val="nil"/>
              <w:left w:val="nil"/>
              <w:bottom w:val="nil"/>
              <w:right w:val="nil"/>
            </w:tcBorders>
            <w:shd w:val="clear" w:color="auto" w:fill="auto"/>
            <w:noWrap/>
            <w:vAlign w:val="bottom"/>
            <w:hideMark/>
          </w:tcPr>
          <w:p w14:paraId="7A8CC438"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31325,95</w:t>
            </w:r>
          </w:p>
        </w:tc>
        <w:tc>
          <w:tcPr>
            <w:tcW w:w="986" w:type="dxa"/>
            <w:tcBorders>
              <w:top w:val="nil"/>
              <w:left w:val="nil"/>
              <w:bottom w:val="nil"/>
              <w:right w:val="nil"/>
            </w:tcBorders>
            <w:shd w:val="clear" w:color="auto" w:fill="auto"/>
            <w:noWrap/>
            <w:vAlign w:val="bottom"/>
            <w:hideMark/>
          </w:tcPr>
          <w:p w14:paraId="05509FB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31325,95</w:t>
            </w:r>
          </w:p>
        </w:tc>
        <w:tc>
          <w:tcPr>
            <w:tcW w:w="897" w:type="dxa"/>
            <w:tcBorders>
              <w:top w:val="nil"/>
              <w:left w:val="nil"/>
              <w:bottom w:val="nil"/>
              <w:right w:val="nil"/>
            </w:tcBorders>
            <w:shd w:val="clear" w:color="auto" w:fill="auto"/>
            <w:noWrap/>
            <w:vAlign w:val="bottom"/>
            <w:hideMark/>
          </w:tcPr>
          <w:p w14:paraId="010CF83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29045,95</w:t>
            </w:r>
          </w:p>
        </w:tc>
        <w:tc>
          <w:tcPr>
            <w:tcW w:w="1020" w:type="dxa"/>
            <w:tcBorders>
              <w:top w:val="nil"/>
              <w:left w:val="nil"/>
              <w:bottom w:val="nil"/>
              <w:right w:val="nil"/>
            </w:tcBorders>
            <w:shd w:val="clear" w:color="auto" w:fill="auto"/>
            <w:noWrap/>
            <w:vAlign w:val="bottom"/>
            <w:hideMark/>
          </w:tcPr>
          <w:p w14:paraId="699A442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0B18D9FE" w14:textId="77777777" w:rsidTr="00C342EF">
        <w:trPr>
          <w:trHeight w:val="180"/>
        </w:trPr>
        <w:tc>
          <w:tcPr>
            <w:tcW w:w="900" w:type="dxa"/>
            <w:tcBorders>
              <w:top w:val="nil"/>
              <w:left w:val="nil"/>
              <w:bottom w:val="nil"/>
              <w:right w:val="nil"/>
            </w:tcBorders>
            <w:shd w:val="clear" w:color="auto" w:fill="auto"/>
            <w:noWrap/>
            <w:vAlign w:val="bottom"/>
            <w:hideMark/>
          </w:tcPr>
          <w:p w14:paraId="5B9E4C15"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920</w:t>
            </w:r>
          </w:p>
        </w:tc>
        <w:tc>
          <w:tcPr>
            <w:tcW w:w="994" w:type="dxa"/>
            <w:tcBorders>
              <w:top w:val="nil"/>
              <w:left w:val="nil"/>
              <w:bottom w:val="nil"/>
              <w:right w:val="nil"/>
            </w:tcBorders>
            <w:shd w:val="clear" w:color="auto" w:fill="auto"/>
            <w:noWrap/>
            <w:vAlign w:val="bottom"/>
            <w:hideMark/>
          </w:tcPr>
          <w:p w14:paraId="62D9B936"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48900</w:t>
            </w:r>
          </w:p>
        </w:tc>
        <w:tc>
          <w:tcPr>
            <w:tcW w:w="4358" w:type="dxa"/>
            <w:tcBorders>
              <w:top w:val="nil"/>
              <w:left w:val="nil"/>
              <w:bottom w:val="nil"/>
              <w:right w:val="nil"/>
            </w:tcBorders>
            <w:shd w:val="clear" w:color="auto" w:fill="auto"/>
            <w:noWrap/>
            <w:vAlign w:val="bottom"/>
            <w:hideMark/>
          </w:tcPr>
          <w:p w14:paraId="55A348EC"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SUBVENCIONES GLOBALES A ASOCIACIONES</w:t>
            </w:r>
          </w:p>
        </w:tc>
        <w:tc>
          <w:tcPr>
            <w:tcW w:w="922" w:type="dxa"/>
            <w:tcBorders>
              <w:top w:val="nil"/>
              <w:left w:val="nil"/>
              <w:bottom w:val="nil"/>
              <w:right w:val="nil"/>
            </w:tcBorders>
            <w:shd w:val="clear" w:color="auto" w:fill="auto"/>
            <w:noWrap/>
            <w:vAlign w:val="bottom"/>
            <w:hideMark/>
          </w:tcPr>
          <w:p w14:paraId="74316CAF"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7000</w:t>
            </w:r>
          </w:p>
        </w:tc>
        <w:tc>
          <w:tcPr>
            <w:tcW w:w="1252" w:type="dxa"/>
            <w:tcBorders>
              <w:top w:val="nil"/>
              <w:left w:val="nil"/>
              <w:bottom w:val="nil"/>
              <w:right w:val="nil"/>
            </w:tcBorders>
            <w:shd w:val="clear" w:color="auto" w:fill="auto"/>
            <w:noWrap/>
            <w:vAlign w:val="bottom"/>
            <w:hideMark/>
          </w:tcPr>
          <w:p w14:paraId="27236572"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7000</w:t>
            </w:r>
          </w:p>
        </w:tc>
        <w:tc>
          <w:tcPr>
            <w:tcW w:w="1136" w:type="dxa"/>
            <w:tcBorders>
              <w:top w:val="nil"/>
              <w:left w:val="nil"/>
              <w:bottom w:val="nil"/>
              <w:right w:val="nil"/>
            </w:tcBorders>
            <w:shd w:val="clear" w:color="auto" w:fill="auto"/>
            <w:noWrap/>
            <w:vAlign w:val="bottom"/>
            <w:hideMark/>
          </w:tcPr>
          <w:p w14:paraId="13F7813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7000</w:t>
            </w:r>
          </w:p>
        </w:tc>
        <w:tc>
          <w:tcPr>
            <w:tcW w:w="1300" w:type="dxa"/>
            <w:tcBorders>
              <w:top w:val="nil"/>
              <w:left w:val="nil"/>
              <w:bottom w:val="nil"/>
              <w:right w:val="nil"/>
            </w:tcBorders>
            <w:shd w:val="clear" w:color="auto" w:fill="auto"/>
            <w:noWrap/>
            <w:vAlign w:val="bottom"/>
            <w:hideMark/>
          </w:tcPr>
          <w:p w14:paraId="1925A4D4"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7000</w:t>
            </w:r>
          </w:p>
        </w:tc>
        <w:tc>
          <w:tcPr>
            <w:tcW w:w="986" w:type="dxa"/>
            <w:tcBorders>
              <w:top w:val="nil"/>
              <w:left w:val="nil"/>
              <w:bottom w:val="nil"/>
              <w:right w:val="nil"/>
            </w:tcBorders>
            <w:shd w:val="clear" w:color="auto" w:fill="auto"/>
            <w:noWrap/>
            <w:vAlign w:val="bottom"/>
            <w:hideMark/>
          </w:tcPr>
          <w:p w14:paraId="54311E2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2250</w:t>
            </w:r>
          </w:p>
        </w:tc>
        <w:tc>
          <w:tcPr>
            <w:tcW w:w="897" w:type="dxa"/>
            <w:tcBorders>
              <w:top w:val="nil"/>
              <w:left w:val="nil"/>
              <w:bottom w:val="nil"/>
              <w:right w:val="nil"/>
            </w:tcBorders>
            <w:shd w:val="clear" w:color="auto" w:fill="auto"/>
            <w:noWrap/>
            <w:vAlign w:val="bottom"/>
            <w:hideMark/>
          </w:tcPr>
          <w:p w14:paraId="7B5F70EC"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c>
          <w:tcPr>
            <w:tcW w:w="1020" w:type="dxa"/>
            <w:tcBorders>
              <w:top w:val="nil"/>
              <w:left w:val="nil"/>
              <w:bottom w:val="nil"/>
              <w:right w:val="nil"/>
            </w:tcBorders>
            <w:shd w:val="clear" w:color="auto" w:fill="auto"/>
            <w:noWrap/>
            <w:vAlign w:val="bottom"/>
            <w:hideMark/>
          </w:tcPr>
          <w:p w14:paraId="177C0001"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r w:rsidR="00C342EF" w:rsidRPr="00C342EF" w14:paraId="55F850E8" w14:textId="77777777" w:rsidTr="00C342EF">
        <w:trPr>
          <w:trHeight w:val="180"/>
        </w:trPr>
        <w:tc>
          <w:tcPr>
            <w:tcW w:w="900" w:type="dxa"/>
            <w:tcBorders>
              <w:top w:val="nil"/>
              <w:left w:val="nil"/>
              <w:bottom w:val="nil"/>
              <w:right w:val="nil"/>
            </w:tcBorders>
            <w:shd w:val="clear" w:color="auto" w:fill="auto"/>
            <w:noWrap/>
            <w:vAlign w:val="bottom"/>
            <w:hideMark/>
          </w:tcPr>
          <w:p w14:paraId="536F9E85" w14:textId="77777777" w:rsidR="00C342EF" w:rsidRPr="00C342EF" w:rsidRDefault="00C342EF" w:rsidP="00C342EF">
            <w:pPr>
              <w:spacing w:after="0" w:line="240" w:lineRule="auto"/>
              <w:rPr>
                <w:rFonts w:ascii="Arial" w:eastAsia="Times New Roman" w:hAnsi="Arial" w:cs="Arial"/>
                <w:b/>
                <w:bCs/>
                <w:color w:val="000000"/>
                <w:sz w:val="16"/>
                <w:szCs w:val="16"/>
                <w:lang w:eastAsia="es-ES"/>
              </w:rPr>
            </w:pPr>
          </w:p>
        </w:tc>
        <w:tc>
          <w:tcPr>
            <w:tcW w:w="994" w:type="dxa"/>
            <w:tcBorders>
              <w:top w:val="nil"/>
              <w:left w:val="nil"/>
              <w:bottom w:val="nil"/>
              <w:right w:val="nil"/>
            </w:tcBorders>
            <w:shd w:val="clear" w:color="auto" w:fill="auto"/>
            <w:noWrap/>
            <w:vAlign w:val="bottom"/>
            <w:hideMark/>
          </w:tcPr>
          <w:p w14:paraId="7C212576" w14:textId="77777777" w:rsidR="00C342EF" w:rsidRPr="00C342EF" w:rsidRDefault="00C342EF" w:rsidP="00C342EF">
            <w:pPr>
              <w:spacing w:after="0" w:line="240" w:lineRule="auto"/>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TOTAL</w:t>
            </w:r>
          </w:p>
        </w:tc>
        <w:tc>
          <w:tcPr>
            <w:tcW w:w="4358" w:type="dxa"/>
            <w:tcBorders>
              <w:top w:val="nil"/>
              <w:left w:val="nil"/>
              <w:bottom w:val="nil"/>
              <w:right w:val="nil"/>
            </w:tcBorders>
            <w:shd w:val="clear" w:color="auto" w:fill="auto"/>
            <w:noWrap/>
            <w:vAlign w:val="bottom"/>
            <w:hideMark/>
          </w:tcPr>
          <w:p w14:paraId="1EA71535" w14:textId="77777777" w:rsidR="00C342EF" w:rsidRPr="00C342EF" w:rsidRDefault="00C342EF" w:rsidP="00C342EF">
            <w:pPr>
              <w:spacing w:after="0" w:line="240" w:lineRule="auto"/>
              <w:rPr>
                <w:rFonts w:ascii="Arial" w:eastAsia="Times New Roman" w:hAnsi="Arial" w:cs="Arial"/>
                <w:b/>
                <w:bCs/>
                <w:color w:val="000000"/>
                <w:sz w:val="16"/>
                <w:szCs w:val="16"/>
                <w:lang w:eastAsia="es-ES"/>
              </w:rPr>
            </w:pPr>
          </w:p>
        </w:tc>
        <w:tc>
          <w:tcPr>
            <w:tcW w:w="922" w:type="dxa"/>
            <w:tcBorders>
              <w:top w:val="nil"/>
              <w:left w:val="nil"/>
              <w:bottom w:val="nil"/>
              <w:right w:val="nil"/>
            </w:tcBorders>
            <w:shd w:val="clear" w:color="auto" w:fill="auto"/>
            <w:noWrap/>
            <w:vAlign w:val="bottom"/>
            <w:hideMark/>
          </w:tcPr>
          <w:p w14:paraId="0AE5571E"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2776454,83</w:t>
            </w:r>
          </w:p>
        </w:tc>
        <w:tc>
          <w:tcPr>
            <w:tcW w:w="1252" w:type="dxa"/>
            <w:tcBorders>
              <w:top w:val="nil"/>
              <w:left w:val="nil"/>
              <w:bottom w:val="nil"/>
              <w:right w:val="nil"/>
            </w:tcBorders>
            <w:shd w:val="clear" w:color="auto" w:fill="auto"/>
            <w:noWrap/>
            <w:vAlign w:val="bottom"/>
            <w:hideMark/>
          </w:tcPr>
          <w:p w14:paraId="1B4BCA9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2510548,65</w:t>
            </w:r>
          </w:p>
        </w:tc>
        <w:tc>
          <w:tcPr>
            <w:tcW w:w="1136" w:type="dxa"/>
            <w:tcBorders>
              <w:top w:val="nil"/>
              <w:left w:val="nil"/>
              <w:bottom w:val="nil"/>
              <w:right w:val="nil"/>
            </w:tcBorders>
            <w:shd w:val="clear" w:color="auto" w:fill="auto"/>
            <w:noWrap/>
            <w:vAlign w:val="bottom"/>
            <w:hideMark/>
          </w:tcPr>
          <w:p w14:paraId="45A85255"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2510548,65</w:t>
            </w:r>
          </w:p>
        </w:tc>
        <w:tc>
          <w:tcPr>
            <w:tcW w:w="1300" w:type="dxa"/>
            <w:tcBorders>
              <w:top w:val="nil"/>
              <w:left w:val="nil"/>
              <w:bottom w:val="nil"/>
              <w:right w:val="nil"/>
            </w:tcBorders>
            <w:shd w:val="clear" w:color="auto" w:fill="auto"/>
            <w:noWrap/>
            <w:vAlign w:val="bottom"/>
            <w:hideMark/>
          </w:tcPr>
          <w:p w14:paraId="656B5F4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2506977,18</w:t>
            </w:r>
          </w:p>
        </w:tc>
        <w:tc>
          <w:tcPr>
            <w:tcW w:w="986" w:type="dxa"/>
            <w:tcBorders>
              <w:top w:val="nil"/>
              <w:left w:val="nil"/>
              <w:bottom w:val="nil"/>
              <w:right w:val="nil"/>
            </w:tcBorders>
            <w:shd w:val="clear" w:color="auto" w:fill="auto"/>
            <w:noWrap/>
            <w:vAlign w:val="bottom"/>
            <w:hideMark/>
          </w:tcPr>
          <w:p w14:paraId="6333A6F9"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2501227,18</w:t>
            </w:r>
          </w:p>
        </w:tc>
        <w:tc>
          <w:tcPr>
            <w:tcW w:w="897" w:type="dxa"/>
            <w:tcBorders>
              <w:top w:val="nil"/>
              <w:left w:val="nil"/>
              <w:bottom w:val="nil"/>
              <w:right w:val="nil"/>
            </w:tcBorders>
            <w:shd w:val="clear" w:color="auto" w:fill="auto"/>
            <w:noWrap/>
            <w:vAlign w:val="bottom"/>
            <w:hideMark/>
          </w:tcPr>
          <w:p w14:paraId="4F99796B"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2099868,3</w:t>
            </w:r>
          </w:p>
        </w:tc>
        <w:tc>
          <w:tcPr>
            <w:tcW w:w="1020" w:type="dxa"/>
            <w:tcBorders>
              <w:top w:val="nil"/>
              <w:left w:val="nil"/>
              <w:bottom w:val="nil"/>
              <w:right w:val="nil"/>
            </w:tcBorders>
            <w:shd w:val="clear" w:color="auto" w:fill="auto"/>
            <w:noWrap/>
            <w:vAlign w:val="bottom"/>
            <w:hideMark/>
          </w:tcPr>
          <w:p w14:paraId="4DD3EB57" w14:textId="77777777" w:rsidR="00C342EF" w:rsidRPr="00C342EF" w:rsidRDefault="00C342EF" w:rsidP="00C342EF">
            <w:pPr>
              <w:spacing w:after="0" w:line="240" w:lineRule="auto"/>
              <w:jc w:val="right"/>
              <w:rPr>
                <w:rFonts w:ascii="Arial" w:eastAsia="Times New Roman" w:hAnsi="Arial" w:cs="Arial"/>
                <w:color w:val="000000"/>
                <w:sz w:val="16"/>
                <w:szCs w:val="16"/>
                <w:lang w:eastAsia="es-ES"/>
              </w:rPr>
            </w:pPr>
            <w:r w:rsidRPr="00C342EF">
              <w:rPr>
                <w:rFonts w:ascii="Arial" w:eastAsia="Times New Roman" w:hAnsi="Arial" w:cs="Arial"/>
                <w:color w:val="000000"/>
                <w:sz w:val="16"/>
                <w:szCs w:val="16"/>
                <w:lang w:eastAsia="es-ES"/>
              </w:rPr>
              <w:t>0</w:t>
            </w:r>
          </w:p>
        </w:tc>
      </w:tr>
    </w:tbl>
    <w:p w14:paraId="731F38D6" w14:textId="77777777" w:rsidR="00AF759A" w:rsidRDefault="00AF759A" w:rsidP="00650A82">
      <w:pPr>
        <w:autoSpaceDE w:val="0"/>
        <w:autoSpaceDN w:val="0"/>
        <w:adjustRightInd w:val="0"/>
        <w:spacing w:after="0" w:line="240" w:lineRule="auto"/>
        <w:rPr>
          <w:rFonts w:ascii="Arial" w:hAnsi="Arial" w:cs="Arial"/>
          <w:b/>
          <w:sz w:val="16"/>
          <w:szCs w:val="16"/>
        </w:rPr>
      </w:pPr>
    </w:p>
    <w:p w14:paraId="143E8063" w14:textId="77777777" w:rsidR="00C342EF" w:rsidRDefault="00C342EF" w:rsidP="00650A82">
      <w:pPr>
        <w:autoSpaceDE w:val="0"/>
        <w:autoSpaceDN w:val="0"/>
        <w:adjustRightInd w:val="0"/>
        <w:spacing w:after="0" w:line="240" w:lineRule="auto"/>
        <w:rPr>
          <w:rFonts w:ascii="Arial" w:hAnsi="Arial" w:cs="Arial"/>
          <w:b/>
          <w:sz w:val="16"/>
          <w:szCs w:val="16"/>
        </w:rPr>
      </w:pPr>
    </w:p>
    <w:p w14:paraId="3CD00CAA" w14:textId="77777777" w:rsidR="00C342EF" w:rsidRDefault="00C342EF" w:rsidP="00650A82">
      <w:pPr>
        <w:autoSpaceDE w:val="0"/>
        <w:autoSpaceDN w:val="0"/>
        <w:adjustRightInd w:val="0"/>
        <w:spacing w:after="0" w:line="240" w:lineRule="auto"/>
        <w:rPr>
          <w:rFonts w:ascii="Arial" w:hAnsi="Arial" w:cs="Arial"/>
          <w:b/>
          <w:sz w:val="16"/>
          <w:szCs w:val="16"/>
        </w:rPr>
      </w:pPr>
    </w:p>
    <w:p w14:paraId="1482A02A" w14:textId="77777777" w:rsidR="00C342EF" w:rsidRPr="008D0BCD" w:rsidRDefault="00C342EF" w:rsidP="00650A82">
      <w:pPr>
        <w:autoSpaceDE w:val="0"/>
        <w:autoSpaceDN w:val="0"/>
        <w:adjustRightInd w:val="0"/>
        <w:spacing w:after="0" w:line="240" w:lineRule="auto"/>
        <w:rPr>
          <w:rFonts w:ascii="Arial" w:hAnsi="Arial" w:cs="Arial"/>
          <w:b/>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6283FF9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0FD4671A"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3380DF8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7CF08DE7" w14:textId="77777777" w:rsidR="00AF759A" w:rsidRPr="00154793" w:rsidRDefault="00AF759A" w:rsidP="00650A82">
            <w:pPr>
              <w:autoSpaceDE w:val="0"/>
              <w:autoSpaceDN w:val="0"/>
              <w:adjustRightInd w:val="0"/>
              <w:rPr>
                <w:rFonts w:ascii="Arial" w:hAnsi="Arial" w:cs="Arial"/>
                <w:b w:val="0"/>
                <w:sz w:val="16"/>
                <w:szCs w:val="16"/>
              </w:rPr>
            </w:pPr>
          </w:p>
        </w:tc>
      </w:tr>
    </w:tbl>
    <w:p w14:paraId="720B8385" w14:textId="77777777" w:rsidR="00AF759A" w:rsidRPr="00E80133"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80133" w14:paraId="21F827F5"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3EC18AD7" w14:textId="77777777" w:rsidR="00AF759A" w:rsidRPr="00E80133"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80133" w14:paraId="4F9AD16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4821B147" w14:textId="77777777" w:rsidR="00AF759A" w:rsidRPr="00E80133" w:rsidRDefault="00AF759A" w:rsidP="00650A82">
            <w:pPr>
              <w:autoSpaceDE w:val="0"/>
              <w:autoSpaceDN w:val="0"/>
              <w:adjustRightInd w:val="0"/>
              <w:rPr>
                <w:rFonts w:ascii="Arial" w:hAnsi="Arial" w:cs="Arial"/>
                <w:b w:val="0"/>
                <w:sz w:val="16"/>
                <w:szCs w:val="16"/>
              </w:rPr>
            </w:pPr>
          </w:p>
        </w:tc>
      </w:tr>
    </w:tbl>
    <w:p w14:paraId="015F2EE3" w14:textId="77777777" w:rsidR="00AF759A" w:rsidRDefault="00AF759A" w:rsidP="00650A82">
      <w:pPr>
        <w:autoSpaceDE w:val="0"/>
        <w:autoSpaceDN w:val="0"/>
        <w:adjustRightInd w:val="0"/>
        <w:spacing w:after="0" w:line="240" w:lineRule="auto"/>
        <w:rPr>
          <w:rFonts w:ascii="Arial" w:hAnsi="Arial" w:cs="Arial"/>
          <w:sz w:val="16"/>
          <w:szCs w:val="16"/>
        </w:rPr>
      </w:pPr>
    </w:p>
    <w:p w14:paraId="3D38FC08" w14:textId="7591A17C" w:rsidR="00AF759A" w:rsidRPr="00551C98" w:rsidRDefault="00650A82" w:rsidP="00C342EF">
      <w:r>
        <w:br w:type="page"/>
      </w:r>
      <w:r w:rsidRPr="00551C98">
        <w:lastRenderedPageBreak/>
        <w:t xml:space="preserve">Apartado </w:t>
      </w:r>
      <w:r>
        <w:t>16</w:t>
      </w:r>
      <w:r w:rsidRPr="00551C98">
        <w:t xml:space="preserve">. </w:t>
      </w:r>
      <w:r>
        <w:t>Provisiones y contingencias</w:t>
      </w:r>
    </w:p>
    <w:p w14:paraId="4E298BDB" w14:textId="77777777" w:rsidR="00E97039" w:rsidRPr="00A8241C" w:rsidRDefault="00E97039" w:rsidP="00650A82">
      <w:pPr>
        <w:pStyle w:val="Ttulo2"/>
      </w:pPr>
    </w:p>
    <w:tbl>
      <w:tblPr>
        <w:tblStyle w:val="Listaclara1"/>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7185"/>
        <w:gridCol w:w="1823"/>
        <w:gridCol w:w="1823"/>
        <w:gridCol w:w="1823"/>
        <w:gridCol w:w="1823"/>
      </w:tblGrid>
      <w:tr w:rsidR="00650A82" w:rsidRPr="008A06C6" w14:paraId="0FBAE158"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0" w:type="dxa"/>
          </w:tcPr>
          <w:p w14:paraId="2AE73F4E" w14:textId="77777777" w:rsidR="00AF759A" w:rsidRPr="008A06C6" w:rsidRDefault="00650A82" w:rsidP="00650A82">
            <w:pPr>
              <w:autoSpaceDE w:val="0"/>
              <w:autoSpaceDN w:val="0"/>
              <w:adjustRightInd w:val="0"/>
              <w:rPr>
                <w:rFonts w:ascii="Arial" w:hAnsi="Arial" w:cs="Arial"/>
                <w:sz w:val="14"/>
                <w:szCs w:val="14"/>
              </w:rPr>
            </w:pPr>
            <w:r w:rsidRPr="008A06C6">
              <w:rPr>
                <w:rFonts w:ascii="Arial" w:hAnsi="Arial" w:cs="Arial"/>
                <w:sz w:val="14"/>
                <w:szCs w:val="14"/>
              </w:rPr>
              <w:t>Cuenta</w:t>
            </w:r>
          </w:p>
        </w:tc>
        <w:tc>
          <w:tcPr>
            <w:tcW w:w="6480" w:type="dxa"/>
          </w:tcPr>
          <w:p w14:paraId="047458A6" w14:textId="77777777" w:rsidR="00AF759A" w:rsidRPr="008A06C6"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Descripción</w:t>
            </w:r>
          </w:p>
        </w:tc>
        <w:tc>
          <w:tcPr>
            <w:tcW w:w="1644" w:type="dxa"/>
          </w:tcPr>
          <w:p w14:paraId="7E798C74"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inicial</w:t>
            </w:r>
          </w:p>
        </w:tc>
        <w:tc>
          <w:tcPr>
            <w:tcW w:w="1644" w:type="dxa"/>
          </w:tcPr>
          <w:p w14:paraId="180E282B"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Aumentos</w:t>
            </w:r>
          </w:p>
        </w:tc>
        <w:tc>
          <w:tcPr>
            <w:tcW w:w="1644" w:type="dxa"/>
          </w:tcPr>
          <w:p w14:paraId="7227ADFE"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Disminuciones</w:t>
            </w:r>
          </w:p>
        </w:tc>
        <w:tc>
          <w:tcPr>
            <w:tcW w:w="1644" w:type="dxa"/>
          </w:tcPr>
          <w:p w14:paraId="774AE833"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8A06C6">
              <w:rPr>
                <w:rFonts w:ascii="Arial" w:hAnsi="Arial" w:cs="Arial"/>
                <w:bCs w:val="0"/>
                <w:sz w:val="14"/>
                <w:szCs w:val="14"/>
              </w:rPr>
              <w:t>Saldo final</w:t>
            </w:r>
          </w:p>
        </w:tc>
      </w:tr>
      <w:tr w:rsidR="00650A82" w:rsidRPr="008A06C6" w14:paraId="10E5B1C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0F63A757"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14</w:t>
            </w:r>
          </w:p>
        </w:tc>
        <w:tc>
          <w:tcPr>
            <w:tcW w:w="6480" w:type="dxa"/>
          </w:tcPr>
          <w:p w14:paraId="7D177B2F"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Provisiones a largo plazo</w:t>
            </w:r>
          </w:p>
        </w:tc>
        <w:tc>
          <w:tcPr>
            <w:tcW w:w="1644" w:type="dxa"/>
          </w:tcPr>
          <w:p w14:paraId="08DDBE5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644" w:type="dxa"/>
          </w:tcPr>
          <w:p w14:paraId="3DDB408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644" w:type="dxa"/>
          </w:tcPr>
          <w:p w14:paraId="1F486F9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644" w:type="dxa"/>
          </w:tcPr>
          <w:p w14:paraId="38EDABD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6E0394C0" w14:textId="77777777" w:rsidTr="00650A82">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56E2810D"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58</w:t>
            </w:r>
          </w:p>
        </w:tc>
        <w:tc>
          <w:tcPr>
            <w:tcW w:w="6480" w:type="dxa"/>
          </w:tcPr>
          <w:p w14:paraId="4A7DB46D"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Provisiones a corto plazo</w:t>
            </w:r>
          </w:p>
        </w:tc>
        <w:tc>
          <w:tcPr>
            <w:tcW w:w="1644" w:type="dxa"/>
          </w:tcPr>
          <w:p w14:paraId="537F983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644" w:type="dxa"/>
          </w:tcPr>
          <w:p w14:paraId="60FFF91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644" w:type="dxa"/>
          </w:tcPr>
          <w:p w14:paraId="570378D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644" w:type="dxa"/>
          </w:tcPr>
          <w:p w14:paraId="3B3EA9C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2984E2C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gridSpan w:val="2"/>
            <w:shd w:val="clear" w:color="auto" w:fill="C4BC96" w:themeFill="background2" w:themeFillShade="BF"/>
          </w:tcPr>
          <w:p w14:paraId="1A6E6DB5" w14:textId="77777777" w:rsidR="00AF759A" w:rsidRPr="007B6120" w:rsidRDefault="00650A82" w:rsidP="00650A82">
            <w:pPr>
              <w:autoSpaceDE w:val="0"/>
              <w:autoSpaceDN w:val="0"/>
              <w:adjustRightInd w:val="0"/>
              <w:rPr>
                <w:rFonts w:ascii="Arial" w:hAnsi="Arial" w:cs="Arial"/>
                <w:sz w:val="14"/>
                <w:szCs w:val="14"/>
              </w:rPr>
            </w:pPr>
            <w:r w:rsidRPr="007B6120">
              <w:rPr>
                <w:rFonts w:ascii="Arial" w:hAnsi="Arial" w:cs="Arial"/>
                <w:sz w:val="14"/>
                <w:szCs w:val="14"/>
              </w:rPr>
              <w:t>Total</w:t>
            </w:r>
          </w:p>
        </w:tc>
        <w:tc>
          <w:tcPr>
            <w:tcW w:w="1644" w:type="dxa"/>
            <w:shd w:val="clear" w:color="auto" w:fill="C4BC96" w:themeFill="background2" w:themeFillShade="BF"/>
          </w:tcPr>
          <w:p w14:paraId="19737839" w14:textId="77777777" w:rsidR="00AF759A" w:rsidRPr="007B61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7B6120">
              <w:rPr>
                <w:rFonts w:ascii="Arial" w:hAnsi="Arial" w:cs="Arial"/>
                <w:b/>
                <w:sz w:val="14"/>
                <w:szCs w:val="14"/>
              </w:rPr>
              <w:t>0,00 €</w:t>
            </w:r>
          </w:p>
        </w:tc>
        <w:tc>
          <w:tcPr>
            <w:tcW w:w="1644" w:type="dxa"/>
            <w:shd w:val="clear" w:color="auto" w:fill="C4BC96" w:themeFill="background2" w:themeFillShade="BF"/>
          </w:tcPr>
          <w:p w14:paraId="7DD7D069" w14:textId="77777777" w:rsidR="00AF759A" w:rsidRPr="007B61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7B6120">
              <w:rPr>
                <w:rFonts w:ascii="Arial" w:hAnsi="Arial" w:cs="Arial"/>
                <w:b/>
                <w:sz w:val="14"/>
                <w:szCs w:val="14"/>
              </w:rPr>
              <w:t>0,00 €</w:t>
            </w:r>
          </w:p>
        </w:tc>
        <w:tc>
          <w:tcPr>
            <w:tcW w:w="1644" w:type="dxa"/>
            <w:shd w:val="clear" w:color="auto" w:fill="C4BC96" w:themeFill="background2" w:themeFillShade="BF"/>
          </w:tcPr>
          <w:p w14:paraId="5B6344B4" w14:textId="77777777" w:rsidR="00AF759A" w:rsidRPr="007B61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7B6120">
              <w:rPr>
                <w:rFonts w:ascii="Arial" w:hAnsi="Arial" w:cs="Arial"/>
                <w:b/>
                <w:sz w:val="14"/>
                <w:szCs w:val="14"/>
              </w:rPr>
              <w:t>0,00 €</w:t>
            </w:r>
          </w:p>
        </w:tc>
        <w:tc>
          <w:tcPr>
            <w:tcW w:w="1644" w:type="dxa"/>
            <w:shd w:val="clear" w:color="auto" w:fill="C4BC96" w:themeFill="background2" w:themeFillShade="BF"/>
          </w:tcPr>
          <w:p w14:paraId="0A4F9146" w14:textId="77777777" w:rsidR="00AF759A" w:rsidRPr="007B61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7B6120">
              <w:rPr>
                <w:rFonts w:ascii="Arial" w:hAnsi="Arial" w:cs="Arial"/>
                <w:b/>
                <w:sz w:val="14"/>
                <w:szCs w:val="14"/>
              </w:rPr>
              <w:t>0,00 €</w:t>
            </w:r>
          </w:p>
        </w:tc>
      </w:tr>
    </w:tbl>
    <w:p w14:paraId="69FCB68B" w14:textId="77777777" w:rsidR="00AF759A" w:rsidRDefault="00AF759A" w:rsidP="00650A82">
      <w:pPr>
        <w:autoSpaceDE w:val="0"/>
        <w:autoSpaceDN w:val="0"/>
        <w:adjustRightInd w:val="0"/>
        <w:spacing w:after="0" w:line="240" w:lineRule="auto"/>
        <w:rPr>
          <w:rFonts w:ascii="Arial" w:hAnsi="Arial" w:cs="Arial"/>
          <w:sz w:val="14"/>
          <w:szCs w:val="14"/>
        </w:rPr>
      </w:pPr>
    </w:p>
    <w:p w14:paraId="1EF3F2ED"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1AEC8017"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0FBB2E51"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17E5FDF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7DFAC1B3" w14:textId="77777777" w:rsidR="00AF759A" w:rsidRPr="00154793" w:rsidRDefault="00AF759A" w:rsidP="00650A82">
            <w:pPr>
              <w:autoSpaceDE w:val="0"/>
              <w:autoSpaceDN w:val="0"/>
              <w:adjustRightInd w:val="0"/>
              <w:rPr>
                <w:rFonts w:ascii="Arial" w:hAnsi="Arial" w:cs="Arial"/>
                <w:b w:val="0"/>
                <w:sz w:val="16"/>
                <w:szCs w:val="16"/>
              </w:rPr>
            </w:pPr>
          </w:p>
        </w:tc>
      </w:tr>
    </w:tbl>
    <w:p w14:paraId="6D4BE196" w14:textId="77777777" w:rsidR="00AF759A" w:rsidRPr="005647C5"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5647C5" w14:paraId="6E142DCA"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131A2BEF" w14:textId="77777777" w:rsidR="00AF759A" w:rsidRPr="005647C5" w:rsidRDefault="00650A82" w:rsidP="00650A82">
            <w:pPr>
              <w:autoSpaceDE w:val="0"/>
              <w:autoSpaceDN w:val="0"/>
              <w:adjustRightInd w:val="0"/>
              <w:rPr>
                <w:rFonts w:ascii="Arial" w:hAnsi="Arial" w:cs="Arial"/>
                <w:sz w:val="16"/>
                <w:szCs w:val="16"/>
              </w:rPr>
            </w:pPr>
            <w:r w:rsidRPr="005647C5">
              <w:rPr>
                <w:rFonts w:ascii="Arial" w:hAnsi="Arial" w:cs="Arial"/>
                <w:sz w:val="16"/>
                <w:szCs w:val="16"/>
              </w:rPr>
              <w:t>Observaciones</w:t>
            </w:r>
          </w:p>
        </w:tc>
      </w:tr>
      <w:tr w:rsidR="00650A82" w:rsidRPr="005647C5" w14:paraId="47A9062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72D808B" w14:textId="77777777" w:rsidR="00AF759A" w:rsidRPr="005647C5" w:rsidRDefault="00AF759A" w:rsidP="00650A82">
            <w:pPr>
              <w:autoSpaceDE w:val="0"/>
              <w:autoSpaceDN w:val="0"/>
              <w:adjustRightInd w:val="0"/>
              <w:rPr>
                <w:rFonts w:ascii="Arial" w:hAnsi="Arial" w:cs="Arial"/>
                <w:b w:val="0"/>
                <w:sz w:val="16"/>
                <w:szCs w:val="16"/>
              </w:rPr>
            </w:pPr>
          </w:p>
        </w:tc>
      </w:tr>
    </w:tbl>
    <w:p w14:paraId="3A5EB03C" w14:textId="77777777" w:rsidR="00A24BB3" w:rsidRDefault="00A24BB3" w:rsidP="00650A82">
      <w:pPr>
        <w:autoSpaceDE w:val="0"/>
        <w:autoSpaceDN w:val="0"/>
        <w:adjustRightInd w:val="0"/>
        <w:spacing w:after="0" w:line="240" w:lineRule="auto"/>
        <w:rPr>
          <w:rFonts w:ascii="Arial" w:hAnsi="Arial" w:cs="Arial"/>
          <w:sz w:val="16"/>
          <w:szCs w:val="16"/>
        </w:rPr>
      </w:pPr>
    </w:p>
    <w:p w14:paraId="083A1BDC" w14:textId="77777777" w:rsidR="006B6DB4" w:rsidRDefault="00650A82">
      <w:r>
        <w:br w:type="page"/>
      </w:r>
    </w:p>
    <w:p w14:paraId="520600E6" w14:textId="77777777" w:rsidR="00AF759A" w:rsidRPr="00551C98" w:rsidRDefault="00650A82" w:rsidP="00650A82">
      <w:pPr>
        <w:pStyle w:val="Ttulo1"/>
      </w:pPr>
      <w:r w:rsidRPr="00551C98">
        <w:lastRenderedPageBreak/>
        <w:t xml:space="preserve">Apartado </w:t>
      </w:r>
      <w:r>
        <w:t>17</w:t>
      </w:r>
      <w:r w:rsidRPr="00551C98">
        <w:t>. In</w:t>
      </w:r>
      <w:r>
        <w:t>formación sobre el medio ambiente</w:t>
      </w:r>
    </w:p>
    <w:p w14:paraId="4B5D6BC5" w14:textId="77777777" w:rsidR="00E97039" w:rsidRDefault="00E97039" w:rsidP="00650A82">
      <w:pPr>
        <w:pStyle w:val="Ttulo2"/>
      </w:pPr>
    </w:p>
    <w:p w14:paraId="59FC33D7" w14:textId="77777777" w:rsidR="00AF759A" w:rsidRPr="00BF2AFC" w:rsidRDefault="00650A82" w:rsidP="00650A82">
      <w:pPr>
        <w:pStyle w:val="Ttulo2"/>
      </w:pPr>
      <w:r w:rsidRPr="00BF2AFC">
        <w:t>1. Obligaciones reconocidas en  el ejercicio con cargo a la Política de Gastos 17 “Medio Ambiente”</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0567"/>
        <w:gridCol w:w="2551"/>
      </w:tblGrid>
      <w:tr w:rsidR="00650A82" w:rsidRPr="00F62FAA" w14:paraId="2EC87A94"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1" w:type="dxa"/>
          </w:tcPr>
          <w:p w14:paraId="3B5D9FB0" w14:textId="77777777" w:rsidR="00AF759A" w:rsidRPr="00F62FAA" w:rsidRDefault="00650A82" w:rsidP="00650A82">
            <w:pPr>
              <w:autoSpaceDE w:val="0"/>
              <w:autoSpaceDN w:val="0"/>
              <w:adjustRightInd w:val="0"/>
              <w:rPr>
                <w:rFonts w:ascii="Arial" w:hAnsi="Arial" w:cs="Arial"/>
                <w:sz w:val="16"/>
                <w:szCs w:val="14"/>
              </w:rPr>
            </w:pPr>
            <w:r w:rsidRPr="00F62FAA">
              <w:rPr>
                <w:rFonts w:ascii="Arial" w:hAnsi="Arial" w:cs="Arial"/>
                <w:sz w:val="16"/>
                <w:szCs w:val="14"/>
              </w:rPr>
              <w:t>Grupo de programas</w:t>
            </w:r>
          </w:p>
        </w:tc>
        <w:tc>
          <w:tcPr>
            <w:tcW w:w="10567" w:type="dxa"/>
          </w:tcPr>
          <w:p w14:paraId="11C401F3" w14:textId="77777777" w:rsidR="00AF759A" w:rsidRPr="00F62FA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4"/>
              </w:rPr>
            </w:pPr>
            <w:r w:rsidRPr="00F62FAA">
              <w:rPr>
                <w:rFonts w:ascii="Arial" w:hAnsi="Arial" w:cs="Arial"/>
                <w:bCs w:val="0"/>
                <w:sz w:val="16"/>
                <w:szCs w:val="14"/>
              </w:rPr>
              <w:t>Descripción</w:t>
            </w:r>
          </w:p>
        </w:tc>
        <w:tc>
          <w:tcPr>
            <w:tcW w:w="2551" w:type="dxa"/>
          </w:tcPr>
          <w:p w14:paraId="278B870B" w14:textId="77777777" w:rsidR="00AF759A" w:rsidRPr="00F62FA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4"/>
              </w:rPr>
            </w:pPr>
            <w:r w:rsidRPr="00F62FAA">
              <w:rPr>
                <w:rFonts w:ascii="Arial" w:hAnsi="Arial" w:cs="Arial"/>
                <w:bCs w:val="0"/>
                <w:sz w:val="16"/>
                <w:szCs w:val="14"/>
              </w:rPr>
              <w:t>Importe</w:t>
            </w:r>
          </w:p>
        </w:tc>
      </w:tr>
      <w:tr w:rsidR="00650A82" w:rsidRPr="00F62FAA" w14:paraId="3953325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shd w:val="clear" w:color="auto" w:fill="auto"/>
          </w:tcPr>
          <w:p w14:paraId="5C13417A" w14:textId="77777777" w:rsidR="00AF759A" w:rsidRPr="00F62FAA" w:rsidRDefault="00650A82" w:rsidP="00650A82">
            <w:pPr>
              <w:autoSpaceDE w:val="0"/>
              <w:autoSpaceDN w:val="0"/>
              <w:adjustRightInd w:val="0"/>
              <w:rPr>
                <w:rFonts w:ascii="Arial" w:hAnsi="Arial" w:cs="Arial"/>
                <w:b w:val="0"/>
                <w:sz w:val="16"/>
                <w:szCs w:val="14"/>
              </w:rPr>
            </w:pPr>
            <w:r w:rsidRPr="00F62FAA">
              <w:rPr>
                <w:rFonts w:ascii="Arial" w:hAnsi="Arial" w:cs="Arial"/>
                <w:b w:val="0"/>
                <w:sz w:val="16"/>
                <w:szCs w:val="14"/>
              </w:rPr>
              <w:t>171</w:t>
            </w:r>
          </w:p>
        </w:tc>
        <w:tc>
          <w:tcPr>
            <w:tcW w:w="10567" w:type="dxa"/>
          </w:tcPr>
          <w:p w14:paraId="69C3CA9F" w14:textId="77777777" w:rsidR="00AF759A" w:rsidRPr="00F62FA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4"/>
              </w:rPr>
            </w:pPr>
            <w:r w:rsidRPr="00F62FAA">
              <w:rPr>
                <w:rFonts w:ascii="Arial" w:hAnsi="Arial" w:cs="Arial"/>
                <w:sz w:val="16"/>
                <w:szCs w:val="14"/>
              </w:rPr>
              <w:t>Parques y jardines</w:t>
            </w:r>
          </w:p>
        </w:tc>
        <w:tc>
          <w:tcPr>
            <w:tcW w:w="2551" w:type="dxa"/>
          </w:tcPr>
          <w:p w14:paraId="174125C8" w14:textId="77777777" w:rsidR="00AF759A" w:rsidRPr="00F62FA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4"/>
              </w:rPr>
            </w:pPr>
            <w:r w:rsidRPr="00F62FAA">
              <w:rPr>
                <w:rFonts w:ascii="Arial" w:hAnsi="Arial" w:cs="Arial"/>
                <w:sz w:val="16"/>
                <w:szCs w:val="14"/>
              </w:rPr>
              <w:t>839.867,49 €</w:t>
            </w:r>
          </w:p>
        </w:tc>
      </w:tr>
      <w:tr w:rsidR="00650A82" w:rsidRPr="00F62FAA" w14:paraId="16F5DAE3" w14:textId="77777777" w:rsidTr="00650A82">
        <w:tc>
          <w:tcPr>
            <w:cnfStyle w:val="001000000000" w:firstRow="0" w:lastRow="0" w:firstColumn="1" w:lastColumn="0" w:oddVBand="0" w:evenVBand="0" w:oddHBand="0" w:evenHBand="0" w:firstRowFirstColumn="0" w:firstRowLastColumn="0" w:lastRowFirstColumn="0" w:lastRowLastColumn="0"/>
            <w:tcW w:w="2191" w:type="dxa"/>
            <w:shd w:val="clear" w:color="auto" w:fill="auto"/>
          </w:tcPr>
          <w:p w14:paraId="47BEEE6D" w14:textId="77777777" w:rsidR="00AF759A" w:rsidRPr="00F62FAA" w:rsidRDefault="00650A82" w:rsidP="00650A82">
            <w:pPr>
              <w:autoSpaceDE w:val="0"/>
              <w:autoSpaceDN w:val="0"/>
              <w:adjustRightInd w:val="0"/>
              <w:rPr>
                <w:rFonts w:ascii="Arial" w:hAnsi="Arial" w:cs="Arial"/>
                <w:b w:val="0"/>
                <w:sz w:val="16"/>
                <w:szCs w:val="14"/>
              </w:rPr>
            </w:pPr>
            <w:r w:rsidRPr="00F62FAA">
              <w:rPr>
                <w:rFonts w:ascii="Arial" w:hAnsi="Arial" w:cs="Arial"/>
                <w:b w:val="0"/>
                <w:sz w:val="16"/>
                <w:szCs w:val="14"/>
              </w:rPr>
              <w:t>172</w:t>
            </w:r>
          </w:p>
        </w:tc>
        <w:tc>
          <w:tcPr>
            <w:tcW w:w="10567" w:type="dxa"/>
          </w:tcPr>
          <w:p w14:paraId="02CD95A2" w14:textId="77777777" w:rsidR="00AF759A" w:rsidRPr="00F62FA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4"/>
              </w:rPr>
            </w:pPr>
            <w:r w:rsidRPr="00F62FAA">
              <w:rPr>
                <w:rFonts w:ascii="Arial" w:hAnsi="Arial" w:cs="Arial"/>
                <w:sz w:val="16"/>
                <w:szCs w:val="14"/>
              </w:rPr>
              <w:t>Protección y mejora del medio ambiente</w:t>
            </w:r>
          </w:p>
        </w:tc>
        <w:tc>
          <w:tcPr>
            <w:tcW w:w="2551" w:type="dxa"/>
          </w:tcPr>
          <w:p w14:paraId="23F206A6" w14:textId="77777777" w:rsidR="00AF759A" w:rsidRPr="00F62FA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4"/>
              </w:rPr>
            </w:pPr>
            <w:r w:rsidRPr="00F62FAA">
              <w:rPr>
                <w:rFonts w:ascii="Arial" w:hAnsi="Arial" w:cs="Arial"/>
                <w:sz w:val="16"/>
                <w:szCs w:val="14"/>
              </w:rPr>
              <w:t>924.641,60 €</w:t>
            </w:r>
          </w:p>
        </w:tc>
      </w:tr>
      <w:tr w:rsidR="00650A82" w:rsidRPr="00F62FAA" w14:paraId="3DEFDDB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shd w:val="clear" w:color="auto" w:fill="C4BC96" w:themeFill="background2" w:themeFillShade="BF"/>
          </w:tcPr>
          <w:p w14:paraId="70DAF301" w14:textId="77777777" w:rsidR="00AF759A" w:rsidRPr="00F62FAA" w:rsidRDefault="00650A82" w:rsidP="00650A82">
            <w:pPr>
              <w:autoSpaceDE w:val="0"/>
              <w:autoSpaceDN w:val="0"/>
              <w:adjustRightInd w:val="0"/>
              <w:rPr>
                <w:rFonts w:ascii="Arial" w:hAnsi="Arial" w:cs="Arial"/>
                <w:sz w:val="16"/>
                <w:szCs w:val="14"/>
              </w:rPr>
            </w:pPr>
            <w:r w:rsidRPr="00F62FAA">
              <w:rPr>
                <w:rFonts w:ascii="Arial" w:hAnsi="Arial" w:cs="Arial"/>
                <w:sz w:val="16"/>
                <w:szCs w:val="14"/>
              </w:rPr>
              <w:t>Total</w:t>
            </w:r>
          </w:p>
        </w:tc>
        <w:tc>
          <w:tcPr>
            <w:tcW w:w="10567" w:type="dxa"/>
            <w:shd w:val="clear" w:color="auto" w:fill="C4BC96" w:themeFill="background2" w:themeFillShade="BF"/>
          </w:tcPr>
          <w:p w14:paraId="1AA96494" w14:textId="77777777" w:rsidR="00AF759A" w:rsidRPr="00F62FAA"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6"/>
                <w:szCs w:val="14"/>
              </w:rPr>
            </w:pPr>
          </w:p>
        </w:tc>
        <w:tc>
          <w:tcPr>
            <w:tcW w:w="2551" w:type="dxa"/>
            <w:shd w:val="clear" w:color="auto" w:fill="C4BC96" w:themeFill="background2" w:themeFillShade="BF"/>
          </w:tcPr>
          <w:p w14:paraId="6F8434F0" w14:textId="77777777" w:rsidR="00AF759A" w:rsidRPr="00F62FA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6"/>
                <w:szCs w:val="14"/>
              </w:rPr>
            </w:pPr>
            <w:r w:rsidRPr="00F62FAA">
              <w:rPr>
                <w:rFonts w:ascii="Arial" w:hAnsi="Arial" w:cs="Arial"/>
                <w:b/>
                <w:sz w:val="16"/>
                <w:szCs w:val="14"/>
              </w:rPr>
              <w:t>1.764.509,09 €</w:t>
            </w:r>
          </w:p>
        </w:tc>
      </w:tr>
    </w:tbl>
    <w:p w14:paraId="36197924" w14:textId="77777777" w:rsidR="00AF759A" w:rsidRDefault="00AF759A" w:rsidP="00650A82">
      <w:pPr>
        <w:autoSpaceDE w:val="0"/>
        <w:autoSpaceDN w:val="0"/>
        <w:adjustRightInd w:val="0"/>
        <w:spacing w:after="0" w:line="240" w:lineRule="auto"/>
        <w:rPr>
          <w:rFonts w:ascii="Arial" w:hAnsi="Arial" w:cs="Arial"/>
          <w:sz w:val="16"/>
          <w:szCs w:val="14"/>
        </w:rPr>
      </w:pPr>
    </w:p>
    <w:p w14:paraId="0A4934BF" w14:textId="77777777" w:rsidR="00AF759A" w:rsidRDefault="00AF759A" w:rsidP="00650A82">
      <w:pPr>
        <w:autoSpaceDE w:val="0"/>
        <w:autoSpaceDN w:val="0"/>
        <w:adjustRightInd w:val="0"/>
        <w:spacing w:after="0" w:line="240" w:lineRule="auto"/>
        <w:rPr>
          <w:rFonts w:ascii="Arial" w:hAnsi="Arial" w:cs="Arial"/>
          <w:sz w:val="16"/>
          <w:szCs w:val="14"/>
        </w:rPr>
      </w:pPr>
    </w:p>
    <w:p w14:paraId="35792E9F" w14:textId="77777777" w:rsidR="00AF759A" w:rsidRPr="00BF2AFC" w:rsidRDefault="00650A82" w:rsidP="00650A82">
      <w:pPr>
        <w:pStyle w:val="Ttulo2"/>
      </w:pPr>
      <w:r w:rsidRPr="00BF2AFC">
        <w:t>2. Beneficios fiscales por razones medioambientales en tributos propios</w:t>
      </w: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0567"/>
        <w:gridCol w:w="2551"/>
      </w:tblGrid>
      <w:tr w:rsidR="00650A82" w:rsidRPr="00F62FAA" w14:paraId="36607989"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1" w:type="dxa"/>
          </w:tcPr>
          <w:p w14:paraId="04FE5C30" w14:textId="77777777" w:rsidR="00AF759A" w:rsidRPr="00F62FAA" w:rsidRDefault="00650A82" w:rsidP="00650A82">
            <w:pPr>
              <w:autoSpaceDE w:val="0"/>
              <w:autoSpaceDN w:val="0"/>
              <w:adjustRightInd w:val="0"/>
              <w:rPr>
                <w:rFonts w:ascii="Arial" w:hAnsi="Arial" w:cs="Arial"/>
                <w:sz w:val="16"/>
                <w:szCs w:val="14"/>
              </w:rPr>
            </w:pPr>
            <w:r w:rsidRPr="00F62FAA">
              <w:rPr>
                <w:rFonts w:ascii="Arial" w:hAnsi="Arial" w:cs="Arial"/>
                <w:sz w:val="16"/>
                <w:szCs w:val="14"/>
              </w:rPr>
              <w:t>Código económico</w:t>
            </w:r>
          </w:p>
        </w:tc>
        <w:tc>
          <w:tcPr>
            <w:tcW w:w="10567" w:type="dxa"/>
          </w:tcPr>
          <w:p w14:paraId="2D23496C" w14:textId="77777777" w:rsidR="00AF759A" w:rsidRPr="00F62FA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4"/>
              </w:rPr>
            </w:pPr>
            <w:r w:rsidRPr="00F62FAA">
              <w:rPr>
                <w:rFonts w:ascii="Arial" w:hAnsi="Arial" w:cs="Arial"/>
                <w:bCs w:val="0"/>
                <w:sz w:val="16"/>
                <w:szCs w:val="14"/>
              </w:rPr>
              <w:t>Tributo</w:t>
            </w:r>
          </w:p>
        </w:tc>
        <w:tc>
          <w:tcPr>
            <w:tcW w:w="2551" w:type="dxa"/>
          </w:tcPr>
          <w:p w14:paraId="3DC47F9D" w14:textId="77777777" w:rsidR="00AF759A" w:rsidRPr="00F62FA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4"/>
              </w:rPr>
            </w:pPr>
            <w:r w:rsidRPr="00F62FAA">
              <w:rPr>
                <w:rFonts w:ascii="Arial" w:hAnsi="Arial" w:cs="Arial"/>
                <w:bCs w:val="0"/>
                <w:sz w:val="16"/>
                <w:szCs w:val="14"/>
              </w:rPr>
              <w:t>Importe</w:t>
            </w:r>
          </w:p>
        </w:tc>
      </w:tr>
      <w:tr w:rsidR="00650A82" w:rsidRPr="00F62FAA" w14:paraId="337AFFA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shd w:val="clear" w:color="auto" w:fill="auto"/>
          </w:tcPr>
          <w:p w14:paraId="2E234BE5" w14:textId="77777777" w:rsidR="00AF759A" w:rsidRPr="00F62FAA" w:rsidRDefault="00650A82" w:rsidP="00650A82">
            <w:pPr>
              <w:autoSpaceDE w:val="0"/>
              <w:autoSpaceDN w:val="0"/>
              <w:adjustRightInd w:val="0"/>
              <w:rPr>
                <w:rFonts w:ascii="Arial" w:hAnsi="Arial" w:cs="Arial"/>
                <w:b w:val="0"/>
                <w:sz w:val="16"/>
                <w:szCs w:val="14"/>
              </w:rPr>
            </w:pPr>
            <w:r w:rsidRPr="00F62FAA">
              <w:rPr>
                <w:rFonts w:ascii="Arial" w:hAnsi="Arial" w:cs="Arial"/>
                <w:b w:val="0"/>
                <w:sz w:val="16"/>
                <w:szCs w:val="14"/>
              </w:rPr>
              <w:t>112</w:t>
            </w:r>
          </w:p>
        </w:tc>
        <w:tc>
          <w:tcPr>
            <w:tcW w:w="10567" w:type="dxa"/>
          </w:tcPr>
          <w:p w14:paraId="1B2362D7" w14:textId="77777777" w:rsidR="00AF759A" w:rsidRPr="00F62FA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4"/>
              </w:rPr>
            </w:pPr>
            <w:r w:rsidRPr="00F62FAA">
              <w:rPr>
                <w:rFonts w:ascii="Arial" w:hAnsi="Arial" w:cs="Arial"/>
                <w:sz w:val="16"/>
                <w:szCs w:val="14"/>
              </w:rPr>
              <w:t xml:space="preserve">Impuesto sobre Bienes Inmuebles. B </w:t>
            </w:r>
            <w:proofErr w:type="spellStart"/>
            <w:r w:rsidRPr="00F62FAA">
              <w:rPr>
                <w:rFonts w:ascii="Arial" w:hAnsi="Arial" w:cs="Arial"/>
                <w:sz w:val="16"/>
                <w:szCs w:val="14"/>
              </w:rPr>
              <w:t>Inmubles</w:t>
            </w:r>
            <w:proofErr w:type="spellEnd"/>
            <w:r w:rsidRPr="00F62FAA">
              <w:rPr>
                <w:rFonts w:ascii="Arial" w:hAnsi="Arial" w:cs="Arial"/>
                <w:sz w:val="16"/>
                <w:szCs w:val="14"/>
              </w:rPr>
              <w:t xml:space="preserve"> de </w:t>
            </w:r>
            <w:proofErr w:type="spellStart"/>
            <w:r w:rsidRPr="00F62FAA">
              <w:rPr>
                <w:rFonts w:ascii="Arial" w:hAnsi="Arial" w:cs="Arial"/>
                <w:sz w:val="16"/>
                <w:szCs w:val="14"/>
              </w:rPr>
              <w:t>Nat</w:t>
            </w:r>
            <w:proofErr w:type="spellEnd"/>
            <w:r w:rsidRPr="00F62FAA">
              <w:rPr>
                <w:rFonts w:ascii="Arial" w:hAnsi="Arial" w:cs="Arial"/>
                <w:sz w:val="16"/>
                <w:szCs w:val="14"/>
              </w:rPr>
              <w:t xml:space="preserve"> Rústica</w:t>
            </w:r>
          </w:p>
        </w:tc>
        <w:tc>
          <w:tcPr>
            <w:tcW w:w="2551" w:type="dxa"/>
          </w:tcPr>
          <w:p w14:paraId="379392FF" w14:textId="77777777" w:rsidR="00AF759A" w:rsidRPr="00F62FA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4"/>
              </w:rPr>
            </w:pPr>
            <w:r w:rsidRPr="00F62FAA">
              <w:rPr>
                <w:rFonts w:ascii="Arial" w:hAnsi="Arial" w:cs="Arial"/>
                <w:sz w:val="16"/>
                <w:szCs w:val="14"/>
              </w:rPr>
              <w:t>4.930,90 €</w:t>
            </w:r>
          </w:p>
        </w:tc>
      </w:tr>
      <w:tr w:rsidR="00650A82" w:rsidRPr="00F62FAA" w14:paraId="66CED432" w14:textId="77777777" w:rsidTr="00650A82">
        <w:tc>
          <w:tcPr>
            <w:cnfStyle w:val="001000000000" w:firstRow="0" w:lastRow="0" w:firstColumn="1" w:lastColumn="0" w:oddVBand="0" w:evenVBand="0" w:oddHBand="0" w:evenHBand="0" w:firstRowFirstColumn="0" w:firstRowLastColumn="0" w:lastRowFirstColumn="0" w:lastRowLastColumn="0"/>
            <w:tcW w:w="2191" w:type="dxa"/>
            <w:shd w:val="clear" w:color="auto" w:fill="auto"/>
          </w:tcPr>
          <w:p w14:paraId="10AE7A4B" w14:textId="77777777" w:rsidR="00AF759A" w:rsidRPr="00F62FAA" w:rsidRDefault="00650A82" w:rsidP="00650A82">
            <w:pPr>
              <w:autoSpaceDE w:val="0"/>
              <w:autoSpaceDN w:val="0"/>
              <w:adjustRightInd w:val="0"/>
              <w:rPr>
                <w:rFonts w:ascii="Arial" w:hAnsi="Arial" w:cs="Arial"/>
                <w:b w:val="0"/>
                <w:sz w:val="16"/>
                <w:szCs w:val="14"/>
              </w:rPr>
            </w:pPr>
            <w:r w:rsidRPr="00F62FAA">
              <w:rPr>
                <w:rFonts w:ascii="Arial" w:hAnsi="Arial" w:cs="Arial"/>
                <w:b w:val="0"/>
                <w:sz w:val="16"/>
                <w:szCs w:val="14"/>
              </w:rPr>
              <w:t>113</w:t>
            </w:r>
          </w:p>
        </w:tc>
        <w:tc>
          <w:tcPr>
            <w:tcW w:w="10567" w:type="dxa"/>
          </w:tcPr>
          <w:p w14:paraId="109653CF" w14:textId="77777777" w:rsidR="00AF759A" w:rsidRPr="00F62FA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4"/>
              </w:rPr>
            </w:pPr>
            <w:r w:rsidRPr="00F62FAA">
              <w:rPr>
                <w:rFonts w:ascii="Arial" w:hAnsi="Arial" w:cs="Arial"/>
                <w:sz w:val="16"/>
                <w:szCs w:val="14"/>
              </w:rPr>
              <w:t xml:space="preserve">Impuesto sobre Bienes Inmuebles. Bienes </w:t>
            </w:r>
            <w:proofErr w:type="spellStart"/>
            <w:r w:rsidRPr="00F62FAA">
              <w:rPr>
                <w:rFonts w:ascii="Arial" w:hAnsi="Arial" w:cs="Arial"/>
                <w:sz w:val="16"/>
                <w:szCs w:val="14"/>
              </w:rPr>
              <w:t>Nat</w:t>
            </w:r>
            <w:proofErr w:type="spellEnd"/>
            <w:r w:rsidRPr="00F62FAA">
              <w:rPr>
                <w:rFonts w:ascii="Arial" w:hAnsi="Arial" w:cs="Arial"/>
                <w:sz w:val="16"/>
                <w:szCs w:val="14"/>
              </w:rPr>
              <w:t>. Urbana</w:t>
            </w:r>
          </w:p>
        </w:tc>
        <w:tc>
          <w:tcPr>
            <w:tcW w:w="2551" w:type="dxa"/>
          </w:tcPr>
          <w:p w14:paraId="7219E764" w14:textId="77777777" w:rsidR="00AF759A" w:rsidRPr="00F62FA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4"/>
              </w:rPr>
            </w:pPr>
            <w:r w:rsidRPr="00F62FAA">
              <w:rPr>
                <w:rFonts w:ascii="Arial" w:hAnsi="Arial" w:cs="Arial"/>
                <w:sz w:val="16"/>
                <w:szCs w:val="14"/>
              </w:rPr>
              <w:t>167.869,05 €</w:t>
            </w:r>
          </w:p>
        </w:tc>
      </w:tr>
      <w:tr w:rsidR="00650A82" w:rsidRPr="00F62FAA" w14:paraId="189A4FB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shd w:val="clear" w:color="auto" w:fill="auto"/>
          </w:tcPr>
          <w:p w14:paraId="27AF7F85" w14:textId="77777777" w:rsidR="00AF759A" w:rsidRPr="00F62FAA" w:rsidRDefault="00650A82" w:rsidP="00650A82">
            <w:pPr>
              <w:autoSpaceDE w:val="0"/>
              <w:autoSpaceDN w:val="0"/>
              <w:adjustRightInd w:val="0"/>
              <w:rPr>
                <w:rFonts w:ascii="Arial" w:hAnsi="Arial" w:cs="Arial"/>
                <w:b w:val="0"/>
                <w:sz w:val="16"/>
                <w:szCs w:val="14"/>
              </w:rPr>
            </w:pPr>
            <w:r w:rsidRPr="00F62FAA">
              <w:rPr>
                <w:rFonts w:ascii="Arial" w:hAnsi="Arial" w:cs="Arial"/>
                <w:b w:val="0"/>
                <w:sz w:val="16"/>
                <w:szCs w:val="14"/>
              </w:rPr>
              <w:t>115</w:t>
            </w:r>
          </w:p>
        </w:tc>
        <w:tc>
          <w:tcPr>
            <w:tcW w:w="10567" w:type="dxa"/>
          </w:tcPr>
          <w:p w14:paraId="12BBE6BD" w14:textId="77777777" w:rsidR="00AF759A" w:rsidRPr="00F62FA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4"/>
              </w:rPr>
            </w:pPr>
            <w:r w:rsidRPr="00F62FAA">
              <w:rPr>
                <w:rFonts w:ascii="Arial" w:hAnsi="Arial" w:cs="Arial"/>
                <w:sz w:val="16"/>
                <w:szCs w:val="14"/>
              </w:rPr>
              <w:t>Impuesto sobre Vehículos de Tracción Mecánica</w:t>
            </w:r>
          </w:p>
        </w:tc>
        <w:tc>
          <w:tcPr>
            <w:tcW w:w="2551" w:type="dxa"/>
          </w:tcPr>
          <w:p w14:paraId="4D8F96D5" w14:textId="77777777" w:rsidR="00AF759A" w:rsidRPr="00F62FA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4"/>
              </w:rPr>
            </w:pPr>
            <w:r w:rsidRPr="00F62FAA">
              <w:rPr>
                <w:rFonts w:ascii="Arial" w:hAnsi="Arial" w:cs="Arial"/>
                <w:sz w:val="16"/>
                <w:szCs w:val="14"/>
              </w:rPr>
              <w:t>215.624,18 €</w:t>
            </w:r>
          </w:p>
        </w:tc>
      </w:tr>
      <w:tr w:rsidR="00650A82" w:rsidRPr="00F62FAA" w14:paraId="5D3D360A" w14:textId="77777777" w:rsidTr="00650A82">
        <w:tc>
          <w:tcPr>
            <w:cnfStyle w:val="001000000000" w:firstRow="0" w:lastRow="0" w:firstColumn="1" w:lastColumn="0" w:oddVBand="0" w:evenVBand="0" w:oddHBand="0" w:evenHBand="0" w:firstRowFirstColumn="0" w:firstRowLastColumn="0" w:lastRowFirstColumn="0" w:lastRowLastColumn="0"/>
            <w:tcW w:w="2191" w:type="dxa"/>
            <w:shd w:val="clear" w:color="auto" w:fill="auto"/>
          </w:tcPr>
          <w:p w14:paraId="72F1976A" w14:textId="77777777" w:rsidR="00AF759A" w:rsidRPr="00F62FAA" w:rsidRDefault="00650A82" w:rsidP="00650A82">
            <w:pPr>
              <w:autoSpaceDE w:val="0"/>
              <w:autoSpaceDN w:val="0"/>
              <w:adjustRightInd w:val="0"/>
              <w:rPr>
                <w:rFonts w:ascii="Arial" w:hAnsi="Arial" w:cs="Arial"/>
                <w:b w:val="0"/>
                <w:sz w:val="16"/>
                <w:szCs w:val="14"/>
              </w:rPr>
            </w:pPr>
            <w:r w:rsidRPr="00F62FAA">
              <w:rPr>
                <w:rFonts w:ascii="Arial" w:hAnsi="Arial" w:cs="Arial"/>
                <w:b w:val="0"/>
                <w:sz w:val="16"/>
                <w:szCs w:val="14"/>
              </w:rPr>
              <w:t>116</w:t>
            </w:r>
          </w:p>
        </w:tc>
        <w:tc>
          <w:tcPr>
            <w:tcW w:w="10567" w:type="dxa"/>
          </w:tcPr>
          <w:p w14:paraId="394ABF96" w14:textId="77777777" w:rsidR="00AF759A" w:rsidRPr="00F62FA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4"/>
              </w:rPr>
            </w:pPr>
            <w:r w:rsidRPr="00F62FAA">
              <w:rPr>
                <w:rFonts w:ascii="Arial" w:hAnsi="Arial" w:cs="Arial"/>
                <w:sz w:val="16"/>
                <w:szCs w:val="14"/>
              </w:rPr>
              <w:t xml:space="preserve">Impuesto s </w:t>
            </w:r>
            <w:proofErr w:type="spellStart"/>
            <w:r w:rsidRPr="00F62FAA">
              <w:rPr>
                <w:rFonts w:ascii="Arial" w:hAnsi="Arial" w:cs="Arial"/>
                <w:sz w:val="16"/>
                <w:szCs w:val="14"/>
              </w:rPr>
              <w:t>Increment</w:t>
            </w:r>
            <w:proofErr w:type="spellEnd"/>
            <w:r w:rsidRPr="00F62FAA">
              <w:rPr>
                <w:rFonts w:ascii="Arial" w:hAnsi="Arial" w:cs="Arial"/>
                <w:sz w:val="16"/>
                <w:szCs w:val="14"/>
              </w:rPr>
              <w:t xml:space="preserve"> del Valor de los Terrenos (IIVTNU)</w:t>
            </w:r>
          </w:p>
        </w:tc>
        <w:tc>
          <w:tcPr>
            <w:tcW w:w="2551" w:type="dxa"/>
          </w:tcPr>
          <w:p w14:paraId="03A49D8F" w14:textId="77777777" w:rsidR="00AF759A" w:rsidRPr="00F62FA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4"/>
              </w:rPr>
            </w:pPr>
            <w:r w:rsidRPr="00F62FAA">
              <w:rPr>
                <w:rFonts w:ascii="Arial" w:hAnsi="Arial" w:cs="Arial"/>
                <w:sz w:val="16"/>
                <w:szCs w:val="14"/>
              </w:rPr>
              <w:t>364.448,24 €</w:t>
            </w:r>
          </w:p>
        </w:tc>
      </w:tr>
      <w:tr w:rsidR="00650A82" w:rsidRPr="00F62FAA" w14:paraId="1AD832E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shd w:val="clear" w:color="auto" w:fill="auto"/>
          </w:tcPr>
          <w:p w14:paraId="104EF53A" w14:textId="77777777" w:rsidR="00AF759A" w:rsidRPr="00F62FAA" w:rsidRDefault="00650A82" w:rsidP="00650A82">
            <w:pPr>
              <w:autoSpaceDE w:val="0"/>
              <w:autoSpaceDN w:val="0"/>
              <w:adjustRightInd w:val="0"/>
              <w:rPr>
                <w:rFonts w:ascii="Arial" w:hAnsi="Arial" w:cs="Arial"/>
                <w:b w:val="0"/>
                <w:sz w:val="16"/>
                <w:szCs w:val="14"/>
              </w:rPr>
            </w:pPr>
            <w:r w:rsidRPr="00F62FAA">
              <w:rPr>
                <w:rFonts w:ascii="Arial" w:hAnsi="Arial" w:cs="Arial"/>
                <w:b w:val="0"/>
                <w:sz w:val="16"/>
                <w:szCs w:val="14"/>
              </w:rPr>
              <w:t>130</w:t>
            </w:r>
          </w:p>
        </w:tc>
        <w:tc>
          <w:tcPr>
            <w:tcW w:w="10567" w:type="dxa"/>
          </w:tcPr>
          <w:p w14:paraId="40227282" w14:textId="77777777" w:rsidR="00AF759A" w:rsidRPr="00F62FA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4"/>
              </w:rPr>
            </w:pPr>
            <w:r w:rsidRPr="00F62FAA">
              <w:rPr>
                <w:rFonts w:ascii="Arial" w:hAnsi="Arial" w:cs="Arial"/>
                <w:sz w:val="16"/>
                <w:szCs w:val="14"/>
              </w:rPr>
              <w:t>Impuesto sobre Actividades Económicas</w:t>
            </w:r>
          </w:p>
        </w:tc>
        <w:tc>
          <w:tcPr>
            <w:tcW w:w="2551" w:type="dxa"/>
          </w:tcPr>
          <w:p w14:paraId="048FC729" w14:textId="77777777" w:rsidR="00AF759A" w:rsidRPr="00F62FA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4"/>
              </w:rPr>
            </w:pPr>
            <w:r w:rsidRPr="00F62FAA">
              <w:rPr>
                <w:rFonts w:ascii="Arial" w:hAnsi="Arial" w:cs="Arial"/>
                <w:sz w:val="16"/>
                <w:szCs w:val="14"/>
              </w:rPr>
              <w:t>16.433,28 €</w:t>
            </w:r>
          </w:p>
        </w:tc>
      </w:tr>
      <w:tr w:rsidR="00650A82" w:rsidRPr="00F62FAA" w14:paraId="60728DA3" w14:textId="77777777" w:rsidTr="00650A82">
        <w:tc>
          <w:tcPr>
            <w:cnfStyle w:val="001000000000" w:firstRow="0" w:lastRow="0" w:firstColumn="1" w:lastColumn="0" w:oddVBand="0" w:evenVBand="0" w:oddHBand="0" w:evenHBand="0" w:firstRowFirstColumn="0" w:firstRowLastColumn="0" w:lastRowFirstColumn="0" w:lastRowLastColumn="0"/>
            <w:tcW w:w="2191" w:type="dxa"/>
            <w:shd w:val="clear" w:color="auto" w:fill="auto"/>
          </w:tcPr>
          <w:p w14:paraId="7324CA69" w14:textId="77777777" w:rsidR="00AF759A" w:rsidRPr="00F62FAA" w:rsidRDefault="00650A82" w:rsidP="00650A82">
            <w:pPr>
              <w:autoSpaceDE w:val="0"/>
              <w:autoSpaceDN w:val="0"/>
              <w:adjustRightInd w:val="0"/>
              <w:rPr>
                <w:rFonts w:ascii="Arial" w:hAnsi="Arial" w:cs="Arial"/>
                <w:b w:val="0"/>
                <w:sz w:val="16"/>
                <w:szCs w:val="14"/>
              </w:rPr>
            </w:pPr>
            <w:r w:rsidRPr="00F62FAA">
              <w:rPr>
                <w:rFonts w:ascii="Arial" w:hAnsi="Arial" w:cs="Arial"/>
                <w:b w:val="0"/>
                <w:sz w:val="16"/>
                <w:szCs w:val="14"/>
              </w:rPr>
              <w:t>290</w:t>
            </w:r>
          </w:p>
        </w:tc>
        <w:tc>
          <w:tcPr>
            <w:tcW w:w="10567" w:type="dxa"/>
          </w:tcPr>
          <w:p w14:paraId="657614D4" w14:textId="77777777" w:rsidR="00AF759A" w:rsidRPr="00F62FA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4"/>
              </w:rPr>
            </w:pPr>
            <w:r w:rsidRPr="00F62FAA">
              <w:rPr>
                <w:rFonts w:ascii="Arial" w:hAnsi="Arial" w:cs="Arial"/>
                <w:sz w:val="16"/>
                <w:szCs w:val="14"/>
              </w:rPr>
              <w:t>Impuesto sobre construcciones, instalaciones y obras</w:t>
            </w:r>
          </w:p>
        </w:tc>
        <w:tc>
          <w:tcPr>
            <w:tcW w:w="2551" w:type="dxa"/>
          </w:tcPr>
          <w:p w14:paraId="7E09FE6D" w14:textId="77777777" w:rsidR="00AF759A" w:rsidRPr="00F62FA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4"/>
              </w:rPr>
            </w:pPr>
            <w:r w:rsidRPr="00F62FAA">
              <w:rPr>
                <w:rFonts w:ascii="Arial" w:hAnsi="Arial" w:cs="Arial"/>
                <w:sz w:val="16"/>
                <w:szCs w:val="14"/>
              </w:rPr>
              <w:t>162.542,90 €</w:t>
            </w:r>
          </w:p>
        </w:tc>
      </w:tr>
      <w:tr w:rsidR="00650A82" w:rsidRPr="00F62FAA" w14:paraId="348E9BB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shd w:val="clear" w:color="auto" w:fill="C4BC96" w:themeFill="background2" w:themeFillShade="BF"/>
          </w:tcPr>
          <w:p w14:paraId="25B091BD" w14:textId="77777777" w:rsidR="00AF759A" w:rsidRPr="00F62FAA" w:rsidRDefault="00650A82" w:rsidP="00650A82">
            <w:pPr>
              <w:autoSpaceDE w:val="0"/>
              <w:autoSpaceDN w:val="0"/>
              <w:adjustRightInd w:val="0"/>
              <w:rPr>
                <w:rFonts w:ascii="Arial" w:hAnsi="Arial" w:cs="Arial"/>
                <w:sz w:val="16"/>
                <w:szCs w:val="14"/>
              </w:rPr>
            </w:pPr>
            <w:r w:rsidRPr="00F62FAA">
              <w:rPr>
                <w:rFonts w:ascii="Arial" w:hAnsi="Arial" w:cs="Arial"/>
                <w:sz w:val="16"/>
                <w:szCs w:val="14"/>
              </w:rPr>
              <w:t>Total</w:t>
            </w:r>
          </w:p>
        </w:tc>
        <w:tc>
          <w:tcPr>
            <w:tcW w:w="10567" w:type="dxa"/>
            <w:shd w:val="clear" w:color="auto" w:fill="C4BC96" w:themeFill="background2" w:themeFillShade="BF"/>
          </w:tcPr>
          <w:p w14:paraId="01D3CC3E" w14:textId="77777777" w:rsidR="00AF759A" w:rsidRPr="00F62FAA"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6"/>
                <w:szCs w:val="14"/>
              </w:rPr>
            </w:pPr>
          </w:p>
        </w:tc>
        <w:tc>
          <w:tcPr>
            <w:tcW w:w="2551" w:type="dxa"/>
            <w:shd w:val="clear" w:color="auto" w:fill="C4BC96" w:themeFill="background2" w:themeFillShade="BF"/>
          </w:tcPr>
          <w:p w14:paraId="354F0C10" w14:textId="77777777" w:rsidR="00AF759A" w:rsidRPr="00F62FA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6"/>
                <w:szCs w:val="14"/>
              </w:rPr>
            </w:pPr>
            <w:r w:rsidRPr="00F62FAA">
              <w:rPr>
                <w:rFonts w:ascii="Arial" w:hAnsi="Arial" w:cs="Arial"/>
                <w:b/>
                <w:sz w:val="16"/>
                <w:szCs w:val="14"/>
              </w:rPr>
              <w:t>931.848,55 €</w:t>
            </w:r>
          </w:p>
        </w:tc>
      </w:tr>
    </w:tbl>
    <w:p w14:paraId="5DF91E36" w14:textId="77777777" w:rsidR="00AF759A" w:rsidRDefault="00AF759A" w:rsidP="00650A82">
      <w:pPr>
        <w:autoSpaceDE w:val="0"/>
        <w:autoSpaceDN w:val="0"/>
        <w:adjustRightInd w:val="0"/>
        <w:spacing w:after="0" w:line="240" w:lineRule="auto"/>
        <w:rPr>
          <w:rFonts w:ascii="Arial" w:hAnsi="Arial" w:cs="Arial"/>
          <w:sz w:val="14"/>
          <w:szCs w:val="14"/>
        </w:rPr>
      </w:pPr>
    </w:p>
    <w:p w14:paraId="3908F02F"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54E698A8"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26F30A80"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6BB1E7F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2D7B3BCD" w14:textId="77777777" w:rsidR="00AF759A" w:rsidRPr="00154793" w:rsidRDefault="00AF759A" w:rsidP="00650A82">
            <w:pPr>
              <w:autoSpaceDE w:val="0"/>
              <w:autoSpaceDN w:val="0"/>
              <w:adjustRightInd w:val="0"/>
              <w:rPr>
                <w:rFonts w:ascii="Arial" w:hAnsi="Arial" w:cs="Arial"/>
                <w:b w:val="0"/>
                <w:sz w:val="16"/>
                <w:szCs w:val="16"/>
              </w:rPr>
            </w:pPr>
          </w:p>
        </w:tc>
      </w:tr>
    </w:tbl>
    <w:p w14:paraId="231D9773" w14:textId="77777777" w:rsidR="00AF759A" w:rsidRPr="005522F8"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5522F8" w14:paraId="7BDBDDA0"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4147D5A4" w14:textId="77777777" w:rsidR="00AF759A" w:rsidRPr="005522F8" w:rsidRDefault="00650A82" w:rsidP="00650A82">
            <w:pPr>
              <w:autoSpaceDE w:val="0"/>
              <w:autoSpaceDN w:val="0"/>
              <w:adjustRightInd w:val="0"/>
              <w:rPr>
                <w:rFonts w:ascii="Arial" w:hAnsi="Arial" w:cs="Arial"/>
                <w:sz w:val="16"/>
                <w:szCs w:val="16"/>
              </w:rPr>
            </w:pPr>
            <w:r w:rsidRPr="005522F8">
              <w:rPr>
                <w:rFonts w:ascii="Arial" w:hAnsi="Arial" w:cs="Arial"/>
                <w:sz w:val="16"/>
                <w:szCs w:val="16"/>
              </w:rPr>
              <w:t>Observaciones</w:t>
            </w:r>
          </w:p>
        </w:tc>
      </w:tr>
      <w:tr w:rsidR="00650A82" w:rsidRPr="005522F8" w14:paraId="677995C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3CD2364A" w14:textId="77777777" w:rsidR="00AF759A" w:rsidRPr="005522F8" w:rsidRDefault="00AF759A" w:rsidP="00650A82">
            <w:pPr>
              <w:autoSpaceDE w:val="0"/>
              <w:autoSpaceDN w:val="0"/>
              <w:adjustRightInd w:val="0"/>
              <w:rPr>
                <w:rFonts w:ascii="Arial" w:hAnsi="Arial" w:cs="Arial"/>
                <w:b w:val="0"/>
                <w:sz w:val="16"/>
                <w:szCs w:val="16"/>
              </w:rPr>
            </w:pPr>
          </w:p>
        </w:tc>
      </w:tr>
    </w:tbl>
    <w:p w14:paraId="3E7354B9" w14:textId="77777777" w:rsidR="00A24BB3" w:rsidRPr="005522F8" w:rsidRDefault="00A24BB3" w:rsidP="00650A82">
      <w:pPr>
        <w:autoSpaceDE w:val="0"/>
        <w:autoSpaceDN w:val="0"/>
        <w:adjustRightInd w:val="0"/>
        <w:spacing w:after="0" w:line="240" w:lineRule="auto"/>
        <w:rPr>
          <w:rFonts w:ascii="Arial" w:hAnsi="Arial" w:cs="Arial"/>
          <w:sz w:val="16"/>
          <w:szCs w:val="16"/>
        </w:rPr>
      </w:pPr>
    </w:p>
    <w:p w14:paraId="4E63D6D5" w14:textId="77777777" w:rsidR="006B6DB4" w:rsidRDefault="00650A82">
      <w:r>
        <w:br w:type="page"/>
      </w:r>
    </w:p>
    <w:p w14:paraId="2B365BE0" w14:textId="77777777" w:rsidR="00AF759A" w:rsidRPr="002E4C90" w:rsidRDefault="00650A82" w:rsidP="00650A82">
      <w:pPr>
        <w:pStyle w:val="Ttulo1"/>
      </w:pPr>
      <w:r w:rsidRPr="002E4C90">
        <w:lastRenderedPageBreak/>
        <w:t>Apartado 18. Activos en estado de venta</w:t>
      </w:r>
    </w:p>
    <w:p w14:paraId="5F6F5FEA" w14:textId="77777777" w:rsidR="00AF759A" w:rsidRPr="002E4C90" w:rsidRDefault="00AF759A" w:rsidP="00650A82">
      <w:pPr>
        <w:pStyle w:val="Ttulo2"/>
      </w:pPr>
    </w:p>
    <w:tbl>
      <w:tblPr>
        <w:tblStyle w:val="Listaclara1"/>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8"/>
        <w:gridCol w:w="2311"/>
      </w:tblGrid>
      <w:tr w:rsidR="00650A82" w:rsidRPr="002E4C90" w14:paraId="14889F8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98" w:type="dxa"/>
          </w:tcPr>
          <w:p w14:paraId="4EBF6F0C" w14:textId="77777777" w:rsidR="00AF759A" w:rsidRPr="002E4C90" w:rsidRDefault="00650A82" w:rsidP="00650A82">
            <w:pPr>
              <w:autoSpaceDE w:val="0"/>
              <w:autoSpaceDN w:val="0"/>
              <w:adjustRightInd w:val="0"/>
              <w:rPr>
                <w:rFonts w:ascii="Arial" w:hAnsi="Arial" w:cs="Arial"/>
                <w:sz w:val="16"/>
                <w:szCs w:val="14"/>
              </w:rPr>
            </w:pPr>
            <w:r w:rsidRPr="002E4C90">
              <w:rPr>
                <w:rFonts w:ascii="Arial" w:hAnsi="Arial" w:cs="Arial"/>
                <w:sz w:val="16"/>
                <w:szCs w:val="14"/>
              </w:rPr>
              <w:t>Descripción activo</w:t>
            </w:r>
          </w:p>
        </w:tc>
        <w:tc>
          <w:tcPr>
            <w:tcW w:w="2311" w:type="dxa"/>
          </w:tcPr>
          <w:p w14:paraId="2113ED70" w14:textId="77777777" w:rsidR="00AF759A" w:rsidRPr="002E4C90"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4"/>
              </w:rPr>
            </w:pPr>
            <w:r w:rsidRPr="002E4C90">
              <w:rPr>
                <w:rFonts w:ascii="Arial" w:hAnsi="Arial" w:cs="Arial"/>
                <w:bCs w:val="0"/>
                <w:sz w:val="16"/>
                <w:szCs w:val="14"/>
              </w:rPr>
              <w:t>Importe</w:t>
            </w:r>
          </w:p>
        </w:tc>
      </w:tr>
      <w:tr w:rsidR="00650A82" w:rsidRPr="002E4C90" w14:paraId="2222316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8" w:type="dxa"/>
            <w:shd w:val="clear" w:color="auto" w:fill="auto"/>
          </w:tcPr>
          <w:p w14:paraId="585BEC15" w14:textId="77777777" w:rsidR="00AF759A" w:rsidRPr="002E4C90" w:rsidRDefault="00AF759A" w:rsidP="00650A82">
            <w:pPr>
              <w:autoSpaceDE w:val="0"/>
              <w:autoSpaceDN w:val="0"/>
              <w:adjustRightInd w:val="0"/>
              <w:rPr>
                <w:rFonts w:ascii="Arial" w:hAnsi="Arial" w:cs="Arial"/>
                <w:b w:val="0"/>
                <w:sz w:val="16"/>
                <w:szCs w:val="14"/>
              </w:rPr>
            </w:pPr>
          </w:p>
        </w:tc>
        <w:tc>
          <w:tcPr>
            <w:tcW w:w="2311" w:type="dxa"/>
          </w:tcPr>
          <w:p w14:paraId="597CC1C3" w14:textId="77777777" w:rsidR="00AF759A" w:rsidRPr="002E4C9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4"/>
              </w:rPr>
            </w:pPr>
            <w:r w:rsidRPr="002E4C90">
              <w:rPr>
                <w:rFonts w:ascii="Arial" w:hAnsi="Arial" w:cs="Arial"/>
                <w:sz w:val="16"/>
                <w:szCs w:val="14"/>
              </w:rPr>
              <w:t>0,00 €</w:t>
            </w:r>
          </w:p>
        </w:tc>
      </w:tr>
      <w:tr w:rsidR="00650A82" w:rsidRPr="002E4C90" w14:paraId="765D4EA9" w14:textId="77777777" w:rsidTr="00650A82">
        <w:tc>
          <w:tcPr>
            <w:cnfStyle w:val="001000000000" w:firstRow="0" w:lastRow="0" w:firstColumn="1" w:lastColumn="0" w:oddVBand="0" w:evenVBand="0" w:oddHBand="0" w:evenHBand="0" w:firstRowFirstColumn="0" w:firstRowLastColumn="0" w:lastRowFirstColumn="0" w:lastRowLastColumn="0"/>
            <w:tcW w:w="12998" w:type="dxa"/>
            <w:shd w:val="clear" w:color="auto" w:fill="C4BC96" w:themeFill="background2" w:themeFillShade="BF"/>
          </w:tcPr>
          <w:p w14:paraId="14CE14E9" w14:textId="77777777" w:rsidR="00AF759A" w:rsidRPr="002E4C90" w:rsidRDefault="00650A82" w:rsidP="00650A82">
            <w:pPr>
              <w:autoSpaceDE w:val="0"/>
              <w:autoSpaceDN w:val="0"/>
              <w:adjustRightInd w:val="0"/>
              <w:rPr>
                <w:rFonts w:ascii="Arial" w:hAnsi="Arial" w:cs="Arial"/>
                <w:sz w:val="16"/>
                <w:szCs w:val="14"/>
              </w:rPr>
            </w:pPr>
            <w:r w:rsidRPr="002E4C90">
              <w:rPr>
                <w:rFonts w:ascii="Arial" w:hAnsi="Arial" w:cs="Arial"/>
                <w:sz w:val="16"/>
                <w:szCs w:val="14"/>
              </w:rPr>
              <w:t>Total</w:t>
            </w:r>
          </w:p>
        </w:tc>
        <w:tc>
          <w:tcPr>
            <w:tcW w:w="2311" w:type="dxa"/>
            <w:shd w:val="clear" w:color="auto" w:fill="C4BC96" w:themeFill="background2" w:themeFillShade="BF"/>
          </w:tcPr>
          <w:p w14:paraId="4104F5FA" w14:textId="77777777" w:rsidR="00AF759A" w:rsidRPr="002E4C9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6"/>
                <w:szCs w:val="14"/>
              </w:rPr>
            </w:pPr>
            <w:r w:rsidRPr="002E4C90">
              <w:rPr>
                <w:rFonts w:ascii="Arial" w:hAnsi="Arial" w:cs="Arial"/>
                <w:b/>
                <w:sz w:val="16"/>
                <w:szCs w:val="14"/>
              </w:rPr>
              <w:t>0,00 €</w:t>
            </w:r>
          </w:p>
        </w:tc>
      </w:tr>
    </w:tbl>
    <w:p w14:paraId="749F973D" w14:textId="77777777" w:rsidR="00AF759A" w:rsidRPr="002E4C90" w:rsidRDefault="00AF759A" w:rsidP="00650A82">
      <w:pPr>
        <w:pStyle w:val="Sinespaciado"/>
        <w:rPr>
          <w:rFonts w:ascii="Arial" w:hAnsi="Arial" w:cs="Arial"/>
          <w:sz w:val="14"/>
          <w:szCs w:val="16"/>
        </w:rPr>
      </w:pPr>
    </w:p>
    <w:p w14:paraId="2979E417" w14:textId="77777777" w:rsidR="00AF759A" w:rsidRPr="002E4C90" w:rsidRDefault="00AF759A" w:rsidP="00650A82">
      <w:pPr>
        <w:pStyle w:val="Sinespaciado"/>
        <w:rPr>
          <w:rFonts w:ascii="Arial" w:hAnsi="Arial" w:cs="Arial"/>
          <w:sz w:val="14"/>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2E4C90" w14:paraId="036D0591"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4430139B" w14:textId="77777777" w:rsidR="00AF759A" w:rsidRPr="002E4C90" w:rsidRDefault="00650A82" w:rsidP="00650A82">
            <w:pPr>
              <w:autoSpaceDE w:val="0"/>
              <w:autoSpaceDN w:val="0"/>
              <w:adjustRightInd w:val="0"/>
              <w:rPr>
                <w:rFonts w:ascii="Arial" w:hAnsi="Arial" w:cs="Arial"/>
                <w:sz w:val="16"/>
                <w:szCs w:val="16"/>
              </w:rPr>
            </w:pPr>
            <w:r w:rsidRPr="002E4C90">
              <w:rPr>
                <w:rFonts w:ascii="Arial" w:hAnsi="Arial" w:cs="Arial"/>
                <w:sz w:val="16"/>
                <w:szCs w:val="16"/>
              </w:rPr>
              <w:t>Información adicional</w:t>
            </w:r>
          </w:p>
        </w:tc>
      </w:tr>
      <w:tr w:rsidR="00650A82" w:rsidRPr="002E4C90" w14:paraId="7B664A8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087B4081" w14:textId="77777777" w:rsidR="00AF759A" w:rsidRPr="002E4C90" w:rsidRDefault="00AF759A" w:rsidP="00650A82">
            <w:pPr>
              <w:autoSpaceDE w:val="0"/>
              <w:autoSpaceDN w:val="0"/>
              <w:adjustRightInd w:val="0"/>
              <w:rPr>
                <w:rFonts w:ascii="Arial" w:hAnsi="Arial" w:cs="Arial"/>
                <w:b w:val="0"/>
                <w:sz w:val="16"/>
                <w:szCs w:val="16"/>
              </w:rPr>
            </w:pPr>
          </w:p>
        </w:tc>
      </w:tr>
    </w:tbl>
    <w:p w14:paraId="1E455F87" w14:textId="77777777" w:rsidR="00AF759A" w:rsidRPr="002E4C90"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2E4C90" w14:paraId="3B0D930D"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666E9316" w14:textId="77777777" w:rsidR="00AF759A" w:rsidRPr="002E4C90" w:rsidRDefault="00650A82" w:rsidP="00650A82">
            <w:pPr>
              <w:autoSpaceDE w:val="0"/>
              <w:autoSpaceDN w:val="0"/>
              <w:adjustRightInd w:val="0"/>
              <w:rPr>
                <w:rFonts w:ascii="Arial" w:hAnsi="Arial" w:cs="Arial"/>
                <w:sz w:val="16"/>
                <w:szCs w:val="16"/>
              </w:rPr>
            </w:pPr>
            <w:r w:rsidRPr="002E4C90">
              <w:rPr>
                <w:rFonts w:ascii="Arial" w:hAnsi="Arial" w:cs="Arial"/>
                <w:sz w:val="16"/>
                <w:szCs w:val="16"/>
              </w:rPr>
              <w:t>Observaciones</w:t>
            </w:r>
          </w:p>
        </w:tc>
      </w:tr>
      <w:tr w:rsidR="00650A82" w:rsidRPr="002E4C90" w14:paraId="3130B60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2CF2E52" w14:textId="77777777" w:rsidR="00AF759A" w:rsidRPr="002E4C90" w:rsidRDefault="00AF759A" w:rsidP="00650A82">
            <w:pPr>
              <w:autoSpaceDE w:val="0"/>
              <w:autoSpaceDN w:val="0"/>
              <w:adjustRightInd w:val="0"/>
              <w:rPr>
                <w:rFonts w:ascii="Arial" w:hAnsi="Arial" w:cs="Arial"/>
                <w:b w:val="0"/>
                <w:sz w:val="16"/>
                <w:szCs w:val="16"/>
              </w:rPr>
            </w:pPr>
          </w:p>
        </w:tc>
      </w:tr>
    </w:tbl>
    <w:p w14:paraId="34C46497" w14:textId="77777777" w:rsidR="00A24BB3" w:rsidRPr="002E4C90" w:rsidRDefault="00A24BB3" w:rsidP="00650A82">
      <w:pPr>
        <w:autoSpaceDE w:val="0"/>
        <w:autoSpaceDN w:val="0"/>
        <w:adjustRightInd w:val="0"/>
        <w:spacing w:after="0" w:line="240" w:lineRule="auto"/>
        <w:rPr>
          <w:rFonts w:ascii="Arial" w:hAnsi="Arial" w:cs="Arial"/>
          <w:sz w:val="16"/>
          <w:szCs w:val="16"/>
        </w:rPr>
      </w:pPr>
    </w:p>
    <w:p w14:paraId="3146D66B" w14:textId="77777777" w:rsidR="006B6DB4" w:rsidRDefault="00650A82">
      <w:r>
        <w:br w:type="page"/>
      </w:r>
    </w:p>
    <w:p w14:paraId="3AE394EB" w14:textId="77777777" w:rsidR="00AF759A" w:rsidRPr="00551C98" w:rsidRDefault="00650A82" w:rsidP="00650A82">
      <w:pPr>
        <w:pStyle w:val="Ttulo1"/>
      </w:pPr>
      <w:r w:rsidRPr="00551C98">
        <w:lastRenderedPageBreak/>
        <w:t xml:space="preserve">Apartado </w:t>
      </w:r>
      <w:r>
        <w:t>19</w:t>
      </w:r>
      <w:r w:rsidRPr="00551C98">
        <w:t xml:space="preserve">. </w:t>
      </w:r>
      <w:r>
        <w:t>Presentación por actividades de la cuenta del resultado económico patrimonial</w:t>
      </w:r>
    </w:p>
    <w:p w14:paraId="47D4DDD4" w14:textId="77777777" w:rsidR="00E97039" w:rsidRPr="008A06C6" w:rsidRDefault="00E97039" w:rsidP="00650A82">
      <w:pPr>
        <w:pStyle w:val="Ttulo2"/>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3113"/>
        <w:gridCol w:w="1418"/>
        <w:gridCol w:w="1418"/>
        <w:gridCol w:w="1418"/>
        <w:gridCol w:w="1418"/>
      </w:tblGrid>
      <w:tr w:rsidR="00650A82" w:rsidRPr="008A06C6" w14:paraId="5AD18DA4"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0" w:type="dxa"/>
          </w:tcPr>
          <w:p w14:paraId="4C4EDB6B" w14:textId="77777777" w:rsidR="00AF759A" w:rsidRPr="008A06C6" w:rsidRDefault="00650A82" w:rsidP="00650A82">
            <w:pPr>
              <w:autoSpaceDE w:val="0"/>
              <w:autoSpaceDN w:val="0"/>
              <w:adjustRightInd w:val="0"/>
              <w:rPr>
                <w:rFonts w:ascii="Arial" w:hAnsi="Arial" w:cs="Arial"/>
                <w:sz w:val="14"/>
                <w:szCs w:val="14"/>
              </w:rPr>
            </w:pPr>
            <w:r>
              <w:rPr>
                <w:rFonts w:ascii="Arial" w:hAnsi="Arial" w:cs="Arial"/>
                <w:sz w:val="14"/>
                <w:szCs w:val="14"/>
              </w:rPr>
              <w:t>GRUPO DE PROGRAMAS</w:t>
            </w:r>
          </w:p>
        </w:tc>
        <w:tc>
          <w:tcPr>
            <w:tcW w:w="3113" w:type="dxa"/>
          </w:tcPr>
          <w:p w14:paraId="084463B4" w14:textId="77777777" w:rsidR="00AF759A" w:rsidRPr="008A06C6"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GASTOS</w:t>
            </w:r>
          </w:p>
        </w:tc>
        <w:tc>
          <w:tcPr>
            <w:tcW w:w="1418" w:type="dxa"/>
          </w:tcPr>
          <w:p w14:paraId="42B19CF9"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Presupuestario</w:t>
            </w:r>
          </w:p>
          <w:p w14:paraId="32DFD938"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2024</w:t>
            </w:r>
          </w:p>
        </w:tc>
        <w:tc>
          <w:tcPr>
            <w:tcW w:w="1418" w:type="dxa"/>
          </w:tcPr>
          <w:p w14:paraId="509D0E3D"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No pres.</w:t>
            </w:r>
          </w:p>
          <w:p w14:paraId="34380C48"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bCs w:val="0"/>
                <w:sz w:val="14"/>
                <w:szCs w:val="14"/>
              </w:rPr>
              <w:t>2024</w:t>
            </w:r>
          </w:p>
        </w:tc>
        <w:tc>
          <w:tcPr>
            <w:tcW w:w="1418" w:type="dxa"/>
          </w:tcPr>
          <w:p w14:paraId="653C02FE"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Presupuestario</w:t>
            </w:r>
          </w:p>
          <w:p w14:paraId="4A4BA623"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2023</w:t>
            </w:r>
          </w:p>
        </w:tc>
        <w:tc>
          <w:tcPr>
            <w:tcW w:w="1418" w:type="dxa"/>
          </w:tcPr>
          <w:p w14:paraId="53315AB7"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No pres.</w:t>
            </w:r>
          </w:p>
          <w:p w14:paraId="2771FBB1"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bCs w:val="0"/>
                <w:sz w:val="14"/>
                <w:szCs w:val="14"/>
              </w:rPr>
              <w:t>2023</w:t>
            </w:r>
          </w:p>
        </w:tc>
      </w:tr>
      <w:tr w:rsidR="00650A82" w:rsidRPr="008A06C6" w14:paraId="711384E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3433AC56"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011</w:t>
            </w:r>
          </w:p>
        </w:tc>
        <w:tc>
          <w:tcPr>
            <w:tcW w:w="3113" w:type="dxa"/>
          </w:tcPr>
          <w:p w14:paraId="3D673E54"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Deuda Pública</w:t>
            </w:r>
          </w:p>
        </w:tc>
        <w:tc>
          <w:tcPr>
            <w:tcW w:w="1418" w:type="dxa"/>
          </w:tcPr>
          <w:p w14:paraId="3CCEE340"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6.408,60 €</w:t>
            </w:r>
          </w:p>
        </w:tc>
        <w:tc>
          <w:tcPr>
            <w:tcW w:w="1418" w:type="dxa"/>
          </w:tcPr>
          <w:p w14:paraId="67F0D3B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7.413,41 €</w:t>
            </w:r>
          </w:p>
        </w:tc>
        <w:tc>
          <w:tcPr>
            <w:tcW w:w="1418" w:type="dxa"/>
          </w:tcPr>
          <w:p w14:paraId="1CF6AF3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EAC3FA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0B400282"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14DE361C"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132</w:t>
            </w:r>
          </w:p>
        </w:tc>
        <w:tc>
          <w:tcPr>
            <w:tcW w:w="3113" w:type="dxa"/>
          </w:tcPr>
          <w:p w14:paraId="2BCE9FD2"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Seguridad y Orden Público</w:t>
            </w:r>
          </w:p>
        </w:tc>
        <w:tc>
          <w:tcPr>
            <w:tcW w:w="1418" w:type="dxa"/>
          </w:tcPr>
          <w:p w14:paraId="30D6185A"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4.399.396,39 €</w:t>
            </w:r>
          </w:p>
        </w:tc>
        <w:tc>
          <w:tcPr>
            <w:tcW w:w="1418" w:type="dxa"/>
          </w:tcPr>
          <w:p w14:paraId="2070FF1A"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5.089.184,08 €</w:t>
            </w:r>
          </w:p>
        </w:tc>
        <w:tc>
          <w:tcPr>
            <w:tcW w:w="1418" w:type="dxa"/>
          </w:tcPr>
          <w:p w14:paraId="29F74A1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0EE1E5F8"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00D4ACC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31ACFD89"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133</w:t>
            </w:r>
          </w:p>
        </w:tc>
        <w:tc>
          <w:tcPr>
            <w:tcW w:w="3113" w:type="dxa"/>
          </w:tcPr>
          <w:p w14:paraId="54872F1C"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Ordenación del tráfico y del estacionamiento</w:t>
            </w:r>
          </w:p>
        </w:tc>
        <w:tc>
          <w:tcPr>
            <w:tcW w:w="1418" w:type="dxa"/>
          </w:tcPr>
          <w:p w14:paraId="612723C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119.027,34 €</w:t>
            </w:r>
          </w:p>
        </w:tc>
        <w:tc>
          <w:tcPr>
            <w:tcW w:w="1418" w:type="dxa"/>
          </w:tcPr>
          <w:p w14:paraId="35957F7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137.689,81 €</w:t>
            </w:r>
          </w:p>
        </w:tc>
        <w:tc>
          <w:tcPr>
            <w:tcW w:w="1418" w:type="dxa"/>
          </w:tcPr>
          <w:p w14:paraId="4348963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52B83BA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7C5C1248"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79F498CA"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134</w:t>
            </w:r>
          </w:p>
        </w:tc>
        <w:tc>
          <w:tcPr>
            <w:tcW w:w="3113" w:type="dxa"/>
          </w:tcPr>
          <w:p w14:paraId="3796896D"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Movilidad Urbana</w:t>
            </w:r>
          </w:p>
        </w:tc>
        <w:tc>
          <w:tcPr>
            <w:tcW w:w="1418" w:type="dxa"/>
          </w:tcPr>
          <w:p w14:paraId="2522EC5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1.598,85 €</w:t>
            </w:r>
          </w:p>
        </w:tc>
        <w:tc>
          <w:tcPr>
            <w:tcW w:w="1418" w:type="dxa"/>
          </w:tcPr>
          <w:p w14:paraId="47D1CC5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1.849,54 €</w:t>
            </w:r>
          </w:p>
        </w:tc>
        <w:tc>
          <w:tcPr>
            <w:tcW w:w="1418" w:type="dxa"/>
          </w:tcPr>
          <w:p w14:paraId="56987C9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2F1ABE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4639867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733646CB"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135</w:t>
            </w:r>
          </w:p>
        </w:tc>
        <w:tc>
          <w:tcPr>
            <w:tcW w:w="3113" w:type="dxa"/>
          </w:tcPr>
          <w:p w14:paraId="0446D6A8"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Protección Civil</w:t>
            </w:r>
          </w:p>
        </w:tc>
        <w:tc>
          <w:tcPr>
            <w:tcW w:w="1418" w:type="dxa"/>
          </w:tcPr>
          <w:p w14:paraId="2CA596B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900.430,62 €</w:t>
            </w:r>
          </w:p>
        </w:tc>
        <w:tc>
          <w:tcPr>
            <w:tcW w:w="1418" w:type="dxa"/>
          </w:tcPr>
          <w:p w14:paraId="6793C05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1.041.610,43 €</w:t>
            </w:r>
          </w:p>
        </w:tc>
        <w:tc>
          <w:tcPr>
            <w:tcW w:w="1418" w:type="dxa"/>
          </w:tcPr>
          <w:p w14:paraId="2A46F651"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7F644F0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27BBF94D"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27E7FD2A"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136</w:t>
            </w:r>
          </w:p>
        </w:tc>
        <w:tc>
          <w:tcPr>
            <w:tcW w:w="3113" w:type="dxa"/>
          </w:tcPr>
          <w:p w14:paraId="09E7F2C0"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Servicio de Prevención y Extinción de Incendios</w:t>
            </w:r>
          </w:p>
        </w:tc>
        <w:tc>
          <w:tcPr>
            <w:tcW w:w="1418" w:type="dxa"/>
          </w:tcPr>
          <w:p w14:paraId="225875F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339.220,58 €</w:t>
            </w:r>
          </w:p>
        </w:tc>
        <w:tc>
          <w:tcPr>
            <w:tcW w:w="1418" w:type="dxa"/>
          </w:tcPr>
          <w:p w14:paraId="36B2196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392.407,46 €</w:t>
            </w:r>
          </w:p>
        </w:tc>
        <w:tc>
          <w:tcPr>
            <w:tcW w:w="1418" w:type="dxa"/>
          </w:tcPr>
          <w:p w14:paraId="6985B01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48C0CE6D"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50C2795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7157C04F"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151</w:t>
            </w:r>
          </w:p>
        </w:tc>
        <w:tc>
          <w:tcPr>
            <w:tcW w:w="3113" w:type="dxa"/>
          </w:tcPr>
          <w:p w14:paraId="4E797F86"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roofErr w:type="spellStart"/>
            <w:r w:rsidRPr="008A06C6">
              <w:rPr>
                <w:rFonts w:ascii="Arial" w:hAnsi="Arial" w:cs="Arial"/>
                <w:sz w:val="14"/>
                <w:szCs w:val="14"/>
              </w:rPr>
              <w:t>Urbanismo:Planeamiento,gestión,ejecución</w:t>
            </w:r>
            <w:proofErr w:type="spellEnd"/>
            <w:r w:rsidRPr="008A06C6">
              <w:rPr>
                <w:rFonts w:ascii="Arial" w:hAnsi="Arial" w:cs="Arial"/>
                <w:sz w:val="14"/>
                <w:szCs w:val="14"/>
              </w:rPr>
              <w:t xml:space="preserve"> y disciplina </w:t>
            </w:r>
            <w:proofErr w:type="spellStart"/>
            <w:r w:rsidRPr="008A06C6">
              <w:rPr>
                <w:rFonts w:ascii="Arial" w:hAnsi="Arial" w:cs="Arial"/>
                <w:sz w:val="14"/>
                <w:szCs w:val="14"/>
              </w:rPr>
              <w:t>urbani</w:t>
            </w:r>
            <w:proofErr w:type="spellEnd"/>
          </w:p>
        </w:tc>
        <w:tc>
          <w:tcPr>
            <w:tcW w:w="1418" w:type="dxa"/>
          </w:tcPr>
          <w:p w14:paraId="261E160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1.145.583,75 €</w:t>
            </w:r>
          </w:p>
        </w:tc>
        <w:tc>
          <w:tcPr>
            <w:tcW w:w="1418" w:type="dxa"/>
          </w:tcPr>
          <w:p w14:paraId="6B3F653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1.325.201,47 €</w:t>
            </w:r>
          </w:p>
        </w:tc>
        <w:tc>
          <w:tcPr>
            <w:tcW w:w="1418" w:type="dxa"/>
          </w:tcPr>
          <w:p w14:paraId="7A1B50B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04F54771"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1E25D618"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4FB6D148"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153</w:t>
            </w:r>
          </w:p>
        </w:tc>
        <w:tc>
          <w:tcPr>
            <w:tcW w:w="3113" w:type="dxa"/>
          </w:tcPr>
          <w:p w14:paraId="33879199"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Vías Públicas</w:t>
            </w:r>
          </w:p>
        </w:tc>
        <w:tc>
          <w:tcPr>
            <w:tcW w:w="1418" w:type="dxa"/>
          </w:tcPr>
          <w:p w14:paraId="72E9574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348.728,90 €</w:t>
            </w:r>
          </w:p>
        </w:tc>
        <w:tc>
          <w:tcPr>
            <w:tcW w:w="1418" w:type="dxa"/>
          </w:tcPr>
          <w:p w14:paraId="7CC5F73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403.406,61 €</w:t>
            </w:r>
          </w:p>
        </w:tc>
        <w:tc>
          <w:tcPr>
            <w:tcW w:w="1418" w:type="dxa"/>
          </w:tcPr>
          <w:p w14:paraId="51A9CA47"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79C1E2C7"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723BACA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2C931C7A"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160</w:t>
            </w:r>
          </w:p>
        </w:tc>
        <w:tc>
          <w:tcPr>
            <w:tcW w:w="3113" w:type="dxa"/>
          </w:tcPr>
          <w:p w14:paraId="22B85248"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Alcantarillado</w:t>
            </w:r>
          </w:p>
        </w:tc>
        <w:tc>
          <w:tcPr>
            <w:tcW w:w="1418" w:type="dxa"/>
          </w:tcPr>
          <w:p w14:paraId="1439657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238.439,28 €</w:t>
            </w:r>
          </w:p>
        </w:tc>
        <w:tc>
          <w:tcPr>
            <w:tcW w:w="1418" w:type="dxa"/>
          </w:tcPr>
          <w:p w14:paraId="78F5F00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275.824,52 €</w:t>
            </w:r>
          </w:p>
        </w:tc>
        <w:tc>
          <w:tcPr>
            <w:tcW w:w="1418" w:type="dxa"/>
          </w:tcPr>
          <w:p w14:paraId="0E07058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E6CE28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3A19001D"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765CACA2"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162</w:t>
            </w:r>
          </w:p>
        </w:tc>
        <w:tc>
          <w:tcPr>
            <w:tcW w:w="3113" w:type="dxa"/>
          </w:tcPr>
          <w:p w14:paraId="5C57B4D1"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Recogida, Gestión y Tratamiento de Residuos</w:t>
            </w:r>
          </w:p>
        </w:tc>
        <w:tc>
          <w:tcPr>
            <w:tcW w:w="1418" w:type="dxa"/>
          </w:tcPr>
          <w:p w14:paraId="2BC09A68"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2.487.914,66 €</w:t>
            </w:r>
          </w:p>
        </w:tc>
        <w:tc>
          <w:tcPr>
            <w:tcW w:w="1418" w:type="dxa"/>
          </w:tcPr>
          <w:p w14:paraId="16F05183"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2.877.998,38 €</w:t>
            </w:r>
          </w:p>
        </w:tc>
        <w:tc>
          <w:tcPr>
            <w:tcW w:w="1418" w:type="dxa"/>
          </w:tcPr>
          <w:p w14:paraId="1C73DE3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2421A73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2BCE591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6C261A2C"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163</w:t>
            </w:r>
          </w:p>
        </w:tc>
        <w:tc>
          <w:tcPr>
            <w:tcW w:w="3113" w:type="dxa"/>
          </w:tcPr>
          <w:p w14:paraId="0CC6E853"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Limpieza viaria</w:t>
            </w:r>
          </w:p>
        </w:tc>
        <w:tc>
          <w:tcPr>
            <w:tcW w:w="1418" w:type="dxa"/>
          </w:tcPr>
          <w:p w14:paraId="45CB5FA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1.141.795,76 €</w:t>
            </w:r>
          </w:p>
        </w:tc>
        <w:tc>
          <w:tcPr>
            <w:tcW w:w="1418" w:type="dxa"/>
          </w:tcPr>
          <w:p w14:paraId="2620E5D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1.320.819,56 €</w:t>
            </w:r>
          </w:p>
        </w:tc>
        <w:tc>
          <w:tcPr>
            <w:tcW w:w="1418" w:type="dxa"/>
          </w:tcPr>
          <w:p w14:paraId="571EBCC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513CFD4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699B71DB"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263D0407"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164</w:t>
            </w:r>
          </w:p>
        </w:tc>
        <w:tc>
          <w:tcPr>
            <w:tcW w:w="3113" w:type="dxa"/>
          </w:tcPr>
          <w:p w14:paraId="0DD04242"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Cementerio y servicios funerarios</w:t>
            </w:r>
          </w:p>
        </w:tc>
        <w:tc>
          <w:tcPr>
            <w:tcW w:w="1418" w:type="dxa"/>
          </w:tcPr>
          <w:p w14:paraId="098A9CEC"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114.751,46 €</w:t>
            </w:r>
          </w:p>
        </w:tc>
        <w:tc>
          <w:tcPr>
            <w:tcW w:w="1418" w:type="dxa"/>
          </w:tcPr>
          <w:p w14:paraId="25B2AD07"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132.743,51 €</w:t>
            </w:r>
          </w:p>
        </w:tc>
        <w:tc>
          <w:tcPr>
            <w:tcW w:w="1418" w:type="dxa"/>
          </w:tcPr>
          <w:p w14:paraId="52A4AE3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12BCA1E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5B4A0EA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0B6BCA16"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165</w:t>
            </w:r>
          </w:p>
        </w:tc>
        <w:tc>
          <w:tcPr>
            <w:tcW w:w="3113" w:type="dxa"/>
          </w:tcPr>
          <w:p w14:paraId="41345435"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Alumbrado público</w:t>
            </w:r>
          </w:p>
        </w:tc>
        <w:tc>
          <w:tcPr>
            <w:tcW w:w="1418" w:type="dxa"/>
          </w:tcPr>
          <w:p w14:paraId="0F8F412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935.641,09 €</w:t>
            </w:r>
          </w:p>
        </w:tc>
        <w:tc>
          <w:tcPr>
            <w:tcW w:w="1418" w:type="dxa"/>
          </w:tcPr>
          <w:p w14:paraId="05C3757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1.082.341,60 €</w:t>
            </w:r>
          </w:p>
        </w:tc>
        <w:tc>
          <w:tcPr>
            <w:tcW w:w="1418" w:type="dxa"/>
          </w:tcPr>
          <w:p w14:paraId="367D6F0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051A415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096B9537"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432131A0"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171</w:t>
            </w:r>
          </w:p>
        </w:tc>
        <w:tc>
          <w:tcPr>
            <w:tcW w:w="3113" w:type="dxa"/>
          </w:tcPr>
          <w:p w14:paraId="6B79A4DC"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Parques y jardines</w:t>
            </w:r>
          </w:p>
        </w:tc>
        <w:tc>
          <w:tcPr>
            <w:tcW w:w="1418" w:type="dxa"/>
          </w:tcPr>
          <w:p w14:paraId="34B66EA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605.033,28 €</w:t>
            </w:r>
          </w:p>
        </w:tc>
        <w:tc>
          <w:tcPr>
            <w:tcW w:w="1418" w:type="dxa"/>
          </w:tcPr>
          <w:p w14:paraId="55C0CC4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699.897,32 €</w:t>
            </w:r>
          </w:p>
        </w:tc>
        <w:tc>
          <w:tcPr>
            <w:tcW w:w="1418" w:type="dxa"/>
          </w:tcPr>
          <w:p w14:paraId="606962B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45FCAC52"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17D292D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7F482722"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172</w:t>
            </w:r>
          </w:p>
        </w:tc>
        <w:tc>
          <w:tcPr>
            <w:tcW w:w="3113" w:type="dxa"/>
          </w:tcPr>
          <w:p w14:paraId="0E12407C"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Protección y mejora del medio ambiente</w:t>
            </w:r>
          </w:p>
        </w:tc>
        <w:tc>
          <w:tcPr>
            <w:tcW w:w="1418" w:type="dxa"/>
          </w:tcPr>
          <w:p w14:paraId="6D4095B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619.662,66 €</w:t>
            </w:r>
          </w:p>
        </w:tc>
        <w:tc>
          <w:tcPr>
            <w:tcW w:w="1418" w:type="dxa"/>
          </w:tcPr>
          <w:p w14:paraId="61BC379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716.820,46 €</w:t>
            </w:r>
          </w:p>
        </w:tc>
        <w:tc>
          <w:tcPr>
            <w:tcW w:w="1418" w:type="dxa"/>
          </w:tcPr>
          <w:p w14:paraId="0CAD78F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760779A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77B46D29"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04576114"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221</w:t>
            </w:r>
          </w:p>
        </w:tc>
        <w:tc>
          <w:tcPr>
            <w:tcW w:w="3113" w:type="dxa"/>
          </w:tcPr>
          <w:p w14:paraId="2733E720"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Otras prestaciones económicas a favor de empleados</w:t>
            </w:r>
          </w:p>
        </w:tc>
        <w:tc>
          <w:tcPr>
            <w:tcW w:w="1418" w:type="dxa"/>
          </w:tcPr>
          <w:p w14:paraId="0D368C92"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23.220,00 €</w:t>
            </w:r>
          </w:p>
        </w:tc>
        <w:tc>
          <w:tcPr>
            <w:tcW w:w="1418" w:type="dxa"/>
          </w:tcPr>
          <w:p w14:paraId="00BB7DA2"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26.860,70 €</w:t>
            </w:r>
          </w:p>
        </w:tc>
        <w:tc>
          <w:tcPr>
            <w:tcW w:w="1418" w:type="dxa"/>
          </w:tcPr>
          <w:p w14:paraId="33CF52F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3AFBB62"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71E4E64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5FCCBC2F"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231</w:t>
            </w:r>
          </w:p>
        </w:tc>
        <w:tc>
          <w:tcPr>
            <w:tcW w:w="3113" w:type="dxa"/>
          </w:tcPr>
          <w:p w14:paraId="4C5C4A17"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Asistencia Social Primaria</w:t>
            </w:r>
          </w:p>
        </w:tc>
        <w:tc>
          <w:tcPr>
            <w:tcW w:w="1418" w:type="dxa"/>
          </w:tcPr>
          <w:p w14:paraId="0B93273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2.162.582,26 €</w:t>
            </w:r>
          </w:p>
        </w:tc>
        <w:tc>
          <w:tcPr>
            <w:tcW w:w="1418" w:type="dxa"/>
          </w:tcPr>
          <w:p w14:paraId="2754B1D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2.501.656,64 €</w:t>
            </w:r>
          </w:p>
        </w:tc>
        <w:tc>
          <w:tcPr>
            <w:tcW w:w="1418" w:type="dxa"/>
          </w:tcPr>
          <w:p w14:paraId="7738444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44A10FB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195AA662"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756302DD"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241</w:t>
            </w:r>
          </w:p>
        </w:tc>
        <w:tc>
          <w:tcPr>
            <w:tcW w:w="3113" w:type="dxa"/>
          </w:tcPr>
          <w:p w14:paraId="7271C6CD"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Fomento del Empleo</w:t>
            </w:r>
          </w:p>
        </w:tc>
        <w:tc>
          <w:tcPr>
            <w:tcW w:w="1418" w:type="dxa"/>
          </w:tcPr>
          <w:p w14:paraId="11E4A3A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550.566,60 €</w:t>
            </w:r>
          </w:p>
        </w:tc>
        <w:tc>
          <w:tcPr>
            <w:tcW w:w="1418" w:type="dxa"/>
          </w:tcPr>
          <w:p w14:paraId="0B6811C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636.890,73 €</w:t>
            </w:r>
          </w:p>
        </w:tc>
        <w:tc>
          <w:tcPr>
            <w:tcW w:w="1418" w:type="dxa"/>
          </w:tcPr>
          <w:p w14:paraId="327E77F3"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8CC86C3"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3A5C758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45ADB247"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311</w:t>
            </w:r>
          </w:p>
        </w:tc>
        <w:tc>
          <w:tcPr>
            <w:tcW w:w="3113" w:type="dxa"/>
          </w:tcPr>
          <w:p w14:paraId="339D1BDF"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Protección de la Salubridad Pública</w:t>
            </w:r>
          </w:p>
        </w:tc>
        <w:tc>
          <w:tcPr>
            <w:tcW w:w="1418" w:type="dxa"/>
          </w:tcPr>
          <w:p w14:paraId="2D42F7D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75.417,83 €</w:t>
            </w:r>
          </w:p>
        </w:tc>
        <w:tc>
          <w:tcPr>
            <w:tcW w:w="1418" w:type="dxa"/>
          </w:tcPr>
          <w:p w14:paraId="7D2A543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87.242,70 €</w:t>
            </w:r>
          </w:p>
        </w:tc>
        <w:tc>
          <w:tcPr>
            <w:tcW w:w="1418" w:type="dxa"/>
          </w:tcPr>
          <w:p w14:paraId="5BEE61E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632FC31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46368CBA"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081618B6"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312</w:t>
            </w:r>
          </w:p>
        </w:tc>
        <w:tc>
          <w:tcPr>
            <w:tcW w:w="3113" w:type="dxa"/>
          </w:tcPr>
          <w:p w14:paraId="52BEAEF8"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Hospitales, servicios asistenciales y centros de salud</w:t>
            </w:r>
          </w:p>
        </w:tc>
        <w:tc>
          <w:tcPr>
            <w:tcW w:w="1418" w:type="dxa"/>
          </w:tcPr>
          <w:p w14:paraId="784B4A6A"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81.980,33 €</w:t>
            </w:r>
          </w:p>
        </w:tc>
        <w:tc>
          <w:tcPr>
            <w:tcW w:w="1418" w:type="dxa"/>
          </w:tcPr>
          <w:p w14:paraId="7B72BB0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94.834,14 €</w:t>
            </w:r>
          </w:p>
        </w:tc>
        <w:tc>
          <w:tcPr>
            <w:tcW w:w="1418" w:type="dxa"/>
          </w:tcPr>
          <w:p w14:paraId="7B7E7C9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E7FC1B2"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3FC30D5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35C184DA"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323</w:t>
            </w:r>
          </w:p>
        </w:tc>
        <w:tc>
          <w:tcPr>
            <w:tcW w:w="3113" w:type="dxa"/>
          </w:tcPr>
          <w:p w14:paraId="5C126B65"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roofErr w:type="spellStart"/>
            <w:r w:rsidRPr="008A06C6">
              <w:rPr>
                <w:rFonts w:ascii="Arial" w:hAnsi="Arial" w:cs="Arial"/>
                <w:sz w:val="14"/>
                <w:szCs w:val="14"/>
              </w:rPr>
              <w:t>Funcionam.Centros</w:t>
            </w:r>
            <w:proofErr w:type="spellEnd"/>
            <w:r w:rsidRPr="008A06C6">
              <w:rPr>
                <w:rFonts w:ascii="Arial" w:hAnsi="Arial" w:cs="Arial"/>
                <w:sz w:val="14"/>
                <w:szCs w:val="14"/>
              </w:rPr>
              <w:t xml:space="preserve"> Docentes Enseñanza </w:t>
            </w:r>
            <w:proofErr w:type="spellStart"/>
            <w:r w:rsidRPr="008A06C6">
              <w:rPr>
                <w:rFonts w:ascii="Arial" w:hAnsi="Arial" w:cs="Arial"/>
                <w:sz w:val="14"/>
                <w:szCs w:val="14"/>
              </w:rPr>
              <w:t>Preesc.Primaria.Ed.Espe</w:t>
            </w:r>
            <w:proofErr w:type="spellEnd"/>
          </w:p>
        </w:tc>
        <w:tc>
          <w:tcPr>
            <w:tcW w:w="1418" w:type="dxa"/>
          </w:tcPr>
          <w:p w14:paraId="49AEF77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864.457,88 €</w:t>
            </w:r>
          </w:p>
        </w:tc>
        <w:tc>
          <w:tcPr>
            <w:tcW w:w="1418" w:type="dxa"/>
          </w:tcPr>
          <w:p w14:paraId="5858F1D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999.997,47 €</w:t>
            </w:r>
          </w:p>
        </w:tc>
        <w:tc>
          <w:tcPr>
            <w:tcW w:w="1418" w:type="dxa"/>
          </w:tcPr>
          <w:p w14:paraId="67429BD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0162A0E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1AD5DE09"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38E48E04"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326</w:t>
            </w:r>
          </w:p>
        </w:tc>
        <w:tc>
          <w:tcPr>
            <w:tcW w:w="3113" w:type="dxa"/>
          </w:tcPr>
          <w:p w14:paraId="3328FD9B"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Servicios complementarios de Educación</w:t>
            </w:r>
          </w:p>
        </w:tc>
        <w:tc>
          <w:tcPr>
            <w:tcW w:w="1418" w:type="dxa"/>
          </w:tcPr>
          <w:p w14:paraId="4695E818"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251.716,72 €</w:t>
            </w:r>
          </w:p>
        </w:tc>
        <w:tc>
          <w:tcPr>
            <w:tcW w:w="1418" w:type="dxa"/>
          </w:tcPr>
          <w:p w14:paraId="7FF5B0D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291.183,75 €</w:t>
            </w:r>
          </w:p>
        </w:tc>
        <w:tc>
          <w:tcPr>
            <w:tcW w:w="1418" w:type="dxa"/>
          </w:tcPr>
          <w:p w14:paraId="0F8D227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46ED45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2E5759B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19B3C87A"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330</w:t>
            </w:r>
          </w:p>
        </w:tc>
        <w:tc>
          <w:tcPr>
            <w:tcW w:w="3113" w:type="dxa"/>
          </w:tcPr>
          <w:p w14:paraId="211EB58E"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Administración General de Cultura</w:t>
            </w:r>
          </w:p>
        </w:tc>
        <w:tc>
          <w:tcPr>
            <w:tcW w:w="1418" w:type="dxa"/>
          </w:tcPr>
          <w:p w14:paraId="3227DC2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4.333,20 €</w:t>
            </w:r>
          </w:p>
        </w:tc>
        <w:tc>
          <w:tcPr>
            <w:tcW w:w="1418" w:type="dxa"/>
          </w:tcPr>
          <w:p w14:paraId="3E34CC2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5.012,61 €</w:t>
            </w:r>
          </w:p>
        </w:tc>
        <w:tc>
          <w:tcPr>
            <w:tcW w:w="1418" w:type="dxa"/>
          </w:tcPr>
          <w:p w14:paraId="0A880EA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20A67EB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1BFC2575"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6818ABC6"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332</w:t>
            </w:r>
          </w:p>
        </w:tc>
        <w:tc>
          <w:tcPr>
            <w:tcW w:w="3113" w:type="dxa"/>
          </w:tcPr>
          <w:p w14:paraId="1582A7EB"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Bibliotecas y Archivos</w:t>
            </w:r>
          </w:p>
        </w:tc>
        <w:tc>
          <w:tcPr>
            <w:tcW w:w="1418" w:type="dxa"/>
          </w:tcPr>
          <w:p w14:paraId="5070A5C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189.299,16 €</w:t>
            </w:r>
          </w:p>
        </w:tc>
        <w:tc>
          <w:tcPr>
            <w:tcW w:w="1418" w:type="dxa"/>
          </w:tcPr>
          <w:p w14:paraId="0C95BBF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218.979,65 €</w:t>
            </w:r>
          </w:p>
        </w:tc>
        <w:tc>
          <w:tcPr>
            <w:tcW w:w="1418" w:type="dxa"/>
          </w:tcPr>
          <w:p w14:paraId="675883F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49CB6C07"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5CBDEF4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3335B5F9"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333</w:t>
            </w:r>
          </w:p>
        </w:tc>
        <w:tc>
          <w:tcPr>
            <w:tcW w:w="3113" w:type="dxa"/>
          </w:tcPr>
          <w:p w14:paraId="2E92DB56"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Equipamientos Culturales y Museos</w:t>
            </w:r>
          </w:p>
        </w:tc>
        <w:tc>
          <w:tcPr>
            <w:tcW w:w="1418" w:type="dxa"/>
          </w:tcPr>
          <w:p w14:paraId="52F54FD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339.533,60 €</w:t>
            </w:r>
          </w:p>
        </w:tc>
        <w:tc>
          <w:tcPr>
            <w:tcW w:w="1418" w:type="dxa"/>
          </w:tcPr>
          <w:p w14:paraId="28044CD6"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392.769,56 €</w:t>
            </w:r>
          </w:p>
        </w:tc>
        <w:tc>
          <w:tcPr>
            <w:tcW w:w="1418" w:type="dxa"/>
          </w:tcPr>
          <w:p w14:paraId="480478E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6E9ECA2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3FC83367"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7D91E1D7"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334</w:t>
            </w:r>
          </w:p>
        </w:tc>
        <w:tc>
          <w:tcPr>
            <w:tcW w:w="3113" w:type="dxa"/>
          </w:tcPr>
          <w:p w14:paraId="6091EDE3"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Promoción cultural</w:t>
            </w:r>
          </w:p>
        </w:tc>
        <w:tc>
          <w:tcPr>
            <w:tcW w:w="1418" w:type="dxa"/>
          </w:tcPr>
          <w:p w14:paraId="5960162C"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230.973,87 €</w:t>
            </w:r>
          </w:p>
        </w:tc>
        <w:tc>
          <w:tcPr>
            <w:tcW w:w="1418" w:type="dxa"/>
          </w:tcPr>
          <w:p w14:paraId="563F87B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267.188,60 €</w:t>
            </w:r>
          </w:p>
        </w:tc>
        <w:tc>
          <w:tcPr>
            <w:tcW w:w="1418" w:type="dxa"/>
          </w:tcPr>
          <w:p w14:paraId="5E46BA1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5A5D13A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0DB231B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7E68DDAA"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336</w:t>
            </w:r>
          </w:p>
        </w:tc>
        <w:tc>
          <w:tcPr>
            <w:tcW w:w="3113" w:type="dxa"/>
          </w:tcPr>
          <w:p w14:paraId="180CCE80"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Protección y gestión del Patrimonio Histórico-Artístico</w:t>
            </w:r>
          </w:p>
        </w:tc>
        <w:tc>
          <w:tcPr>
            <w:tcW w:w="1418" w:type="dxa"/>
          </w:tcPr>
          <w:p w14:paraId="3E5AD53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114.450,01 €</w:t>
            </w:r>
          </w:p>
        </w:tc>
        <w:tc>
          <w:tcPr>
            <w:tcW w:w="1418" w:type="dxa"/>
          </w:tcPr>
          <w:p w14:paraId="3DB1D10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132.394,79 €</w:t>
            </w:r>
          </w:p>
        </w:tc>
        <w:tc>
          <w:tcPr>
            <w:tcW w:w="1418" w:type="dxa"/>
          </w:tcPr>
          <w:p w14:paraId="69ADE38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4EFE5290"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141EBA39"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0829CCF7"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337</w:t>
            </w:r>
          </w:p>
        </w:tc>
        <w:tc>
          <w:tcPr>
            <w:tcW w:w="3113" w:type="dxa"/>
          </w:tcPr>
          <w:p w14:paraId="46A8DBE6"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Instalaciones de ocupación del tiempo libre</w:t>
            </w:r>
          </w:p>
        </w:tc>
        <w:tc>
          <w:tcPr>
            <w:tcW w:w="1418" w:type="dxa"/>
          </w:tcPr>
          <w:p w14:paraId="5708DAEC"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362.061,57 €</w:t>
            </w:r>
          </w:p>
        </w:tc>
        <w:tc>
          <w:tcPr>
            <w:tcW w:w="1418" w:type="dxa"/>
          </w:tcPr>
          <w:p w14:paraId="09C37DC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418.829,72 €</w:t>
            </w:r>
          </w:p>
        </w:tc>
        <w:tc>
          <w:tcPr>
            <w:tcW w:w="1418" w:type="dxa"/>
          </w:tcPr>
          <w:p w14:paraId="2BBE1B28"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724A6C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7772E0A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79DACA56"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338</w:t>
            </w:r>
          </w:p>
        </w:tc>
        <w:tc>
          <w:tcPr>
            <w:tcW w:w="3113" w:type="dxa"/>
          </w:tcPr>
          <w:p w14:paraId="599136D5"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Fiestas populares y festejos</w:t>
            </w:r>
          </w:p>
        </w:tc>
        <w:tc>
          <w:tcPr>
            <w:tcW w:w="1418" w:type="dxa"/>
          </w:tcPr>
          <w:p w14:paraId="32F1714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775.950,63 €</w:t>
            </w:r>
          </w:p>
        </w:tc>
        <w:tc>
          <w:tcPr>
            <w:tcW w:w="1418" w:type="dxa"/>
          </w:tcPr>
          <w:p w14:paraId="739494B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897.613,05 €</w:t>
            </w:r>
          </w:p>
        </w:tc>
        <w:tc>
          <w:tcPr>
            <w:tcW w:w="1418" w:type="dxa"/>
          </w:tcPr>
          <w:p w14:paraId="26198F4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137,13 €</w:t>
            </w:r>
          </w:p>
        </w:tc>
        <w:tc>
          <w:tcPr>
            <w:tcW w:w="1418" w:type="dxa"/>
          </w:tcPr>
          <w:p w14:paraId="3D9AD1E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-137,13 €</w:t>
            </w:r>
          </w:p>
        </w:tc>
      </w:tr>
      <w:tr w:rsidR="00650A82" w:rsidRPr="008A06C6" w14:paraId="10F1B2CC"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0D217C27"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340</w:t>
            </w:r>
          </w:p>
        </w:tc>
        <w:tc>
          <w:tcPr>
            <w:tcW w:w="3113" w:type="dxa"/>
          </w:tcPr>
          <w:p w14:paraId="58A4A607"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Administración General de Deportes</w:t>
            </w:r>
          </w:p>
        </w:tc>
        <w:tc>
          <w:tcPr>
            <w:tcW w:w="1418" w:type="dxa"/>
          </w:tcPr>
          <w:p w14:paraId="3F824DC8"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605.482,73 €</w:t>
            </w:r>
          </w:p>
        </w:tc>
        <w:tc>
          <w:tcPr>
            <w:tcW w:w="1418" w:type="dxa"/>
          </w:tcPr>
          <w:p w14:paraId="04EED97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700.417,24 €</w:t>
            </w:r>
          </w:p>
        </w:tc>
        <w:tc>
          <w:tcPr>
            <w:tcW w:w="1418" w:type="dxa"/>
          </w:tcPr>
          <w:p w14:paraId="5A1840C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6F79064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1EEACA9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2365052B"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341</w:t>
            </w:r>
          </w:p>
        </w:tc>
        <w:tc>
          <w:tcPr>
            <w:tcW w:w="3113" w:type="dxa"/>
          </w:tcPr>
          <w:p w14:paraId="7583F9EA"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Promoción y fomento del deporte</w:t>
            </w:r>
          </w:p>
        </w:tc>
        <w:tc>
          <w:tcPr>
            <w:tcW w:w="1418" w:type="dxa"/>
          </w:tcPr>
          <w:p w14:paraId="6317882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1.119.085,51 €</w:t>
            </w:r>
          </w:p>
        </w:tc>
        <w:tc>
          <w:tcPr>
            <w:tcW w:w="1418" w:type="dxa"/>
          </w:tcPr>
          <w:p w14:paraId="18CF5401"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1.294.548,54 €</w:t>
            </w:r>
          </w:p>
        </w:tc>
        <w:tc>
          <w:tcPr>
            <w:tcW w:w="1418" w:type="dxa"/>
          </w:tcPr>
          <w:p w14:paraId="64D66C4C"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110599D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22EC7498"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306A7FEF"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342</w:t>
            </w:r>
          </w:p>
        </w:tc>
        <w:tc>
          <w:tcPr>
            <w:tcW w:w="3113" w:type="dxa"/>
          </w:tcPr>
          <w:p w14:paraId="00BACA72"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Instalaciones deportivas</w:t>
            </w:r>
          </w:p>
        </w:tc>
        <w:tc>
          <w:tcPr>
            <w:tcW w:w="1418" w:type="dxa"/>
          </w:tcPr>
          <w:p w14:paraId="18F529F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280.434,08 €</w:t>
            </w:r>
          </w:p>
        </w:tc>
        <w:tc>
          <w:tcPr>
            <w:tcW w:w="1418" w:type="dxa"/>
          </w:tcPr>
          <w:p w14:paraId="1058C00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324.403,74 €</w:t>
            </w:r>
          </w:p>
        </w:tc>
        <w:tc>
          <w:tcPr>
            <w:tcW w:w="1418" w:type="dxa"/>
          </w:tcPr>
          <w:p w14:paraId="37CCA2B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408AABC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2553270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64419E65"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410</w:t>
            </w:r>
          </w:p>
        </w:tc>
        <w:tc>
          <w:tcPr>
            <w:tcW w:w="3113" w:type="dxa"/>
          </w:tcPr>
          <w:p w14:paraId="446664DA"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Administración General de Agricultura, Ganadería y Pesca</w:t>
            </w:r>
          </w:p>
        </w:tc>
        <w:tc>
          <w:tcPr>
            <w:tcW w:w="1418" w:type="dxa"/>
          </w:tcPr>
          <w:p w14:paraId="2737E91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5.944,51 €</w:t>
            </w:r>
          </w:p>
        </w:tc>
        <w:tc>
          <w:tcPr>
            <w:tcW w:w="1418" w:type="dxa"/>
          </w:tcPr>
          <w:p w14:paraId="26F5244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6.876,56 €</w:t>
            </w:r>
          </w:p>
        </w:tc>
        <w:tc>
          <w:tcPr>
            <w:tcW w:w="1418" w:type="dxa"/>
          </w:tcPr>
          <w:p w14:paraId="257D1E8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4C098C2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69886D17"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020C6C52"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422</w:t>
            </w:r>
          </w:p>
        </w:tc>
        <w:tc>
          <w:tcPr>
            <w:tcW w:w="3113" w:type="dxa"/>
          </w:tcPr>
          <w:p w14:paraId="31A42B2E"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Industria</w:t>
            </w:r>
          </w:p>
        </w:tc>
        <w:tc>
          <w:tcPr>
            <w:tcW w:w="1418" w:type="dxa"/>
          </w:tcPr>
          <w:p w14:paraId="02194FB2"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5.297,38 €</w:t>
            </w:r>
          </w:p>
        </w:tc>
        <w:tc>
          <w:tcPr>
            <w:tcW w:w="1418" w:type="dxa"/>
          </w:tcPr>
          <w:p w14:paraId="20130AD3"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6.127,96 €</w:t>
            </w:r>
          </w:p>
        </w:tc>
        <w:tc>
          <w:tcPr>
            <w:tcW w:w="1418" w:type="dxa"/>
          </w:tcPr>
          <w:p w14:paraId="15930C1C"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45445547"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71282CB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31CE0591"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431</w:t>
            </w:r>
          </w:p>
        </w:tc>
        <w:tc>
          <w:tcPr>
            <w:tcW w:w="3113" w:type="dxa"/>
          </w:tcPr>
          <w:p w14:paraId="47B848F8"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Comercio</w:t>
            </w:r>
          </w:p>
        </w:tc>
        <w:tc>
          <w:tcPr>
            <w:tcW w:w="1418" w:type="dxa"/>
          </w:tcPr>
          <w:p w14:paraId="03D41BE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26.302,25 €</w:t>
            </w:r>
          </w:p>
        </w:tc>
        <w:tc>
          <w:tcPr>
            <w:tcW w:w="1418" w:type="dxa"/>
          </w:tcPr>
          <w:p w14:paraId="7B3F1D2B"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30.426,22 €</w:t>
            </w:r>
          </w:p>
        </w:tc>
        <w:tc>
          <w:tcPr>
            <w:tcW w:w="1418" w:type="dxa"/>
          </w:tcPr>
          <w:p w14:paraId="3F4EF9ED"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53D6C3F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0F686872"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2D48A12E"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432</w:t>
            </w:r>
          </w:p>
        </w:tc>
        <w:tc>
          <w:tcPr>
            <w:tcW w:w="3113" w:type="dxa"/>
          </w:tcPr>
          <w:p w14:paraId="565C31CF"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Información y Promoción Turística</w:t>
            </w:r>
          </w:p>
        </w:tc>
        <w:tc>
          <w:tcPr>
            <w:tcW w:w="1418" w:type="dxa"/>
          </w:tcPr>
          <w:p w14:paraId="29EFB2B5"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449.740,98 €</w:t>
            </w:r>
          </w:p>
        </w:tc>
        <w:tc>
          <w:tcPr>
            <w:tcW w:w="1418" w:type="dxa"/>
          </w:tcPr>
          <w:p w14:paraId="6BA7A1CB"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520.256,52 €</w:t>
            </w:r>
          </w:p>
        </w:tc>
        <w:tc>
          <w:tcPr>
            <w:tcW w:w="1418" w:type="dxa"/>
          </w:tcPr>
          <w:p w14:paraId="18F6D2FF"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500949FE"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72D81FA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337BA8B8"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lastRenderedPageBreak/>
              <w:t>441</w:t>
            </w:r>
          </w:p>
        </w:tc>
        <w:tc>
          <w:tcPr>
            <w:tcW w:w="3113" w:type="dxa"/>
          </w:tcPr>
          <w:p w14:paraId="2A046360"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Transporte de viajeros</w:t>
            </w:r>
          </w:p>
        </w:tc>
        <w:tc>
          <w:tcPr>
            <w:tcW w:w="1418" w:type="dxa"/>
          </w:tcPr>
          <w:p w14:paraId="05652D20"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47.836,80 €</w:t>
            </w:r>
          </w:p>
        </w:tc>
        <w:tc>
          <w:tcPr>
            <w:tcW w:w="1418" w:type="dxa"/>
          </w:tcPr>
          <w:p w14:paraId="1580D08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55.337,20 €</w:t>
            </w:r>
          </w:p>
        </w:tc>
        <w:tc>
          <w:tcPr>
            <w:tcW w:w="1418" w:type="dxa"/>
          </w:tcPr>
          <w:p w14:paraId="09CCDC2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1327A45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7A9703B1"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684239A7"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454</w:t>
            </w:r>
          </w:p>
        </w:tc>
        <w:tc>
          <w:tcPr>
            <w:tcW w:w="3113" w:type="dxa"/>
          </w:tcPr>
          <w:p w14:paraId="4FAAB7AC"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Caminos vecinales</w:t>
            </w:r>
          </w:p>
        </w:tc>
        <w:tc>
          <w:tcPr>
            <w:tcW w:w="1418" w:type="dxa"/>
          </w:tcPr>
          <w:p w14:paraId="635532ED"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26.525,33 €</w:t>
            </w:r>
          </w:p>
        </w:tc>
        <w:tc>
          <w:tcPr>
            <w:tcW w:w="1418" w:type="dxa"/>
          </w:tcPr>
          <w:p w14:paraId="568F881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30.684,27 €</w:t>
            </w:r>
          </w:p>
        </w:tc>
        <w:tc>
          <w:tcPr>
            <w:tcW w:w="1418" w:type="dxa"/>
          </w:tcPr>
          <w:p w14:paraId="5B64939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C7F4C18"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78D7D14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0E758860"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493</w:t>
            </w:r>
          </w:p>
        </w:tc>
        <w:tc>
          <w:tcPr>
            <w:tcW w:w="3113" w:type="dxa"/>
          </w:tcPr>
          <w:p w14:paraId="4DFD9414"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Protección de consumidores y usuario</w:t>
            </w:r>
          </w:p>
        </w:tc>
        <w:tc>
          <w:tcPr>
            <w:tcW w:w="1418" w:type="dxa"/>
          </w:tcPr>
          <w:p w14:paraId="1426AEDE"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113.635,14 €</w:t>
            </w:r>
          </w:p>
        </w:tc>
        <w:tc>
          <w:tcPr>
            <w:tcW w:w="1418" w:type="dxa"/>
          </w:tcPr>
          <w:p w14:paraId="2B0F27D5"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131.452,16 €</w:t>
            </w:r>
          </w:p>
        </w:tc>
        <w:tc>
          <w:tcPr>
            <w:tcW w:w="1418" w:type="dxa"/>
          </w:tcPr>
          <w:p w14:paraId="7F77DE2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3492A52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1FDC0E5F"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0A840BB4"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912</w:t>
            </w:r>
          </w:p>
        </w:tc>
        <w:tc>
          <w:tcPr>
            <w:tcW w:w="3113" w:type="dxa"/>
          </w:tcPr>
          <w:p w14:paraId="06C19E62"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Órganos de gobierno</w:t>
            </w:r>
          </w:p>
        </w:tc>
        <w:tc>
          <w:tcPr>
            <w:tcW w:w="1418" w:type="dxa"/>
          </w:tcPr>
          <w:p w14:paraId="4CE5CC9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824.349,25 €</w:t>
            </w:r>
          </w:p>
        </w:tc>
        <w:tc>
          <w:tcPr>
            <w:tcW w:w="1418" w:type="dxa"/>
          </w:tcPr>
          <w:p w14:paraId="26E6EFDC"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953.600,15 €</w:t>
            </w:r>
          </w:p>
        </w:tc>
        <w:tc>
          <w:tcPr>
            <w:tcW w:w="1418" w:type="dxa"/>
          </w:tcPr>
          <w:p w14:paraId="048CA271"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22408286"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22A4AD0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5820151F"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920</w:t>
            </w:r>
          </w:p>
        </w:tc>
        <w:tc>
          <w:tcPr>
            <w:tcW w:w="3113" w:type="dxa"/>
          </w:tcPr>
          <w:p w14:paraId="61D73275"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Administración General</w:t>
            </w:r>
          </w:p>
        </w:tc>
        <w:tc>
          <w:tcPr>
            <w:tcW w:w="1418" w:type="dxa"/>
          </w:tcPr>
          <w:p w14:paraId="17B7976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2.651.030,99 €</w:t>
            </w:r>
          </w:p>
        </w:tc>
        <w:tc>
          <w:tcPr>
            <w:tcW w:w="1418" w:type="dxa"/>
          </w:tcPr>
          <w:p w14:paraId="79394A7F"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3.066.689,95 €</w:t>
            </w:r>
          </w:p>
        </w:tc>
        <w:tc>
          <w:tcPr>
            <w:tcW w:w="1418" w:type="dxa"/>
          </w:tcPr>
          <w:p w14:paraId="25EBEDC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5.136,25 €</w:t>
            </w:r>
          </w:p>
        </w:tc>
        <w:tc>
          <w:tcPr>
            <w:tcW w:w="1418" w:type="dxa"/>
          </w:tcPr>
          <w:p w14:paraId="670E1767"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-5.136,25 €</w:t>
            </w:r>
          </w:p>
        </w:tc>
      </w:tr>
      <w:tr w:rsidR="00650A82" w:rsidRPr="008A06C6" w14:paraId="014C0CD4"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228E9A85"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923</w:t>
            </w:r>
          </w:p>
        </w:tc>
        <w:tc>
          <w:tcPr>
            <w:tcW w:w="3113" w:type="dxa"/>
          </w:tcPr>
          <w:p w14:paraId="53CAA3E7"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Información básica y estadística</w:t>
            </w:r>
          </w:p>
        </w:tc>
        <w:tc>
          <w:tcPr>
            <w:tcW w:w="1418" w:type="dxa"/>
          </w:tcPr>
          <w:p w14:paraId="1FFEA89D"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126.291,89 €</w:t>
            </w:r>
          </w:p>
        </w:tc>
        <w:tc>
          <w:tcPr>
            <w:tcW w:w="1418" w:type="dxa"/>
          </w:tcPr>
          <w:p w14:paraId="079764C2"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146.093,38 €</w:t>
            </w:r>
          </w:p>
        </w:tc>
        <w:tc>
          <w:tcPr>
            <w:tcW w:w="1418" w:type="dxa"/>
          </w:tcPr>
          <w:p w14:paraId="56011229"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022284C4"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1045318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5D94C847"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924</w:t>
            </w:r>
          </w:p>
        </w:tc>
        <w:tc>
          <w:tcPr>
            <w:tcW w:w="3113" w:type="dxa"/>
          </w:tcPr>
          <w:p w14:paraId="2FD44386"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Participación ciudadana</w:t>
            </w:r>
          </w:p>
        </w:tc>
        <w:tc>
          <w:tcPr>
            <w:tcW w:w="1418" w:type="dxa"/>
          </w:tcPr>
          <w:p w14:paraId="7D2F3C7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47.365,20 €</w:t>
            </w:r>
          </w:p>
        </w:tc>
        <w:tc>
          <w:tcPr>
            <w:tcW w:w="1418" w:type="dxa"/>
          </w:tcPr>
          <w:p w14:paraId="182F00A4"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54.791,64 €</w:t>
            </w:r>
          </w:p>
        </w:tc>
        <w:tc>
          <w:tcPr>
            <w:tcW w:w="1418" w:type="dxa"/>
          </w:tcPr>
          <w:p w14:paraId="5E38469A"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154,25 €</w:t>
            </w:r>
          </w:p>
        </w:tc>
        <w:tc>
          <w:tcPr>
            <w:tcW w:w="1418" w:type="dxa"/>
          </w:tcPr>
          <w:p w14:paraId="2FF97689"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-154,25 €</w:t>
            </w:r>
          </w:p>
        </w:tc>
      </w:tr>
      <w:tr w:rsidR="00650A82" w:rsidRPr="008A06C6" w14:paraId="38BC8BBC" w14:textId="77777777" w:rsidTr="00650A82">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4989ADA8"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931</w:t>
            </w:r>
          </w:p>
        </w:tc>
        <w:tc>
          <w:tcPr>
            <w:tcW w:w="3113" w:type="dxa"/>
          </w:tcPr>
          <w:p w14:paraId="41D7E6EA" w14:textId="77777777" w:rsidR="00AF759A" w:rsidRPr="008A06C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Política económica y fiscal</w:t>
            </w:r>
          </w:p>
        </w:tc>
        <w:tc>
          <w:tcPr>
            <w:tcW w:w="1418" w:type="dxa"/>
          </w:tcPr>
          <w:p w14:paraId="12C27388"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860.759,36 €</w:t>
            </w:r>
          </w:p>
        </w:tc>
        <w:tc>
          <w:tcPr>
            <w:tcW w:w="1418" w:type="dxa"/>
          </w:tcPr>
          <w:p w14:paraId="48D6D7B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995.719,06 €</w:t>
            </w:r>
          </w:p>
        </w:tc>
        <w:tc>
          <w:tcPr>
            <w:tcW w:w="1418" w:type="dxa"/>
          </w:tcPr>
          <w:p w14:paraId="751D4603"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7F13E170" w14:textId="77777777" w:rsidR="00AF759A" w:rsidRPr="008A06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3D04F1B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shd w:val="clear" w:color="auto" w:fill="auto"/>
          </w:tcPr>
          <w:p w14:paraId="3449837D" w14:textId="77777777" w:rsidR="00AF759A" w:rsidRPr="008A06C6" w:rsidRDefault="00650A82" w:rsidP="00650A82">
            <w:pPr>
              <w:autoSpaceDE w:val="0"/>
              <w:autoSpaceDN w:val="0"/>
              <w:adjustRightInd w:val="0"/>
              <w:rPr>
                <w:rFonts w:ascii="Arial" w:hAnsi="Arial" w:cs="Arial"/>
                <w:b w:val="0"/>
                <w:sz w:val="14"/>
                <w:szCs w:val="14"/>
              </w:rPr>
            </w:pPr>
            <w:r w:rsidRPr="008A06C6">
              <w:rPr>
                <w:rFonts w:ascii="Arial" w:hAnsi="Arial" w:cs="Arial"/>
                <w:b w:val="0"/>
                <w:sz w:val="14"/>
                <w:szCs w:val="14"/>
              </w:rPr>
              <w:t>932</w:t>
            </w:r>
          </w:p>
        </w:tc>
        <w:tc>
          <w:tcPr>
            <w:tcW w:w="3113" w:type="dxa"/>
          </w:tcPr>
          <w:p w14:paraId="0346243C" w14:textId="77777777" w:rsidR="00AF759A" w:rsidRPr="008A06C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Gestión del sistema tributario</w:t>
            </w:r>
          </w:p>
        </w:tc>
        <w:tc>
          <w:tcPr>
            <w:tcW w:w="1418" w:type="dxa"/>
          </w:tcPr>
          <w:p w14:paraId="34E8D2C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1.069.844,37 €</w:t>
            </w:r>
          </w:p>
        </w:tc>
        <w:tc>
          <w:tcPr>
            <w:tcW w:w="1418" w:type="dxa"/>
          </w:tcPr>
          <w:p w14:paraId="62EA48D3"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1.237.586,81 €</w:t>
            </w:r>
          </w:p>
        </w:tc>
        <w:tc>
          <w:tcPr>
            <w:tcW w:w="1418" w:type="dxa"/>
          </w:tcPr>
          <w:p w14:paraId="50F8AA28"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c>
          <w:tcPr>
            <w:tcW w:w="1418" w:type="dxa"/>
          </w:tcPr>
          <w:p w14:paraId="6EA4A2C2" w14:textId="77777777" w:rsidR="00AF759A" w:rsidRPr="008A06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tc>
      </w:tr>
      <w:tr w:rsidR="00650A82" w:rsidRPr="008A06C6" w14:paraId="45AD51FC" w14:textId="77777777" w:rsidTr="00650A82">
        <w:tc>
          <w:tcPr>
            <w:cnfStyle w:val="001000000000" w:firstRow="0" w:lastRow="0" w:firstColumn="1" w:lastColumn="0" w:oddVBand="0" w:evenVBand="0" w:oddHBand="0" w:evenHBand="0" w:firstRowFirstColumn="0" w:firstRowLastColumn="0" w:lastRowFirstColumn="0" w:lastRowLastColumn="0"/>
            <w:tcW w:w="4423" w:type="dxa"/>
            <w:gridSpan w:val="2"/>
            <w:shd w:val="clear" w:color="auto" w:fill="C4BC96" w:themeFill="background2" w:themeFillShade="BF"/>
          </w:tcPr>
          <w:p w14:paraId="01B9385F" w14:textId="77777777" w:rsidR="00AF759A" w:rsidRPr="007B6120" w:rsidRDefault="00650A82" w:rsidP="00650A82">
            <w:pPr>
              <w:autoSpaceDE w:val="0"/>
              <w:autoSpaceDN w:val="0"/>
              <w:adjustRightInd w:val="0"/>
              <w:rPr>
                <w:rFonts w:ascii="Arial" w:hAnsi="Arial" w:cs="Arial"/>
                <w:sz w:val="14"/>
                <w:szCs w:val="14"/>
              </w:rPr>
            </w:pPr>
            <w:r w:rsidRPr="007B6120">
              <w:rPr>
                <w:rFonts w:ascii="Arial" w:hAnsi="Arial" w:cs="Arial"/>
                <w:sz w:val="14"/>
                <w:szCs w:val="14"/>
              </w:rPr>
              <w:t>Total</w:t>
            </w:r>
          </w:p>
        </w:tc>
        <w:tc>
          <w:tcPr>
            <w:tcW w:w="1418" w:type="dxa"/>
            <w:shd w:val="clear" w:color="auto" w:fill="C4BC96" w:themeFill="background2" w:themeFillShade="BF"/>
          </w:tcPr>
          <w:p w14:paraId="39B44DE8" w14:textId="77777777" w:rsidR="00AF759A" w:rsidRPr="007B61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27.690.102,65 €</w:t>
            </w:r>
          </w:p>
        </w:tc>
        <w:tc>
          <w:tcPr>
            <w:tcW w:w="1418" w:type="dxa"/>
            <w:shd w:val="clear" w:color="auto" w:fill="C4BC96" w:themeFill="background2" w:themeFillShade="BF"/>
          </w:tcPr>
          <w:p w14:paraId="551D9C5E" w14:textId="77777777" w:rsidR="00AF759A" w:rsidRPr="007B61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32.031.673,67 €</w:t>
            </w:r>
          </w:p>
        </w:tc>
        <w:tc>
          <w:tcPr>
            <w:tcW w:w="1418" w:type="dxa"/>
            <w:shd w:val="clear" w:color="auto" w:fill="C4BC96" w:themeFill="background2" w:themeFillShade="BF"/>
          </w:tcPr>
          <w:p w14:paraId="6C049FE2" w14:textId="77777777" w:rsidR="00AF759A" w:rsidRPr="007B61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5.427,63 €</w:t>
            </w:r>
          </w:p>
        </w:tc>
        <w:tc>
          <w:tcPr>
            <w:tcW w:w="1418" w:type="dxa"/>
            <w:shd w:val="clear" w:color="auto" w:fill="C4BC96" w:themeFill="background2" w:themeFillShade="BF"/>
          </w:tcPr>
          <w:p w14:paraId="087683DC" w14:textId="77777777" w:rsidR="00AF759A" w:rsidRPr="007B61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-5.427,63 €</w:t>
            </w:r>
          </w:p>
        </w:tc>
      </w:tr>
    </w:tbl>
    <w:tbl>
      <w:tblPr>
        <w:tblStyle w:val="Listaclara1"/>
        <w:tblpPr w:leftFromText="142" w:rightFromText="142" w:vertAnchor="page" w:horzAnchor="margin" w:tblpXSpec="right" w:tblpY="37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418"/>
      </w:tblGrid>
      <w:tr w:rsidR="00650A82" w:rsidRPr="008A06C6" w14:paraId="0E6099D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6" w:type="dxa"/>
          </w:tcPr>
          <w:p w14:paraId="252EF9D4" w14:textId="77777777" w:rsidR="00AF759A" w:rsidRDefault="00650A82" w:rsidP="00650A82">
            <w:pPr>
              <w:autoSpaceDE w:val="0"/>
              <w:autoSpaceDN w:val="0"/>
              <w:adjustRightInd w:val="0"/>
              <w:rPr>
                <w:rFonts w:ascii="Arial" w:hAnsi="Arial" w:cs="Arial"/>
                <w:sz w:val="14"/>
                <w:szCs w:val="14"/>
              </w:rPr>
            </w:pPr>
            <w:r>
              <w:rPr>
                <w:rFonts w:ascii="Arial" w:hAnsi="Arial" w:cs="Arial"/>
                <w:sz w:val="14"/>
                <w:szCs w:val="14"/>
              </w:rPr>
              <w:t>INGRESOS</w:t>
            </w:r>
          </w:p>
          <w:p w14:paraId="16330638" w14:textId="77777777" w:rsidR="00AF759A" w:rsidRPr="008A06C6" w:rsidRDefault="00AF759A" w:rsidP="00650A82">
            <w:pPr>
              <w:autoSpaceDE w:val="0"/>
              <w:autoSpaceDN w:val="0"/>
              <w:adjustRightInd w:val="0"/>
              <w:rPr>
                <w:rFonts w:ascii="Arial" w:hAnsi="Arial" w:cs="Arial"/>
                <w:sz w:val="14"/>
                <w:szCs w:val="14"/>
              </w:rPr>
            </w:pPr>
          </w:p>
        </w:tc>
        <w:tc>
          <w:tcPr>
            <w:tcW w:w="1418" w:type="dxa"/>
          </w:tcPr>
          <w:p w14:paraId="3E8261C5"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Ejercicio</w:t>
            </w:r>
          </w:p>
          <w:p w14:paraId="2AED8AB9"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2024</w:t>
            </w:r>
          </w:p>
        </w:tc>
        <w:tc>
          <w:tcPr>
            <w:tcW w:w="1418" w:type="dxa"/>
          </w:tcPr>
          <w:p w14:paraId="75EFB1F9"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Ejercicio</w:t>
            </w:r>
          </w:p>
          <w:p w14:paraId="078B8456"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bCs w:val="0"/>
                <w:sz w:val="14"/>
                <w:szCs w:val="14"/>
              </w:rPr>
              <w:t>2023</w:t>
            </w:r>
          </w:p>
        </w:tc>
      </w:tr>
      <w:tr w:rsidR="00650A82" w:rsidRPr="008A06C6" w14:paraId="1FADD46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tcPr>
          <w:p w14:paraId="2AFB2C65" w14:textId="77777777" w:rsidR="00AF759A" w:rsidRDefault="00650A82" w:rsidP="00650A82">
            <w:pPr>
              <w:autoSpaceDE w:val="0"/>
              <w:autoSpaceDN w:val="0"/>
              <w:adjustRightInd w:val="0"/>
              <w:spacing w:after="60"/>
              <w:rPr>
                <w:rFonts w:ascii="Arial" w:hAnsi="Arial" w:cs="Arial"/>
                <w:b w:val="0"/>
                <w:sz w:val="14"/>
                <w:szCs w:val="14"/>
              </w:rPr>
            </w:pPr>
            <w:r>
              <w:rPr>
                <w:rFonts w:ascii="Arial" w:hAnsi="Arial" w:cs="Arial"/>
                <w:b w:val="0"/>
                <w:sz w:val="14"/>
                <w:szCs w:val="14"/>
              </w:rPr>
              <w:t>- Ingresos de gestión ordinaria</w:t>
            </w:r>
          </w:p>
          <w:p w14:paraId="00E2DD43" w14:textId="77777777" w:rsidR="00AF759A" w:rsidRDefault="00650A82" w:rsidP="00650A82">
            <w:pPr>
              <w:autoSpaceDE w:val="0"/>
              <w:autoSpaceDN w:val="0"/>
              <w:adjustRightInd w:val="0"/>
              <w:spacing w:after="60"/>
              <w:rPr>
                <w:rFonts w:ascii="Arial" w:hAnsi="Arial" w:cs="Arial"/>
                <w:b w:val="0"/>
                <w:sz w:val="14"/>
                <w:szCs w:val="14"/>
              </w:rPr>
            </w:pPr>
            <w:r w:rsidRPr="00423DEC">
              <w:rPr>
                <w:rFonts w:ascii="Arial" w:hAnsi="Arial" w:cs="Arial"/>
                <w:b w:val="0"/>
                <w:sz w:val="14"/>
                <w:szCs w:val="14"/>
              </w:rPr>
              <w:t>- Ingresos financieros</w:t>
            </w:r>
          </w:p>
          <w:p w14:paraId="1A4EFA28" w14:textId="77777777" w:rsidR="00AF759A" w:rsidRPr="00423DEC" w:rsidRDefault="00650A82" w:rsidP="00650A82">
            <w:pPr>
              <w:autoSpaceDE w:val="0"/>
              <w:autoSpaceDN w:val="0"/>
              <w:adjustRightInd w:val="0"/>
              <w:spacing w:after="60"/>
              <w:rPr>
                <w:rFonts w:ascii="Arial" w:hAnsi="Arial" w:cs="Arial"/>
                <w:b w:val="0"/>
                <w:sz w:val="14"/>
                <w:szCs w:val="14"/>
              </w:rPr>
            </w:pPr>
            <w:r w:rsidRPr="00423DEC">
              <w:rPr>
                <w:rFonts w:ascii="Arial" w:hAnsi="Arial" w:cs="Arial"/>
                <w:b w:val="0"/>
                <w:sz w:val="14"/>
                <w:szCs w:val="14"/>
              </w:rPr>
              <w:t>- Otros ingresos</w:t>
            </w:r>
          </w:p>
        </w:tc>
        <w:tc>
          <w:tcPr>
            <w:tcW w:w="1418" w:type="dxa"/>
          </w:tcPr>
          <w:p w14:paraId="62DF8774" w14:textId="77777777" w:rsidR="00AF759A" w:rsidRDefault="00650A82" w:rsidP="00650A82">
            <w:pPr>
              <w:autoSpaceDE w:val="0"/>
              <w:autoSpaceDN w:val="0"/>
              <w:adjustRightInd w:val="0"/>
              <w:spacing w:after="6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43.116.535,32 €</w:t>
            </w:r>
          </w:p>
          <w:p w14:paraId="345C57F4" w14:textId="77777777" w:rsidR="00AF759A" w:rsidRDefault="00650A82" w:rsidP="00650A82">
            <w:pPr>
              <w:autoSpaceDE w:val="0"/>
              <w:autoSpaceDN w:val="0"/>
              <w:adjustRightInd w:val="0"/>
              <w:spacing w:after="6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732.760,98 €</w:t>
            </w:r>
          </w:p>
          <w:p w14:paraId="55A6EF86" w14:textId="77777777" w:rsidR="00AF759A" w:rsidRPr="008A06C6" w:rsidRDefault="00650A82" w:rsidP="00650A82">
            <w:pPr>
              <w:autoSpaceDE w:val="0"/>
              <w:autoSpaceDN w:val="0"/>
              <w:adjustRightInd w:val="0"/>
              <w:spacing w:after="6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18.263.856,22 €</w:t>
            </w:r>
          </w:p>
        </w:tc>
        <w:tc>
          <w:tcPr>
            <w:tcW w:w="1418" w:type="dxa"/>
          </w:tcPr>
          <w:p w14:paraId="003FD741" w14:textId="77777777" w:rsidR="00AF759A" w:rsidRDefault="00650A82" w:rsidP="00650A82">
            <w:pPr>
              <w:autoSpaceDE w:val="0"/>
              <w:autoSpaceDN w:val="0"/>
              <w:adjustRightInd w:val="0"/>
              <w:spacing w:after="6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A06C6">
              <w:rPr>
                <w:rFonts w:ascii="Arial" w:hAnsi="Arial" w:cs="Arial"/>
                <w:sz w:val="14"/>
                <w:szCs w:val="14"/>
              </w:rPr>
              <w:t>0,00 €</w:t>
            </w:r>
          </w:p>
          <w:p w14:paraId="2C31777C" w14:textId="77777777" w:rsidR="00AF759A" w:rsidRDefault="00650A82" w:rsidP="00650A82">
            <w:pPr>
              <w:autoSpaceDE w:val="0"/>
              <w:autoSpaceDN w:val="0"/>
              <w:adjustRightInd w:val="0"/>
              <w:spacing w:after="6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p w14:paraId="00C1A399" w14:textId="77777777" w:rsidR="00AF759A" w:rsidRPr="008A06C6" w:rsidRDefault="00650A82" w:rsidP="00650A82">
            <w:pPr>
              <w:autoSpaceDE w:val="0"/>
              <w:autoSpaceDN w:val="0"/>
              <w:adjustRightInd w:val="0"/>
              <w:spacing w:after="6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rsidRPr="008A06C6" w14:paraId="3AFD914C" w14:textId="77777777" w:rsidTr="00650A82">
        <w:tc>
          <w:tcPr>
            <w:cnfStyle w:val="001000000000" w:firstRow="0" w:lastRow="0" w:firstColumn="1" w:lastColumn="0" w:oddVBand="0" w:evenVBand="0" w:oddHBand="0" w:evenHBand="0" w:firstRowFirstColumn="0" w:firstRowLastColumn="0" w:lastRowFirstColumn="0" w:lastRowLastColumn="0"/>
            <w:tcW w:w="2126" w:type="dxa"/>
            <w:shd w:val="clear" w:color="auto" w:fill="C4BC96" w:themeFill="background2" w:themeFillShade="BF"/>
          </w:tcPr>
          <w:p w14:paraId="6AB9AF75" w14:textId="77777777" w:rsidR="00AF759A" w:rsidRPr="007B6120" w:rsidRDefault="00650A82" w:rsidP="00650A82">
            <w:pPr>
              <w:autoSpaceDE w:val="0"/>
              <w:autoSpaceDN w:val="0"/>
              <w:adjustRightInd w:val="0"/>
              <w:rPr>
                <w:rFonts w:ascii="Arial" w:hAnsi="Arial" w:cs="Arial"/>
                <w:sz w:val="14"/>
                <w:szCs w:val="14"/>
              </w:rPr>
            </w:pPr>
            <w:r w:rsidRPr="007B6120">
              <w:rPr>
                <w:rFonts w:ascii="Arial" w:hAnsi="Arial" w:cs="Arial"/>
                <w:sz w:val="14"/>
                <w:szCs w:val="14"/>
              </w:rPr>
              <w:t>Total</w:t>
            </w:r>
          </w:p>
        </w:tc>
        <w:tc>
          <w:tcPr>
            <w:tcW w:w="1418" w:type="dxa"/>
            <w:shd w:val="clear" w:color="auto" w:fill="C4BC96" w:themeFill="background2" w:themeFillShade="BF"/>
          </w:tcPr>
          <w:p w14:paraId="708D0A82" w14:textId="77777777" w:rsidR="00AF759A" w:rsidRPr="007B61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7B6120">
              <w:rPr>
                <w:rFonts w:ascii="Arial" w:hAnsi="Arial" w:cs="Arial"/>
                <w:b/>
                <w:sz w:val="14"/>
                <w:szCs w:val="14"/>
              </w:rPr>
              <w:t>62.113.152,52</w:t>
            </w:r>
          </w:p>
        </w:tc>
        <w:tc>
          <w:tcPr>
            <w:tcW w:w="1418" w:type="dxa"/>
            <w:shd w:val="clear" w:color="auto" w:fill="C4BC96" w:themeFill="background2" w:themeFillShade="BF"/>
          </w:tcPr>
          <w:p w14:paraId="6DD90E11" w14:textId="77777777" w:rsidR="00AF759A" w:rsidRPr="007B61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7B6120">
              <w:rPr>
                <w:rFonts w:ascii="Arial" w:hAnsi="Arial" w:cs="Arial"/>
                <w:b/>
                <w:sz w:val="14"/>
                <w:szCs w:val="14"/>
              </w:rPr>
              <w:t>0,00 €</w:t>
            </w:r>
          </w:p>
        </w:tc>
      </w:tr>
    </w:tbl>
    <w:p w14:paraId="2CBBD279" w14:textId="77777777" w:rsidR="00AF759A" w:rsidRDefault="00AF759A" w:rsidP="00650A82">
      <w:pPr>
        <w:autoSpaceDE w:val="0"/>
        <w:autoSpaceDN w:val="0"/>
        <w:adjustRightInd w:val="0"/>
        <w:spacing w:after="0" w:line="240" w:lineRule="auto"/>
        <w:rPr>
          <w:rFonts w:ascii="Arial" w:hAnsi="Arial" w:cs="Arial"/>
          <w:sz w:val="14"/>
          <w:szCs w:val="14"/>
        </w:rPr>
      </w:pPr>
    </w:p>
    <w:p w14:paraId="3C8638D6" w14:textId="77777777" w:rsidR="00AF759A" w:rsidRDefault="00AF759A" w:rsidP="00650A82">
      <w:pPr>
        <w:autoSpaceDE w:val="0"/>
        <w:autoSpaceDN w:val="0"/>
        <w:adjustRightInd w:val="0"/>
        <w:spacing w:after="0" w:line="240" w:lineRule="auto"/>
        <w:rPr>
          <w:rFonts w:ascii="Arial" w:hAnsi="Arial" w:cs="Arial"/>
          <w:sz w:val="14"/>
          <w:szCs w:val="14"/>
        </w:rPr>
      </w:pPr>
    </w:p>
    <w:p w14:paraId="043F2B29" w14:textId="77777777" w:rsidR="00AF759A" w:rsidRDefault="00AF759A" w:rsidP="00650A82">
      <w:pPr>
        <w:autoSpaceDE w:val="0"/>
        <w:autoSpaceDN w:val="0"/>
        <w:adjustRightInd w:val="0"/>
        <w:spacing w:after="0" w:line="240" w:lineRule="auto"/>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47E5C581"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066766F7"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50792C0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54D6D368" w14:textId="77777777" w:rsidR="00AF759A" w:rsidRPr="00154793" w:rsidRDefault="00AF759A" w:rsidP="00650A82">
            <w:pPr>
              <w:autoSpaceDE w:val="0"/>
              <w:autoSpaceDN w:val="0"/>
              <w:adjustRightInd w:val="0"/>
              <w:rPr>
                <w:rFonts w:ascii="Arial" w:hAnsi="Arial" w:cs="Arial"/>
                <w:b w:val="0"/>
                <w:sz w:val="16"/>
                <w:szCs w:val="16"/>
              </w:rPr>
            </w:pPr>
          </w:p>
        </w:tc>
      </w:tr>
    </w:tbl>
    <w:p w14:paraId="539BBE72" w14:textId="77777777" w:rsidR="00AF759A" w:rsidRPr="005647C5"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5647C5" w14:paraId="4A857EB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18E5FF72" w14:textId="77777777" w:rsidR="00AF759A" w:rsidRPr="005647C5" w:rsidRDefault="00650A82" w:rsidP="00650A82">
            <w:pPr>
              <w:autoSpaceDE w:val="0"/>
              <w:autoSpaceDN w:val="0"/>
              <w:adjustRightInd w:val="0"/>
              <w:rPr>
                <w:rFonts w:ascii="Arial" w:hAnsi="Arial" w:cs="Arial"/>
                <w:sz w:val="16"/>
                <w:szCs w:val="16"/>
              </w:rPr>
            </w:pPr>
            <w:r w:rsidRPr="005647C5">
              <w:rPr>
                <w:rFonts w:ascii="Arial" w:hAnsi="Arial" w:cs="Arial"/>
                <w:sz w:val="16"/>
                <w:szCs w:val="16"/>
              </w:rPr>
              <w:t>Observaciones</w:t>
            </w:r>
          </w:p>
        </w:tc>
      </w:tr>
      <w:tr w:rsidR="00650A82" w:rsidRPr="005647C5" w14:paraId="6B63697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7E5A5B09" w14:textId="77777777" w:rsidR="00AF759A" w:rsidRPr="005647C5" w:rsidRDefault="00AF759A" w:rsidP="00650A82">
            <w:pPr>
              <w:autoSpaceDE w:val="0"/>
              <w:autoSpaceDN w:val="0"/>
              <w:adjustRightInd w:val="0"/>
              <w:rPr>
                <w:rFonts w:ascii="Arial" w:hAnsi="Arial" w:cs="Arial"/>
                <w:b w:val="0"/>
                <w:sz w:val="16"/>
                <w:szCs w:val="16"/>
              </w:rPr>
            </w:pPr>
          </w:p>
        </w:tc>
      </w:tr>
    </w:tbl>
    <w:p w14:paraId="5FD119F2" w14:textId="77777777" w:rsidR="00A24BB3" w:rsidRDefault="00A24BB3" w:rsidP="00650A82">
      <w:pPr>
        <w:autoSpaceDE w:val="0"/>
        <w:autoSpaceDN w:val="0"/>
        <w:adjustRightInd w:val="0"/>
        <w:spacing w:after="0" w:line="240" w:lineRule="auto"/>
        <w:rPr>
          <w:rFonts w:ascii="Arial" w:hAnsi="Arial" w:cs="Arial"/>
          <w:sz w:val="16"/>
          <w:szCs w:val="16"/>
        </w:rPr>
      </w:pPr>
    </w:p>
    <w:p w14:paraId="2BC81749" w14:textId="77777777" w:rsidR="006B6DB4" w:rsidRDefault="00650A82">
      <w:r>
        <w:br w:type="page"/>
      </w:r>
    </w:p>
    <w:p w14:paraId="49E8BC99" w14:textId="77777777" w:rsidR="00AF759A" w:rsidRPr="002D64A4" w:rsidRDefault="00650A82" w:rsidP="00650A82">
      <w:pPr>
        <w:pStyle w:val="Ttulo1"/>
      </w:pPr>
      <w:r w:rsidRPr="002D64A4">
        <w:lastRenderedPageBreak/>
        <w:t xml:space="preserve">Apartado </w:t>
      </w:r>
      <w:r w:rsidRPr="00256078">
        <w:t>20</w:t>
      </w:r>
      <w:r w:rsidRPr="002D64A4">
        <w:t>. Operaciones por administración de recursos por cuenta de otros entes públicos</w:t>
      </w:r>
    </w:p>
    <w:p w14:paraId="00981885" w14:textId="77777777" w:rsidR="00AF759A" w:rsidRDefault="00650A82" w:rsidP="00650A82">
      <w:pPr>
        <w:pStyle w:val="Ttulo2"/>
      </w:pPr>
      <w:r w:rsidRPr="00597D7F">
        <w:t>1. O</w:t>
      </w:r>
      <w:r>
        <w:t xml:space="preserve">bligaciones derivadas de la </w:t>
      </w:r>
      <w:r w:rsidRPr="00256078">
        <w:t>gestión</w:t>
      </w:r>
    </w:p>
    <w:p w14:paraId="65F15F1C" w14:textId="77777777" w:rsidR="00AF759A" w:rsidRPr="000662D9" w:rsidRDefault="00AF759A" w:rsidP="00650A82">
      <w:pPr>
        <w:spacing w:after="0"/>
        <w:rPr>
          <w:rFonts w:ascii="Arial" w:hAnsi="Arial" w:cs="Arial"/>
          <w:sz w:val="16"/>
          <w:szCs w:val="16"/>
        </w:rPr>
      </w:pPr>
    </w:p>
    <w:tbl>
      <w:tblPr>
        <w:tblStyle w:val="Tablaconcuadrcula"/>
        <w:tblW w:w="0" w:type="auto"/>
        <w:shd w:val="clear" w:color="auto" w:fill="000000" w:themeFill="text1"/>
        <w:tblLayout w:type="fixed"/>
        <w:tblLook w:val="04A0" w:firstRow="1" w:lastRow="0" w:firstColumn="1" w:lastColumn="0" w:noHBand="0" w:noVBand="1"/>
      </w:tblPr>
      <w:tblGrid>
        <w:gridCol w:w="1101"/>
        <w:gridCol w:w="1984"/>
        <w:gridCol w:w="1418"/>
        <w:gridCol w:w="1984"/>
        <w:gridCol w:w="1418"/>
        <w:gridCol w:w="1275"/>
        <w:gridCol w:w="1276"/>
        <w:gridCol w:w="1276"/>
        <w:gridCol w:w="1276"/>
        <w:gridCol w:w="1275"/>
        <w:gridCol w:w="1276"/>
      </w:tblGrid>
      <w:tr w:rsidR="00650A82" w:rsidRPr="004F758F" w14:paraId="6C378386" w14:textId="77777777" w:rsidTr="00650A82">
        <w:tc>
          <w:tcPr>
            <w:tcW w:w="3085" w:type="dxa"/>
            <w:gridSpan w:val="2"/>
            <w:shd w:val="clear" w:color="auto" w:fill="000000" w:themeFill="text1"/>
          </w:tcPr>
          <w:p w14:paraId="77DAA93C" w14:textId="77777777" w:rsidR="00AF759A" w:rsidRPr="004F758F" w:rsidRDefault="00650A82" w:rsidP="00650A82">
            <w:pPr>
              <w:autoSpaceDE w:val="0"/>
              <w:autoSpaceDN w:val="0"/>
              <w:adjustRightInd w:val="0"/>
              <w:jc w:val="center"/>
              <w:rPr>
                <w:rFonts w:ascii="Arial" w:hAnsi="Arial" w:cs="Arial"/>
                <w:b/>
                <w:color w:val="FFFFFF" w:themeColor="background1"/>
                <w:sz w:val="14"/>
                <w:szCs w:val="14"/>
              </w:rPr>
            </w:pPr>
            <w:r w:rsidRPr="004F758F">
              <w:rPr>
                <w:rFonts w:ascii="Arial" w:hAnsi="Arial" w:cs="Arial"/>
                <w:b/>
                <w:color w:val="FFFFFF" w:themeColor="background1"/>
                <w:sz w:val="14"/>
                <w:szCs w:val="14"/>
              </w:rPr>
              <w:t>Ente titular</w:t>
            </w:r>
          </w:p>
        </w:tc>
        <w:tc>
          <w:tcPr>
            <w:tcW w:w="3402" w:type="dxa"/>
            <w:gridSpan w:val="2"/>
            <w:shd w:val="clear" w:color="auto" w:fill="000000" w:themeFill="text1"/>
          </w:tcPr>
          <w:p w14:paraId="1A9B55F7" w14:textId="77777777" w:rsidR="00AF759A" w:rsidRPr="004F758F" w:rsidRDefault="00650A82" w:rsidP="00650A82">
            <w:pPr>
              <w:autoSpaceDE w:val="0"/>
              <w:autoSpaceDN w:val="0"/>
              <w:adjustRightInd w:val="0"/>
              <w:jc w:val="center"/>
              <w:rPr>
                <w:rFonts w:ascii="Arial" w:hAnsi="Arial" w:cs="Arial"/>
                <w:b/>
                <w:color w:val="FFFFFF" w:themeColor="background1"/>
                <w:sz w:val="14"/>
                <w:szCs w:val="14"/>
              </w:rPr>
            </w:pPr>
            <w:r>
              <w:rPr>
                <w:rFonts w:ascii="Arial" w:hAnsi="Arial" w:cs="Arial"/>
                <w:b/>
                <w:color w:val="FFFFFF" w:themeColor="background1"/>
                <w:sz w:val="14"/>
                <w:szCs w:val="14"/>
              </w:rPr>
              <w:t>Concepto</w:t>
            </w:r>
          </w:p>
        </w:tc>
        <w:tc>
          <w:tcPr>
            <w:tcW w:w="1418" w:type="dxa"/>
            <w:shd w:val="clear" w:color="auto" w:fill="000000" w:themeFill="text1"/>
          </w:tcPr>
          <w:p w14:paraId="543D9F40" w14:textId="77777777" w:rsidR="00AF759A" w:rsidRPr="004F758F" w:rsidRDefault="00650A82" w:rsidP="00650A82">
            <w:pPr>
              <w:autoSpaceDE w:val="0"/>
              <w:autoSpaceDN w:val="0"/>
              <w:adjustRightInd w:val="0"/>
              <w:jc w:val="right"/>
              <w:rPr>
                <w:rFonts w:ascii="Arial" w:hAnsi="Arial" w:cs="Arial"/>
                <w:b/>
                <w:color w:val="FFFFFF" w:themeColor="background1"/>
                <w:sz w:val="14"/>
                <w:szCs w:val="14"/>
              </w:rPr>
            </w:pPr>
            <w:r w:rsidRPr="004F758F">
              <w:rPr>
                <w:rFonts w:ascii="Arial" w:hAnsi="Arial" w:cs="Arial"/>
                <w:b/>
                <w:color w:val="FFFFFF" w:themeColor="background1"/>
                <w:sz w:val="14"/>
                <w:szCs w:val="14"/>
              </w:rPr>
              <w:t xml:space="preserve">Pendiente </w:t>
            </w:r>
            <w:r>
              <w:rPr>
                <w:rFonts w:ascii="Arial" w:hAnsi="Arial" w:cs="Arial"/>
                <w:b/>
                <w:color w:val="FFFFFF" w:themeColor="background1"/>
                <w:sz w:val="14"/>
                <w:szCs w:val="14"/>
              </w:rPr>
              <w:t xml:space="preserve">de </w:t>
            </w:r>
            <w:r w:rsidRPr="004F758F">
              <w:rPr>
                <w:rFonts w:ascii="Arial" w:hAnsi="Arial" w:cs="Arial"/>
                <w:b/>
                <w:color w:val="FFFFFF" w:themeColor="background1"/>
                <w:sz w:val="14"/>
                <w:szCs w:val="14"/>
              </w:rPr>
              <w:t>pago a 1 de enero</w:t>
            </w:r>
          </w:p>
        </w:tc>
        <w:tc>
          <w:tcPr>
            <w:tcW w:w="1275" w:type="dxa"/>
            <w:shd w:val="clear" w:color="auto" w:fill="000000" w:themeFill="text1"/>
          </w:tcPr>
          <w:p w14:paraId="5B132EC5" w14:textId="77777777" w:rsidR="00AF759A" w:rsidRPr="004F758F" w:rsidRDefault="00650A82" w:rsidP="00650A82">
            <w:pPr>
              <w:autoSpaceDE w:val="0"/>
              <w:autoSpaceDN w:val="0"/>
              <w:adjustRightInd w:val="0"/>
              <w:jc w:val="right"/>
              <w:rPr>
                <w:rFonts w:ascii="Arial" w:hAnsi="Arial" w:cs="Arial"/>
                <w:b/>
                <w:color w:val="FFFFFF" w:themeColor="background1"/>
                <w:sz w:val="14"/>
                <w:szCs w:val="14"/>
              </w:rPr>
            </w:pPr>
            <w:r w:rsidRPr="004F758F">
              <w:rPr>
                <w:rFonts w:ascii="Arial" w:hAnsi="Arial" w:cs="Arial"/>
                <w:b/>
                <w:color w:val="FFFFFF" w:themeColor="background1"/>
                <w:sz w:val="14"/>
                <w:szCs w:val="14"/>
              </w:rPr>
              <w:t>Modificaciones saldo inicial</w:t>
            </w:r>
          </w:p>
        </w:tc>
        <w:tc>
          <w:tcPr>
            <w:tcW w:w="1276" w:type="dxa"/>
            <w:shd w:val="clear" w:color="auto" w:fill="000000" w:themeFill="text1"/>
          </w:tcPr>
          <w:p w14:paraId="09F61137" w14:textId="77777777" w:rsidR="00AF759A" w:rsidRPr="004F758F" w:rsidRDefault="00650A82" w:rsidP="00650A82">
            <w:pPr>
              <w:autoSpaceDE w:val="0"/>
              <w:autoSpaceDN w:val="0"/>
              <w:adjustRightInd w:val="0"/>
              <w:jc w:val="right"/>
              <w:rPr>
                <w:rFonts w:ascii="Arial" w:hAnsi="Arial" w:cs="Arial"/>
                <w:b/>
                <w:color w:val="FFFFFF" w:themeColor="background1"/>
                <w:sz w:val="14"/>
                <w:szCs w:val="14"/>
              </w:rPr>
            </w:pPr>
            <w:r w:rsidRPr="004F758F">
              <w:rPr>
                <w:rFonts w:ascii="Arial" w:hAnsi="Arial" w:cs="Arial"/>
                <w:b/>
                <w:color w:val="FFFFFF" w:themeColor="background1"/>
                <w:sz w:val="14"/>
                <w:szCs w:val="14"/>
              </w:rPr>
              <w:t>Recaudación líquida</w:t>
            </w:r>
          </w:p>
        </w:tc>
        <w:tc>
          <w:tcPr>
            <w:tcW w:w="1276" w:type="dxa"/>
            <w:shd w:val="clear" w:color="auto" w:fill="000000" w:themeFill="text1"/>
          </w:tcPr>
          <w:p w14:paraId="3FFF0FB2" w14:textId="77777777" w:rsidR="00AF759A" w:rsidRPr="004F758F" w:rsidRDefault="00650A82" w:rsidP="00650A82">
            <w:pPr>
              <w:autoSpaceDE w:val="0"/>
              <w:autoSpaceDN w:val="0"/>
              <w:adjustRightInd w:val="0"/>
              <w:jc w:val="right"/>
              <w:rPr>
                <w:rFonts w:ascii="Arial" w:hAnsi="Arial" w:cs="Arial"/>
                <w:b/>
                <w:color w:val="FFFFFF" w:themeColor="background1"/>
                <w:sz w:val="14"/>
                <w:szCs w:val="14"/>
              </w:rPr>
            </w:pPr>
            <w:r w:rsidRPr="004F758F">
              <w:rPr>
                <w:rFonts w:ascii="Arial" w:hAnsi="Arial" w:cs="Arial"/>
                <w:b/>
                <w:color w:val="FFFFFF" w:themeColor="background1"/>
                <w:sz w:val="14"/>
                <w:szCs w:val="14"/>
              </w:rPr>
              <w:t>Reintegros</w:t>
            </w:r>
          </w:p>
        </w:tc>
        <w:tc>
          <w:tcPr>
            <w:tcW w:w="1276" w:type="dxa"/>
            <w:shd w:val="clear" w:color="auto" w:fill="000000" w:themeFill="text1"/>
          </w:tcPr>
          <w:p w14:paraId="3709F9A7" w14:textId="77777777" w:rsidR="00AF759A" w:rsidRPr="004F758F" w:rsidRDefault="00650A82" w:rsidP="00650A82">
            <w:pPr>
              <w:autoSpaceDE w:val="0"/>
              <w:autoSpaceDN w:val="0"/>
              <w:adjustRightInd w:val="0"/>
              <w:jc w:val="right"/>
              <w:rPr>
                <w:rFonts w:ascii="Arial" w:hAnsi="Arial" w:cs="Arial"/>
                <w:b/>
                <w:color w:val="FFFFFF" w:themeColor="background1"/>
                <w:sz w:val="14"/>
                <w:szCs w:val="14"/>
              </w:rPr>
            </w:pPr>
            <w:r w:rsidRPr="004F758F">
              <w:rPr>
                <w:rFonts w:ascii="Arial" w:hAnsi="Arial" w:cs="Arial"/>
                <w:b/>
                <w:color w:val="FFFFFF" w:themeColor="background1"/>
                <w:sz w:val="14"/>
                <w:szCs w:val="14"/>
              </w:rPr>
              <w:t>Total a pagar</w:t>
            </w:r>
          </w:p>
        </w:tc>
        <w:tc>
          <w:tcPr>
            <w:tcW w:w="1275" w:type="dxa"/>
            <w:shd w:val="clear" w:color="auto" w:fill="000000" w:themeFill="text1"/>
          </w:tcPr>
          <w:p w14:paraId="14BB5B48" w14:textId="77777777" w:rsidR="00AF759A" w:rsidRPr="004F758F" w:rsidRDefault="00650A82" w:rsidP="00650A82">
            <w:pPr>
              <w:autoSpaceDE w:val="0"/>
              <w:autoSpaceDN w:val="0"/>
              <w:adjustRightInd w:val="0"/>
              <w:jc w:val="right"/>
              <w:rPr>
                <w:rFonts w:ascii="Arial" w:hAnsi="Arial" w:cs="Arial"/>
                <w:b/>
                <w:color w:val="FFFFFF" w:themeColor="background1"/>
                <w:sz w:val="14"/>
                <w:szCs w:val="14"/>
              </w:rPr>
            </w:pPr>
            <w:r w:rsidRPr="004F758F">
              <w:rPr>
                <w:rFonts w:ascii="Arial" w:hAnsi="Arial" w:cs="Arial"/>
                <w:b/>
                <w:color w:val="FFFFFF" w:themeColor="background1"/>
                <w:sz w:val="14"/>
                <w:szCs w:val="14"/>
              </w:rPr>
              <w:t>Pagos realizados</w:t>
            </w:r>
          </w:p>
        </w:tc>
        <w:tc>
          <w:tcPr>
            <w:tcW w:w="1276" w:type="dxa"/>
            <w:shd w:val="clear" w:color="auto" w:fill="000000" w:themeFill="text1"/>
          </w:tcPr>
          <w:p w14:paraId="72A983F0" w14:textId="77777777" w:rsidR="00AF759A" w:rsidRPr="004F758F" w:rsidRDefault="00650A82" w:rsidP="00650A82">
            <w:pPr>
              <w:autoSpaceDE w:val="0"/>
              <w:autoSpaceDN w:val="0"/>
              <w:adjustRightInd w:val="0"/>
              <w:jc w:val="right"/>
              <w:rPr>
                <w:rFonts w:ascii="Arial" w:hAnsi="Arial" w:cs="Arial"/>
                <w:b/>
                <w:color w:val="FFFFFF" w:themeColor="background1"/>
                <w:sz w:val="14"/>
                <w:szCs w:val="14"/>
              </w:rPr>
            </w:pPr>
            <w:r w:rsidRPr="004F758F">
              <w:rPr>
                <w:rFonts w:ascii="Arial" w:hAnsi="Arial" w:cs="Arial"/>
                <w:b/>
                <w:color w:val="FFFFFF" w:themeColor="background1"/>
                <w:sz w:val="14"/>
                <w:szCs w:val="14"/>
              </w:rPr>
              <w:t>Pendiente de pago a 31 de diciembre</w:t>
            </w:r>
          </w:p>
        </w:tc>
      </w:tr>
      <w:tr w:rsidR="00650A82" w:rsidRPr="004F758F" w14:paraId="4D2A67EC" w14:textId="77777777" w:rsidTr="00650A82">
        <w:tc>
          <w:tcPr>
            <w:tcW w:w="1101" w:type="dxa"/>
            <w:tcBorders>
              <w:bottom w:val="single" w:sz="4" w:space="0" w:color="auto"/>
            </w:tcBorders>
            <w:shd w:val="clear" w:color="auto" w:fill="000000" w:themeFill="text1"/>
          </w:tcPr>
          <w:p w14:paraId="28BD96E7" w14:textId="77777777" w:rsidR="00AF759A" w:rsidRPr="004F758F" w:rsidRDefault="00650A82" w:rsidP="00650A82">
            <w:pPr>
              <w:autoSpaceDE w:val="0"/>
              <w:autoSpaceDN w:val="0"/>
              <w:adjustRightInd w:val="0"/>
              <w:rPr>
                <w:rFonts w:ascii="Arial" w:hAnsi="Arial" w:cs="Arial"/>
                <w:b/>
                <w:color w:val="FFFFFF" w:themeColor="background1"/>
                <w:sz w:val="14"/>
                <w:szCs w:val="14"/>
              </w:rPr>
            </w:pPr>
            <w:r>
              <w:rPr>
                <w:rFonts w:ascii="Arial" w:hAnsi="Arial" w:cs="Arial"/>
                <w:b/>
                <w:color w:val="FFFFFF" w:themeColor="background1"/>
                <w:sz w:val="14"/>
                <w:szCs w:val="14"/>
              </w:rPr>
              <w:t>NIF</w:t>
            </w:r>
          </w:p>
        </w:tc>
        <w:tc>
          <w:tcPr>
            <w:tcW w:w="1984" w:type="dxa"/>
            <w:tcBorders>
              <w:bottom w:val="single" w:sz="4" w:space="0" w:color="auto"/>
            </w:tcBorders>
            <w:shd w:val="clear" w:color="auto" w:fill="000000" w:themeFill="text1"/>
          </w:tcPr>
          <w:p w14:paraId="0C52F310" w14:textId="77777777" w:rsidR="00AF759A" w:rsidRPr="004F758F" w:rsidRDefault="00650A82" w:rsidP="00650A82">
            <w:pPr>
              <w:autoSpaceDE w:val="0"/>
              <w:autoSpaceDN w:val="0"/>
              <w:adjustRightInd w:val="0"/>
              <w:rPr>
                <w:rFonts w:ascii="Arial" w:hAnsi="Arial" w:cs="Arial"/>
                <w:b/>
                <w:color w:val="FFFFFF" w:themeColor="background1"/>
                <w:sz w:val="14"/>
                <w:szCs w:val="14"/>
              </w:rPr>
            </w:pPr>
            <w:r>
              <w:rPr>
                <w:rFonts w:ascii="Arial" w:hAnsi="Arial" w:cs="Arial"/>
                <w:b/>
                <w:color w:val="FFFFFF" w:themeColor="background1"/>
                <w:sz w:val="14"/>
                <w:szCs w:val="14"/>
              </w:rPr>
              <w:t>Denominación</w:t>
            </w:r>
          </w:p>
        </w:tc>
        <w:tc>
          <w:tcPr>
            <w:tcW w:w="1418" w:type="dxa"/>
            <w:tcBorders>
              <w:bottom w:val="single" w:sz="4" w:space="0" w:color="auto"/>
            </w:tcBorders>
            <w:shd w:val="clear" w:color="auto" w:fill="000000" w:themeFill="text1"/>
          </w:tcPr>
          <w:p w14:paraId="654369CD" w14:textId="77777777" w:rsidR="00AF759A" w:rsidRPr="004F758F" w:rsidRDefault="00650A82" w:rsidP="00650A82">
            <w:pPr>
              <w:autoSpaceDE w:val="0"/>
              <w:autoSpaceDN w:val="0"/>
              <w:adjustRightInd w:val="0"/>
              <w:rPr>
                <w:rFonts w:ascii="Arial" w:hAnsi="Arial" w:cs="Arial"/>
                <w:b/>
                <w:color w:val="FFFFFF" w:themeColor="background1"/>
                <w:sz w:val="14"/>
                <w:szCs w:val="14"/>
              </w:rPr>
            </w:pPr>
            <w:r>
              <w:rPr>
                <w:rFonts w:ascii="Arial" w:hAnsi="Arial" w:cs="Arial"/>
                <w:b/>
                <w:color w:val="FFFFFF" w:themeColor="background1"/>
                <w:sz w:val="14"/>
                <w:szCs w:val="14"/>
              </w:rPr>
              <w:t>Código</w:t>
            </w:r>
          </w:p>
        </w:tc>
        <w:tc>
          <w:tcPr>
            <w:tcW w:w="1984" w:type="dxa"/>
            <w:tcBorders>
              <w:bottom w:val="single" w:sz="4" w:space="0" w:color="auto"/>
            </w:tcBorders>
            <w:shd w:val="clear" w:color="auto" w:fill="000000" w:themeFill="text1"/>
          </w:tcPr>
          <w:p w14:paraId="663ED821" w14:textId="77777777" w:rsidR="00AF759A" w:rsidRPr="004F758F" w:rsidRDefault="00650A82" w:rsidP="00650A82">
            <w:pPr>
              <w:autoSpaceDE w:val="0"/>
              <w:autoSpaceDN w:val="0"/>
              <w:adjustRightInd w:val="0"/>
              <w:rPr>
                <w:rFonts w:ascii="Arial" w:hAnsi="Arial" w:cs="Arial"/>
                <w:b/>
                <w:color w:val="FFFFFF" w:themeColor="background1"/>
                <w:sz w:val="14"/>
                <w:szCs w:val="14"/>
              </w:rPr>
            </w:pPr>
            <w:r>
              <w:rPr>
                <w:rFonts w:ascii="Arial" w:hAnsi="Arial" w:cs="Arial"/>
                <w:b/>
                <w:color w:val="FFFFFF" w:themeColor="background1"/>
                <w:sz w:val="14"/>
                <w:szCs w:val="14"/>
              </w:rPr>
              <w:t>Descripción</w:t>
            </w:r>
          </w:p>
        </w:tc>
        <w:tc>
          <w:tcPr>
            <w:tcW w:w="1418" w:type="dxa"/>
            <w:shd w:val="clear" w:color="auto" w:fill="000000" w:themeFill="text1"/>
          </w:tcPr>
          <w:p w14:paraId="13F65118" w14:textId="77777777" w:rsidR="00AF759A" w:rsidRPr="004F758F" w:rsidRDefault="00AF759A" w:rsidP="00650A82">
            <w:pPr>
              <w:autoSpaceDE w:val="0"/>
              <w:autoSpaceDN w:val="0"/>
              <w:adjustRightInd w:val="0"/>
              <w:jc w:val="right"/>
              <w:rPr>
                <w:rFonts w:ascii="Arial" w:hAnsi="Arial" w:cs="Arial"/>
                <w:b/>
                <w:color w:val="FFFFFF" w:themeColor="background1"/>
                <w:sz w:val="14"/>
                <w:szCs w:val="14"/>
              </w:rPr>
            </w:pPr>
          </w:p>
        </w:tc>
        <w:tc>
          <w:tcPr>
            <w:tcW w:w="1275" w:type="dxa"/>
            <w:shd w:val="clear" w:color="auto" w:fill="000000" w:themeFill="text1"/>
          </w:tcPr>
          <w:p w14:paraId="6B91B6CB" w14:textId="77777777" w:rsidR="00AF759A" w:rsidRPr="004F758F" w:rsidRDefault="00AF759A" w:rsidP="00650A82">
            <w:pPr>
              <w:autoSpaceDE w:val="0"/>
              <w:autoSpaceDN w:val="0"/>
              <w:adjustRightInd w:val="0"/>
              <w:jc w:val="right"/>
              <w:rPr>
                <w:rFonts w:ascii="Arial" w:hAnsi="Arial" w:cs="Arial"/>
                <w:b/>
                <w:color w:val="FFFFFF" w:themeColor="background1"/>
                <w:sz w:val="14"/>
                <w:szCs w:val="14"/>
              </w:rPr>
            </w:pPr>
          </w:p>
        </w:tc>
        <w:tc>
          <w:tcPr>
            <w:tcW w:w="1276" w:type="dxa"/>
            <w:shd w:val="clear" w:color="auto" w:fill="000000" w:themeFill="text1"/>
          </w:tcPr>
          <w:p w14:paraId="501E88F9" w14:textId="77777777" w:rsidR="00AF759A" w:rsidRPr="004F758F" w:rsidRDefault="00AF759A" w:rsidP="00650A82">
            <w:pPr>
              <w:autoSpaceDE w:val="0"/>
              <w:autoSpaceDN w:val="0"/>
              <w:adjustRightInd w:val="0"/>
              <w:jc w:val="right"/>
              <w:rPr>
                <w:rFonts w:ascii="Arial" w:hAnsi="Arial" w:cs="Arial"/>
                <w:b/>
                <w:color w:val="FFFFFF" w:themeColor="background1"/>
                <w:sz w:val="14"/>
                <w:szCs w:val="14"/>
              </w:rPr>
            </w:pPr>
          </w:p>
        </w:tc>
        <w:tc>
          <w:tcPr>
            <w:tcW w:w="1276" w:type="dxa"/>
            <w:shd w:val="clear" w:color="auto" w:fill="000000" w:themeFill="text1"/>
          </w:tcPr>
          <w:p w14:paraId="3E79A2C8" w14:textId="77777777" w:rsidR="00AF759A" w:rsidRPr="004F758F" w:rsidRDefault="00AF759A" w:rsidP="00650A82">
            <w:pPr>
              <w:autoSpaceDE w:val="0"/>
              <w:autoSpaceDN w:val="0"/>
              <w:adjustRightInd w:val="0"/>
              <w:jc w:val="right"/>
              <w:rPr>
                <w:rFonts w:ascii="Arial" w:hAnsi="Arial" w:cs="Arial"/>
                <w:b/>
                <w:color w:val="FFFFFF" w:themeColor="background1"/>
                <w:sz w:val="14"/>
                <w:szCs w:val="14"/>
              </w:rPr>
            </w:pPr>
          </w:p>
        </w:tc>
        <w:tc>
          <w:tcPr>
            <w:tcW w:w="1276" w:type="dxa"/>
            <w:shd w:val="clear" w:color="auto" w:fill="000000" w:themeFill="text1"/>
          </w:tcPr>
          <w:p w14:paraId="5B66A2D4" w14:textId="77777777" w:rsidR="00AF759A" w:rsidRPr="004F758F" w:rsidRDefault="00AF759A" w:rsidP="00650A82">
            <w:pPr>
              <w:autoSpaceDE w:val="0"/>
              <w:autoSpaceDN w:val="0"/>
              <w:adjustRightInd w:val="0"/>
              <w:jc w:val="right"/>
              <w:rPr>
                <w:rFonts w:ascii="Arial" w:hAnsi="Arial" w:cs="Arial"/>
                <w:b/>
                <w:color w:val="FFFFFF" w:themeColor="background1"/>
                <w:sz w:val="14"/>
                <w:szCs w:val="14"/>
              </w:rPr>
            </w:pPr>
          </w:p>
        </w:tc>
        <w:tc>
          <w:tcPr>
            <w:tcW w:w="1275" w:type="dxa"/>
            <w:shd w:val="clear" w:color="auto" w:fill="000000" w:themeFill="text1"/>
          </w:tcPr>
          <w:p w14:paraId="0B81867F" w14:textId="77777777" w:rsidR="00AF759A" w:rsidRPr="004F758F" w:rsidRDefault="00AF759A" w:rsidP="00650A82">
            <w:pPr>
              <w:autoSpaceDE w:val="0"/>
              <w:autoSpaceDN w:val="0"/>
              <w:adjustRightInd w:val="0"/>
              <w:jc w:val="right"/>
              <w:rPr>
                <w:rFonts w:ascii="Arial" w:hAnsi="Arial" w:cs="Arial"/>
                <w:b/>
                <w:color w:val="FFFFFF" w:themeColor="background1"/>
                <w:sz w:val="14"/>
                <w:szCs w:val="14"/>
              </w:rPr>
            </w:pPr>
          </w:p>
        </w:tc>
        <w:tc>
          <w:tcPr>
            <w:tcW w:w="1276" w:type="dxa"/>
            <w:shd w:val="clear" w:color="auto" w:fill="000000" w:themeFill="text1"/>
          </w:tcPr>
          <w:p w14:paraId="031163B2" w14:textId="77777777" w:rsidR="00AF759A" w:rsidRPr="004F758F" w:rsidRDefault="00AF759A" w:rsidP="00650A82">
            <w:pPr>
              <w:autoSpaceDE w:val="0"/>
              <w:autoSpaceDN w:val="0"/>
              <w:adjustRightInd w:val="0"/>
              <w:jc w:val="right"/>
              <w:rPr>
                <w:rFonts w:ascii="Arial" w:hAnsi="Arial" w:cs="Arial"/>
                <w:b/>
                <w:color w:val="FFFFFF" w:themeColor="background1"/>
                <w:sz w:val="14"/>
                <w:szCs w:val="14"/>
              </w:rPr>
            </w:pPr>
          </w:p>
        </w:tc>
      </w:tr>
      <w:tr w:rsidR="00650A82" w:rsidRPr="004F758F" w14:paraId="7019C414" w14:textId="77777777" w:rsidTr="00650A82">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E1B4C8" w14:textId="77777777" w:rsidR="00AF759A" w:rsidRPr="00D157D4" w:rsidRDefault="00650A82" w:rsidP="00650A82">
            <w:pPr>
              <w:autoSpaceDE w:val="0"/>
              <w:autoSpaceDN w:val="0"/>
              <w:adjustRightInd w:val="0"/>
              <w:rPr>
                <w:rFonts w:ascii="Arial" w:hAnsi="Arial" w:cs="Arial"/>
                <w:sz w:val="14"/>
                <w:szCs w:val="14"/>
              </w:rPr>
            </w:pPr>
            <w:r>
              <w:rPr>
                <w:rFonts w:ascii="Arial" w:hAnsi="Arial" w:cs="Arial"/>
                <w:b/>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3E14AA6" w14:textId="77777777" w:rsidR="00AF759A" w:rsidRDefault="00650A82" w:rsidP="00650A82">
            <w:pPr>
              <w:autoSpaceDE w:val="0"/>
              <w:autoSpaceDN w:val="0"/>
              <w:adjustRightInd w:val="0"/>
              <w:rPr>
                <w:rFonts w:ascii="Arial" w:hAnsi="Arial" w:cs="Arial"/>
                <w:sz w:val="14"/>
                <w:szCs w:val="14"/>
              </w:rPr>
            </w:pPr>
            <w:r>
              <w:rPr>
                <w:rFonts w:ascii="Arial" w:hAnsi="Arial" w:cs="Arial"/>
                <w:sz w:val="14"/>
                <w:szCs w:val="1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F9B505" w14:textId="77777777" w:rsidR="00AF759A" w:rsidRDefault="00650A82" w:rsidP="00650A82">
            <w:pPr>
              <w:autoSpaceDE w:val="0"/>
              <w:autoSpaceDN w:val="0"/>
              <w:adjustRightInd w:val="0"/>
              <w:rPr>
                <w:rFonts w:ascii="Arial" w:hAnsi="Arial" w:cs="Arial"/>
                <w:sz w:val="14"/>
                <w:szCs w:val="14"/>
              </w:rPr>
            </w:pPr>
            <w:r>
              <w:rPr>
                <w:rFonts w:ascii="Arial" w:hAnsi="Arial" w:cs="Arial"/>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AA25E2E" w14:textId="77777777" w:rsidR="00AF759A" w:rsidRDefault="00650A82" w:rsidP="00650A82">
            <w:pPr>
              <w:autoSpaceDE w:val="0"/>
              <w:autoSpaceDN w:val="0"/>
              <w:adjustRightInd w:val="0"/>
              <w:rPr>
                <w:rFonts w:ascii="Arial" w:hAnsi="Arial" w:cs="Arial"/>
                <w:sz w:val="14"/>
                <w:szCs w:val="14"/>
              </w:rPr>
            </w:pPr>
            <w:r>
              <w:rPr>
                <w:rFonts w:ascii="Arial" w:hAnsi="Arial" w:cs="Arial"/>
                <w:sz w:val="14"/>
                <w:szCs w:val="14"/>
              </w:rPr>
              <w:t xml:space="preserve">      </w:t>
            </w:r>
          </w:p>
        </w:tc>
        <w:tc>
          <w:tcPr>
            <w:tcW w:w="1418" w:type="dxa"/>
            <w:tcBorders>
              <w:left w:val="single" w:sz="4" w:space="0" w:color="auto"/>
            </w:tcBorders>
            <w:shd w:val="clear" w:color="auto" w:fill="FFFFFF" w:themeFill="background1"/>
          </w:tcPr>
          <w:p w14:paraId="1203CAA1" w14:textId="77777777" w:rsidR="00AF759A" w:rsidRPr="00306DBA" w:rsidRDefault="00650A82" w:rsidP="00650A82">
            <w:pPr>
              <w:autoSpaceDE w:val="0"/>
              <w:autoSpaceDN w:val="0"/>
              <w:adjustRightInd w:val="0"/>
              <w:jc w:val="right"/>
              <w:rPr>
                <w:rFonts w:ascii="Arial" w:hAnsi="Arial" w:cs="Arial"/>
                <w:sz w:val="14"/>
                <w:szCs w:val="14"/>
              </w:rPr>
            </w:pPr>
            <w:r w:rsidRPr="00CE741B">
              <w:rPr>
                <w:rFonts w:ascii="Arial" w:hAnsi="Arial" w:cs="Arial"/>
                <w:b/>
                <w:sz w:val="14"/>
                <w:szCs w:val="14"/>
              </w:rPr>
              <w:t>0,00</w:t>
            </w:r>
            <w:r>
              <w:rPr>
                <w:rFonts w:ascii="Arial" w:hAnsi="Arial" w:cs="Arial"/>
                <w:b/>
                <w:sz w:val="14"/>
                <w:szCs w:val="14"/>
              </w:rPr>
              <w:t xml:space="preserve"> </w:t>
            </w:r>
            <w:r w:rsidRPr="004464AF">
              <w:rPr>
                <w:rFonts w:ascii="Arial" w:hAnsi="Arial" w:cs="Arial"/>
                <w:sz w:val="14"/>
                <w:szCs w:val="14"/>
              </w:rPr>
              <w:t>€</w:t>
            </w:r>
          </w:p>
        </w:tc>
        <w:tc>
          <w:tcPr>
            <w:tcW w:w="1275" w:type="dxa"/>
            <w:shd w:val="clear" w:color="auto" w:fill="FFFFFF" w:themeFill="background1"/>
          </w:tcPr>
          <w:p w14:paraId="368133A4" w14:textId="77777777" w:rsidR="00AF759A" w:rsidRPr="006F7711" w:rsidRDefault="00650A82" w:rsidP="00650A82">
            <w:pPr>
              <w:autoSpaceDE w:val="0"/>
              <w:autoSpaceDN w:val="0"/>
              <w:adjustRightInd w:val="0"/>
              <w:jc w:val="right"/>
              <w:rPr>
                <w:rFonts w:ascii="Arial" w:hAnsi="Arial" w:cs="Arial"/>
                <w:sz w:val="14"/>
                <w:szCs w:val="14"/>
              </w:rPr>
            </w:pPr>
            <w:r w:rsidRPr="00276012">
              <w:rPr>
                <w:rFonts w:ascii="Arial" w:hAnsi="Arial" w:cs="Arial"/>
                <w:b/>
                <w:sz w:val="14"/>
                <w:szCs w:val="14"/>
              </w:rPr>
              <w:t>0,00</w:t>
            </w:r>
            <w:r>
              <w:rPr>
                <w:rFonts w:ascii="Arial" w:hAnsi="Arial" w:cs="Arial"/>
                <w:b/>
                <w:sz w:val="14"/>
                <w:szCs w:val="14"/>
              </w:rPr>
              <w:t xml:space="preserve"> </w:t>
            </w:r>
            <w:r w:rsidRPr="004464AF">
              <w:rPr>
                <w:rFonts w:ascii="Arial" w:hAnsi="Arial" w:cs="Arial"/>
                <w:sz w:val="14"/>
                <w:szCs w:val="14"/>
              </w:rPr>
              <w:t>€</w:t>
            </w:r>
          </w:p>
        </w:tc>
        <w:tc>
          <w:tcPr>
            <w:tcW w:w="1276" w:type="dxa"/>
            <w:shd w:val="clear" w:color="auto" w:fill="FFFFFF" w:themeFill="background1"/>
          </w:tcPr>
          <w:p w14:paraId="15A6FA6A" w14:textId="77777777" w:rsidR="00AF759A" w:rsidRPr="006F7711" w:rsidRDefault="00650A82" w:rsidP="00650A82">
            <w:pPr>
              <w:autoSpaceDE w:val="0"/>
              <w:autoSpaceDN w:val="0"/>
              <w:adjustRightInd w:val="0"/>
              <w:jc w:val="right"/>
              <w:rPr>
                <w:rFonts w:ascii="Arial" w:hAnsi="Arial" w:cs="Arial"/>
                <w:sz w:val="14"/>
                <w:szCs w:val="14"/>
              </w:rPr>
            </w:pPr>
            <w:r w:rsidRPr="00276012">
              <w:rPr>
                <w:rFonts w:ascii="Arial" w:hAnsi="Arial" w:cs="Arial"/>
                <w:b/>
                <w:sz w:val="14"/>
                <w:szCs w:val="14"/>
              </w:rPr>
              <w:t>0,00</w:t>
            </w:r>
            <w:r>
              <w:rPr>
                <w:rFonts w:ascii="Arial" w:hAnsi="Arial" w:cs="Arial"/>
                <w:b/>
                <w:sz w:val="14"/>
                <w:szCs w:val="14"/>
              </w:rPr>
              <w:t xml:space="preserve"> </w:t>
            </w:r>
            <w:r w:rsidRPr="00886B75">
              <w:rPr>
                <w:rFonts w:ascii="Arial" w:hAnsi="Arial" w:cs="Arial"/>
                <w:sz w:val="14"/>
                <w:szCs w:val="14"/>
              </w:rPr>
              <w:t>€</w:t>
            </w:r>
          </w:p>
        </w:tc>
        <w:tc>
          <w:tcPr>
            <w:tcW w:w="1276" w:type="dxa"/>
            <w:shd w:val="clear" w:color="auto" w:fill="FFFFFF" w:themeFill="background1"/>
          </w:tcPr>
          <w:p w14:paraId="41E17432" w14:textId="77777777" w:rsidR="00AF759A" w:rsidRPr="00540574" w:rsidRDefault="00650A82" w:rsidP="00650A82">
            <w:pPr>
              <w:autoSpaceDE w:val="0"/>
              <w:autoSpaceDN w:val="0"/>
              <w:adjustRightInd w:val="0"/>
              <w:jc w:val="right"/>
              <w:rPr>
                <w:rFonts w:ascii="Arial" w:hAnsi="Arial" w:cs="Arial"/>
                <w:sz w:val="14"/>
                <w:szCs w:val="14"/>
              </w:rPr>
            </w:pPr>
            <w:r w:rsidRPr="00276012">
              <w:rPr>
                <w:rFonts w:ascii="Arial" w:hAnsi="Arial" w:cs="Arial"/>
                <w:b/>
                <w:sz w:val="14"/>
                <w:szCs w:val="14"/>
              </w:rPr>
              <w:t>0,00</w:t>
            </w:r>
            <w:r>
              <w:rPr>
                <w:rFonts w:ascii="Arial" w:hAnsi="Arial" w:cs="Arial"/>
                <w:b/>
                <w:sz w:val="14"/>
                <w:szCs w:val="14"/>
              </w:rPr>
              <w:t xml:space="preserve"> </w:t>
            </w:r>
            <w:r>
              <w:rPr>
                <w:rFonts w:ascii="Arial" w:hAnsi="Arial" w:cs="Arial"/>
                <w:sz w:val="14"/>
                <w:szCs w:val="14"/>
              </w:rPr>
              <w:t>€</w:t>
            </w:r>
          </w:p>
        </w:tc>
        <w:tc>
          <w:tcPr>
            <w:tcW w:w="1276" w:type="dxa"/>
            <w:shd w:val="clear" w:color="auto" w:fill="FFFFFF" w:themeFill="background1"/>
          </w:tcPr>
          <w:p w14:paraId="01338B25" w14:textId="77777777" w:rsidR="00AF759A" w:rsidRPr="00B47D69" w:rsidRDefault="00650A82" w:rsidP="00650A82">
            <w:pPr>
              <w:autoSpaceDE w:val="0"/>
              <w:autoSpaceDN w:val="0"/>
              <w:adjustRightInd w:val="0"/>
              <w:jc w:val="right"/>
              <w:rPr>
                <w:rFonts w:ascii="Arial" w:hAnsi="Arial" w:cs="Arial"/>
                <w:sz w:val="14"/>
                <w:szCs w:val="14"/>
              </w:rPr>
            </w:pPr>
            <w:r w:rsidRPr="00276012">
              <w:rPr>
                <w:rFonts w:ascii="Arial" w:hAnsi="Arial" w:cs="Arial"/>
                <w:b/>
                <w:sz w:val="14"/>
                <w:szCs w:val="14"/>
              </w:rPr>
              <w:t>0,00</w:t>
            </w:r>
            <w:r>
              <w:rPr>
                <w:rFonts w:ascii="Arial" w:hAnsi="Arial" w:cs="Arial"/>
                <w:b/>
                <w:sz w:val="14"/>
                <w:szCs w:val="14"/>
              </w:rPr>
              <w:t xml:space="preserve"> </w:t>
            </w:r>
            <w:r w:rsidRPr="00886B75">
              <w:rPr>
                <w:rFonts w:ascii="Arial" w:hAnsi="Arial" w:cs="Arial"/>
                <w:sz w:val="14"/>
                <w:szCs w:val="14"/>
              </w:rPr>
              <w:t>€</w:t>
            </w:r>
          </w:p>
        </w:tc>
        <w:tc>
          <w:tcPr>
            <w:tcW w:w="1275" w:type="dxa"/>
            <w:shd w:val="clear" w:color="auto" w:fill="FFFFFF" w:themeFill="background1"/>
          </w:tcPr>
          <w:p w14:paraId="316DA9EA" w14:textId="77777777" w:rsidR="00AF759A" w:rsidRPr="00AF24A9" w:rsidRDefault="00650A82" w:rsidP="00650A82">
            <w:pPr>
              <w:autoSpaceDE w:val="0"/>
              <w:autoSpaceDN w:val="0"/>
              <w:adjustRightInd w:val="0"/>
              <w:jc w:val="right"/>
              <w:rPr>
                <w:rFonts w:ascii="Arial" w:hAnsi="Arial" w:cs="Arial"/>
                <w:sz w:val="14"/>
                <w:szCs w:val="14"/>
              </w:rPr>
            </w:pPr>
            <w:r w:rsidRPr="001C18CD">
              <w:rPr>
                <w:rFonts w:ascii="Arial" w:hAnsi="Arial" w:cs="Arial"/>
                <w:b/>
                <w:sz w:val="14"/>
                <w:szCs w:val="14"/>
              </w:rPr>
              <w:t>0,00</w:t>
            </w:r>
            <w:r>
              <w:rPr>
                <w:rFonts w:ascii="Arial" w:hAnsi="Arial" w:cs="Arial"/>
                <w:b/>
                <w:sz w:val="14"/>
                <w:szCs w:val="14"/>
              </w:rPr>
              <w:t xml:space="preserve"> </w:t>
            </w:r>
            <w:r w:rsidRPr="00886B75">
              <w:rPr>
                <w:rFonts w:ascii="Arial" w:hAnsi="Arial" w:cs="Arial"/>
                <w:sz w:val="14"/>
                <w:szCs w:val="14"/>
              </w:rPr>
              <w:t>€</w:t>
            </w:r>
          </w:p>
        </w:tc>
        <w:tc>
          <w:tcPr>
            <w:tcW w:w="1276" w:type="dxa"/>
            <w:shd w:val="clear" w:color="auto" w:fill="FFFFFF" w:themeFill="background1"/>
          </w:tcPr>
          <w:p w14:paraId="571C3493" w14:textId="77777777" w:rsidR="00AF759A" w:rsidRPr="00B47D69" w:rsidRDefault="00650A82" w:rsidP="00650A82">
            <w:pPr>
              <w:autoSpaceDE w:val="0"/>
              <w:autoSpaceDN w:val="0"/>
              <w:adjustRightInd w:val="0"/>
              <w:jc w:val="right"/>
              <w:rPr>
                <w:rFonts w:ascii="Arial" w:hAnsi="Arial" w:cs="Arial"/>
                <w:sz w:val="14"/>
                <w:szCs w:val="14"/>
              </w:rPr>
            </w:pPr>
            <w:r w:rsidRPr="004C723C">
              <w:rPr>
                <w:rFonts w:ascii="Arial" w:hAnsi="Arial" w:cs="Arial"/>
                <w:b/>
                <w:sz w:val="14"/>
                <w:szCs w:val="14"/>
              </w:rPr>
              <w:t>0,00</w:t>
            </w:r>
            <w:r>
              <w:rPr>
                <w:rFonts w:ascii="Arial" w:hAnsi="Arial" w:cs="Arial"/>
                <w:b/>
                <w:sz w:val="14"/>
                <w:szCs w:val="14"/>
              </w:rPr>
              <w:t xml:space="preserve"> </w:t>
            </w:r>
            <w:r w:rsidRPr="00886B75">
              <w:rPr>
                <w:rFonts w:ascii="Arial" w:hAnsi="Arial" w:cs="Arial"/>
                <w:sz w:val="14"/>
                <w:szCs w:val="14"/>
              </w:rPr>
              <w:t>€</w:t>
            </w:r>
          </w:p>
        </w:tc>
      </w:tr>
      <w:tr w:rsidR="00650A82" w:rsidRPr="004F758F" w14:paraId="1BA44671" w14:textId="77777777" w:rsidTr="00650A82">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841F2A" w14:textId="77777777" w:rsidR="00AF759A" w:rsidRPr="00D157D4" w:rsidRDefault="00650A82" w:rsidP="00650A82">
            <w:pPr>
              <w:autoSpaceDE w:val="0"/>
              <w:autoSpaceDN w:val="0"/>
              <w:adjustRightInd w:val="0"/>
              <w:rPr>
                <w:rFonts w:ascii="Arial" w:hAnsi="Arial" w:cs="Arial"/>
                <w:sz w:val="14"/>
                <w:szCs w:val="14"/>
              </w:rPr>
            </w:pPr>
            <w:r>
              <w:rPr>
                <w:rFonts w:ascii="Arial" w:hAnsi="Arial" w:cs="Arial"/>
                <w:b/>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2AC5751" w14:textId="77777777" w:rsidR="00AF759A" w:rsidRDefault="00650A82" w:rsidP="00650A82">
            <w:pPr>
              <w:autoSpaceDE w:val="0"/>
              <w:autoSpaceDN w:val="0"/>
              <w:adjustRightInd w:val="0"/>
              <w:rPr>
                <w:rFonts w:ascii="Arial" w:hAnsi="Arial" w:cs="Arial"/>
                <w:sz w:val="14"/>
                <w:szCs w:val="14"/>
              </w:rPr>
            </w:pPr>
            <w:r>
              <w:rPr>
                <w:rFonts w:ascii="Arial" w:hAnsi="Arial" w:cs="Arial"/>
                <w:sz w:val="14"/>
                <w:szCs w:val="1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89E75B8" w14:textId="77777777" w:rsidR="00AF759A" w:rsidRDefault="00650A82" w:rsidP="00650A82">
            <w:pPr>
              <w:autoSpaceDE w:val="0"/>
              <w:autoSpaceDN w:val="0"/>
              <w:adjustRightInd w:val="0"/>
              <w:rPr>
                <w:rFonts w:ascii="Arial" w:hAnsi="Arial" w:cs="Arial"/>
                <w:sz w:val="14"/>
                <w:szCs w:val="14"/>
              </w:rPr>
            </w:pPr>
            <w:r>
              <w:rPr>
                <w:rFonts w:ascii="Arial" w:hAnsi="Arial" w:cs="Arial"/>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21715FE" w14:textId="77777777" w:rsidR="00AF759A" w:rsidRDefault="00650A82" w:rsidP="00650A82">
            <w:pPr>
              <w:autoSpaceDE w:val="0"/>
              <w:autoSpaceDN w:val="0"/>
              <w:adjustRightInd w:val="0"/>
              <w:rPr>
                <w:rFonts w:ascii="Arial" w:hAnsi="Arial" w:cs="Arial"/>
                <w:sz w:val="14"/>
                <w:szCs w:val="14"/>
              </w:rPr>
            </w:pPr>
            <w:r>
              <w:rPr>
                <w:rFonts w:ascii="Arial" w:hAnsi="Arial" w:cs="Arial"/>
                <w:sz w:val="14"/>
                <w:szCs w:val="14"/>
              </w:rPr>
              <w:t xml:space="preserve">      </w:t>
            </w:r>
          </w:p>
        </w:tc>
        <w:tc>
          <w:tcPr>
            <w:tcW w:w="1418" w:type="dxa"/>
            <w:tcBorders>
              <w:left w:val="single" w:sz="4" w:space="0" w:color="auto"/>
            </w:tcBorders>
            <w:shd w:val="clear" w:color="auto" w:fill="FFFFFF" w:themeFill="background1"/>
          </w:tcPr>
          <w:p w14:paraId="7AB39EBE" w14:textId="77777777" w:rsidR="00AF759A" w:rsidRPr="00306DBA" w:rsidRDefault="00650A82" w:rsidP="00650A82">
            <w:pPr>
              <w:autoSpaceDE w:val="0"/>
              <w:autoSpaceDN w:val="0"/>
              <w:adjustRightInd w:val="0"/>
              <w:jc w:val="right"/>
              <w:rPr>
                <w:rFonts w:ascii="Arial" w:hAnsi="Arial" w:cs="Arial"/>
                <w:sz w:val="14"/>
                <w:szCs w:val="14"/>
              </w:rPr>
            </w:pPr>
            <w:r>
              <w:rPr>
                <w:rFonts w:ascii="Arial" w:hAnsi="Arial" w:cs="Arial"/>
                <w:sz w:val="14"/>
                <w:szCs w:val="14"/>
              </w:rPr>
              <w:t>0,00</w:t>
            </w:r>
            <w:r>
              <w:rPr>
                <w:rFonts w:ascii="Arial" w:hAnsi="Arial" w:cs="Arial"/>
                <w:b/>
                <w:sz w:val="14"/>
                <w:szCs w:val="14"/>
              </w:rPr>
              <w:t xml:space="preserve"> </w:t>
            </w:r>
            <w:r w:rsidRPr="004464AF">
              <w:rPr>
                <w:rFonts w:ascii="Arial" w:hAnsi="Arial" w:cs="Arial"/>
                <w:sz w:val="14"/>
                <w:szCs w:val="14"/>
              </w:rPr>
              <w:t>€</w:t>
            </w:r>
          </w:p>
        </w:tc>
        <w:tc>
          <w:tcPr>
            <w:tcW w:w="1275" w:type="dxa"/>
            <w:shd w:val="clear" w:color="auto" w:fill="FFFFFF" w:themeFill="background1"/>
          </w:tcPr>
          <w:p w14:paraId="57DDC766" w14:textId="77777777" w:rsidR="00AF759A" w:rsidRPr="006F7711" w:rsidRDefault="00650A82" w:rsidP="00650A82">
            <w:pPr>
              <w:autoSpaceDE w:val="0"/>
              <w:autoSpaceDN w:val="0"/>
              <w:adjustRightInd w:val="0"/>
              <w:jc w:val="right"/>
              <w:rPr>
                <w:rFonts w:ascii="Arial" w:hAnsi="Arial" w:cs="Arial"/>
                <w:sz w:val="14"/>
                <w:szCs w:val="14"/>
              </w:rPr>
            </w:pPr>
            <w:r w:rsidRPr="006F7711">
              <w:rPr>
                <w:rFonts w:ascii="Arial" w:hAnsi="Arial" w:cs="Arial"/>
                <w:sz w:val="14"/>
                <w:szCs w:val="14"/>
              </w:rPr>
              <w:t>0,00</w:t>
            </w:r>
            <w:r>
              <w:rPr>
                <w:rFonts w:ascii="Arial" w:hAnsi="Arial" w:cs="Arial"/>
                <w:b/>
                <w:sz w:val="14"/>
                <w:szCs w:val="14"/>
              </w:rPr>
              <w:t xml:space="preserve"> </w:t>
            </w:r>
            <w:r w:rsidRPr="004464AF">
              <w:rPr>
                <w:rFonts w:ascii="Arial" w:hAnsi="Arial" w:cs="Arial"/>
                <w:sz w:val="14"/>
                <w:szCs w:val="14"/>
              </w:rPr>
              <w:t>€</w:t>
            </w:r>
          </w:p>
        </w:tc>
        <w:tc>
          <w:tcPr>
            <w:tcW w:w="1276" w:type="dxa"/>
            <w:shd w:val="clear" w:color="auto" w:fill="FFFFFF" w:themeFill="background1"/>
          </w:tcPr>
          <w:p w14:paraId="72376EF1" w14:textId="77777777" w:rsidR="00AF759A" w:rsidRPr="006F7711" w:rsidRDefault="00650A82" w:rsidP="00650A82">
            <w:pPr>
              <w:autoSpaceDE w:val="0"/>
              <w:autoSpaceDN w:val="0"/>
              <w:adjustRightInd w:val="0"/>
              <w:jc w:val="right"/>
              <w:rPr>
                <w:rFonts w:ascii="Arial" w:hAnsi="Arial" w:cs="Arial"/>
                <w:sz w:val="14"/>
                <w:szCs w:val="14"/>
              </w:rPr>
            </w:pPr>
            <w:r w:rsidRPr="004464AF">
              <w:rPr>
                <w:rFonts w:ascii="Arial" w:hAnsi="Arial" w:cs="Arial"/>
                <w:sz w:val="14"/>
                <w:szCs w:val="14"/>
              </w:rPr>
              <w:t>0,00</w:t>
            </w:r>
            <w:r>
              <w:rPr>
                <w:rFonts w:ascii="Arial" w:hAnsi="Arial" w:cs="Arial"/>
                <w:b/>
                <w:sz w:val="14"/>
                <w:szCs w:val="14"/>
              </w:rPr>
              <w:t xml:space="preserve"> </w:t>
            </w:r>
            <w:r w:rsidRPr="00886B75">
              <w:rPr>
                <w:rFonts w:ascii="Arial" w:hAnsi="Arial" w:cs="Arial"/>
                <w:sz w:val="14"/>
                <w:szCs w:val="14"/>
              </w:rPr>
              <w:t>€</w:t>
            </w:r>
          </w:p>
        </w:tc>
        <w:tc>
          <w:tcPr>
            <w:tcW w:w="1276" w:type="dxa"/>
            <w:shd w:val="clear" w:color="auto" w:fill="FFFFFF" w:themeFill="background1"/>
          </w:tcPr>
          <w:p w14:paraId="53A7FA0D" w14:textId="77777777" w:rsidR="00AF759A" w:rsidRPr="00540574" w:rsidRDefault="00650A82" w:rsidP="00650A82">
            <w:pPr>
              <w:autoSpaceDE w:val="0"/>
              <w:autoSpaceDN w:val="0"/>
              <w:adjustRightInd w:val="0"/>
              <w:jc w:val="right"/>
              <w:rPr>
                <w:rFonts w:ascii="Arial" w:hAnsi="Arial" w:cs="Arial"/>
                <w:sz w:val="14"/>
                <w:szCs w:val="14"/>
              </w:rPr>
            </w:pPr>
            <w:r w:rsidRPr="004464AF">
              <w:rPr>
                <w:rFonts w:ascii="Arial" w:hAnsi="Arial" w:cs="Arial"/>
                <w:sz w:val="14"/>
                <w:szCs w:val="14"/>
              </w:rPr>
              <w:t>0,00</w:t>
            </w:r>
            <w:r>
              <w:rPr>
                <w:rFonts w:ascii="Arial" w:hAnsi="Arial" w:cs="Arial"/>
                <w:b/>
                <w:sz w:val="14"/>
                <w:szCs w:val="14"/>
              </w:rPr>
              <w:t xml:space="preserve"> </w:t>
            </w:r>
            <w:r>
              <w:rPr>
                <w:rFonts w:ascii="Arial" w:hAnsi="Arial" w:cs="Arial"/>
                <w:sz w:val="14"/>
                <w:szCs w:val="14"/>
              </w:rPr>
              <w:t>€</w:t>
            </w:r>
          </w:p>
        </w:tc>
        <w:tc>
          <w:tcPr>
            <w:tcW w:w="1276" w:type="dxa"/>
            <w:shd w:val="clear" w:color="auto" w:fill="FFFFFF" w:themeFill="background1"/>
          </w:tcPr>
          <w:p w14:paraId="6E30B124" w14:textId="77777777" w:rsidR="00AF759A" w:rsidRPr="00B47D69" w:rsidRDefault="00650A82" w:rsidP="00650A82">
            <w:pPr>
              <w:autoSpaceDE w:val="0"/>
              <w:autoSpaceDN w:val="0"/>
              <w:adjustRightInd w:val="0"/>
              <w:jc w:val="right"/>
              <w:rPr>
                <w:rFonts w:ascii="Arial" w:hAnsi="Arial" w:cs="Arial"/>
                <w:sz w:val="14"/>
                <w:szCs w:val="14"/>
              </w:rPr>
            </w:pPr>
            <w:r w:rsidRPr="00B47D69">
              <w:rPr>
                <w:rFonts w:ascii="Arial" w:hAnsi="Arial" w:cs="Arial"/>
                <w:sz w:val="14"/>
                <w:szCs w:val="14"/>
              </w:rPr>
              <w:t>0,00</w:t>
            </w:r>
            <w:r>
              <w:rPr>
                <w:rFonts w:ascii="Arial" w:hAnsi="Arial" w:cs="Arial"/>
                <w:b/>
                <w:sz w:val="14"/>
                <w:szCs w:val="14"/>
              </w:rPr>
              <w:t xml:space="preserve"> </w:t>
            </w:r>
            <w:r w:rsidRPr="00886B75">
              <w:rPr>
                <w:rFonts w:ascii="Arial" w:hAnsi="Arial" w:cs="Arial"/>
                <w:sz w:val="14"/>
                <w:szCs w:val="14"/>
              </w:rPr>
              <w:t>€</w:t>
            </w:r>
          </w:p>
        </w:tc>
        <w:tc>
          <w:tcPr>
            <w:tcW w:w="1275" w:type="dxa"/>
            <w:shd w:val="clear" w:color="auto" w:fill="FFFFFF" w:themeFill="background1"/>
          </w:tcPr>
          <w:p w14:paraId="5D08ABE9" w14:textId="77777777" w:rsidR="00AF759A" w:rsidRPr="00AF24A9" w:rsidRDefault="00650A82" w:rsidP="00650A82">
            <w:pPr>
              <w:autoSpaceDE w:val="0"/>
              <w:autoSpaceDN w:val="0"/>
              <w:adjustRightInd w:val="0"/>
              <w:jc w:val="right"/>
              <w:rPr>
                <w:rFonts w:ascii="Arial" w:hAnsi="Arial" w:cs="Arial"/>
                <w:sz w:val="14"/>
                <w:szCs w:val="14"/>
              </w:rPr>
            </w:pPr>
            <w:r w:rsidRPr="00AF24A9">
              <w:rPr>
                <w:rFonts w:ascii="Arial" w:hAnsi="Arial" w:cs="Arial"/>
                <w:sz w:val="14"/>
                <w:szCs w:val="14"/>
              </w:rPr>
              <w:t>0,00</w:t>
            </w:r>
            <w:r>
              <w:rPr>
                <w:rFonts w:ascii="Arial" w:hAnsi="Arial" w:cs="Arial"/>
                <w:b/>
                <w:sz w:val="14"/>
                <w:szCs w:val="14"/>
              </w:rPr>
              <w:t xml:space="preserve"> </w:t>
            </w:r>
            <w:r w:rsidRPr="00886B75">
              <w:rPr>
                <w:rFonts w:ascii="Arial" w:hAnsi="Arial" w:cs="Arial"/>
                <w:sz w:val="14"/>
                <w:szCs w:val="14"/>
              </w:rPr>
              <w:t>€</w:t>
            </w:r>
          </w:p>
        </w:tc>
        <w:tc>
          <w:tcPr>
            <w:tcW w:w="1276" w:type="dxa"/>
            <w:shd w:val="clear" w:color="auto" w:fill="FFFFFF" w:themeFill="background1"/>
          </w:tcPr>
          <w:p w14:paraId="30B7F0F9" w14:textId="77777777" w:rsidR="00AF759A" w:rsidRPr="00B47D69" w:rsidRDefault="00650A82" w:rsidP="00650A82">
            <w:pPr>
              <w:autoSpaceDE w:val="0"/>
              <w:autoSpaceDN w:val="0"/>
              <w:adjustRightInd w:val="0"/>
              <w:jc w:val="right"/>
              <w:rPr>
                <w:rFonts w:ascii="Arial" w:hAnsi="Arial" w:cs="Arial"/>
                <w:sz w:val="14"/>
                <w:szCs w:val="14"/>
              </w:rPr>
            </w:pPr>
            <w:r>
              <w:rPr>
                <w:rFonts w:ascii="Arial" w:hAnsi="Arial" w:cs="Arial"/>
                <w:sz w:val="14"/>
                <w:szCs w:val="14"/>
              </w:rPr>
              <w:t>0,00</w:t>
            </w:r>
            <w:r>
              <w:rPr>
                <w:rFonts w:ascii="Arial" w:hAnsi="Arial" w:cs="Arial"/>
                <w:b/>
                <w:sz w:val="14"/>
                <w:szCs w:val="14"/>
              </w:rPr>
              <w:t xml:space="preserve"> </w:t>
            </w:r>
            <w:r w:rsidRPr="00886B75">
              <w:rPr>
                <w:rFonts w:ascii="Arial" w:hAnsi="Arial" w:cs="Arial"/>
                <w:sz w:val="14"/>
                <w:szCs w:val="14"/>
              </w:rPr>
              <w:t>€</w:t>
            </w:r>
          </w:p>
        </w:tc>
      </w:tr>
      <w:tr w:rsidR="00650A82" w:rsidRPr="004F758F" w14:paraId="2ABBC1C0" w14:textId="77777777" w:rsidTr="00650A82">
        <w:tc>
          <w:tcPr>
            <w:tcW w:w="6487" w:type="dxa"/>
            <w:gridSpan w:val="4"/>
            <w:tcBorders>
              <w:top w:val="single" w:sz="4" w:space="0" w:color="auto"/>
            </w:tcBorders>
            <w:shd w:val="clear" w:color="auto" w:fill="C4BC96" w:themeFill="background2" w:themeFillShade="BF"/>
          </w:tcPr>
          <w:p w14:paraId="082F298E" w14:textId="77777777" w:rsidR="00AF759A" w:rsidRPr="00CE741B" w:rsidRDefault="00650A82" w:rsidP="00650A82">
            <w:pPr>
              <w:autoSpaceDE w:val="0"/>
              <w:autoSpaceDN w:val="0"/>
              <w:adjustRightInd w:val="0"/>
              <w:rPr>
                <w:rFonts w:ascii="Arial" w:hAnsi="Arial" w:cs="Arial"/>
                <w:b/>
                <w:sz w:val="14"/>
                <w:szCs w:val="14"/>
              </w:rPr>
            </w:pPr>
            <w:r w:rsidRPr="00DF306D">
              <w:rPr>
                <w:rFonts w:ascii="Arial" w:hAnsi="Arial" w:cs="Arial"/>
                <w:b/>
                <w:sz w:val="14"/>
                <w:szCs w:val="14"/>
              </w:rPr>
              <w:t>Total</w:t>
            </w:r>
            <w:r>
              <w:rPr>
                <w:rFonts w:ascii="Arial" w:hAnsi="Arial" w:cs="Arial"/>
                <w:b/>
                <w:sz w:val="14"/>
                <w:szCs w:val="14"/>
              </w:rPr>
              <w:t>es</w:t>
            </w:r>
          </w:p>
        </w:tc>
        <w:tc>
          <w:tcPr>
            <w:tcW w:w="1418" w:type="dxa"/>
            <w:shd w:val="clear" w:color="auto" w:fill="C4BC96" w:themeFill="background2" w:themeFillShade="BF"/>
          </w:tcPr>
          <w:p w14:paraId="1459F186" w14:textId="77777777" w:rsidR="00AF759A" w:rsidRPr="00306DBA" w:rsidRDefault="00650A82" w:rsidP="00650A82">
            <w:pPr>
              <w:autoSpaceDE w:val="0"/>
              <w:autoSpaceDN w:val="0"/>
              <w:adjustRightInd w:val="0"/>
              <w:jc w:val="right"/>
              <w:rPr>
                <w:rFonts w:ascii="Arial" w:hAnsi="Arial" w:cs="Arial"/>
                <w:sz w:val="14"/>
                <w:szCs w:val="14"/>
              </w:rPr>
            </w:pPr>
            <w:r w:rsidRPr="00CE741B">
              <w:rPr>
                <w:rFonts w:ascii="Arial" w:hAnsi="Arial" w:cs="Arial"/>
                <w:b/>
                <w:sz w:val="14"/>
                <w:szCs w:val="14"/>
              </w:rPr>
              <w:t>0,00</w:t>
            </w:r>
            <w:r>
              <w:rPr>
                <w:rFonts w:ascii="Arial" w:hAnsi="Arial" w:cs="Arial"/>
                <w:b/>
                <w:sz w:val="14"/>
                <w:szCs w:val="14"/>
              </w:rPr>
              <w:t xml:space="preserve"> </w:t>
            </w:r>
            <w:r w:rsidRPr="004464AF">
              <w:rPr>
                <w:rFonts w:ascii="Arial" w:hAnsi="Arial" w:cs="Arial"/>
                <w:sz w:val="14"/>
                <w:szCs w:val="14"/>
              </w:rPr>
              <w:t>€</w:t>
            </w:r>
          </w:p>
        </w:tc>
        <w:tc>
          <w:tcPr>
            <w:tcW w:w="1275" w:type="dxa"/>
            <w:shd w:val="clear" w:color="auto" w:fill="C4BC96" w:themeFill="background2" w:themeFillShade="BF"/>
          </w:tcPr>
          <w:p w14:paraId="5993595A" w14:textId="77777777" w:rsidR="00AF759A" w:rsidRPr="006F7711" w:rsidRDefault="00650A82" w:rsidP="00650A82">
            <w:pPr>
              <w:autoSpaceDE w:val="0"/>
              <w:autoSpaceDN w:val="0"/>
              <w:adjustRightInd w:val="0"/>
              <w:jc w:val="right"/>
              <w:rPr>
                <w:rFonts w:ascii="Arial" w:hAnsi="Arial" w:cs="Arial"/>
                <w:sz w:val="14"/>
                <w:szCs w:val="14"/>
              </w:rPr>
            </w:pPr>
            <w:r w:rsidRPr="00276012">
              <w:rPr>
                <w:rFonts w:ascii="Arial" w:hAnsi="Arial" w:cs="Arial"/>
                <w:b/>
                <w:sz w:val="14"/>
                <w:szCs w:val="14"/>
              </w:rPr>
              <w:t>0,00</w:t>
            </w:r>
            <w:r>
              <w:rPr>
                <w:rFonts w:ascii="Arial" w:hAnsi="Arial" w:cs="Arial"/>
                <w:b/>
                <w:sz w:val="14"/>
                <w:szCs w:val="14"/>
              </w:rPr>
              <w:t xml:space="preserve"> </w:t>
            </w:r>
            <w:r w:rsidRPr="004464AF">
              <w:rPr>
                <w:rFonts w:ascii="Arial" w:hAnsi="Arial" w:cs="Arial"/>
                <w:sz w:val="14"/>
                <w:szCs w:val="14"/>
              </w:rPr>
              <w:t>€</w:t>
            </w:r>
          </w:p>
        </w:tc>
        <w:tc>
          <w:tcPr>
            <w:tcW w:w="1276" w:type="dxa"/>
            <w:shd w:val="clear" w:color="auto" w:fill="C4BC96" w:themeFill="background2" w:themeFillShade="BF"/>
          </w:tcPr>
          <w:p w14:paraId="04D7A9F7" w14:textId="77777777" w:rsidR="00AF759A" w:rsidRPr="006F7711" w:rsidRDefault="00650A82" w:rsidP="00650A82">
            <w:pPr>
              <w:autoSpaceDE w:val="0"/>
              <w:autoSpaceDN w:val="0"/>
              <w:adjustRightInd w:val="0"/>
              <w:jc w:val="right"/>
              <w:rPr>
                <w:rFonts w:ascii="Arial" w:hAnsi="Arial" w:cs="Arial"/>
                <w:sz w:val="14"/>
                <w:szCs w:val="14"/>
              </w:rPr>
            </w:pPr>
            <w:r w:rsidRPr="00276012">
              <w:rPr>
                <w:rFonts w:ascii="Arial" w:hAnsi="Arial" w:cs="Arial"/>
                <w:b/>
                <w:sz w:val="14"/>
                <w:szCs w:val="14"/>
              </w:rPr>
              <w:t>0,00</w:t>
            </w:r>
            <w:r>
              <w:rPr>
                <w:rFonts w:ascii="Arial" w:hAnsi="Arial" w:cs="Arial"/>
                <w:b/>
                <w:sz w:val="14"/>
                <w:szCs w:val="14"/>
              </w:rPr>
              <w:t xml:space="preserve"> </w:t>
            </w:r>
            <w:r w:rsidRPr="004464AF">
              <w:rPr>
                <w:rFonts w:ascii="Arial" w:hAnsi="Arial" w:cs="Arial"/>
                <w:sz w:val="14"/>
                <w:szCs w:val="14"/>
              </w:rPr>
              <w:t>€</w:t>
            </w:r>
          </w:p>
        </w:tc>
        <w:tc>
          <w:tcPr>
            <w:tcW w:w="1276" w:type="dxa"/>
            <w:shd w:val="clear" w:color="auto" w:fill="C4BC96" w:themeFill="background2" w:themeFillShade="BF"/>
          </w:tcPr>
          <w:p w14:paraId="60A01B28" w14:textId="77777777" w:rsidR="00AF759A" w:rsidRPr="00540574" w:rsidRDefault="00650A82" w:rsidP="00650A82">
            <w:pPr>
              <w:autoSpaceDE w:val="0"/>
              <w:autoSpaceDN w:val="0"/>
              <w:adjustRightInd w:val="0"/>
              <w:jc w:val="right"/>
              <w:rPr>
                <w:rFonts w:ascii="Arial" w:hAnsi="Arial" w:cs="Arial"/>
                <w:sz w:val="14"/>
                <w:szCs w:val="14"/>
              </w:rPr>
            </w:pPr>
            <w:r w:rsidRPr="00276012">
              <w:rPr>
                <w:rFonts w:ascii="Arial" w:hAnsi="Arial" w:cs="Arial"/>
                <w:b/>
                <w:sz w:val="14"/>
                <w:szCs w:val="14"/>
              </w:rPr>
              <w:t>0,00</w:t>
            </w:r>
            <w:r>
              <w:rPr>
                <w:rFonts w:ascii="Arial" w:hAnsi="Arial" w:cs="Arial"/>
                <w:b/>
                <w:sz w:val="14"/>
                <w:szCs w:val="14"/>
              </w:rPr>
              <w:t xml:space="preserve"> </w:t>
            </w:r>
            <w:r>
              <w:rPr>
                <w:rFonts w:ascii="Arial" w:hAnsi="Arial" w:cs="Arial"/>
                <w:sz w:val="14"/>
                <w:szCs w:val="14"/>
              </w:rPr>
              <w:t>€</w:t>
            </w:r>
          </w:p>
        </w:tc>
        <w:tc>
          <w:tcPr>
            <w:tcW w:w="1276" w:type="dxa"/>
            <w:shd w:val="clear" w:color="auto" w:fill="C4BC96" w:themeFill="background2" w:themeFillShade="BF"/>
          </w:tcPr>
          <w:p w14:paraId="793EB0BC" w14:textId="77777777" w:rsidR="00AF759A" w:rsidRPr="00B47D69" w:rsidRDefault="00650A82" w:rsidP="00650A82">
            <w:pPr>
              <w:autoSpaceDE w:val="0"/>
              <w:autoSpaceDN w:val="0"/>
              <w:adjustRightInd w:val="0"/>
              <w:jc w:val="right"/>
              <w:rPr>
                <w:rFonts w:ascii="Arial" w:hAnsi="Arial" w:cs="Arial"/>
                <w:sz w:val="14"/>
                <w:szCs w:val="14"/>
              </w:rPr>
            </w:pPr>
            <w:r w:rsidRPr="00276012">
              <w:rPr>
                <w:rFonts w:ascii="Arial" w:hAnsi="Arial" w:cs="Arial"/>
                <w:b/>
                <w:sz w:val="14"/>
                <w:szCs w:val="14"/>
              </w:rPr>
              <w:t>0,00</w:t>
            </w:r>
            <w:r>
              <w:rPr>
                <w:rFonts w:ascii="Arial" w:hAnsi="Arial" w:cs="Arial"/>
                <w:b/>
                <w:sz w:val="14"/>
                <w:szCs w:val="14"/>
              </w:rPr>
              <w:t xml:space="preserve"> </w:t>
            </w:r>
            <w:r w:rsidRPr="00B47D69">
              <w:rPr>
                <w:rFonts w:ascii="Arial" w:hAnsi="Arial" w:cs="Arial"/>
                <w:sz w:val="14"/>
                <w:szCs w:val="14"/>
              </w:rPr>
              <w:t>€</w:t>
            </w:r>
          </w:p>
        </w:tc>
        <w:tc>
          <w:tcPr>
            <w:tcW w:w="1275" w:type="dxa"/>
            <w:shd w:val="clear" w:color="auto" w:fill="C4BC96" w:themeFill="background2" w:themeFillShade="BF"/>
          </w:tcPr>
          <w:p w14:paraId="750F0904" w14:textId="77777777" w:rsidR="00AF759A" w:rsidRPr="001C18CD" w:rsidRDefault="00650A82" w:rsidP="00650A82">
            <w:pPr>
              <w:autoSpaceDE w:val="0"/>
              <w:autoSpaceDN w:val="0"/>
              <w:adjustRightInd w:val="0"/>
              <w:jc w:val="right"/>
              <w:rPr>
                <w:rFonts w:ascii="Arial" w:hAnsi="Arial" w:cs="Arial"/>
                <w:b/>
                <w:sz w:val="14"/>
                <w:szCs w:val="14"/>
              </w:rPr>
            </w:pPr>
            <w:r w:rsidRPr="001C18CD">
              <w:rPr>
                <w:rFonts w:ascii="Arial" w:hAnsi="Arial" w:cs="Arial"/>
                <w:b/>
                <w:sz w:val="14"/>
                <w:szCs w:val="14"/>
              </w:rPr>
              <w:t>0,00</w:t>
            </w:r>
            <w:r>
              <w:rPr>
                <w:rFonts w:ascii="Arial" w:hAnsi="Arial" w:cs="Arial"/>
                <w:b/>
                <w:sz w:val="14"/>
                <w:szCs w:val="14"/>
              </w:rPr>
              <w:t xml:space="preserve"> </w:t>
            </w:r>
            <w:r w:rsidRPr="001C18CD">
              <w:rPr>
                <w:rFonts w:ascii="Arial" w:hAnsi="Arial" w:cs="Arial"/>
                <w:b/>
                <w:sz w:val="14"/>
                <w:szCs w:val="14"/>
              </w:rPr>
              <w:t>€</w:t>
            </w:r>
          </w:p>
        </w:tc>
        <w:tc>
          <w:tcPr>
            <w:tcW w:w="1276" w:type="dxa"/>
            <w:shd w:val="clear" w:color="auto" w:fill="C4BC96" w:themeFill="background2" w:themeFillShade="BF"/>
          </w:tcPr>
          <w:p w14:paraId="5CD9CDDF" w14:textId="77777777" w:rsidR="00AF759A" w:rsidRPr="00B47D69" w:rsidRDefault="00650A82" w:rsidP="00650A82">
            <w:pPr>
              <w:autoSpaceDE w:val="0"/>
              <w:autoSpaceDN w:val="0"/>
              <w:adjustRightInd w:val="0"/>
              <w:jc w:val="right"/>
              <w:rPr>
                <w:rFonts w:ascii="Arial" w:hAnsi="Arial" w:cs="Arial"/>
                <w:sz w:val="14"/>
                <w:szCs w:val="14"/>
              </w:rPr>
            </w:pPr>
            <w:r w:rsidRPr="004C723C">
              <w:rPr>
                <w:rFonts w:ascii="Arial" w:hAnsi="Arial" w:cs="Arial"/>
                <w:b/>
                <w:sz w:val="14"/>
                <w:szCs w:val="14"/>
              </w:rPr>
              <w:t>0,00</w:t>
            </w:r>
            <w:r>
              <w:rPr>
                <w:rFonts w:ascii="Arial" w:hAnsi="Arial" w:cs="Arial"/>
                <w:b/>
                <w:sz w:val="14"/>
                <w:szCs w:val="14"/>
              </w:rPr>
              <w:t xml:space="preserve"> €</w:t>
            </w:r>
          </w:p>
        </w:tc>
      </w:tr>
    </w:tbl>
    <w:p w14:paraId="00049F25" w14:textId="77777777" w:rsidR="00AF759A" w:rsidRPr="00050576" w:rsidRDefault="00AF759A" w:rsidP="00650A82">
      <w:pPr>
        <w:spacing w:after="0"/>
        <w:rPr>
          <w:rFonts w:ascii="Arial" w:hAnsi="Arial" w:cs="Arial"/>
          <w:sz w:val="16"/>
          <w:szCs w:val="16"/>
        </w:rPr>
      </w:pPr>
    </w:p>
    <w:p w14:paraId="6DC54069" w14:textId="77777777" w:rsidR="006B6DB4" w:rsidRDefault="00650A82">
      <w:r>
        <w:br w:type="page"/>
      </w:r>
    </w:p>
    <w:p w14:paraId="1F8BE8A8" w14:textId="77777777" w:rsidR="00AF759A" w:rsidRPr="00887677" w:rsidRDefault="00650A82" w:rsidP="00650A82">
      <w:pPr>
        <w:pStyle w:val="Ttulo1"/>
      </w:pPr>
      <w:r w:rsidRPr="00887677">
        <w:lastRenderedPageBreak/>
        <w:t>Apartado 20</w:t>
      </w:r>
      <w:r>
        <w:t>.</w:t>
      </w:r>
      <w:r w:rsidRPr="00887677">
        <w:t xml:space="preserve"> Operaciones por administración de recursos por cuenta de otros entes públicos</w:t>
      </w:r>
    </w:p>
    <w:p w14:paraId="55693F5C" w14:textId="77777777" w:rsidR="00AF759A" w:rsidRPr="0029738A" w:rsidRDefault="00650A82" w:rsidP="00650A82">
      <w:pPr>
        <w:pStyle w:val="Ttulo2"/>
      </w:pPr>
      <w:r w:rsidRPr="0029738A">
        <w:t>2. E</w:t>
      </w:r>
      <w:r>
        <w:t>ntes públicos, cuentas corrientes en efectivo</w:t>
      </w:r>
    </w:p>
    <w:p w14:paraId="41B08D74" w14:textId="77777777" w:rsidR="00AF759A" w:rsidRDefault="00AF759A" w:rsidP="00650A82">
      <w:pPr>
        <w:spacing w:after="0"/>
        <w:rPr>
          <w:rFonts w:ascii="Arial" w:hAnsi="Arial" w:cs="Arial"/>
          <w:sz w:val="16"/>
          <w:szCs w:val="20"/>
        </w:rPr>
      </w:pPr>
    </w:p>
    <w:tbl>
      <w:tblPr>
        <w:tblStyle w:val="Lista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3145"/>
        <w:gridCol w:w="1324"/>
        <w:gridCol w:w="1374"/>
        <w:gridCol w:w="1296"/>
        <w:gridCol w:w="1293"/>
        <w:gridCol w:w="1290"/>
        <w:gridCol w:w="1290"/>
        <w:gridCol w:w="1290"/>
        <w:gridCol w:w="1283"/>
      </w:tblGrid>
      <w:tr w:rsidR="00650A82" w:rsidRPr="00B05C1A" w14:paraId="3B448C0D"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7" w:type="pct"/>
            <w:gridSpan w:val="2"/>
          </w:tcPr>
          <w:p w14:paraId="2D2F7D99" w14:textId="77777777" w:rsidR="00AF759A" w:rsidRPr="00B05C1A" w:rsidRDefault="00650A82" w:rsidP="00650A82">
            <w:pPr>
              <w:autoSpaceDE w:val="0"/>
              <w:autoSpaceDN w:val="0"/>
              <w:adjustRightInd w:val="0"/>
              <w:jc w:val="center"/>
              <w:rPr>
                <w:rFonts w:ascii="Arial" w:hAnsi="Arial" w:cs="Arial"/>
                <w:sz w:val="14"/>
                <w:szCs w:val="14"/>
              </w:rPr>
            </w:pPr>
            <w:r>
              <w:rPr>
                <w:rFonts w:ascii="Arial" w:hAnsi="Arial" w:cs="Arial"/>
                <w:sz w:val="14"/>
                <w:szCs w:val="14"/>
              </w:rPr>
              <w:t>Ente titular</w:t>
            </w:r>
          </w:p>
        </w:tc>
        <w:tc>
          <w:tcPr>
            <w:tcW w:w="1279" w:type="pct"/>
            <w:gridSpan w:val="3"/>
          </w:tcPr>
          <w:p w14:paraId="11F223FC" w14:textId="77777777" w:rsidR="00AF759A" w:rsidRPr="00B05C1A"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B05C1A">
              <w:rPr>
                <w:rFonts w:ascii="Arial" w:hAnsi="Arial" w:cs="Arial"/>
                <w:sz w:val="14"/>
                <w:szCs w:val="14"/>
              </w:rPr>
              <w:t>Cargo</w:t>
            </w:r>
          </w:p>
        </w:tc>
        <w:tc>
          <w:tcPr>
            <w:tcW w:w="1240" w:type="pct"/>
            <w:gridSpan w:val="3"/>
          </w:tcPr>
          <w:p w14:paraId="115B4661" w14:textId="77777777" w:rsidR="00AF759A" w:rsidRPr="00B05C1A"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Abono</w:t>
            </w:r>
          </w:p>
        </w:tc>
        <w:tc>
          <w:tcPr>
            <w:tcW w:w="824" w:type="pct"/>
            <w:gridSpan w:val="2"/>
          </w:tcPr>
          <w:p w14:paraId="75A7A3D1" w14:textId="77777777" w:rsidR="00AF759A" w:rsidRPr="00B05C1A"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05C1A">
              <w:rPr>
                <w:rFonts w:ascii="Arial" w:hAnsi="Arial" w:cs="Arial"/>
                <w:sz w:val="14"/>
                <w:szCs w:val="14"/>
              </w:rPr>
              <w:t>Saldo</w:t>
            </w:r>
            <w:r>
              <w:rPr>
                <w:rFonts w:ascii="Arial" w:hAnsi="Arial" w:cs="Arial"/>
                <w:sz w:val="14"/>
                <w:szCs w:val="14"/>
              </w:rPr>
              <w:t xml:space="preserve"> a 31 de diciembre</w:t>
            </w:r>
          </w:p>
        </w:tc>
      </w:tr>
      <w:tr w:rsidR="00650A82" w:rsidRPr="00B05C1A" w14:paraId="7F932840"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0" w:type="pct"/>
          </w:tcPr>
          <w:p w14:paraId="4FBDA3C4" w14:textId="77777777" w:rsidR="00AF759A" w:rsidRPr="00B05C1A" w:rsidRDefault="00650A82" w:rsidP="00650A82">
            <w:pPr>
              <w:autoSpaceDE w:val="0"/>
              <w:autoSpaceDN w:val="0"/>
              <w:adjustRightInd w:val="0"/>
              <w:rPr>
                <w:rFonts w:ascii="Arial" w:hAnsi="Arial" w:cs="Arial"/>
                <w:sz w:val="14"/>
                <w:szCs w:val="14"/>
              </w:rPr>
            </w:pPr>
            <w:r>
              <w:rPr>
                <w:rFonts w:ascii="Arial" w:hAnsi="Arial" w:cs="Arial"/>
                <w:sz w:val="14"/>
                <w:szCs w:val="14"/>
              </w:rPr>
              <w:t>Ente</w:t>
            </w:r>
          </w:p>
        </w:tc>
        <w:tc>
          <w:tcPr>
            <w:tcW w:w="1007" w:type="pct"/>
          </w:tcPr>
          <w:p w14:paraId="39407643" w14:textId="77777777" w:rsidR="00AF759A" w:rsidRPr="00B05C1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Denominación</w:t>
            </w:r>
          </w:p>
        </w:tc>
        <w:tc>
          <w:tcPr>
            <w:tcW w:w="424" w:type="pct"/>
          </w:tcPr>
          <w:p w14:paraId="7905BCEE" w14:textId="77777777" w:rsidR="00AF759A" w:rsidRPr="00B05C1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05C1A">
              <w:rPr>
                <w:rFonts w:ascii="Arial" w:hAnsi="Arial" w:cs="Arial"/>
                <w:sz w:val="14"/>
                <w:szCs w:val="14"/>
              </w:rPr>
              <w:t xml:space="preserve">Sal. </w:t>
            </w:r>
            <w:proofErr w:type="spellStart"/>
            <w:r w:rsidRPr="00B05C1A">
              <w:rPr>
                <w:rFonts w:ascii="Arial" w:hAnsi="Arial" w:cs="Arial"/>
                <w:sz w:val="14"/>
                <w:szCs w:val="14"/>
              </w:rPr>
              <w:t>Ini</w:t>
            </w:r>
            <w:proofErr w:type="spellEnd"/>
            <w:r w:rsidRPr="00B05C1A">
              <w:rPr>
                <w:rFonts w:ascii="Arial" w:hAnsi="Arial" w:cs="Arial"/>
                <w:sz w:val="14"/>
                <w:szCs w:val="14"/>
              </w:rPr>
              <w:t>. Deudor</w:t>
            </w:r>
          </w:p>
        </w:tc>
        <w:tc>
          <w:tcPr>
            <w:tcW w:w="440" w:type="pct"/>
          </w:tcPr>
          <w:p w14:paraId="6C2DF96F" w14:textId="77777777" w:rsidR="00AF759A" w:rsidRPr="00B05C1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05C1A">
              <w:rPr>
                <w:rFonts w:ascii="Arial" w:hAnsi="Arial" w:cs="Arial"/>
                <w:sz w:val="14"/>
                <w:szCs w:val="14"/>
              </w:rPr>
              <w:t>Pagos</w:t>
            </w:r>
          </w:p>
        </w:tc>
        <w:tc>
          <w:tcPr>
            <w:tcW w:w="415" w:type="pct"/>
          </w:tcPr>
          <w:p w14:paraId="3AC704A5" w14:textId="77777777" w:rsidR="00AF759A" w:rsidRPr="00B05C1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05C1A">
              <w:rPr>
                <w:rFonts w:ascii="Arial" w:hAnsi="Arial" w:cs="Arial"/>
                <w:sz w:val="14"/>
                <w:szCs w:val="14"/>
              </w:rPr>
              <w:t>Total Cargo</w:t>
            </w:r>
          </w:p>
        </w:tc>
        <w:tc>
          <w:tcPr>
            <w:tcW w:w="414" w:type="pct"/>
          </w:tcPr>
          <w:p w14:paraId="000A0862" w14:textId="77777777" w:rsidR="00AF759A" w:rsidRPr="00B05C1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05C1A">
              <w:rPr>
                <w:rFonts w:ascii="Arial" w:hAnsi="Arial" w:cs="Arial"/>
                <w:sz w:val="14"/>
                <w:szCs w:val="14"/>
              </w:rPr>
              <w:t xml:space="preserve">Sal. </w:t>
            </w:r>
            <w:proofErr w:type="spellStart"/>
            <w:r w:rsidRPr="00B05C1A">
              <w:rPr>
                <w:rFonts w:ascii="Arial" w:hAnsi="Arial" w:cs="Arial"/>
                <w:sz w:val="14"/>
                <w:szCs w:val="14"/>
              </w:rPr>
              <w:t>Ini</w:t>
            </w:r>
            <w:proofErr w:type="spellEnd"/>
            <w:r w:rsidRPr="00B05C1A">
              <w:rPr>
                <w:rFonts w:ascii="Arial" w:hAnsi="Arial" w:cs="Arial"/>
                <w:sz w:val="14"/>
                <w:szCs w:val="14"/>
              </w:rPr>
              <w:t xml:space="preserve"> </w:t>
            </w:r>
            <w:proofErr w:type="spellStart"/>
            <w:r w:rsidRPr="00B05C1A">
              <w:rPr>
                <w:rFonts w:ascii="Arial" w:hAnsi="Arial" w:cs="Arial"/>
                <w:sz w:val="14"/>
                <w:szCs w:val="14"/>
              </w:rPr>
              <w:t>acreed</w:t>
            </w:r>
            <w:proofErr w:type="spellEnd"/>
            <w:r w:rsidRPr="00B05C1A">
              <w:rPr>
                <w:rFonts w:ascii="Arial" w:hAnsi="Arial" w:cs="Arial"/>
                <w:sz w:val="14"/>
                <w:szCs w:val="14"/>
              </w:rPr>
              <w:t>.</w:t>
            </w:r>
          </w:p>
        </w:tc>
        <w:tc>
          <w:tcPr>
            <w:tcW w:w="413" w:type="pct"/>
          </w:tcPr>
          <w:p w14:paraId="1BF0544C" w14:textId="77777777" w:rsidR="00AF759A" w:rsidRPr="00B05C1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Cobros</w:t>
            </w:r>
          </w:p>
        </w:tc>
        <w:tc>
          <w:tcPr>
            <w:tcW w:w="413" w:type="pct"/>
          </w:tcPr>
          <w:p w14:paraId="6DDEA008" w14:textId="77777777" w:rsidR="00AF759A" w:rsidRPr="00B05C1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05C1A">
              <w:rPr>
                <w:rFonts w:ascii="Arial" w:hAnsi="Arial" w:cs="Arial"/>
                <w:sz w:val="14"/>
                <w:szCs w:val="14"/>
              </w:rPr>
              <w:t xml:space="preserve">Total </w:t>
            </w:r>
            <w:r>
              <w:rPr>
                <w:rFonts w:ascii="Arial" w:hAnsi="Arial" w:cs="Arial"/>
                <w:sz w:val="14"/>
                <w:szCs w:val="14"/>
              </w:rPr>
              <w:t>abono</w:t>
            </w:r>
          </w:p>
        </w:tc>
        <w:tc>
          <w:tcPr>
            <w:tcW w:w="413" w:type="pct"/>
          </w:tcPr>
          <w:p w14:paraId="10AE31C5" w14:textId="77777777" w:rsidR="00AF759A" w:rsidRPr="00B05C1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05C1A">
              <w:rPr>
                <w:rFonts w:ascii="Arial" w:hAnsi="Arial" w:cs="Arial"/>
                <w:sz w:val="14"/>
                <w:szCs w:val="14"/>
              </w:rPr>
              <w:t>Deudor</w:t>
            </w:r>
          </w:p>
        </w:tc>
        <w:tc>
          <w:tcPr>
            <w:tcW w:w="411" w:type="pct"/>
          </w:tcPr>
          <w:p w14:paraId="05B8048C" w14:textId="77777777" w:rsidR="00AF759A" w:rsidRPr="00B05C1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05C1A">
              <w:rPr>
                <w:rFonts w:ascii="Arial" w:hAnsi="Arial" w:cs="Arial"/>
                <w:sz w:val="14"/>
                <w:szCs w:val="14"/>
              </w:rPr>
              <w:t>Acreedor</w:t>
            </w:r>
          </w:p>
        </w:tc>
      </w:tr>
      <w:tr w:rsidR="00650A82" w:rsidRPr="00B05C1A" w14:paraId="29F9F62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Borders>
              <w:top w:val="none" w:sz="0" w:space="0" w:color="auto"/>
              <w:left w:val="none" w:sz="0" w:space="0" w:color="auto"/>
              <w:bottom w:val="none" w:sz="0" w:space="0" w:color="auto"/>
            </w:tcBorders>
            <w:shd w:val="clear" w:color="auto" w:fill="auto"/>
          </w:tcPr>
          <w:p w14:paraId="4B7C24B2" w14:textId="77777777" w:rsidR="00AF759A" w:rsidRPr="00507D45" w:rsidRDefault="00AF759A" w:rsidP="00650A82">
            <w:pPr>
              <w:autoSpaceDE w:val="0"/>
              <w:autoSpaceDN w:val="0"/>
              <w:adjustRightInd w:val="0"/>
              <w:rPr>
                <w:rFonts w:ascii="Arial" w:hAnsi="Arial" w:cs="Arial"/>
                <w:sz w:val="14"/>
                <w:szCs w:val="14"/>
              </w:rPr>
            </w:pPr>
          </w:p>
        </w:tc>
        <w:tc>
          <w:tcPr>
            <w:tcW w:w="1007" w:type="pct"/>
            <w:tcBorders>
              <w:top w:val="none" w:sz="0" w:space="0" w:color="auto"/>
              <w:bottom w:val="none" w:sz="0" w:space="0" w:color="auto"/>
            </w:tcBorders>
          </w:tcPr>
          <w:p w14:paraId="7498ADD5" w14:textId="77777777" w:rsidR="00AF759A" w:rsidRPr="00507D45"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424" w:type="pct"/>
            <w:tcBorders>
              <w:top w:val="none" w:sz="0" w:space="0" w:color="auto"/>
              <w:bottom w:val="none" w:sz="0" w:space="0" w:color="auto"/>
            </w:tcBorders>
          </w:tcPr>
          <w:p w14:paraId="2051B72C" w14:textId="77777777" w:rsidR="00AF759A" w:rsidRPr="00B05C1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B05C1A">
              <w:rPr>
                <w:rFonts w:ascii="Arial" w:hAnsi="Arial" w:cs="Arial"/>
                <w:sz w:val="14"/>
                <w:szCs w:val="14"/>
              </w:rPr>
              <w:t>0,00 €</w:t>
            </w:r>
          </w:p>
        </w:tc>
        <w:tc>
          <w:tcPr>
            <w:tcW w:w="440" w:type="pct"/>
            <w:tcBorders>
              <w:top w:val="none" w:sz="0" w:space="0" w:color="auto"/>
              <w:bottom w:val="none" w:sz="0" w:space="0" w:color="auto"/>
            </w:tcBorders>
          </w:tcPr>
          <w:p w14:paraId="79ECD0F2" w14:textId="77777777" w:rsidR="00AF759A" w:rsidRPr="00B05C1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05C1A">
              <w:rPr>
                <w:rFonts w:ascii="Arial" w:hAnsi="Arial" w:cs="Arial"/>
                <w:sz w:val="14"/>
                <w:szCs w:val="14"/>
              </w:rPr>
              <w:t>0,00</w:t>
            </w:r>
            <w:r>
              <w:rPr>
                <w:rFonts w:ascii="Arial" w:hAnsi="Arial" w:cs="Arial"/>
                <w:sz w:val="14"/>
                <w:szCs w:val="14"/>
              </w:rPr>
              <w:t xml:space="preserve"> </w:t>
            </w:r>
            <w:r w:rsidRPr="00B05C1A">
              <w:rPr>
                <w:rFonts w:ascii="Arial" w:hAnsi="Arial" w:cs="Arial"/>
                <w:sz w:val="14"/>
                <w:szCs w:val="14"/>
              </w:rPr>
              <w:t>€</w:t>
            </w:r>
          </w:p>
        </w:tc>
        <w:tc>
          <w:tcPr>
            <w:tcW w:w="415" w:type="pct"/>
            <w:tcBorders>
              <w:top w:val="none" w:sz="0" w:space="0" w:color="auto"/>
              <w:bottom w:val="none" w:sz="0" w:space="0" w:color="auto"/>
            </w:tcBorders>
          </w:tcPr>
          <w:p w14:paraId="0D18DC70" w14:textId="77777777" w:rsidR="00AF759A" w:rsidRPr="00B05C1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05C1A">
              <w:rPr>
                <w:rFonts w:ascii="Arial" w:hAnsi="Arial" w:cs="Arial"/>
                <w:sz w:val="14"/>
                <w:szCs w:val="14"/>
              </w:rPr>
              <w:t>0,00</w:t>
            </w:r>
            <w:r>
              <w:rPr>
                <w:rFonts w:ascii="Arial" w:hAnsi="Arial" w:cs="Arial"/>
                <w:sz w:val="14"/>
                <w:szCs w:val="14"/>
              </w:rPr>
              <w:t xml:space="preserve"> </w:t>
            </w:r>
            <w:r w:rsidRPr="00B05C1A">
              <w:rPr>
                <w:rFonts w:ascii="Arial" w:hAnsi="Arial" w:cs="Arial"/>
                <w:sz w:val="14"/>
                <w:szCs w:val="14"/>
              </w:rPr>
              <w:t>€</w:t>
            </w:r>
          </w:p>
        </w:tc>
        <w:tc>
          <w:tcPr>
            <w:tcW w:w="414" w:type="pct"/>
            <w:tcBorders>
              <w:top w:val="none" w:sz="0" w:space="0" w:color="auto"/>
              <w:bottom w:val="none" w:sz="0" w:space="0" w:color="auto"/>
            </w:tcBorders>
          </w:tcPr>
          <w:p w14:paraId="0DCD665E" w14:textId="77777777" w:rsidR="00AF759A" w:rsidRPr="00B05C1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05C1A">
              <w:rPr>
                <w:rFonts w:ascii="Arial" w:hAnsi="Arial" w:cs="Arial"/>
                <w:sz w:val="14"/>
                <w:szCs w:val="14"/>
              </w:rPr>
              <w:t>0,00</w:t>
            </w:r>
            <w:r>
              <w:rPr>
                <w:rFonts w:ascii="Arial" w:hAnsi="Arial" w:cs="Arial"/>
                <w:sz w:val="14"/>
                <w:szCs w:val="14"/>
              </w:rPr>
              <w:t xml:space="preserve"> </w:t>
            </w:r>
            <w:r w:rsidRPr="00B05C1A">
              <w:rPr>
                <w:rFonts w:ascii="Arial" w:hAnsi="Arial" w:cs="Arial"/>
                <w:sz w:val="14"/>
                <w:szCs w:val="14"/>
              </w:rPr>
              <w:t>€</w:t>
            </w:r>
          </w:p>
        </w:tc>
        <w:tc>
          <w:tcPr>
            <w:tcW w:w="413" w:type="pct"/>
            <w:tcBorders>
              <w:top w:val="none" w:sz="0" w:space="0" w:color="auto"/>
              <w:bottom w:val="none" w:sz="0" w:space="0" w:color="auto"/>
            </w:tcBorders>
          </w:tcPr>
          <w:p w14:paraId="1BDCE809" w14:textId="77777777" w:rsidR="00AF759A" w:rsidRPr="00B05C1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05C1A">
              <w:rPr>
                <w:rFonts w:ascii="Arial" w:hAnsi="Arial" w:cs="Arial"/>
                <w:sz w:val="14"/>
                <w:szCs w:val="14"/>
              </w:rPr>
              <w:t>0,00</w:t>
            </w:r>
            <w:r>
              <w:rPr>
                <w:rFonts w:ascii="Arial" w:hAnsi="Arial" w:cs="Arial"/>
                <w:sz w:val="14"/>
                <w:szCs w:val="14"/>
              </w:rPr>
              <w:t xml:space="preserve"> </w:t>
            </w:r>
            <w:r w:rsidRPr="00B05C1A">
              <w:rPr>
                <w:rFonts w:ascii="Arial" w:hAnsi="Arial" w:cs="Arial"/>
                <w:sz w:val="14"/>
                <w:szCs w:val="14"/>
              </w:rPr>
              <w:t>€</w:t>
            </w:r>
          </w:p>
        </w:tc>
        <w:tc>
          <w:tcPr>
            <w:tcW w:w="413" w:type="pct"/>
            <w:tcBorders>
              <w:top w:val="none" w:sz="0" w:space="0" w:color="auto"/>
              <w:bottom w:val="none" w:sz="0" w:space="0" w:color="auto"/>
            </w:tcBorders>
          </w:tcPr>
          <w:p w14:paraId="04BE6A7A" w14:textId="77777777" w:rsidR="00AF759A" w:rsidRPr="00B05C1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05C1A">
              <w:rPr>
                <w:rFonts w:ascii="Arial" w:hAnsi="Arial" w:cs="Arial"/>
                <w:sz w:val="14"/>
                <w:szCs w:val="14"/>
              </w:rPr>
              <w:t>0,00</w:t>
            </w:r>
            <w:r>
              <w:rPr>
                <w:rFonts w:ascii="Arial" w:hAnsi="Arial" w:cs="Arial"/>
                <w:sz w:val="14"/>
                <w:szCs w:val="14"/>
              </w:rPr>
              <w:t xml:space="preserve"> </w:t>
            </w:r>
            <w:r w:rsidRPr="00B05C1A">
              <w:rPr>
                <w:rFonts w:ascii="Arial" w:hAnsi="Arial" w:cs="Arial"/>
                <w:sz w:val="14"/>
                <w:szCs w:val="14"/>
              </w:rPr>
              <w:t>€</w:t>
            </w:r>
          </w:p>
        </w:tc>
        <w:tc>
          <w:tcPr>
            <w:tcW w:w="413" w:type="pct"/>
            <w:tcBorders>
              <w:top w:val="none" w:sz="0" w:space="0" w:color="auto"/>
              <w:bottom w:val="none" w:sz="0" w:space="0" w:color="auto"/>
            </w:tcBorders>
          </w:tcPr>
          <w:p w14:paraId="18078F8F" w14:textId="77777777" w:rsidR="00AF759A" w:rsidRPr="00B05C1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05C1A">
              <w:rPr>
                <w:rFonts w:ascii="Arial" w:hAnsi="Arial" w:cs="Arial"/>
                <w:sz w:val="14"/>
                <w:szCs w:val="14"/>
              </w:rPr>
              <w:t>0,00</w:t>
            </w:r>
            <w:r>
              <w:rPr>
                <w:rFonts w:ascii="Arial" w:hAnsi="Arial" w:cs="Arial"/>
                <w:sz w:val="14"/>
                <w:szCs w:val="14"/>
              </w:rPr>
              <w:t xml:space="preserve"> </w:t>
            </w:r>
            <w:r w:rsidRPr="00B05C1A">
              <w:rPr>
                <w:rFonts w:ascii="Arial" w:hAnsi="Arial" w:cs="Arial"/>
                <w:sz w:val="14"/>
                <w:szCs w:val="14"/>
              </w:rPr>
              <w:t>€</w:t>
            </w:r>
          </w:p>
        </w:tc>
        <w:tc>
          <w:tcPr>
            <w:tcW w:w="411" w:type="pct"/>
            <w:tcBorders>
              <w:top w:val="none" w:sz="0" w:space="0" w:color="auto"/>
              <w:bottom w:val="none" w:sz="0" w:space="0" w:color="auto"/>
              <w:right w:val="none" w:sz="0" w:space="0" w:color="auto"/>
            </w:tcBorders>
          </w:tcPr>
          <w:p w14:paraId="751B0E21" w14:textId="77777777" w:rsidR="00AF759A" w:rsidRPr="00B05C1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05C1A">
              <w:rPr>
                <w:rFonts w:ascii="Arial" w:hAnsi="Arial" w:cs="Arial"/>
                <w:sz w:val="14"/>
                <w:szCs w:val="14"/>
              </w:rPr>
              <w:t>0,00</w:t>
            </w:r>
            <w:r>
              <w:rPr>
                <w:rFonts w:ascii="Arial" w:hAnsi="Arial" w:cs="Arial"/>
                <w:sz w:val="14"/>
                <w:szCs w:val="14"/>
              </w:rPr>
              <w:t xml:space="preserve"> </w:t>
            </w:r>
            <w:r w:rsidRPr="00B05C1A">
              <w:rPr>
                <w:rFonts w:ascii="Arial" w:hAnsi="Arial" w:cs="Arial"/>
                <w:sz w:val="14"/>
                <w:szCs w:val="14"/>
              </w:rPr>
              <w:t>€</w:t>
            </w:r>
          </w:p>
        </w:tc>
      </w:tr>
      <w:tr w:rsidR="00650A82" w:rsidRPr="00B05C1A" w14:paraId="4B30299F" w14:textId="77777777" w:rsidTr="00650A82">
        <w:tc>
          <w:tcPr>
            <w:cnfStyle w:val="001000000000" w:firstRow="0" w:lastRow="0" w:firstColumn="1" w:lastColumn="0" w:oddVBand="0" w:evenVBand="0" w:oddHBand="0" w:evenHBand="0" w:firstRowFirstColumn="0" w:firstRowLastColumn="0" w:lastRowFirstColumn="0" w:lastRowLastColumn="0"/>
            <w:tcW w:w="1657" w:type="pct"/>
            <w:gridSpan w:val="2"/>
            <w:shd w:val="clear" w:color="auto" w:fill="C4BC96" w:themeFill="background2" w:themeFillShade="BF"/>
          </w:tcPr>
          <w:p w14:paraId="756450C9" w14:textId="77777777" w:rsidR="00AF759A" w:rsidRPr="00B05C1A" w:rsidRDefault="00650A82" w:rsidP="00650A82">
            <w:pPr>
              <w:autoSpaceDE w:val="0"/>
              <w:autoSpaceDN w:val="0"/>
              <w:adjustRightInd w:val="0"/>
              <w:rPr>
                <w:rFonts w:ascii="Arial" w:hAnsi="Arial" w:cs="Arial"/>
                <w:sz w:val="14"/>
                <w:szCs w:val="14"/>
              </w:rPr>
            </w:pPr>
            <w:r w:rsidRPr="00B05C1A">
              <w:rPr>
                <w:rFonts w:ascii="Arial" w:hAnsi="Arial" w:cs="Arial"/>
                <w:sz w:val="14"/>
                <w:szCs w:val="14"/>
              </w:rPr>
              <w:t>Total</w:t>
            </w:r>
          </w:p>
        </w:tc>
        <w:tc>
          <w:tcPr>
            <w:tcW w:w="424" w:type="pct"/>
            <w:shd w:val="clear" w:color="auto" w:fill="C4BC96" w:themeFill="background2" w:themeFillShade="BF"/>
          </w:tcPr>
          <w:p w14:paraId="247C3871" w14:textId="77777777" w:rsidR="00AF759A" w:rsidRPr="00B05C1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B05C1A">
              <w:rPr>
                <w:rFonts w:ascii="Arial" w:hAnsi="Arial" w:cs="Arial"/>
                <w:b/>
                <w:sz w:val="14"/>
                <w:szCs w:val="14"/>
              </w:rPr>
              <w:t>0,00 €</w:t>
            </w:r>
          </w:p>
        </w:tc>
        <w:tc>
          <w:tcPr>
            <w:tcW w:w="440" w:type="pct"/>
            <w:shd w:val="clear" w:color="auto" w:fill="C4BC96" w:themeFill="background2" w:themeFillShade="BF"/>
          </w:tcPr>
          <w:p w14:paraId="4C8DFF9F" w14:textId="77777777" w:rsidR="00AF759A" w:rsidRPr="00B05C1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B05C1A">
              <w:rPr>
                <w:rFonts w:ascii="Arial" w:hAnsi="Arial" w:cs="Arial"/>
                <w:b/>
                <w:sz w:val="14"/>
                <w:szCs w:val="14"/>
              </w:rPr>
              <w:t>0,00</w:t>
            </w:r>
            <w:r>
              <w:rPr>
                <w:rFonts w:ascii="Arial" w:hAnsi="Arial" w:cs="Arial"/>
                <w:b/>
                <w:sz w:val="14"/>
                <w:szCs w:val="14"/>
              </w:rPr>
              <w:t xml:space="preserve"> </w:t>
            </w:r>
            <w:r w:rsidRPr="00B05C1A">
              <w:rPr>
                <w:rFonts w:ascii="Arial" w:hAnsi="Arial" w:cs="Arial"/>
                <w:b/>
                <w:sz w:val="14"/>
                <w:szCs w:val="14"/>
              </w:rPr>
              <w:t>€</w:t>
            </w:r>
          </w:p>
        </w:tc>
        <w:tc>
          <w:tcPr>
            <w:tcW w:w="415" w:type="pct"/>
            <w:shd w:val="clear" w:color="auto" w:fill="C4BC96" w:themeFill="background2" w:themeFillShade="BF"/>
          </w:tcPr>
          <w:p w14:paraId="7E9455EB" w14:textId="77777777" w:rsidR="00AF759A" w:rsidRPr="00B05C1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B05C1A">
              <w:rPr>
                <w:rFonts w:ascii="Arial" w:hAnsi="Arial" w:cs="Arial"/>
                <w:b/>
                <w:sz w:val="14"/>
                <w:szCs w:val="14"/>
              </w:rPr>
              <w:t>0,00</w:t>
            </w:r>
            <w:r>
              <w:rPr>
                <w:rFonts w:ascii="Arial" w:hAnsi="Arial" w:cs="Arial"/>
                <w:b/>
                <w:sz w:val="14"/>
                <w:szCs w:val="14"/>
              </w:rPr>
              <w:t xml:space="preserve"> </w:t>
            </w:r>
            <w:r w:rsidRPr="00B05C1A">
              <w:rPr>
                <w:rFonts w:ascii="Arial" w:hAnsi="Arial" w:cs="Arial"/>
                <w:b/>
                <w:sz w:val="14"/>
                <w:szCs w:val="14"/>
              </w:rPr>
              <w:t>€</w:t>
            </w:r>
          </w:p>
        </w:tc>
        <w:tc>
          <w:tcPr>
            <w:tcW w:w="414" w:type="pct"/>
            <w:shd w:val="clear" w:color="auto" w:fill="C4BC96" w:themeFill="background2" w:themeFillShade="BF"/>
          </w:tcPr>
          <w:p w14:paraId="1BB10C70" w14:textId="77777777" w:rsidR="00AF759A" w:rsidRPr="00B05C1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B05C1A">
              <w:rPr>
                <w:rFonts w:ascii="Arial" w:hAnsi="Arial" w:cs="Arial"/>
                <w:b/>
                <w:sz w:val="14"/>
                <w:szCs w:val="14"/>
              </w:rPr>
              <w:t>0,00</w:t>
            </w:r>
            <w:r>
              <w:rPr>
                <w:rFonts w:ascii="Arial" w:hAnsi="Arial" w:cs="Arial"/>
                <w:b/>
                <w:sz w:val="14"/>
                <w:szCs w:val="14"/>
              </w:rPr>
              <w:t xml:space="preserve"> </w:t>
            </w:r>
            <w:r w:rsidRPr="00B05C1A">
              <w:rPr>
                <w:rFonts w:ascii="Arial" w:hAnsi="Arial" w:cs="Arial"/>
                <w:b/>
                <w:sz w:val="14"/>
                <w:szCs w:val="14"/>
              </w:rPr>
              <w:t>€</w:t>
            </w:r>
          </w:p>
        </w:tc>
        <w:tc>
          <w:tcPr>
            <w:tcW w:w="413" w:type="pct"/>
            <w:shd w:val="clear" w:color="auto" w:fill="C4BC96" w:themeFill="background2" w:themeFillShade="BF"/>
          </w:tcPr>
          <w:p w14:paraId="7236E619" w14:textId="77777777" w:rsidR="00AF759A" w:rsidRPr="00B05C1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B05C1A">
              <w:rPr>
                <w:rFonts w:ascii="Arial" w:hAnsi="Arial" w:cs="Arial"/>
                <w:b/>
                <w:sz w:val="14"/>
                <w:szCs w:val="14"/>
              </w:rPr>
              <w:t>0,00</w:t>
            </w:r>
            <w:r>
              <w:rPr>
                <w:rFonts w:ascii="Arial" w:hAnsi="Arial" w:cs="Arial"/>
                <w:b/>
                <w:sz w:val="14"/>
                <w:szCs w:val="14"/>
              </w:rPr>
              <w:t xml:space="preserve"> </w:t>
            </w:r>
            <w:r w:rsidRPr="00B05C1A">
              <w:rPr>
                <w:rFonts w:ascii="Arial" w:hAnsi="Arial" w:cs="Arial"/>
                <w:b/>
                <w:sz w:val="14"/>
                <w:szCs w:val="14"/>
              </w:rPr>
              <w:t>€</w:t>
            </w:r>
          </w:p>
        </w:tc>
        <w:tc>
          <w:tcPr>
            <w:tcW w:w="413" w:type="pct"/>
            <w:shd w:val="clear" w:color="auto" w:fill="C4BC96" w:themeFill="background2" w:themeFillShade="BF"/>
          </w:tcPr>
          <w:p w14:paraId="3F263CE0" w14:textId="77777777" w:rsidR="00AF759A" w:rsidRPr="00B05C1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B05C1A">
              <w:rPr>
                <w:rFonts w:ascii="Arial" w:hAnsi="Arial" w:cs="Arial"/>
                <w:b/>
                <w:sz w:val="14"/>
                <w:szCs w:val="14"/>
              </w:rPr>
              <w:t>0,00</w:t>
            </w:r>
            <w:r>
              <w:rPr>
                <w:rFonts w:ascii="Arial" w:hAnsi="Arial" w:cs="Arial"/>
                <w:b/>
                <w:sz w:val="14"/>
                <w:szCs w:val="14"/>
              </w:rPr>
              <w:t xml:space="preserve"> </w:t>
            </w:r>
            <w:r w:rsidRPr="00B05C1A">
              <w:rPr>
                <w:rFonts w:ascii="Arial" w:hAnsi="Arial" w:cs="Arial"/>
                <w:b/>
                <w:sz w:val="14"/>
                <w:szCs w:val="14"/>
              </w:rPr>
              <w:t>€</w:t>
            </w:r>
          </w:p>
        </w:tc>
        <w:tc>
          <w:tcPr>
            <w:tcW w:w="413" w:type="pct"/>
            <w:shd w:val="clear" w:color="auto" w:fill="C4BC96" w:themeFill="background2" w:themeFillShade="BF"/>
          </w:tcPr>
          <w:p w14:paraId="38FA3784" w14:textId="77777777" w:rsidR="00AF759A" w:rsidRPr="00B05C1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B05C1A">
              <w:rPr>
                <w:rFonts w:ascii="Arial" w:hAnsi="Arial" w:cs="Arial"/>
                <w:b/>
                <w:sz w:val="14"/>
                <w:szCs w:val="14"/>
              </w:rPr>
              <w:t>0,00</w:t>
            </w:r>
            <w:r>
              <w:rPr>
                <w:rFonts w:ascii="Arial" w:hAnsi="Arial" w:cs="Arial"/>
                <w:b/>
                <w:sz w:val="14"/>
                <w:szCs w:val="14"/>
              </w:rPr>
              <w:t xml:space="preserve"> </w:t>
            </w:r>
            <w:r w:rsidRPr="00B05C1A">
              <w:rPr>
                <w:rFonts w:ascii="Arial" w:hAnsi="Arial" w:cs="Arial"/>
                <w:b/>
                <w:sz w:val="14"/>
                <w:szCs w:val="14"/>
              </w:rPr>
              <w:t>€</w:t>
            </w:r>
          </w:p>
        </w:tc>
        <w:tc>
          <w:tcPr>
            <w:tcW w:w="411" w:type="pct"/>
            <w:shd w:val="clear" w:color="auto" w:fill="C4BC96" w:themeFill="background2" w:themeFillShade="BF"/>
          </w:tcPr>
          <w:p w14:paraId="72308A22" w14:textId="77777777" w:rsidR="00AF759A" w:rsidRPr="00B05C1A"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B05C1A">
              <w:rPr>
                <w:rFonts w:ascii="Arial" w:hAnsi="Arial" w:cs="Arial"/>
                <w:b/>
                <w:sz w:val="14"/>
                <w:szCs w:val="14"/>
              </w:rPr>
              <w:t>0,00</w:t>
            </w:r>
            <w:r>
              <w:rPr>
                <w:rFonts w:ascii="Arial" w:hAnsi="Arial" w:cs="Arial"/>
                <w:b/>
                <w:sz w:val="14"/>
                <w:szCs w:val="14"/>
              </w:rPr>
              <w:t xml:space="preserve"> </w:t>
            </w:r>
            <w:r w:rsidRPr="00B05C1A">
              <w:rPr>
                <w:rFonts w:ascii="Arial" w:hAnsi="Arial" w:cs="Arial"/>
                <w:b/>
                <w:sz w:val="14"/>
                <w:szCs w:val="14"/>
              </w:rPr>
              <w:t>€</w:t>
            </w:r>
          </w:p>
        </w:tc>
      </w:tr>
    </w:tbl>
    <w:p w14:paraId="11B98890" w14:textId="77777777" w:rsidR="00AF759A" w:rsidRPr="00E97039" w:rsidRDefault="00AF759A" w:rsidP="00650A82">
      <w:pPr>
        <w:spacing w:after="0"/>
        <w:rPr>
          <w:rFonts w:ascii="Arial" w:hAnsi="Arial" w:cs="Arial"/>
          <w:sz w:val="16"/>
          <w:szCs w:val="20"/>
        </w:rPr>
      </w:pPr>
    </w:p>
    <w:p w14:paraId="66FC7FED" w14:textId="77777777" w:rsidR="006B6DB4" w:rsidRDefault="00650A82">
      <w:r>
        <w:br w:type="page"/>
      </w:r>
    </w:p>
    <w:p w14:paraId="6B0313DC" w14:textId="77777777" w:rsidR="00AF759A" w:rsidRPr="00281C08" w:rsidRDefault="00650A82" w:rsidP="00650A82">
      <w:pPr>
        <w:pStyle w:val="Ttulo1"/>
      </w:pPr>
      <w:r w:rsidRPr="00281C08">
        <w:lastRenderedPageBreak/>
        <w:t>Apartado 20. Operaciones por administración de recursos por cuenta de otros entes públicos</w:t>
      </w:r>
    </w:p>
    <w:p w14:paraId="701DC499" w14:textId="77777777" w:rsidR="00AF759A" w:rsidRPr="00281C08" w:rsidRDefault="00650A82" w:rsidP="00650A82">
      <w:pPr>
        <w:pStyle w:val="Ttulo2"/>
      </w:pPr>
      <w:r w:rsidRPr="00281C08">
        <w:t xml:space="preserve">3.a) </w:t>
      </w:r>
      <w:r>
        <w:t>Desarrollo de la g</w:t>
      </w:r>
      <w:r w:rsidRPr="00281C08">
        <w:t>estió</w:t>
      </w:r>
      <w:r>
        <w:t>n</w:t>
      </w:r>
      <w:r w:rsidRPr="00281C08">
        <w:t>. Resum</w:t>
      </w:r>
      <w:r>
        <w:t>en</w:t>
      </w:r>
    </w:p>
    <w:p w14:paraId="410C0E27" w14:textId="77777777" w:rsidR="00AF759A" w:rsidRPr="00281C08" w:rsidRDefault="00AF759A" w:rsidP="00650A82">
      <w:pPr>
        <w:spacing w:after="0"/>
        <w:rPr>
          <w:rFonts w:ascii="Arial" w:hAnsi="Arial" w:cs="Arial"/>
          <w:sz w:val="16"/>
          <w:szCs w:val="20"/>
        </w:rPr>
      </w:pPr>
    </w:p>
    <w:tbl>
      <w:tblPr>
        <w:tblStyle w:val="Lista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1418"/>
        <w:gridCol w:w="1418"/>
        <w:gridCol w:w="1418"/>
        <w:gridCol w:w="1418"/>
        <w:gridCol w:w="1418"/>
        <w:gridCol w:w="1418"/>
        <w:gridCol w:w="1418"/>
      </w:tblGrid>
      <w:tr w:rsidR="00650A82" w:rsidRPr="00281C08" w14:paraId="15E9ACEF" w14:textId="77777777" w:rsidTr="00650A82">
        <w:trPr>
          <w:cnfStyle w:val="100000000000" w:firstRow="1" w:lastRow="0" w:firstColumn="0" w:lastColumn="0" w:oddVBand="0" w:evenVBand="0" w:oddHBand="0" w:evenHBand="0" w:firstRowFirstColumn="0" w:firstRowLastColumn="0" w:lastRowFirstColumn="0" w:lastRowLastColumn="0"/>
          <w:trHeight w:val="138"/>
          <w:tblHeader/>
        </w:trPr>
        <w:tc>
          <w:tcPr>
            <w:cnfStyle w:val="001000000000" w:firstRow="0" w:lastRow="0" w:firstColumn="1" w:lastColumn="0" w:oddVBand="0" w:evenVBand="0" w:oddHBand="0" w:evenHBand="0" w:firstRowFirstColumn="0" w:firstRowLastColumn="0" w:lastRowFirstColumn="0" w:lastRowLastColumn="0"/>
            <w:tcW w:w="5070" w:type="dxa"/>
            <w:gridSpan w:val="2"/>
          </w:tcPr>
          <w:p w14:paraId="0687CFA7" w14:textId="77777777" w:rsidR="00AF759A" w:rsidRPr="00281C08" w:rsidRDefault="00650A82" w:rsidP="00650A82">
            <w:pPr>
              <w:autoSpaceDE w:val="0"/>
              <w:autoSpaceDN w:val="0"/>
              <w:adjustRightInd w:val="0"/>
              <w:jc w:val="center"/>
              <w:rPr>
                <w:rFonts w:ascii="Arial" w:hAnsi="Arial" w:cs="Arial"/>
                <w:sz w:val="14"/>
                <w:szCs w:val="14"/>
              </w:rPr>
            </w:pPr>
            <w:r>
              <w:rPr>
                <w:rFonts w:ascii="Arial" w:hAnsi="Arial" w:cs="Arial"/>
                <w:sz w:val="14"/>
                <w:szCs w:val="14"/>
              </w:rPr>
              <w:t>Concepto</w:t>
            </w:r>
          </w:p>
        </w:tc>
        <w:tc>
          <w:tcPr>
            <w:tcW w:w="1418" w:type="dxa"/>
            <w:vMerge w:val="restart"/>
          </w:tcPr>
          <w:p w14:paraId="2335F936" w14:textId="77777777" w:rsidR="00AF759A" w:rsidRPr="00281C0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1C08">
              <w:rPr>
                <w:rFonts w:ascii="Arial" w:hAnsi="Arial" w:cs="Arial"/>
                <w:sz w:val="14"/>
                <w:szCs w:val="14"/>
              </w:rPr>
              <w:t>D</w:t>
            </w:r>
            <w:r>
              <w:rPr>
                <w:rFonts w:ascii="Arial" w:hAnsi="Arial" w:cs="Arial"/>
                <w:sz w:val="14"/>
                <w:szCs w:val="14"/>
              </w:rPr>
              <w:t>e</w:t>
            </w:r>
            <w:r w:rsidRPr="00281C08">
              <w:rPr>
                <w:rFonts w:ascii="Arial" w:hAnsi="Arial" w:cs="Arial"/>
                <w:sz w:val="14"/>
                <w:szCs w:val="14"/>
              </w:rPr>
              <w:t>re</w:t>
            </w:r>
            <w:r>
              <w:rPr>
                <w:rFonts w:ascii="Arial" w:hAnsi="Arial" w:cs="Arial"/>
                <w:sz w:val="14"/>
                <w:szCs w:val="14"/>
              </w:rPr>
              <w:t>cho</w:t>
            </w:r>
            <w:r w:rsidRPr="00281C08">
              <w:rPr>
                <w:rFonts w:ascii="Arial" w:hAnsi="Arial" w:cs="Arial"/>
                <w:sz w:val="14"/>
                <w:szCs w:val="14"/>
              </w:rPr>
              <w:t>s pend</w:t>
            </w:r>
            <w:r>
              <w:rPr>
                <w:rFonts w:ascii="Arial" w:hAnsi="Arial" w:cs="Arial"/>
                <w:sz w:val="14"/>
                <w:szCs w:val="14"/>
              </w:rPr>
              <w:t>i</w:t>
            </w:r>
            <w:r w:rsidRPr="00281C08">
              <w:rPr>
                <w:rFonts w:ascii="Arial" w:hAnsi="Arial" w:cs="Arial"/>
                <w:sz w:val="14"/>
                <w:szCs w:val="14"/>
              </w:rPr>
              <w:t>ent</w:t>
            </w:r>
            <w:r>
              <w:rPr>
                <w:rFonts w:ascii="Arial" w:hAnsi="Arial" w:cs="Arial"/>
                <w:sz w:val="14"/>
                <w:szCs w:val="14"/>
              </w:rPr>
              <w:t>es de cobro</w:t>
            </w:r>
            <w:r w:rsidRPr="00281C08">
              <w:rPr>
                <w:rFonts w:ascii="Arial" w:hAnsi="Arial" w:cs="Arial"/>
                <w:sz w:val="14"/>
                <w:szCs w:val="14"/>
              </w:rPr>
              <w:t xml:space="preserve"> a 1 de </w:t>
            </w:r>
            <w:r>
              <w:rPr>
                <w:rFonts w:ascii="Arial" w:hAnsi="Arial" w:cs="Arial"/>
                <w:sz w:val="14"/>
                <w:szCs w:val="14"/>
              </w:rPr>
              <w:t>enero</w:t>
            </w:r>
          </w:p>
        </w:tc>
        <w:tc>
          <w:tcPr>
            <w:tcW w:w="1418" w:type="dxa"/>
            <w:vMerge w:val="restart"/>
          </w:tcPr>
          <w:p w14:paraId="68A6414A" w14:textId="77777777" w:rsidR="00AF759A" w:rsidRPr="00281C0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1C08">
              <w:rPr>
                <w:rFonts w:ascii="Arial" w:hAnsi="Arial" w:cs="Arial"/>
                <w:sz w:val="14"/>
                <w:szCs w:val="14"/>
              </w:rPr>
              <w:t>Modificacion</w:t>
            </w:r>
            <w:r>
              <w:rPr>
                <w:rFonts w:ascii="Arial" w:hAnsi="Arial" w:cs="Arial"/>
                <w:sz w:val="14"/>
                <w:szCs w:val="14"/>
              </w:rPr>
              <w:t>e</w:t>
            </w:r>
            <w:r w:rsidRPr="00281C08">
              <w:rPr>
                <w:rFonts w:ascii="Arial" w:hAnsi="Arial" w:cs="Arial"/>
                <w:sz w:val="14"/>
                <w:szCs w:val="14"/>
              </w:rPr>
              <w:t>s saldo inicial</w:t>
            </w:r>
          </w:p>
        </w:tc>
        <w:tc>
          <w:tcPr>
            <w:tcW w:w="1418" w:type="dxa"/>
            <w:vMerge w:val="restart"/>
          </w:tcPr>
          <w:p w14:paraId="4D23A852" w14:textId="77777777" w:rsidR="00AF759A" w:rsidRPr="00281C0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Derechos reconocidos</w:t>
            </w:r>
          </w:p>
        </w:tc>
        <w:tc>
          <w:tcPr>
            <w:tcW w:w="1418" w:type="dxa"/>
            <w:vMerge w:val="restart"/>
          </w:tcPr>
          <w:p w14:paraId="6BFD35F7" w14:textId="77777777" w:rsidR="00AF759A" w:rsidRPr="00281C0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Derechos</w:t>
            </w:r>
            <w:r w:rsidRPr="00281C08">
              <w:rPr>
                <w:rFonts w:ascii="Arial" w:hAnsi="Arial" w:cs="Arial"/>
                <w:sz w:val="14"/>
                <w:szCs w:val="14"/>
              </w:rPr>
              <w:t xml:space="preserve"> anul</w:t>
            </w:r>
            <w:r>
              <w:rPr>
                <w:rFonts w:ascii="Arial" w:hAnsi="Arial" w:cs="Arial"/>
                <w:sz w:val="14"/>
                <w:szCs w:val="14"/>
              </w:rPr>
              <w:t>ado</w:t>
            </w:r>
            <w:r w:rsidRPr="00281C08">
              <w:rPr>
                <w:rFonts w:ascii="Arial" w:hAnsi="Arial" w:cs="Arial"/>
                <w:sz w:val="14"/>
                <w:szCs w:val="14"/>
              </w:rPr>
              <w:t>s</w:t>
            </w:r>
          </w:p>
        </w:tc>
        <w:tc>
          <w:tcPr>
            <w:tcW w:w="1418" w:type="dxa"/>
            <w:vMerge w:val="restart"/>
          </w:tcPr>
          <w:p w14:paraId="6C0C3F50" w14:textId="77777777" w:rsidR="00AF759A" w:rsidRPr="00281C0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Derechos</w:t>
            </w:r>
            <w:r w:rsidRPr="00281C08">
              <w:rPr>
                <w:rFonts w:ascii="Arial" w:hAnsi="Arial" w:cs="Arial"/>
                <w:sz w:val="14"/>
                <w:szCs w:val="14"/>
              </w:rPr>
              <w:t xml:space="preserve"> cancela</w:t>
            </w:r>
            <w:r>
              <w:rPr>
                <w:rFonts w:ascii="Arial" w:hAnsi="Arial" w:cs="Arial"/>
                <w:sz w:val="14"/>
                <w:szCs w:val="14"/>
              </w:rPr>
              <w:t>do</w:t>
            </w:r>
            <w:r w:rsidRPr="00281C08">
              <w:rPr>
                <w:rFonts w:ascii="Arial" w:hAnsi="Arial" w:cs="Arial"/>
                <w:sz w:val="14"/>
                <w:szCs w:val="14"/>
              </w:rPr>
              <w:t>s</w:t>
            </w:r>
          </w:p>
        </w:tc>
        <w:tc>
          <w:tcPr>
            <w:tcW w:w="1418" w:type="dxa"/>
            <w:vMerge w:val="restart"/>
          </w:tcPr>
          <w:p w14:paraId="2CE5C032" w14:textId="77777777" w:rsidR="00AF759A" w:rsidRPr="00281C0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1C08">
              <w:rPr>
                <w:rFonts w:ascii="Arial" w:hAnsi="Arial" w:cs="Arial"/>
                <w:sz w:val="14"/>
                <w:szCs w:val="14"/>
              </w:rPr>
              <w:t>Reca</w:t>
            </w:r>
            <w:r>
              <w:rPr>
                <w:rFonts w:ascii="Arial" w:hAnsi="Arial" w:cs="Arial"/>
                <w:sz w:val="14"/>
                <w:szCs w:val="14"/>
              </w:rPr>
              <w:t>ud</w:t>
            </w:r>
            <w:r w:rsidRPr="00281C08">
              <w:rPr>
                <w:rFonts w:ascii="Arial" w:hAnsi="Arial" w:cs="Arial"/>
                <w:sz w:val="14"/>
                <w:szCs w:val="14"/>
              </w:rPr>
              <w:t>ació</w:t>
            </w:r>
            <w:r>
              <w:rPr>
                <w:rFonts w:ascii="Arial" w:hAnsi="Arial" w:cs="Arial"/>
                <w:sz w:val="14"/>
                <w:szCs w:val="14"/>
              </w:rPr>
              <w:t>n</w:t>
            </w:r>
            <w:r w:rsidRPr="00281C08">
              <w:rPr>
                <w:rFonts w:ascii="Arial" w:hAnsi="Arial" w:cs="Arial"/>
                <w:sz w:val="14"/>
                <w:szCs w:val="14"/>
              </w:rPr>
              <w:t xml:space="preserve"> neta</w:t>
            </w:r>
          </w:p>
        </w:tc>
        <w:tc>
          <w:tcPr>
            <w:tcW w:w="1418" w:type="dxa"/>
            <w:vMerge w:val="restart"/>
          </w:tcPr>
          <w:p w14:paraId="050B19CE" w14:textId="77777777" w:rsidR="00AF759A" w:rsidRPr="00281C08"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Derechos</w:t>
            </w:r>
            <w:r w:rsidRPr="00281C08">
              <w:rPr>
                <w:rFonts w:ascii="Arial" w:hAnsi="Arial" w:cs="Arial"/>
                <w:sz w:val="14"/>
                <w:szCs w:val="14"/>
              </w:rPr>
              <w:t xml:space="preserve"> pend</w:t>
            </w:r>
            <w:r>
              <w:rPr>
                <w:rFonts w:ascii="Arial" w:hAnsi="Arial" w:cs="Arial"/>
                <w:sz w:val="14"/>
                <w:szCs w:val="14"/>
              </w:rPr>
              <w:t>i</w:t>
            </w:r>
            <w:r w:rsidRPr="00281C08">
              <w:rPr>
                <w:rFonts w:ascii="Arial" w:hAnsi="Arial" w:cs="Arial"/>
                <w:sz w:val="14"/>
                <w:szCs w:val="14"/>
              </w:rPr>
              <w:t>ent</w:t>
            </w:r>
            <w:r>
              <w:rPr>
                <w:rFonts w:ascii="Arial" w:hAnsi="Arial" w:cs="Arial"/>
                <w:sz w:val="14"/>
                <w:szCs w:val="14"/>
              </w:rPr>
              <w:t>e</w:t>
            </w:r>
            <w:r w:rsidRPr="00281C08">
              <w:rPr>
                <w:rFonts w:ascii="Arial" w:hAnsi="Arial" w:cs="Arial"/>
                <w:sz w:val="14"/>
                <w:szCs w:val="14"/>
              </w:rPr>
              <w:t xml:space="preserve">s de </w:t>
            </w:r>
            <w:r>
              <w:rPr>
                <w:rFonts w:ascii="Arial" w:hAnsi="Arial" w:cs="Arial"/>
                <w:sz w:val="14"/>
                <w:szCs w:val="14"/>
              </w:rPr>
              <w:t>cobro</w:t>
            </w:r>
            <w:r w:rsidRPr="00281C08">
              <w:rPr>
                <w:rFonts w:ascii="Arial" w:hAnsi="Arial" w:cs="Arial"/>
                <w:sz w:val="14"/>
                <w:szCs w:val="14"/>
              </w:rPr>
              <w:t xml:space="preserve"> a 31 de </w:t>
            </w:r>
            <w:r>
              <w:rPr>
                <w:rFonts w:ascii="Arial" w:hAnsi="Arial" w:cs="Arial"/>
                <w:sz w:val="14"/>
                <w:szCs w:val="14"/>
              </w:rPr>
              <w:t>diciembre</w:t>
            </w:r>
          </w:p>
        </w:tc>
      </w:tr>
      <w:tr w:rsidR="00650A82" w:rsidRPr="00281C08" w14:paraId="3E3A1454" w14:textId="77777777" w:rsidTr="00650A82">
        <w:trPr>
          <w:cnfStyle w:val="100000000000" w:firstRow="1" w:lastRow="0" w:firstColumn="0" w:lastColumn="0" w:oddVBand="0" w:evenVBand="0" w:oddHBand="0" w:evenHBand="0" w:firstRowFirstColumn="0" w:firstRowLastColumn="0" w:lastRowFirstColumn="0" w:lastRowLastColumn="0"/>
          <w:trHeight w:val="137"/>
          <w:tblHeader/>
        </w:trPr>
        <w:tc>
          <w:tcPr>
            <w:cnfStyle w:val="001000000000" w:firstRow="0" w:lastRow="0" w:firstColumn="1" w:lastColumn="0" w:oddVBand="0" w:evenVBand="0" w:oddHBand="0" w:evenHBand="0" w:firstRowFirstColumn="0" w:firstRowLastColumn="0" w:lastRowFirstColumn="0" w:lastRowLastColumn="0"/>
            <w:tcW w:w="1526" w:type="dxa"/>
          </w:tcPr>
          <w:p w14:paraId="409C1009" w14:textId="77777777" w:rsidR="00AF759A" w:rsidRPr="00281C08" w:rsidRDefault="00650A82" w:rsidP="00650A82">
            <w:pPr>
              <w:autoSpaceDE w:val="0"/>
              <w:autoSpaceDN w:val="0"/>
              <w:adjustRightInd w:val="0"/>
              <w:rPr>
                <w:rFonts w:ascii="Arial" w:hAnsi="Arial" w:cs="Arial"/>
                <w:sz w:val="14"/>
                <w:szCs w:val="14"/>
              </w:rPr>
            </w:pPr>
            <w:r>
              <w:rPr>
                <w:rFonts w:ascii="Arial" w:hAnsi="Arial" w:cs="Arial"/>
                <w:sz w:val="14"/>
                <w:szCs w:val="14"/>
              </w:rPr>
              <w:t>Có</w:t>
            </w:r>
            <w:r w:rsidRPr="00281C08">
              <w:rPr>
                <w:rFonts w:ascii="Arial" w:hAnsi="Arial" w:cs="Arial"/>
                <w:sz w:val="14"/>
                <w:szCs w:val="14"/>
              </w:rPr>
              <w:t>di</w:t>
            </w:r>
            <w:r>
              <w:rPr>
                <w:rFonts w:ascii="Arial" w:hAnsi="Arial" w:cs="Arial"/>
                <w:sz w:val="14"/>
                <w:szCs w:val="14"/>
              </w:rPr>
              <w:t>go</w:t>
            </w:r>
          </w:p>
        </w:tc>
        <w:tc>
          <w:tcPr>
            <w:tcW w:w="3544" w:type="dxa"/>
          </w:tcPr>
          <w:p w14:paraId="3E20007D" w14:textId="77777777" w:rsidR="00AF759A" w:rsidRPr="00281C08"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1C08">
              <w:rPr>
                <w:rFonts w:ascii="Arial" w:hAnsi="Arial" w:cs="Arial"/>
                <w:sz w:val="14"/>
                <w:szCs w:val="14"/>
              </w:rPr>
              <w:t>Descripció</w:t>
            </w:r>
            <w:r>
              <w:rPr>
                <w:rFonts w:ascii="Arial" w:hAnsi="Arial" w:cs="Arial"/>
                <w:sz w:val="14"/>
                <w:szCs w:val="14"/>
              </w:rPr>
              <w:t>n</w:t>
            </w:r>
          </w:p>
        </w:tc>
        <w:tc>
          <w:tcPr>
            <w:tcW w:w="1418" w:type="dxa"/>
            <w:vMerge/>
            <w:shd w:val="clear" w:color="auto" w:fill="7F7F7F" w:themeFill="text1" w:themeFillTint="80"/>
          </w:tcPr>
          <w:p w14:paraId="6CBF7F5E" w14:textId="77777777" w:rsidR="00AF759A" w:rsidRPr="00281C08"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418" w:type="dxa"/>
            <w:vMerge/>
            <w:shd w:val="clear" w:color="auto" w:fill="7F7F7F" w:themeFill="text1" w:themeFillTint="80"/>
          </w:tcPr>
          <w:p w14:paraId="09862FB0" w14:textId="77777777" w:rsidR="00AF759A" w:rsidRPr="00281C08"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418" w:type="dxa"/>
            <w:vMerge/>
            <w:shd w:val="clear" w:color="auto" w:fill="7F7F7F" w:themeFill="text1" w:themeFillTint="80"/>
          </w:tcPr>
          <w:p w14:paraId="7BE03432" w14:textId="77777777" w:rsidR="00AF759A" w:rsidRPr="00281C08"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418" w:type="dxa"/>
            <w:vMerge/>
            <w:shd w:val="clear" w:color="auto" w:fill="7F7F7F" w:themeFill="text1" w:themeFillTint="80"/>
          </w:tcPr>
          <w:p w14:paraId="633F6A62" w14:textId="77777777" w:rsidR="00AF759A" w:rsidRPr="00281C08"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418" w:type="dxa"/>
            <w:vMerge/>
            <w:shd w:val="clear" w:color="auto" w:fill="7F7F7F" w:themeFill="text1" w:themeFillTint="80"/>
          </w:tcPr>
          <w:p w14:paraId="12E11423" w14:textId="77777777" w:rsidR="00AF759A" w:rsidRPr="00281C08"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418" w:type="dxa"/>
            <w:vMerge/>
            <w:shd w:val="clear" w:color="auto" w:fill="7F7F7F" w:themeFill="text1" w:themeFillTint="80"/>
          </w:tcPr>
          <w:p w14:paraId="5FCE30B8" w14:textId="77777777" w:rsidR="00AF759A" w:rsidRPr="00281C08"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418" w:type="dxa"/>
            <w:vMerge/>
            <w:shd w:val="clear" w:color="auto" w:fill="7F7F7F" w:themeFill="text1" w:themeFillTint="80"/>
          </w:tcPr>
          <w:p w14:paraId="042FF0EB" w14:textId="77777777" w:rsidR="00AF759A" w:rsidRPr="00281C08"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rsidRPr="00281C08" w14:paraId="359F733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14:paraId="552AB3C1" w14:textId="77777777" w:rsidR="00AF759A" w:rsidRPr="00281C08" w:rsidRDefault="00AF759A" w:rsidP="00650A82">
            <w:pPr>
              <w:autoSpaceDE w:val="0"/>
              <w:autoSpaceDN w:val="0"/>
              <w:adjustRightInd w:val="0"/>
              <w:rPr>
                <w:rFonts w:ascii="Arial" w:hAnsi="Arial" w:cs="Arial"/>
                <w:b w:val="0"/>
                <w:sz w:val="14"/>
                <w:szCs w:val="14"/>
              </w:rPr>
            </w:pPr>
          </w:p>
        </w:tc>
        <w:tc>
          <w:tcPr>
            <w:tcW w:w="3544" w:type="dxa"/>
          </w:tcPr>
          <w:p w14:paraId="623ED9C3" w14:textId="77777777" w:rsidR="00AF759A" w:rsidRPr="00281C08"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418" w:type="dxa"/>
          </w:tcPr>
          <w:p w14:paraId="20350833" w14:textId="77777777" w:rsidR="00AF759A" w:rsidRPr="00281C08"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281C08">
              <w:rPr>
                <w:rFonts w:ascii="Arial" w:hAnsi="Arial" w:cs="Arial"/>
                <w:sz w:val="14"/>
                <w:szCs w:val="14"/>
              </w:rPr>
              <w:t>0,00 €</w:t>
            </w:r>
          </w:p>
        </w:tc>
        <w:tc>
          <w:tcPr>
            <w:tcW w:w="1418" w:type="dxa"/>
          </w:tcPr>
          <w:p w14:paraId="2D8857C2" w14:textId="77777777" w:rsidR="00AF759A" w:rsidRPr="00281C08"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281C08">
              <w:rPr>
                <w:rFonts w:ascii="Arial" w:hAnsi="Arial" w:cs="Arial"/>
                <w:sz w:val="14"/>
                <w:szCs w:val="14"/>
              </w:rPr>
              <w:t>0,00 €</w:t>
            </w:r>
          </w:p>
        </w:tc>
        <w:tc>
          <w:tcPr>
            <w:tcW w:w="1418" w:type="dxa"/>
          </w:tcPr>
          <w:p w14:paraId="629B6F09" w14:textId="77777777" w:rsidR="00AF759A" w:rsidRPr="00281C08"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281C08">
              <w:rPr>
                <w:rFonts w:ascii="Arial" w:hAnsi="Arial" w:cs="Arial"/>
                <w:sz w:val="14"/>
                <w:szCs w:val="14"/>
              </w:rPr>
              <w:t>0,00 €</w:t>
            </w:r>
          </w:p>
        </w:tc>
        <w:tc>
          <w:tcPr>
            <w:tcW w:w="1418" w:type="dxa"/>
          </w:tcPr>
          <w:p w14:paraId="7FFFA9FF" w14:textId="77777777" w:rsidR="00AF759A" w:rsidRPr="00281C08"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281C08">
              <w:rPr>
                <w:rFonts w:ascii="Arial" w:hAnsi="Arial" w:cs="Arial"/>
                <w:sz w:val="14"/>
                <w:szCs w:val="14"/>
              </w:rPr>
              <w:t>0,00 €</w:t>
            </w:r>
          </w:p>
        </w:tc>
        <w:tc>
          <w:tcPr>
            <w:tcW w:w="1418" w:type="dxa"/>
          </w:tcPr>
          <w:p w14:paraId="0E2993E6" w14:textId="77777777" w:rsidR="00AF759A" w:rsidRPr="00281C08"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281C08">
              <w:rPr>
                <w:rFonts w:ascii="Arial" w:hAnsi="Arial" w:cs="Arial"/>
                <w:sz w:val="14"/>
                <w:szCs w:val="14"/>
              </w:rPr>
              <w:t>0,00 €</w:t>
            </w:r>
          </w:p>
        </w:tc>
        <w:tc>
          <w:tcPr>
            <w:tcW w:w="1418" w:type="dxa"/>
          </w:tcPr>
          <w:p w14:paraId="6C1BA68F" w14:textId="77777777" w:rsidR="00AF759A" w:rsidRPr="00281C08"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281C08">
              <w:rPr>
                <w:rFonts w:ascii="Arial" w:hAnsi="Arial" w:cs="Arial"/>
                <w:sz w:val="14"/>
                <w:szCs w:val="14"/>
              </w:rPr>
              <w:t>0,00 €</w:t>
            </w:r>
          </w:p>
        </w:tc>
        <w:tc>
          <w:tcPr>
            <w:tcW w:w="1418" w:type="dxa"/>
          </w:tcPr>
          <w:p w14:paraId="7BD1AB24" w14:textId="77777777" w:rsidR="00AF759A" w:rsidRPr="00281C08"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281C08">
              <w:rPr>
                <w:rFonts w:ascii="Arial" w:hAnsi="Arial" w:cs="Arial"/>
                <w:sz w:val="14"/>
                <w:szCs w:val="14"/>
              </w:rPr>
              <w:t>0,00 €</w:t>
            </w:r>
          </w:p>
        </w:tc>
      </w:tr>
      <w:tr w:rsidR="00650A82" w:rsidRPr="00281C08" w14:paraId="293F753D" w14:textId="77777777" w:rsidTr="00650A82">
        <w:tc>
          <w:tcPr>
            <w:cnfStyle w:val="001000000000" w:firstRow="0" w:lastRow="0" w:firstColumn="1" w:lastColumn="0" w:oddVBand="0" w:evenVBand="0" w:oddHBand="0" w:evenHBand="0" w:firstRowFirstColumn="0" w:firstRowLastColumn="0" w:lastRowFirstColumn="0" w:lastRowLastColumn="0"/>
            <w:tcW w:w="5070" w:type="dxa"/>
            <w:gridSpan w:val="2"/>
            <w:shd w:val="clear" w:color="auto" w:fill="C4BC96"/>
          </w:tcPr>
          <w:p w14:paraId="41132D64" w14:textId="77777777" w:rsidR="00AF759A" w:rsidRPr="00281C08" w:rsidRDefault="00650A82" w:rsidP="00650A82">
            <w:pPr>
              <w:tabs>
                <w:tab w:val="left" w:pos="3495"/>
              </w:tabs>
              <w:autoSpaceDE w:val="0"/>
              <w:autoSpaceDN w:val="0"/>
              <w:adjustRightInd w:val="0"/>
              <w:rPr>
                <w:rFonts w:ascii="Arial" w:hAnsi="Arial" w:cs="Arial"/>
                <w:sz w:val="14"/>
                <w:szCs w:val="14"/>
              </w:rPr>
            </w:pPr>
            <w:r w:rsidRPr="00281C08">
              <w:rPr>
                <w:rFonts w:ascii="Arial" w:hAnsi="Arial" w:cs="Arial"/>
                <w:bCs w:val="0"/>
                <w:sz w:val="14"/>
                <w:szCs w:val="14"/>
              </w:rPr>
              <w:t>Total</w:t>
            </w:r>
            <w:r w:rsidRPr="00281C08">
              <w:rPr>
                <w:rFonts w:ascii="Arial" w:hAnsi="Arial" w:cs="Arial"/>
                <w:bCs w:val="0"/>
                <w:sz w:val="14"/>
                <w:szCs w:val="14"/>
              </w:rPr>
              <w:tab/>
            </w:r>
          </w:p>
        </w:tc>
        <w:tc>
          <w:tcPr>
            <w:tcW w:w="1418" w:type="dxa"/>
            <w:shd w:val="clear" w:color="auto" w:fill="C4BC96"/>
          </w:tcPr>
          <w:p w14:paraId="17C12235" w14:textId="77777777" w:rsidR="00AF759A" w:rsidRPr="00281C08"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81C08">
              <w:rPr>
                <w:rFonts w:ascii="Arial" w:hAnsi="Arial" w:cs="Arial"/>
                <w:b/>
                <w:bCs/>
                <w:sz w:val="14"/>
                <w:szCs w:val="14"/>
              </w:rPr>
              <w:t>0,00 €</w:t>
            </w:r>
          </w:p>
        </w:tc>
        <w:tc>
          <w:tcPr>
            <w:tcW w:w="1418" w:type="dxa"/>
            <w:shd w:val="clear" w:color="auto" w:fill="C4BC96"/>
          </w:tcPr>
          <w:p w14:paraId="674A0CAA" w14:textId="77777777" w:rsidR="00AF759A" w:rsidRPr="00281C08"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81C08">
              <w:rPr>
                <w:rFonts w:ascii="Arial" w:hAnsi="Arial" w:cs="Arial"/>
                <w:b/>
                <w:bCs/>
                <w:sz w:val="14"/>
                <w:szCs w:val="14"/>
              </w:rPr>
              <w:t>0,00 €</w:t>
            </w:r>
          </w:p>
        </w:tc>
        <w:tc>
          <w:tcPr>
            <w:tcW w:w="1418" w:type="dxa"/>
            <w:shd w:val="clear" w:color="auto" w:fill="C4BC96"/>
          </w:tcPr>
          <w:p w14:paraId="1ED4C58E" w14:textId="77777777" w:rsidR="00AF759A" w:rsidRPr="00281C08"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81C08">
              <w:rPr>
                <w:rFonts w:ascii="Arial" w:hAnsi="Arial" w:cs="Arial"/>
                <w:b/>
                <w:bCs/>
                <w:sz w:val="14"/>
                <w:szCs w:val="14"/>
              </w:rPr>
              <w:t>0,00 €</w:t>
            </w:r>
          </w:p>
        </w:tc>
        <w:tc>
          <w:tcPr>
            <w:tcW w:w="1418" w:type="dxa"/>
            <w:shd w:val="clear" w:color="auto" w:fill="C4BC96"/>
          </w:tcPr>
          <w:p w14:paraId="63AB8C5C" w14:textId="77777777" w:rsidR="00AF759A" w:rsidRPr="00281C08"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81C08">
              <w:rPr>
                <w:rFonts w:ascii="Arial" w:hAnsi="Arial" w:cs="Arial"/>
                <w:b/>
                <w:bCs/>
                <w:sz w:val="14"/>
                <w:szCs w:val="14"/>
              </w:rPr>
              <w:t>0,00 €</w:t>
            </w:r>
          </w:p>
        </w:tc>
        <w:tc>
          <w:tcPr>
            <w:tcW w:w="1418" w:type="dxa"/>
            <w:shd w:val="clear" w:color="auto" w:fill="C4BC96"/>
          </w:tcPr>
          <w:p w14:paraId="473492F8" w14:textId="77777777" w:rsidR="00AF759A" w:rsidRPr="00281C08"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81C08">
              <w:rPr>
                <w:rFonts w:ascii="Arial" w:hAnsi="Arial" w:cs="Arial"/>
                <w:b/>
                <w:bCs/>
                <w:sz w:val="14"/>
                <w:szCs w:val="14"/>
              </w:rPr>
              <w:t>0,00 €</w:t>
            </w:r>
          </w:p>
        </w:tc>
        <w:tc>
          <w:tcPr>
            <w:tcW w:w="1418" w:type="dxa"/>
            <w:shd w:val="clear" w:color="auto" w:fill="C4BC96"/>
          </w:tcPr>
          <w:p w14:paraId="46F6FD00" w14:textId="77777777" w:rsidR="00AF759A" w:rsidRPr="00281C08"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81C08">
              <w:rPr>
                <w:rFonts w:ascii="Arial" w:hAnsi="Arial" w:cs="Arial"/>
                <w:b/>
                <w:bCs/>
                <w:sz w:val="14"/>
                <w:szCs w:val="14"/>
              </w:rPr>
              <w:t>0,00 €</w:t>
            </w:r>
          </w:p>
        </w:tc>
        <w:tc>
          <w:tcPr>
            <w:tcW w:w="1418" w:type="dxa"/>
            <w:shd w:val="clear" w:color="auto" w:fill="C4BC96"/>
          </w:tcPr>
          <w:p w14:paraId="0C54B8BA" w14:textId="77777777" w:rsidR="00AF759A" w:rsidRPr="00281C08"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81C08">
              <w:rPr>
                <w:rFonts w:ascii="Arial" w:hAnsi="Arial" w:cs="Arial"/>
                <w:b/>
                <w:bCs/>
                <w:sz w:val="14"/>
                <w:szCs w:val="14"/>
              </w:rPr>
              <w:t>0,00 €</w:t>
            </w:r>
          </w:p>
        </w:tc>
      </w:tr>
    </w:tbl>
    <w:p w14:paraId="02816B72" w14:textId="77777777" w:rsidR="00AF759A" w:rsidRPr="00281C08" w:rsidRDefault="00AF759A" w:rsidP="00650A82">
      <w:pPr>
        <w:spacing w:after="0"/>
        <w:rPr>
          <w:rFonts w:ascii="Arial" w:hAnsi="Arial" w:cs="Arial"/>
          <w:sz w:val="16"/>
          <w:szCs w:val="20"/>
        </w:rPr>
      </w:pPr>
    </w:p>
    <w:p w14:paraId="08B14DDC" w14:textId="77777777" w:rsidR="006B6DB4" w:rsidRDefault="00650A82">
      <w:r>
        <w:br w:type="page"/>
      </w:r>
    </w:p>
    <w:p w14:paraId="1B379776" w14:textId="77777777" w:rsidR="00AF759A" w:rsidRPr="009E5157" w:rsidRDefault="00650A82" w:rsidP="00650A82">
      <w:pPr>
        <w:pStyle w:val="Ttulo1"/>
      </w:pPr>
      <w:r w:rsidRPr="009E5157">
        <w:lastRenderedPageBreak/>
        <w:t>Apartado 20</w:t>
      </w:r>
      <w:r>
        <w:t>.</w:t>
      </w:r>
      <w:r w:rsidRPr="009E5157">
        <w:t xml:space="preserve"> Operaciones por administración de recursos por cuenta de otros entes públicos</w:t>
      </w:r>
    </w:p>
    <w:p w14:paraId="3EBA47D5" w14:textId="77777777" w:rsidR="00AF759A" w:rsidRDefault="00650A82" w:rsidP="00650A82">
      <w:pPr>
        <w:pStyle w:val="Ttulo2"/>
      </w:pPr>
      <w:r>
        <w:t>3.b)</w:t>
      </w:r>
      <w:r w:rsidRPr="009E5157">
        <w:t xml:space="preserve"> </w:t>
      </w:r>
      <w:r>
        <w:t xml:space="preserve">Desarrollo de la gestión. </w:t>
      </w:r>
      <w:r w:rsidRPr="009E5157">
        <w:t>Derechos anulados</w:t>
      </w:r>
    </w:p>
    <w:p w14:paraId="0B62988A" w14:textId="77777777" w:rsidR="00AF759A" w:rsidRPr="00354211" w:rsidRDefault="00AF759A" w:rsidP="00650A82">
      <w:pPr>
        <w:spacing w:after="0"/>
        <w:rPr>
          <w:rFonts w:ascii="Arial" w:hAnsi="Arial" w:cs="Arial"/>
          <w:sz w:val="16"/>
          <w:szCs w:val="20"/>
        </w:rPr>
      </w:pPr>
    </w:p>
    <w:tbl>
      <w:tblPr>
        <w:tblStyle w:val="Lista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gridCol w:w="2127"/>
        <w:gridCol w:w="1984"/>
        <w:gridCol w:w="1985"/>
      </w:tblGrid>
      <w:tr w:rsidR="00650A82" w:rsidRPr="00D73B53" w14:paraId="6BEB9B9C" w14:textId="77777777" w:rsidTr="00650A82">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8613" w:type="dxa"/>
            <w:gridSpan w:val="2"/>
          </w:tcPr>
          <w:p w14:paraId="608297A9" w14:textId="77777777" w:rsidR="00AF759A" w:rsidRPr="00D73B53" w:rsidRDefault="00650A82" w:rsidP="00650A82">
            <w:pPr>
              <w:autoSpaceDE w:val="0"/>
              <w:autoSpaceDN w:val="0"/>
              <w:adjustRightInd w:val="0"/>
              <w:jc w:val="center"/>
              <w:rPr>
                <w:rFonts w:ascii="Arial" w:hAnsi="Arial" w:cs="Arial"/>
                <w:sz w:val="14"/>
                <w:szCs w:val="14"/>
              </w:rPr>
            </w:pPr>
            <w:r>
              <w:rPr>
                <w:rFonts w:ascii="Arial" w:hAnsi="Arial" w:cs="Arial"/>
                <w:sz w:val="14"/>
                <w:szCs w:val="14"/>
              </w:rPr>
              <w:t>Concepto</w:t>
            </w:r>
          </w:p>
        </w:tc>
        <w:tc>
          <w:tcPr>
            <w:tcW w:w="2127" w:type="dxa"/>
            <w:vMerge w:val="restart"/>
          </w:tcPr>
          <w:p w14:paraId="0D010AB6" w14:textId="77777777" w:rsidR="00AF759A" w:rsidRPr="00D73B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Anul</w:t>
            </w:r>
            <w:r w:rsidRPr="00D73B53">
              <w:rPr>
                <w:rFonts w:ascii="Arial" w:hAnsi="Arial" w:cs="Arial"/>
                <w:sz w:val="14"/>
                <w:szCs w:val="14"/>
              </w:rPr>
              <w:t>ación</w:t>
            </w:r>
            <w:r>
              <w:rPr>
                <w:rFonts w:ascii="Arial" w:hAnsi="Arial" w:cs="Arial"/>
                <w:sz w:val="14"/>
                <w:szCs w:val="14"/>
              </w:rPr>
              <w:t xml:space="preserve"> de li</w:t>
            </w:r>
            <w:r w:rsidRPr="00D73B53">
              <w:rPr>
                <w:rFonts w:ascii="Arial" w:hAnsi="Arial" w:cs="Arial"/>
                <w:sz w:val="14"/>
                <w:szCs w:val="14"/>
              </w:rPr>
              <w:t>quida</w:t>
            </w:r>
            <w:r>
              <w:rPr>
                <w:rFonts w:ascii="Arial" w:hAnsi="Arial" w:cs="Arial"/>
                <w:sz w:val="14"/>
                <w:szCs w:val="14"/>
              </w:rPr>
              <w:t>ciones</w:t>
            </w:r>
          </w:p>
        </w:tc>
        <w:tc>
          <w:tcPr>
            <w:tcW w:w="1984" w:type="dxa"/>
            <w:vMerge w:val="restart"/>
          </w:tcPr>
          <w:p w14:paraId="7C049333" w14:textId="77777777" w:rsidR="00AF759A" w:rsidRPr="00D73B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Devolución de ingresos</w:t>
            </w:r>
          </w:p>
        </w:tc>
        <w:tc>
          <w:tcPr>
            <w:tcW w:w="1985" w:type="dxa"/>
            <w:vMerge w:val="restart"/>
          </w:tcPr>
          <w:p w14:paraId="568FF660" w14:textId="77777777" w:rsidR="00AF759A" w:rsidRPr="00D73B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Total derechos anulados</w:t>
            </w:r>
          </w:p>
        </w:tc>
      </w:tr>
      <w:tr w:rsidR="00650A82" w:rsidRPr="00D73B53" w14:paraId="2AD784B6" w14:textId="77777777" w:rsidTr="00650A82">
        <w:trPr>
          <w:cnfStyle w:val="100000000000" w:firstRow="1" w:lastRow="0" w:firstColumn="0" w:lastColumn="0" w:oddVBand="0" w:evenVBand="0" w:oddHBand="0" w:evenHBand="0" w:firstRowFirstColumn="0" w:firstRowLastColumn="0" w:lastRowFirstColumn="0" w:lastRowLastColumn="0"/>
          <w:trHeight w:val="149"/>
          <w:tblHeader/>
        </w:trPr>
        <w:tc>
          <w:tcPr>
            <w:cnfStyle w:val="001000000000" w:firstRow="0" w:lastRow="0" w:firstColumn="1" w:lastColumn="0" w:oddVBand="0" w:evenVBand="0" w:oddHBand="0" w:evenHBand="0" w:firstRowFirstColumn="0" w:firstRowLastColumn="0" w:lastRowFirstColumn="0" w:lastRowLastColumn="0"/>
            <w:tcW w:w="1809" w:type="dxa"/>
          </w:tcPr>
          <w:p w14:paraId="48BDAE9A" w14:textId="77777777" w:rsidR="00AF759A" w:rsidRPr="00D73B53" w:rsidRDefault="00650A82" w:rsidP="00650A82">
            <w:pPr>
              <w:autoSpaceDE w:val="0"/>
              <w:autoSpaceDN w:val="0"/>
              <w:adjustRightInd w:val="0"/>
              <w:rPr>
                <w:rFonts w:ascii="Arial" w:hAnsi="Arial" w:cs="Arial"/>
                <w:sz w:val="14"/>
                <w:szCs w:val="14"/>
              </w:rPr>
            </w:pPr>
            <w:r w:rsidRPr="00D73B53">
              <w:rPr>
                <w:rFonts w:ascii="Arial" w:hAnsi="Arial" w:cs="Arial"/>
                <w:sz w:val="14"/>
                <w:szCs w:val="14"/>
              </w:rPr>
              <w:t>Concepto</w:t>
            </w:r>
          </w:p>
        </w:tc>
        <w:tc>
          <w:tcPr>
            <w:tcW w:w="6804" w:type="dxa"/>
          </w:tcPr>
          <w:p w14:paraId="2FE01866" w14:textId="77777777" w:rsidR="00AF759A" w:rsidRPr="00D73B53"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3B53">
              <w:rPr>
                <w:rFonts w:ascii="Arial" w:hAnsi="Arial" w:cs="Arial"/>
                <w:sz w:val="14"/>
                <w:szCs w:val="14"/>
              </w:rPr>
              <w:t>Descripción</w:t>
            </w:r>
          </w:p>
        </w:tc>
        <w:tc>
          <w:tcPr>
            <w:tcW w:w="2127" w:type="dxa"/>
            <w:vMerge/>
          </w:tcPr>
          <w:p w14:paraId="4314BB59"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984" w:type="dxa"/>
            <w:vMerge/>
          </w:tcPr>
          <w:p w14:paraId="0D642B50"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985" w:type="dxa"/>
            <w:vMerge/>
          </w:tcPr>
          <w:p w14:paraId="56DE57B4"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rsidRPr="00D73B53" w14:paraId="6967CA4A" w14:textId="77777777" w:rsidTr="00650A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290AF84F" w14:textId="77777777" w:rsidR="00AF759A" w:rsidRPr="00D73B53" w:rsidRDefault="00AF759A" w:rsidP="00650A82">
            <w:pPr>
              <w:autoSpaceDE w:val="0"/>
              <w:autoSpaceDN w:val="0"/>
              <w:adjustRightInd w:val="0"/>
              <w:rPr>
                <w:rFonts w:ascii="Arial" w:hAnsi="Arial" w:cs="Arial"/>
                <w:b w:val="0"/>
                <w:sz w:val="14"/>
                <w:szCs w:val="14"/>
              </w:rPr>
            </w:pPr>
          </w:p>
        </w:tc>
        <w:tc>
          <w:tcPr>
            <w:tcW w:w="6804" w:type="dxa"/>
          </w:tcPr>
          <w:p w14:paraId="24E4BF66" w14:textId="77777777" w:rsidR="00AF759A" w:rsidRPr="00D73B53"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127" w:type="dxa"/>
          </w:tcPr>
          <w:p w14:paraId="768F7794" w14:textId="77777777" w:rsidR="00AF759A" w:rsidRPr="00D73B53"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0,00 </w:t>
            </w:r>
            <w:r w:rsidRPr="00D73B53">
              <w:rPr>
                <w:rFonts w:ascii="Arial" w:hAnsi="Arial" w:cs="Arial"/>
                <w:sz w:val="14"/>
                <w:szCs w:val="14"/>
              </w:rPr>
              <w:t>€</w:t>
            </w:r>
          </w:p>
        </w:tc>
        <w:tc>
          <w:tcPr>
            <w:tcW w:w="1984" w:type="dxa"/>
          </w:tcPr>
          <w:p w14:paraId="78EB6C90" w14:textId="77777777" w:rsidR="00AF759A" w:rsidRPr="00D73B53"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D73B53">
              <w:rPr>
                <w:rFonts w:ascii="Arial" w:hAnsi="Arial" w:cs="Arial"/>
                <w:sz w:val="14"/>
                <w:szCs w:val="14"/>
              </w:rPr>
              <w:t>0,00 €</w:t>
            </w:r>
          </w:p>
        </w:tc>
        <w:tc>
          <w:tcPr>
            <w:tcW w:w="1985" w:type="dxa"/>
          </w:tcPr>
          <w:p w14:paraId="7AB0BDA1" w14:textId="77777777" w:rsidR="00AF759A" w:rsidRPr="00D73B53"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rsidRPr="00D73B53" w14:paraId="7BB0987C" w14:textId="77777777" w:rsidTr="00650A82">
        <w:tc>
          <w:tcPr>
            <w:cnfStyle w:val="001000000000" w:firstRow="0" w:lastRow="0" w:firstColumn="1" w:lastColumn="0" w:oddVBand="0" w:evenVBand="0" w:oddHBand="0" w:evenHBand="0" w:firstRowFirstColumn="0" w:firstRowLastColumn="0" w:lastRowFirstColumn="0" w:lastRowLastColumn="0"/>
            <w:tcW w:w="8613" w:type="dxa"/>
            <w:gridSpan w:val="2"/>
            <w:shd w:val="clear" w:color="auto" w:fill="C4BC96"/>
          </w:tcPr>
          <w:p w14:paraId="4DC85C03" w14:textId="77777777" w:rsidR="00AF759A" w:rsidRPr="00D73B53" w:rsidRDefault="00650A82" w:rsidP="00650A82">
            <w:pPr>
              <w:tabs>
                <w:tab w:val="left" w:pos="3495"/>
              </w:tabs>
              <w:autoSpaceDE w:val="0"/>
              <w:autoSpaceDN w:val="0"/>
              <w:adjustRightInd w:val="0"/>
              <w:rPr>
                <w:rFonts w:ascii="Arial" w:hAnsi="Arial" w:cs="Arial"/>
                <w:sz w:val="14"/>
                <w:szCs w:val="14"/>
              </w:rPr>
            </w:pPr>
            <w:r w:rsidRPr="00D73B53">
              <w:rPr>
                <w:rFonts w:ascii="Arial" w:hAnsi="Arial" w:cs="Arial"/>
                <w:bCs w:val="0"/>
                <w:sz w:val="14"/>
                <w:szCs w:val="14"/>
              </w:rPr>
              <w:t>Total</w:t>
            </w:r>
            <w:r w:rsidRPr="00D73B53">
              <w:rPr>
                <w:rFonts w:ascii="Arial" w:hAnsi="Arial" w:cs="Arial"/>
                <w:bCs w:val="0"/>
                <w:sz w:val="14"/>
                <w:szCs w:val="14"/>
              </w:rPr>
              <w:tab/>
            </w:r>
          </w:p>
        </w:tc>
        <w:tc>
          <w:tcPr>
            <w:tcW w:w="2127" w:type="dxa"/>
            <w:shd w:val="clear" w:color="auto" w:fill="C4BC96"/>
          </w:tcPr>
          <w:p w14:paraId="1A7EC4D8" w14:textId="77777777" w:rsidR="00AF759A" w:rsidRPr="00D73B53"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 xml:space="preserve">0,00 </w:t>
            </w:r>
            <w:r w:rsidRPr="00D73B53">
              <w:rPr>
                <w:rFonts w:ascii="Arial" w:hAnsi="Arial" w:cs="Arial"/>
                <w:b/>
                <w:bCs/>
                <w:sz w:val="14"/>
                <w:szCs w:val="14"/>
              </w:rPr>
              <w:t>€</w:t>
            </w:r>
          </w:p>
        </w:tc>
        <w:tc>
          <w:tcPr>
            <w:tcW w:w="1984" w:type="dxa"/>
            <w:shd w:val="clear" w:color="auto" w:fill="C4BC96"/>
          </w:tcPr>
          <w:p w14:paraId="0C525F93" w14:textId="77777777" w:rsidR="00AF759A" w:rsidRPr="00D73B53"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0,00 €</w:t>
            </w:r>
          </w:p>
        </w:tc>
        <w:tc>
          <w:tcPr>
            <w:tcW w:w="1985" w:type="dxa"/>
            <w:shd w:val="clear" w:color="auto" w:fill="C4BC96"/>
          </w:tcPr>
          <w:p w14:paraId="4F293A5B" w14:textId="77777777" w:rsidR="00AF759A" w:rsidRPr="00D73B53"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0,00 €</w:t>
            </w:r>
          </w:p>
        </w:tc>
      </w:tr>
    </w:tbl>
    <w:p w14:paraId="40D6CEAC" w14:textId="77777777" w:rsidR="00AF759A" w:rsidRDefault="00AF759A" w:rsidP="00650A82">
      <w:pPr>
        <w:spacing w:after="0"/>
        <w:rPr>
          <w:rFonts w:ascii="Arial" w:hAnsi="Arial" w:cs="Arial"/>
          <w:sz w:val="16"/>
          <w:szCs w:val="20"/>
        </w:rPr>
      </w:pPr>
    </w:p>
    <w:p w14:paraId="514B9F37" w14:textId="77777777" w:rsidR="006B6DB4" w:rsidRDefault="00650A82">
      <w:r>
        <w:br w:type="page"/>
      </w:r>
    </w:p>
    <w:p w14:paraId="3CD258E2" w14:textId="77777777" w:rsidR="00AF759A" w:rsidRPr="00915AFE" w:rsidRDefault="00650A82" w:rsidP="00650A82">
      <w:pPr>
        <w:pStyle w:val="Ttulo1"/>
      </w:pPr>
      <w:r w:rsidRPr="00915AFE">
        <w:lastRenderedPageBreak/>
        <w:t>Apartado 20</w:t>
      </w:r>
      <w:r>
        <w:t>.</w:t>
      </w:r>
      <w:r w:rsidRPr="00915AFE">
        <w:t xml:space="preserve"> Operaciones por administración de recursos por cuenta de otros entes públicos</w:t>
      </w:r>
    </w:p>
    <w:p w14:paraId="6CA8A7D9" w14:textId="77777777" w:rsidR="00AF759A" w:rsidRDefault="00650A82" w:rsidP="00650A82">
      <w:pPr>
        <w:pStyle w:val="Ttulo2"/>
      </w:pPr>
      <w:r>
        <w:t>3.</w:t>
      </w:r>
      <w:r w:rsidRPr="00915AFE">
        <w:t xml:space="preserve">c) </w:t>
      </w:r>
      <w:r>
        <w:t xml:space="preserve">Desarrollo de la gestión. </w:t>
      </w:r>
      <w:r w:rsidRPr="00915AFE">
        <w:t>Derechos cancelados</w:t>
      </w:r>
    </w:p>
    <w:p w14:paraId="1D3C1031" w14:textId="77777777" w:rsidR="00AF759A" w:rsidRPr="00622D2F" w:rsidRDefault="00AF759A" w:rsidP="00650A82">
      <w:pPr>
        <w:spacing w:after="0"/>
        <w:rPr>
          <w:rFonts w:ascii="Arial" w:hAnsi="Arial" w:cs="Arial"/>
          <w:sz w:val="16"/>
          <w:szCs w:val="20"/>
        </w:rPr>
      </w:pPr>
    </w:p>
    <w:tbl>
      <w:tblPr>
        <w:tblStyle w:val="Listaclara1"/>
        <w:tblW w:w="15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5302"/>
        <w:gridCol w:w="1766"/>
        <w:gridCol w:w="1766"/>
        <w:gridCol w:w="1766"/>
        <w:gridCol w:w="1766"/>
        <w:gridCol w:w="1763"/>
      </w:tblGrid>
      <w:tr w:rsidR="00650A82" w:rsidRPr="00D73B53" w14:paraId="21565149" w14:textId="77777777" w:rsidTr="00650A82">
        <w:trPr>
          <w:cnfStyle w:val="100000000000" w:firstRow="1" w:lastRow="0" w:firstColumn="0" w:lastColumn="0" w:oddVBand="0" w:evenVBand="0" w:oddHBand="0" w:evenHBand="0" w:firstRowFirstColumn="0" w:firstRowLastColumn="0" w:lastRowFirstColumn="0" w:lastRowLastColumn="0"/>
          <w:trHeight w:val="190"/>
          <w:tblHeader/>
        </w:trPr>
        <w:tc>
          <w:tcPr>
            <w:cnfStyle w:val="001000000000" w:firstRow="0" w:lastRow="0" w:firstColumn="1" w:lastColumn="0" w:oddVBand="0" w:evenVBand="0" w:oddHBand="0" w:evenHBand="0" w:firstRowFirstColumn="0" w:firstRowLastColumn="0" w:lastRowFirstColumn="0" w:lastRowLastColumn="0"/>
            <w:tcW w:w="6829" w:type="dxa"/>
            <w:gridSpan w:val="2"/>
          </w:tcPr>
          <w:p w14:paraId="2445F20F" w14:textId="77777777" w:rsidR="00AF759A" w:rsidRPr="00D73B53" w:rsidRDefault="00650A82" w:rsidP="00650A82">
            <w:pPr>
              <w:autoSpaceDE w:val="0"/>
              <w:autoSpaceDN w:val="0"/>
              <w:adjustRightInd w:val="0"/>
              <w:jc w:val="center"/>
              <w:rPr>
                <w:rFonts w:ascii="Arial" w:hAnsi="Arial" w:cs="Arial"/>
                <w:sz w:val="14"/>
                <w:szCs w:val="14"/>
              </w:rPr>
            </w:pPr>
            <w:r w:rsidRPr="00D73B53">
              <w:rPr>
                <w:rFonts w:ascii="Arial" w:hAnsi="Arial" w:cs="Arial"/>
                <w:sz w:val="14"/>
                <w:szCs w:val="14"/>
              </w:rPr>
              <w:t>Concepto</w:t>
            </w:r>
          </w:p>
        </w:tc>
        <w:tc>
          <w:tcPr>
            <w:tcW w:w="1766" w:type="dxa"/>
            <w:vMerge w:val="restart"/>
          </w:tcPr>
          <w:p w14:paraId="2A63DD27" w14:textId="77777777" w:rsidR="00AF759A" w:rsidRPr="00D73B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Cobros en especie</w:t>
            </w:r>
          </w:p>
        </w:tc>
        <w:tc>
          <w:tcPr>
            <w:tcW w:w="1766" w:type="dxa"/>
            <w:vMerge w:val="restart"/>
          </w:tcPr>
          <w:p w14:paraId="5427E161" w14:textId="77777777" w:rsidR="00AF759A" w:rsidRPr="00D73B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Insolvencias</w:t>
            </w:r>
          </w:p>
        </w:tc>
        <w:tc>
          <w:tcPr>
            <w:tcW w:w="1766" w:type="dxa"/>
            <w:vMerge w:val="restart"/>
          </w:tcPr>
          <w:p w14:paraId="18FE39A1" w14:textId="77777777" w:rsidR="00AF759A" w:rsidRPr="00D73B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Prescripciones</w:t>
            </w:r>
          </w:p>
        </w:tc>
        <w:tc>
          <w:tcPr>
            <w:tcW w:w="1766" w:type="dxa"/>
            <w:vMerge w:val="restart"/>
          </w:tcPr>
          <w:p w14:paraId="6BF5A4D6" w14:textId="77777777" w:rsidR="00AF759A" w:rsidRPr="00D73B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Otras causas</w:t>
            </w:r>
          </w:p>
        </w:tc>
        <w:tc>
          <w:tcPr>
            <w:tcW w:w="1763" w:type="dxa"/>
            <w:vMerge w:val="restart"/>
          </w:tcPr>
          <w:p w14:paraId="49C18D4B" w14:textId="77777777" w:rsidR="00AF759A" w:rsidRPr="00D73B53"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Total derechos cancelados</w:t>
            </w:r>
          </w:p>
        </w:tc>
      </w:tr>
      <w:tr w:rsidR="00650A82" w:rsidRPr="00D73B53" w14:paraId="405A0F07" w14:textId="77777777" w:rsidTr="00650A82">
        <w:trPr>
          <w:cnfStyle w:val="100000000000" w:firstRow="1" w:lastRow="0" w:firstColumn="0" w:lastColumn="0" w:oddVBand="0" w:evenVBand="0" w:oddHBand="0" w:evenHBand="0" w:firstRowFirstColumn="0" w:firstRowLastColumn="0" w:lastRowFirstColumn="0" w:lastRowLastColumn="0"/>
          <w:trHeight w:val="128"/>
          <w:tblHeader/>
        </w:trPr>
        <w:tc>
          <w:tcPr>
            <w:cnfStyle w:val="001000000000" w:firstRow="0" w:lastRow="0" w:firstColumn="1" w:lastColumn="0" w:oddVBand="0" w:evenVBand="0" w:oddHBand="0" w:evenHBand="0" w:firstRowFirstColumn="0" w:firstRowLastColumn="0" w:lastRowFirstColumn="0" w:lastRowLastColumn="0"/>
            <w:tcW w:w="1527" w:type="dxa"/>
          </w:tcPr>
          <w:p w14:paraId="07792B99" w14:textId="77777777" w:rsidR="00AF759A" w:rsidRPr="00D73B53" w:rsidRDefault="00650A82" w:rsidP="00650A82">
            <w:pPr>
              <w:autoSpaceDE w:val="0"/>
              <w:autoSpaceDN w:val="0"/>
              <w:adjustRightInd w:val="0"/>
              <w:rPr>
                <w:rFonts w:ascii="Arial" w:hAnsi="Arial" w:cs="Arial"/>
                <w:sz w:val="14"/>
                <w:szCs w:val="14"/>
              </w:rPr>
            </w:pPr>
            <w:r>
              <w:rPr>
                <w:rFonts w:ascii="Arial" w:hAnsi="Arial" w:cs="Arial"/>
                <w:sz w:val="14"/>
                <w:szCs w:val="14"/>
              </w:rPr>
              <w:t>Código</w:t>
            </w:r>
          </w:p>
        </w:tc>
        <w:tc>
          <w:tcPr>
            <w:tcW w:w="5302" w:type="dxa"/>
          </w:tcPr>
          <w:p w14:paraId="4E8A4A66" w14:textId="77777777" w:rsidR="00AF759A" w:rsidRPr="00D73B53"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73B53">
              <w:rPr>
                <w:rFonts w:ascii="Arial" w:hAnsi="Arial" w:cs="Arial"/>
                <w:sz w:val="14"/>
                <w:szCs w:val="14"/>
              </w:rPr>
              <w:t>Descripción</w:t>
            </w:r>
          </w:p>
        </w:tc>
        <w:tc>
          <w:tcPr>
            <w:tcW w:w="1766" w:type="dxa"/>
            <w:vMerge/>
          </w:tcPr>
          <w:p w14:paraId="2A54FF47"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66" w:type="dxa"/>
            <w:vMerge/>
          </w:tcPr>
          <w:p w14:paraId="19D20091"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66" w:type="dxa"/>
            <w:vMerge/>
          </w:tcPr>
          <w:p w14:paraId="286C6FE0"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66" w:type="dxa"/>
            <w:vMerge/>
          </w:tcPr>
          <w:p w14:paraId="630CBCDD"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63" w:type="dxa"/>
            <w:vMerge/>
          </w:tcPr>
          <w:p w14:paraId="7AB657FA"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rsidRPr="00D73B53" w14:paraId="1EF7EBA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auto"/>
          </w:tcPr>
          <w:p w14:paraId="59FF4719" w14:textId="77777777" w:rsidR="00AF759A" w:rsidRPr="00D73B53" w:rsidRDefault="00AF759A" w:rsidP="00650A82">
            <w:pPr>
              <w:autoSpaceDE w:val="0"/>
              <w:autoSpaceDN w:val="0"/>
              <w:adjustRightInd w:val="0"/>
              <w:rPr>
                <w:rFonts w:ascii="Arial" w:hAnsi="Arial" w:cs="Arial"/>
                <w:b w:val="0"/>
                <w:sz w:val="14"/>
                <w:szCs w:val="14"/>
              </w:rPr>
            </w:pPr>
          </w:p>
        </w:tc>
        <w:tc>
          <w:tcPr>
            <w:tcW w:w="5302" w:type="dxa"/>
          </w:tcPr>
          <w:p w14:paraId="315775D5" w14:textId="77777777" w:rsidR="00AF759A" w:rsidRPr="00D73B53"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66" w:type="dxa"/>
          </w:tcPr>
          <w:p w14:paraId="03502780" w14:textId="77777777" w:rsidR="00AF759A" w:rsidRPr="00D73B53"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D73B53">
              <w:rPr>
                <w:rFonts w:ascii="Arial" w:hAnsi="Arial" w:cs="Arial"/>
                <w:sz w:val="14"/>
                <w:szCs w:val="14"/>
              </w:rPr>
              <w:t>0,00 €</w:t>
            </w:r>
          </w:p>
        </w:tc>
        <w:tc>
          <w:tcPr>
            <w:tcW w:w="1766" w:type="dxa"/>
          </w:tcPr>
          <w:p w14:paraId="3508190A" w14:textId="77777777" w:rsidR="00AF759A" w:rsidRPr="00D73B53"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73B53">
              <w:rPr>
                <w:rFonts w:ascii="Arial" w:hAnsi="Arial" w:cs="Arial"/>
                <w:sz w:val="14"/>
                <w:szCs w:val="14"/>
              </w:rPr>
              <w:t>0,00</w:t>
            </w:r>
            <w:r>
              <w:rPr>
                <w:rFonts w:ascii="Arial" w:hAnsi="Arial" w:cs="Arial"/>
                <w:sz w:val="14"/>
                <w:szCs w:val="14"/>
              </w:rPr>
              <w:t xml:space="preserve"> </w:t>
            </w:r>
            <w:r w:rsidRPr="00D73B53">
              <w:rPr>
                <w:rFonts w:ascii="Arial" w:hAnsi="Arial" w:cs="Arial"/>
                <w:sz w:val="14"/>
                <w:szCs w:val="14"/>
              </w:rPr>
              <w:t>€</w:t>
            </w:r>
          </w:p>
        </w:tc>
        <w:tc>
          <w:tcPr>
            <w:tcW w:w="1766" w:type="dxa"/>
          </w:tcPr>
          <w:p w14:paraId="12B56FAD" w14:textId="77777777" w:rsidR="00AF759A" w:rsidRPr="00D73B53"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0,00 </w:t>
            </w:r>
            <w:r w:rsidRPr="00D73B53">
              <w:rPr>
                <w:rFonts w:ascii="Arial" w:hAnsi="Arial" w:cs="Arial"/>
                <w:sz w:val="14"/>
                <w:szCs w:val="14"/>
              </w:rPr>
              <w:t>€</w:t>
            </w:r>
          </w:p>
        </w:tc>
        <w:tc>
          <w:tcPr>
            <w:tcW w:w="1766" w:type="dxa"/>
          </w:tcPr>
          <w:p w14:paraId="5589FE90" w14:textId="77777777" w:rsidR="00AF759A" w:rsidRPr="00D73B53"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D73B53">
              <w:rPr>
                <w:rFonts w:ascii="Arial" w:hAnsi="Arial" w:cs="Arial"/>
                <w:sz w:val="14"/>
                <w:szCs w:val="14"/>
              </w:rPr>
              <w:t>0,00 €</w:t>
            </w:r>
          </w:p>
        </w:tc>
        <w:tc>
          <w:tcPr>
            <w:tcW w:w="1763" w:type="dxa"/>
          </w:tcPr>
          <w:p w14:paraId="29F7B56D" w14:textId="77777777" w:rsidR="00AF759A" w:rsidRPr="00D73B53"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rsidRPr="00D73B53" w14:paraId="4B8E3B84" w14:textId="77777777" w:rsidTr="00650A82">
        <w:tc>
          <w:tcPr>
            <w:cnfStyle w:val="001000000000" w:firstRow="0" w:lastRow="0" w:firstColumn="1" w:lastColumn="0" w:oddVBand="0" w:evenVBand="0" w:oddHBand="0" w:evenHBand="0" w:firstRowFirstColumn="0" w:firstRowLastColumn="0" w:lastRowFirstColumn="0" w:lastRowLastColumn="0"/>
            <w:tcW w:w="6829" w:type="dxa"/>
            <w:gridSpan w:val="2"/>
            <w:shd w:val="clear" w:color="auto" w:fill="C4BC96"/>
          </w:tcPr>
          <w:p w14:paraId="2817D2A3" w14:textId="77777777" w:rsidR="00AF759A" w:rsidRPr="00D73B53" w:rsidRDefault="00650A82" w:rsidP="00650A82">
            <w:pPr>
              <w:tabs>
                <w:tab w:val="left" w:pos="3495"/>
              </w:tabs>
              <w:autoSpaceDE w:val="0"/>
              <w:autoSpaceDN w:val="0"/>
              <w:adjustRightInd w:val="0"/>
              <w:rPr>
                <w:rFonts w:ascii="Arial" w:hAnsi="Arial" w:cs="Arial"/>
                <w:sz w:val="14"/>
                <w:szCs w:val="14"/>
              </w:rPr>
            </w:pPr>
            <w:r w:rsidRPr="00D73B53">
              <w:rPr>
                <w:rFonts w:ascii="Arial" w:hAnsi="Arial" w:cs="Arial"/>
                <w:bCs w:val="0"/>
                <w:sz w:val="14"/>
                <w:szCs w:val="14"/>
              </w:rPr>
              <w:t>Total</w:t>
            </w:r>
            <w:r w:rsidRPr="00D73B53">
              <w:rPr>
                <w:rFonts w:ascii="Arial" w:hAnsi="Arial" w:cs="Arial"/>
                <w:bCs w:val="0"/>
                <w:sz w:val="14"/>
                <w:szCs w:val="14"/>
              </w:rPr>
              <w:tab/>
            </w:r>
          </w:p>
        </w:tc>
        <w:tc>
          <w:tcPr>
            <w:tcW w:w="1766" w:type="dxa"/>
            <w:shd w:val="clear" w:color="auto" w:fill="C4BC96"/>
          </w:tcPr>
          <w:p w14:paraId="34F88BCF" w14:textId="77777777" w:rsidR="00AF759A" w:rsidRPr="00D73B53"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0,00 €</w:t>
            </w:r>
          </w:p>
        </w:tc>
        <w:tc>
          <w:tcPr>
            <w:tcW w:w="1766" w:type="dxa"/>
            <w:shd w:val="clear" w:color="auto" w:fill="C4BC96"/>
          </w:tcPr>
          <w:p w14:paraId="3E1860D0" w14:textId="77777777" w:rsidR="00AF759A" w:rsidRPr="00D73B53"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 xml:space="preserve">0,00 </w:t>
            </w:r>
            <w:r w:rsidRPr="00D73B53">
              <w:rPr>
                <w:rFonts w:ascii="Arial" w:hAnsi="Arial" w:cs="Arial"/>
                <w:b/>
                <w:bCs/>
                <w:sz w:val="14"/>
                <w:szCs w:val="14"/>
              </w:rPr>
              <w:t>€</w:t>
            </w:r>
          </w:p>
        </w:tc>
        <w:tc>
          <w:tcPr>
            <w:tcW w:w="1766" w:type="dxa"/>
            <w:shd w:val="clear" w:color="auto" w:fill="C4BC96"/>
          </w:tcPr>
          <w:p w14:paraId="4846D285" w14:textId="77777777" w:rsidR="00AF759A" w:rsidRPr="00D73B53"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 xml:space="preserve">0,00 </w:t>
            </w:r>
            <w:r w:rsidRPr="00D73B53">
              <w:rPr>
                <w:rFonts w:ascii="Arial" w:hAnsi="Arial" w:cs="Arial"/>
                <w:b/>
                <w:bCs/>
                <w:sz w:val="14"/>
                <w:szCs w:val="14"/>
              </w:rPr>
              <w:t>€</w:t>
            </w:r>
          </w:p>
        </w:tc>
        <w:tc>
          <w:tcPr>
            <w:tcW w:w="1766" w:type="dxa"/>
            <w:shd w:val="clear" w:color="auto" w:fill="C4BC96"/>
          </w:tcPr>
          <w:p w14:paraId="600712AE" w14:textId="77777777" w:rsidR="00AF759A" w:rsidRPr="00D73B53"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0,00 €</w:t>
            </w:r>
          </w:p>
        </w:tc>
        <w:tc>
          <w:tcPr>
            <w:tcW w:w="1763" w:type="dxa"/>
            <w:shd w:val="clear" w:color="auto" w:fill="C4BC96"/>
          </w:tcPr>
          <w:p w14:paraId="0A64794D" w14:textId="77777777" w:rsidR="00AF759A" w:rsidRPr="00D73B53"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0,00 €</w:t>
            </w:r>
          </w:p>
        </w:tc>
      </w:tr>
    </w:tbl>
    <w:p w14:paraId="2A8E07CD" w14:textId="77777777" w:rsidR="00AF759A" w:rsidRPr="00784A1A" w:rsidRDefault="00AF759A" w:rsidP="00650A82">
      <w:pPr>
        <w:rPr>
          <w:rFonts w:ascii="Arial" w:hAnsi="Arial" w:cs="Arial"/>
          <w:sz w:val="16"/>
          <w:szCs w:val="20"/>
        </w:rPr>
      </w:pPr>
    </w:p>
    <w:p w14:paraId="1C41383E" w14:textId="77777777" w:rsidR="006B6DB4" w:rsidRDefault="00650A82">
      <w:r>
        <w:br w:type="page"/>
      </w:r>
    </w:p>
    <w:p w14:paraId="5FD8BCD8" w14:textId="77777777" w:rsidR="00AF759A" w:rsidRPr="00CB68B0" w:rsidRDefault="00650A82" w:rsidP="00650A82">
      <w:pPr>
        <w:pStyle w:val="Ttulo1"/>
      </w:pPr>
      <w:r w:rsidRPr="00CB68B0">
        <w:lastRenderedPageBreak/>
        <w:t>Apartado 20</w:t>
      </w:r>
      <w:r>
        <w:t>.</w:t>
      </w:r>
      <w:r w:rsidRPr="00CB68B0">
        <w:t xml:space="preserve"> Operaciones por administración de recursos por cuenta de otros entes públicos</w:t>
      </w:r>
    </w:p>
    <w:p w14:paraId="18D1A3EE" w14:textId="77777777" w:rsidR="00AF759A" w:rsidRDefault="00650A82" w:rsidP="00650A82">
      <w:pPr>
        <w:pStyle w:val="Ttulo2"/>
      </w:pPr>
      <w:r>
        <w:t>3.</w:t>
      </w:r>
      <w:r w:rsidRPr="00CB68B0">
        <w:t xml:space="preserve">d) </w:t>
      </w:r>
      <w:r>
        <w:t xml:space="preserve">Desarrollo de la gestión. </w:t>
      </w:r>
      <w:r w:rsidRPr="00CB68B0">
        <w:t>Devoluciones de ingresos</w:t>
      </w:r>
    </w:p>
    <w:p w14:paraId="3D8AA5CC" w14:textId="77777777" w:rsidR="00AF759A" w:rsidRPr="00927A49" w:rsidRDefault="00AF759A" w:rsidP="00650A82">
      <w:pPr>
        <w:spacing w:after="0"/>
        <w:rPr>
          <w:rFonts w:ascii="Arial" w:hAnsi="Arial" w:cs="Arial"/>
          <w:sz w:val="16"/>
          <w:szCs w:val="20"/>
        </w:rPr>
      </w:pPr>
    </w:p>
    <w:tbl>
      <w:tblPr>
        <w:tblStyle w:val="Lista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77"/>
        <w:gridCol w:w="1273"/>
        <w:gridCol w:w="1273"/>
        <w:gridCol w:w="1273"/>
        <w:gridCol w:w="1273"/>
        <w:gridCol w:w="1273"/>
        <w:gridCol w:w="1273"/>
        <w:gridCol w:w="1273"/>
      </w:tblGrid>
      <w:tr w:rsidR="00650A82" w:rsidRPr="00AB740C" w14:paraId="11B644D5" w14:textId="77777777" w:rsidTr="00650A82">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703" w:type="dxa"/>
            <w:gridSpan w:val="2"/>
          </w:tcPr>
          <w:p w14:paraId="0B074FC4" w14:textId="77777777" w:rsidR="00AF759A" w:rsidRPr="00AB740C" w:rsidRDefault="00650A82" w:rsidP="00650A82">
            <w:pPr>
              <w:autoSpaceDE w:val="0"/>
              <w:autoSpaceDN w:val="0"/>
              <w:adjustRightInd w:val="0"/>
              <w:jc w:val="center"/>
              <w:rPr>
                <w:rFonts w:ascii="Arial" w:hAnsi="Arial" w:cs="Arial"/>
                <w:sz w:val="14"/>
                <w:szCs w:val="14"/>
              </w:rPr>
            </w:pPr>
            <w:r>
              <w:rPr>
                <w:rFonts w:ascii="Arial" w:hAnsi="Arial" w:cs="Arial"/>
                <w:sz w:val="14"/>
                <w:szCs w:val="14"/>
              </w:rPr>
              <w:t>Concepto</w:t>
            </w:r>
          </w:p>
        </w:tc>
        <w:tc>
          <w:tcPr>
            <w:tcW w:w="1273" w:type="dxa"/>
            <w:vMerge w:val="restart"/>
          </w:tcPr>
          <w:p w14:paraId="328BBEB6" w14:textId="77777777" w:rsidR="00AF759A" w:rsidRPr="00AB740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Pendientes de pago a 1 de enero</w:t>
            </w:r>
          </w:p>
        </w:tc>
        <w:tc>
          <w:tcPr>
            <w:tcW w:w="1273" w:type="dxa"/>
            <w:vMerge w:val="restart"/>
          </w:tcPr>
          <w:p w14:paraId="362021E9" w14:textId="77777777" w:rsidR="00AF759A" w:rsidRPr="00AB740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Modificaciones saldo inicial y anulaciones</w:t>
            </w:r>
          </w:p>
        </w:tc>
        <w:tc>
          <w:tcPr>
            <w:tcW w:w="1273" w:type="dxa"/>
            <w:vMerge w:val="restart"/>
          </w:tcPr>
          <w:p w14:paraId="09C1C0AA" w14:textId="77777777" w:rsidR="00AF759A" w:rsidRPr="00AB740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Reconocidas en el ejercicio</w:t>
            </w:r>
          </w:p>
        </w:tc>
        <w:tc>
          <w:tcPr>
            <w:tcW w:w="1273" w:type="dxa"/>
            <w:vMerge w:val="restart"/>
          </w:tcPr>
          <w:p w14:paraId="6908E524" w14:textId="77777777" w:rsidR="00AF759A" w:rsidRPr="00AB740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sidRPr="00AB740C">
              <w:rPr>
                <w:rFonts w:ascii="Arial" w:hAnsi="Arial" w:cs="Arial"/>
                <w:sz w:val="14"/>
                <w:szCs w:val="14"/>
              </w:rPr>
              <w:t>Total</w:t>
            </w:r>
            <w:r>
              <w:rPr>
                <w:rFonts w:ascii="Arial" w:hAnsi="Arial" w:cs="Arial"/>
                <w:sz w:val="14"/>
                <w:szCs w:val="14"/>
              </w:rPr>
              <w:t xml:space="preserve"> devoluciones reconocidas</w:t>
            </w:r>
          </w:p>
        </w:tc>
        <w:tc>
          <w:tcPr>
            <w:tcW w:w="1273" w:type="dxa"/>
            <w:vMerge w:val="restart"/>
          </w:tcPr>
          <w:p w14:paraId="154B7670" w14:textId="77777777" w:rsidR="00AF759A" w:rsidRPr="00AB740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Prescripciones</w:t>
            </w:r>
          </w:p>
        </w:tc>
        <w:tc>
          <w:tcPr>
            <w:tcW w:w="1273" w:type="dxa"/>
            <w:vMerge w:val="restart"/>
          </w:tcPr>
          <w:p w14:paraId="0B0B70CC" w14:textId="77777777" w:rsidR="00AF759A" w:rsidRPr="00AB740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Pagadas en el ejercicio</w:t>
            </w:r>
          </w:p>
        </w:tc>
        <w:tc>
          <w:tcPr>
            <w:tcW w:w="1273" w:type="dxa"/>
            <w:vMerge w:val="restart"/>
          </w:tcPr>
          <w:p w14:paraId="50F2E7DF" w14:textId="77777777" w:rsidR="00AF759A" w:rsidRPr="00AB740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B740C">
              <w:rPr>
                <w:rFonts w:ascii="Arial" w:hAnsi="Arial" w:cs="Arial"/>
                <w:sz w:val="14"/>
                <w:szCs w:val="14"/>
              </w:rPr>
              <w:t>Pendientes de pago</w:t>
            </w:r>
            <w:r>
              <w:rPr>
                <w:rFonts w:ascii="Arial" w:hAnsi="Arial" w:cs="Arial"/>
                <w:sz w:val="14"/>
                <w:szCs w:val="14"/>
              </w:rPr>
              <w:t xml:space="preserve"> a 31 de diciembre</w:t>
            </w:r>
          </w:p>
        </w:tc>
      </w:tr>
      <w:tr w:rsidR="00650A82" w:rsidRPr="00AB740C" w14:paraId="3CA6C194" w14:textId="77777777" w:rsidTr="00650A82">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1526" w:type="dxa"/>
          </w:tcPr>
          <w:p w14:paraId="187B6BA9" w14:textId="77777777" w:rsidR="00AF759A" w:rsidRPr="00AB740C" w:rsidRDefault="00650A82" w:rsidP="00650A82">
            <w:pPr>
              <w:autoSpaceDE w:val="0"/>
              <w:autoSpaceDN w:val="0"/>
              <w:adjustRightInd w:val="0"/>
              <w:rPr>
                <w:rFonts w:ascii="Arial" w:hAnsi="Arial" w:cs="Arial"/>
                <w:sz w:val="14"/>
                <w:szCs w:val="14"/>
              </w:rPr>
            </w:pPr>
            <w:r>
              <w:rPr>
                <w:rFonts w:ascii="Arial" w:hAnsi="Arial" w:cs="Arial"/>
                <w:sz w:val="14"/>
                <w:szCs w:val="14"/>
              </w:rPr>
              <w:t>Código</w:t>
            </w:r>
          </w:p>
        </w:tc>
        <w:tc>
          <w:tcPr>
            <w:tcW w:w="5177" w:type="dxa"/>
          </w:tcPr>
          <w:p w14:paraId="51DDE26C" w14:textId="77777777" w:rsidR="00AF759A" w:rsidRPr="00AB740C"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B740C">
              <w:rPr>
                <w:rFonts w:ascii="Arial" w:hAnsi="Arial" w:cs="Arial"/>
                <w:sz w:val="14"/>
                <w:szCs w:val="14"/>
              </w:rPr>
              <w:t>Descripción</w:t>
            </w:r>
          </w:p>
        </w:tc>
        <w:tc>
          <w:tcPr>
            <w:tcW w:w="1273" w:type="dxa"/>
            <w:vMerge/>
          </w:tcPr>
          <w:p w14:paraId="484433A2"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273" w:type="dxa"/>
            <w:vMerge/>
          </w:tcPr>
          <w:p w14:paraId="7B7DA4FD"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273" w:type="dxa"/>
            <w:vMerge/>
          </w:tcPr>
          <w:p w14:paraId="1E2F87A1"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273" w:type="dxa"/>
            <w:vMerge/>
          </w:tcPr>
          <w:p w14:paraId="2072FFEF" w14:textId="77777777" w:rsidR="00AF759A" w:rsidRPr="00AB740C"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273" w:type="dxa"/>
            <w:vMerge/>
          </w:tcPr>
          <w:p w14:paraId="76D1427F"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273" w:type="dxa"/>
            <w:vMerge/>
          </w:tcPr>
          <w:p w14:paraId="54F0F7B3"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273" w:type="dxa"/>
            <w:vMerge/>
          </w:tcPr>
          <w:p w14:paraId="3B5B67B8" w14:textId="77777777" w:rsidR="00AF759A" w:rsidRPr="00AB740C"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rsidRPr="00AB740C" w14:paraId="18894DE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14:paraId="645D2C65" w14:textId="77777777" w:rsidR="00AF759A" w:rsidRPr="00AB740C" w:rsidRDefault="00AF759A" w:rsidP="00650A82">
            <w:pPr>
              <w:autoSpaceDE w:val="0"/>
              <w:autoSpaceDN w:val="0"/>
              <w:adjustRightInd w:val="0"/>
              <w:rPr>
                <w:rFonts w:ascii="Arial" w:hAnsi="Arial" w:cs="Arial"/>
                <w:b w:val="0"/>
                <w:sz w:val="14"/>
                <w:szCs w:val="14"/>
              </w:rPr>
            </w:pPr>
          </w:p>
        </w:tc>
        <w:tc>
          <w:tcPr>
            <w:tcW w:w="5177" w:type="dxa"/>
          </w:tcPr>
          <w:p w14:paraId="657D1287" w14:textId="77777777" w:rsidR="00AF759A" w:rsidRPr="00AB740C"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p>
        </w:tc>
        <w:tc>
          <w:tcPr>
            <w:tcW w:w="1273" w:type="dxa"/>
          </w:tcPr>
          <w:p w14:paraId="0A3CBE35" w14:textId="77777777" w:rsidR="00AF759A" w:rsidRPr="00AB740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AB740C">
              <w:rPr>
                <w:rFonts w:ascii="Arial" w:hAnsi="Arial" w:cs="Arial"/>
                <w:bCs/>
                <w:sz w:val="14"/>
                <w:szCs w:val="14"/>
              </w:rPr>
              <w:t>0,00 €</w:t>
            </w:r>
          </w:p>
        </w:tc>
        <w:tc>
          <w:tcPr>
            <w:tcW w:w="1273" w:type="dxa"/>
          </w:tcPr>
          <w:p w14:paraId="57599FB7" w14:textId="77777777" w:rsidR="00AF759A" w:rsidRPr="00AB740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AB740C">
              <w:rPr>
                <w:rFonts w:ascii="Arial" w:hAnsi="Arial" w:cs="Arial"/>
                <w:bCs/>
                <w:sz w:val="14"/>
                <w:szCs w:val="14"/>
              </w:rPr>
              <w:t>0,00</w:t>
            </w:r>
            <w:r>
              <w:rPr>
                <w:rFonts w:ascii="Arial" w:hAnsi="Arial" w:cs="Arial"/>
                <w:bCs/>
                <w:sz w:val="14"/>
                <w:szCs w:val="14"/>
              </w:rPr>
              <w:t xml:space="preserve"> </w:t>
            </w:r>
            <w:r w:rsidRPr="00AB740C">
              <w:rPr>
                <w:rFonts w:ascii="Arial" w:hAnsi="Arial" w:cs="Arial"/>
                <w:bCs/>
                <w:sz w:val="14"/>
                <w:szCs w:val="14"/>
              </w:rPr>
              <w:t>€</w:t>
            </w:r>
          </w:p>
        </w:tc>
        <w:tc>
          <w:tcPr>
            <w:tcW w:w="1273" w:type="dxa"/>
          </w:tcPr>
          <w:p w14:paraId="24510C9E" w14:textId="77777777" w:rsidR="00AF759A" w:rsidRPr="00AB740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AB740C">
              <w:rPr>
                <w:rFonts w:ascii="Arial" w:hAnsi="Arial" w:cs="Arial"/>
                <w:bCs/>
                <w:sz w:val="14"/>
                <w:szCs w:val="14"/>
              </w:rPr>
              <w:t>0,00</w:t>
            </w:r>
            <w:r>
              <w:rPr>
                <w:rFonts w:ascii="Arial" w:hAnsi="Arial" w:cs="Arial"/>
                <w:bCs/>
                <w:sz w:val="14"/>
                <w:szCs w:val="14"/>
              </w:rPr>
              <w:t xml:space="preserve"> </w:t>
            </w:r>
            <w:r w:rsidRPr="00AB740C">
              <w:rPr>
                <w:rFonts w:ascii="Arial" w:hAnsi="Arial" w:cs="Arial"/>
                <w:bCs/>
                <w:sz w:val="14"/>
                <w:szCs w:val="14"/>
              </w:rPr>
              <w:t>€</w:t>
            </w:r>
          </w:p>
        </w:tc>
        <w:tc>
          <w:tcPr>
            <w:tcW w:w="1273" w:type="dxa"/>
          </w:tcPr>
          <w:p w14:paraId="545DDAC5" w14:textId="77777777" w:rsidR="00AF759A" w:rsidRPr="00AB740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AB740C">
              <w:rPr>
                <w:rFonts w:ascii="Arial" w:hAnsi="Arial" w:cs="Arial"/>
                <w:bCs/>
                <w:sz w:val="14"/>
                <w:szCs w:val="14"/>
              </w:rPr>
              <w:t>0,00 €</w:t>
            </w:r>
          </w:p>
        </w:tc>
        <w:tc>
          <w:tcPr>
            <w:tcW w:w="1273" w:type="dxa"/>
          </w:tcPr>
          <w:p w14:paraId="2F9E9B72" w14:textId="77777777" w:rsidR="00AF759A" w:rsidRPr="00AB740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AB740C">
              <w:rPr>
                <w:rFonts w:ascii="Arial" w:hAnsi="Arial" w:cs="Arial"/>
                <w:bCs/>
                <w:sz w:val="14"/>
                <w:szCs w:val="14"/>
              </w:rPr>
              <w:t>0,00</w:t>
            </w:r>
            <w:r>
              <w:rPr>
                <w:rFonts w:ascii="Arial" w:hAnsi="Arial" w:cs="Arial"/>
                <w:bCs/>
                <w:sz w:val="14"/>
                <w:szCs w:val="14"/>
              </w:rPr>
              <w:t xml:space="preserve"> </w:t>
            </w:r>
            <w:r w:rsidRPr="00AB740C">
              <w:rPr>
                <w:rFonts w:ascii="Arial" w:hAnsi="Arial" w:cs="Arial"/>
                <w:bCs/>
                <w:sz w:val="14"/>
                <w:szCs w:val="14"/>
              </w:rPr>
              <w:t>€</w:t>
            </w:r>
          </w:p>
        </w:tc>
        <w:tc>
          <w:tcPr>
            <w:tcW w:w="1273" w:type="dxa"/>
          </w:tcPr>
          <w:p w14:paraId="72BE431F" w14:textId="77777777" w:rsidR="00AF759A" w:rsidRPr="00AB740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AB740C">
              <w:rPr>
                <w:rFonts w:ascii="Arial" w:hAnsi="Arial" w:cs="Arial"/>
                <w:bCs/>
                <w:sz w:val="14"/>
                <w:szCs w:val="14"/>
              </w:rPr>
              <w:t>0,00</w:t>
            </w:r>
            <w:r>
              <w:rPr>
                <w:rFonts w:ascii="Arial" w:hAnsi="Arial" w:cs="Arial"/>
                <w:bCs/>
                <w:sz w:val="14"/>
                <w:szCs w:val="14"/>
              </w:rPr>
              <w:t xml:space="preserve"> </w:t>
            </w:r>
            <w:r w:rsidRPr="00AB740C">
              <w:rPr>
                <w:rFonts w:ascii="Arial" w:hAnsi="Arial" w:cs="Arial"/>
                <w:bCs/>
                <w:sz w:val="14"/>
                <w:szCs w:val="14"/>
              </w:rPr>
              <w:t>€</w:t>
            </w:r>
          </w:p>
        </w:tc>
        <w:tc>
          <w:tcPr>
            <w:tcW w:w="1273" w:type="dxa"/>
          </w:tcPr>
          <w:p w14:paraId="0821ECE2" w14:textId="77777777" w:rsidR="00AF759A" w:rsidRPr="00AB740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AB740C">
              <w:rPr>
                <w:rFonts w:ascii="Arial" w:hAnsi="Arial" w:cs="Arial"/>
                <w:bCs/>
                <w:sz w:val="14"/>
                <w:szCs w:val="14"/>
              </w:rPr>
              <w:t>0,00</w:t>
            </w:r>
            <w:r>
              <w:rPr>
                <w:rFonts w:ascii="Arial" w:hAnsi="Arial" w:cs="Arial"/>
                <w:bCs/>
                <w:sz w:val="14"/>
                <w:szCs w:val="14"/>
              </w:rPr>
              <w:t xml:space="preserve"> </w:t>
            </w:r>
            <w:r w:rsidRPr="00AB740C">
              <w:rPr>
                <w:rFonts w:ascii="Arial" w:hAnsi="Arial" w:cs="Arial"/>
                <w:bCs/>
                <w:sz w:val="14"/>
                <w:szCs w:val="14"/>
              </w:rPr>
              <w:t>€</w:t>
            </w:r>
          </w:p>
        </w:tc>
      </w:tr>
      <w:tr w:rsidR="00650A82" w:rsidRPr="00AB740C" w14:paraId="370447D8" w14:textId="77777777" w:rsidTr="00650A82">
        <w:tc>
          <w:tcPr>
            <w:cnfStyle w:val="001000000000" w:firstRow="0" w:lastRow="0" w:firstColumn="1" w:lastColumn="0" w:oddVBand="0" w:evenVBand="0" w:oddHBand="0" w:evenHBand="0" w:firstRowFirstColumn="0" w:firstRowLastColumn="0" w:lastRowFirstColumn="0" w:lastRowLastColumn="0"/>
            <w:tcW w:w="6703" w:type="dxa"/>
            <w:gridSpan w:val="2"/>
            <w:shd w:val="clear" w:color="auto" w:fill="C4BC96" w:themeFill="background2" w:themeFillShade="BF"/>
          </w:tcPr>
          <w:p w14:paraId="667D77EB" w14:textId="77777777" w:rsidR="00AF759A" w:rsidRPr="00AB740C" w:rsidRDefault="00650A82" w:rsidP="00650A82">
            <w:pPr>
              <w:autoSpaceDE w:val="0"/>
              <w:autoSpaceDN w:val="0"/>
              <w:adjustRightInd w:val="0"/>
              <w:rPr>
                <w:rFonts w:ascii="Arial" w:hAnsi="Arial" w:cs="Arial"/>
                <w:sz w:val="14"/>
                <w:szCs w:val="14"/>
              </w:rPr>
            </w:pPr>
            <w:r w:rsidRPr="00AB740C">
              <w:rPr>
                <w:rFonts w:ascii="Arial" w:hAnsi="Arial" w:cs="Arial"/>
                <w:sz w:val="14"/>
                <w:szCs w:val="14"/>
              </w:rPr>
              <w:t>Total</w:t>
            </w:r>
          </w:p>
        </w:tc>
        <w:tc>
          <w:tcPr>
            <w:tcW w:w="1273" w:type="dxa"/>
            <w:shd w:val="clear" w:color="auto" w:fill="C4BC96" w:themeFill="background2" w:themeFillShade="BF"/>
          </w:tcPr>
          <w:p w14:paraId="766E61A3" w14:textId="77777777" w:rsidR="00AF759A" w:rsidRPr="00AB740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B740C">
              <w:rPr>
                <w:rFonts w:ascii="Arial" w:hAnsi="Arial" w:cs="Arial"/>
                <w:b/>
                <w:bCs/>
                <w:sz w:val="14"/>
                <w:szCs w:val="14"/>
              </w:rPr>
              <w:t>0,00 €</w:t>
            </w:r>
          </w:p>
        </w:tc>
        <w:tc>
          <w:tcPr>
            <w:tcW w:w="1273" w:type="dxa"/>
            <w:shd w:val="clear" w:color="auto" w:fill="C4BC96" w:themeFill="background2" w:themeFillShade="BF"/>
          </w:tcPr>
          <w:p w14:paraId="03A4A04E" w14:textId="77777777" w:rsidR="00AF759A" w:rsidRPr="00AB740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B740C">
              <w:rPr>
                <w:rFonts w:ascii="Arial" w:hAnsi="Arial" w:cs="Arial"/>
                <w:b/>
                <w:sz w:val="14"/>
                <w:szCs w:val="14"/>
              </w:rPr>
              <w:t>0,00</w:t>
            </w:r>
            <w:r>
              <w:rPr>
                <w:rFonts w:ascii="Arial" w:hAnsi="Arial" w:cs="Arial"/>
                <w:b/>
                <w:sz w:val="14"/>
                <w:szCs w:val="14"/>
              </w:rPr>
              <w:t xml:space="preserve"> </w:t>
            </w:r>
            <w:r w:rsidRPr="00AB740C">
              <w:rPr>
                <w:rFonts w:ascii="Arial" w:hAnsi="Arial" w:cs="Arial"/>
                <w:b/>
                <w:sz w:val="14"/>
                <w:szCs w:val="14"/>
              </w:rPr>
              <w:t>€</w:t>
            </w:r>
          </w:p>
        </w:tc>
        <w:tc>
          <w:tcPr>
            <w:tcW w:w="1273" w:type="dxa"/>
            <w:shd w:val="clear" w:color="auto" w:fill="C4BC96" w:themeFill="background2" w:themeFillShade="BF"/>
          </w:tcPr>
          <w:p w14:paraId="5DA68E00" w14:textId="77777777" w:rsidR="00AF759A" w:rsidRPr="00AB740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B740C">
              <w:rPr>
                <w:rFonts w:ascii="Arial" w:hAnsi="Arial" w:cs="Arial"/>
                <w:b/>
                <w:sz w:val="14"/>
                <w:szCs w:val="14"/>
              </w:rPr>
              <w:t>0,00</w:t>
            </w:r>
            <w:r>
              <w:rPr>
                <w:rFonts w:ascii="Arial" w:hAnsi="Arial" w:cs="Arial"/>
                <w:b/>
                <w:sz w:val="14"/>
                <w:szCs w:val="14"/>
              </w:rPr>
              <w:t xml:space="preserve"> </w:t>
            </w:r>
            <w:r w:rsidRPr="00AB740C">
              <w:rPr>
                <w:rFonts w:ascii="Arial" w:hAnsi="Arial" w:cs="Arial"/>
                <w:b/>
                <w:sz w:val="14"/>
                <w:szCs w:val="14"/>
              </w:rPr>
              <w:t>€</w:t>
            </w:r>
          </w:p>
        </w:tc>
        <w:tc>
          <w:tcPr>
            <w:tcW w:w="1273" w:type="dxa"/>
            <w:shd w:val="clear" w:color="auto" w:fill="C4BC96" w:themeFill="background2" w:themeFillShade="BF"/>
          </w:tcPr>
          <w:p w14:paraId="59A282A5" w14:textId="77777777" w:rsidR="00AF759A" w:rsidRPr="00AB740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B740C">
              <w:rPr>
                <w:rFonts w:ascii="Arial" w:hAnsi="Arial" w:cs="Arial"/>
                <w:b/>
                <w:sz w:val="14"/>
                <w:szCs w:val="14"/>
              </w:rPr>
              <w:t>0,00 €</w:t>
            </w:r>
          </w:p>
        </w:tc>
        <w:tc>
          <w:tcPr>
            <w:tcW w:w="1273" w:type="dxa"/>
            <w:shd w:val="clear" w:color="auto" w:fill="C4BC96" w:themeFill="background2" w:themeFillShade="BF"/>
          </w:tcPr>
          <w:p w14:paraId="4A7ADC51" w14:textId="77777777" w:rsidR="00AF759A" w:rsidRPr="00AB740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 xml:space="preserve">0,00 </w:t>
            </w:r>
            <w:r w:rsidRPr="00AB740C">
              <w:rPr>
                <w:rFonts w:ascii="Arial" w:hAnsi="Arial" w:cs="Arial"/>
                <w:b/>
                <w:sz w:val="14"/>
                <w:szCs w:val="14"/>
              </w:rPr>
              <w:t>€</w:t>
            </w:r>
          </w:p>
        </w:tc>
        <w:tc>
          <w:tcPr>
            <w:tcW w:w="1273" w:type="dxa"/>
            <w:shd w:val="clear" w:color="auto" w:fill="C4BC96" w:themeFill="background2" w:themeFillShade="BF"/>
          </w:tcPr>
          <w:p w14:paraId="6662EA3D" w14:textId="77777777" w:rsidR="00AF759A" w:rsidRPr="00AB740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B740C">
              <w:rPr>
                <w:rFonts w:ascii="Arial" w:hAnsi="Arial" w:cs="Arial"/>
                <w:b/>
                <w:sz w:val="14"/>
                <w:szCs w:val="14"/>
              </w:rPr>
              <w:t>0,00</w:t>
            </w:r>
            <w:r>
              <w:rPr>
                <w:rFonts w:ascii="Arial" w:hAnsi="Arial" w:cs="Arial"/>
                <w:b/>
                <w:sz w:val="14"/>
                <w:szCs w:val="14"/>
              </w:rPr>
              <w:t xml:space="preserve"> </w:t>
            </w:r>
            <w:r w:rsidRPr="00AB740C">
              <w:rPr>
                <w:rFonts w:ascii="Arial" w:hAnsi="Arial" w:cs="Arial"/>
                <w:b/>
                <w:sz w:val="14"/>
                <w:szCs w:val="14"/>
              </w:rPr>
              <w:t>€</w:t>
            </w:r>
          </w:p>
        </w:tc>
        <w:tc>
          <w:tcPr>
            <w:tcW w:w="1273" w:type="dxa"/>
            <w:shd w:val="clear" w:color="auto" w:fill="C4BC96" w:themeFill="background2" w:themeFillShade="BF"/>
          </w:tcPr>
          <w:p w14:paraId="7BC105B1" w14:textId="77777777" w:rsidR="00AF759A" w:rsidRPr="00AB740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B740C">
              <w:rPr>
                <w:rFonts w:ascii="Arial" w:hAnsi="Arial" w:cs="Arial"/>
                <w:b/>
                <w:sz w:val="14"/>
                <w:szCs w:val="14"/>
              </w:rPr>
              <w:t>0,00</w:t>
            </w:r>
            <w:r>
              <w:rPr>
                <w:rFonts w:ascii="Arial" w:hAnsi="Arial" w:cs="Arial"/>
                <w:b/>
                <w:sz w:val="14"/>
                <w:szCs w:val="14"/>
              </w:rPr>
              <w:t xml:space="preserve"> </w:t>
            </w:r>
            <w:r w:rsidRPr="00AB740C">
              <w:rPr>
                <w:rFonts w:ascii="Arial" w:hAnsi="Arial" w:cs="Arial"/>
                <w:b/>
                <w:sz w:val="14"/>
                <w:szCs w:val="14"/>
              </w:rPr>
              <w:t>€</w:t>
            </w:r>
          </w:p>
        </w:tc>
      </w:tr>
    </w:tbl>
    <w:p w14:paraId="3A44FCB7" w14:textId="77777777" w:rsidR="00AF759A" w:rsidRPr="00E97039" w:rsidRDefault="00AF759A" w:rsidP="00650A82">
      <w:pPr>
        <w:spacing w:after="0"/>
        <w:rPr>
          <w:rFonts w:ascii="Arial" w:hAnsi="Arial" w:cs="Arial"/>
          <w:sz w:val="16"/>
          <w:szCs w:val="20"/>
        </w:rPr>
      </w:pPr>
    </w:p>
    <w:p w14:paraId="6939095F" w14:textId="77777777" w:rsidR="006B6DB4" w:rsidRDefault="00650A82">
      <w:r>
        <w:br w:type="page"/>
      </w:r>
    </w:p>
    <w:p w14:paraId="5133E22F" w14:textId="77777777" w:rsidR="00AF759A" w:rsidRPr="0029738A" w:rsidRDefault="00650A82" w:rsidP="00650A82">
      <w:pPr>
        <w:pStyle w:val="Ttulo1"/>
      </w:pPr>
      <w:r w:rsidRPr="0029738A">
        <w:lastRenderedPageBreak/>
        <w:t>Apartado 20. Operaciones por administración de recursos por cuenta de otros entes públicos</w:t>
      </w:r>
    </w:p>
    <w:p w14:paraId="4E791338" w14:textId="77777777" w:rsidR="00AF759A" w:rsidRPr="0065379B" w:rsidRDefault="00650A82" w:rsidP="00650A82">
      <w:pPr>
        <w:pStyle w:val="Ttulo2"/>
      </w:pPr>
      <w:r w:rsidRPr="0065379B">
        <w:t>4. Otra información</w:t>
      </w:r>
    </w:p>
    <w:p w14:paraId="15E325A3"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7657ED1E"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46278CF8"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2FE09F6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26308EBD" w14:textId="77777777" w:rsidR="00AF759A" w:rsidRPr="00154793" w:rsidRDefault="00AF759A" w:rsidP="00650A82">
            <w:pPr>
              <w:autoSpaceDE w:val="0"/>
              <w:autoSpaceDN w:val="0"/>
              <w:adjustRightInd w:val="0"/>
              <w:rPr>
                <w:rFonts w:ascii="Arial" w:hAnsi="Arial" w:cs="Arial"/>
                <w:b w:val="0"/>
                <w:sz w:val="16"/>
                <w:szCs w:val="16"/>
              </w:rPr>
            </w:pPr>
          </w:p>
        </w:tc>
      </w:tr>
    </w:tbl>
    <w:p w14:paraId="575136B2" w14:textId="77777777" w:rsidR="00AF759A" w:rsidRPr="005647C5"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5647C5" w14:paraId="25826935"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61AC2E8B" w14:textId="77777777" w:rsidR="00AF759A" w:rsidRPr="005647C5" w:rsidRDefault="00650A82" w:rsidP="00650A82">
            <w:pPr>
              <w:autoSpaceDE w:val="0"/>
              <w:autoSpaceDN w:val="0"/>
              <w:adjustRightInd w:val="0"/>
              <w:rPr>
                <w:rFonts w:ascii="Arial" w:hAnsi="Arial" w:cs="Arial"/>
                <w:sz w:val="16"/>
                <w:szCs w:val="16"/>
              </w:rPr>
            </w:pPr>
            <w:r w:rsidRPr="005647C5">
              <w:rPr>
                <w:rFonts w:ascii="Arial" w:hAnsi="Arial" w:cs="Arial"/>
                <w:sz w:val="16"/>
                <w:szCs w:val="16"/>
              </w:rPr>
              <w:t>Observaciones</w:t>
            </w:r>
          </w:p>
        </w:tc>
      </w:tr>
      <w:tr w:rsidR="00650A82" w:rsidRPr="005647C5" w14:paraId="1753B54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70AE083" w14:textId="77777777" w:rsidR="00AF759A" w:rsidRPr="005647C5" w:rsidRDefault="00AF759A" w:rsidP="00650A82">
            <w:pPr>
              <w:autoSpaceDE w:val="0"/>
              <w:autoSpaceDN w:val="0"/>
              <w:adjustRightInd w:val="0"/>
              <w:rPr>
                <w:rFonts w:ascii="Arial" w:hAnsi="Arial" w:cs="Arial"/>
                <w:b w:val="0"/>
                <w:sz w:val="16"/>
                <w:szCs w:val="16"/>
              </w:rPr>
            </w:pPr>
          </w:p>
        </w:tc>
      </w:tr>
    </w:tbl>
    <w:p w14:paraId="015EBE77" w14:textId="77777777" w:rsidR="00AF759A" w:rsidRPr="00E97039" w:rsidRDefault="00AF759A" w:rsidP="00650A82">
      <w:pPr>
        <w:spacing w:after="0"/>
        <w:rPr>
          <w:rFonts w:ascii="Arial" w:hAnsi="Arial" w:cs="Arial"/>
          <w:sz w:val="16"/>
          <w:szCs w:val="20"/>
        </w:rPr>
      </w:pPr>
    </w:p>
    <w:p w14:paraId="2467D5A7" w14:textId="77777777" w:rsidR="006B6DB4" w:rsidRDefault="00650A82">
      <w:r>
        <w:br w:type="page"/>
      </w:r>
    </w:p>
    <w:p w14:paraId="1DC32B77" w14:textId="77777777" w:rsidR="00AF759A" w:rsidRPr="00787EBE" w:rsidRDefault="00650A82" w:rsidP="00650A82">
      <w:pPr>
        <w:pStyle w:val="Ttulo1"/>
      </w:pPr>
      <w:r w:rsidRPr="00787EBE">
        <w:lastRenderedPageBreak/>
        <w:t>Apartado 21. Operaciones no presupuestarias de tesorería</w:t>
      </w:r>
    </w:p>
    <w:p w14:paraId="63672349" w14:textId="77777777" w:rsidR="00AF759A" w:rsidRPr="00D471B0" w:rsidRDefault="00650A82" w:rsidP="00650A82">
      <w:pPr>
        <w:pStyle w:val="Ttulo2"/>
      </w:pPr>
      <w:r w:rsidRPr="00D471B0">
        <w:t>1. Estado de deudores no presupuestarios</w:t>
      </w:r>
    </w:p>
    <w:p w14:paraId="06C1840F" w14:textId="77777777" w:rsidR="00AF759A" w:rsidRPr="00D471B0"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693"/>
        <w:gridCol w:w="1748"/>
        <w:gridCol w:w="1748"/>
        <w:gridCol w:w="1748"/>
        <w:gridCol w:w="1748"/>
        <w:gridCol w:w="1748"/>
        <w:gridCol w:w="1749"/>
      </w:tblGrid>
      <w:tr w:rsidR="00650A82" w:rsidRPr="008F0114" w14:paraId="671CC8E2" w14:textId="77777777" w:rsidTr="00650A82">
        <w:trPr>
          <w:cnfStyle w:val="100000000000" w:firstRow="1" w:lastRow="0" w:firstColumn="0" w:lastColumn="0" w:oddVBand="0" w:evenVBand="0" w:oddHBand="0" w:evenHBand="0" w:firstRowFirstColumn="0" w:firstRowLastColumn="0" w:lastRowFirstColumn="0" w:lastRowLastColumn="0"/>
          <w:trHeight w:val="162"/>
          <w:tblHeader/>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48F3F370" w14:textId="77777777" w:rsidR="00AF759A" w:rsidRDefault="00650A82" w:rsidP="00650A82">
            <w:pPr>
              <w:autoSpaceDE w:val="0"/>
              <w:autoSpaceDN w:val="0"/>
              <w:adjustRightInd w:val="0"/>
              <w:rPr>
                <w:rFonts w:ascii="Arial" w:hAnsi="Arial" w:cs="Arial"/>
                <w:b w:val="0"/>
                <w:bCs w:val="0"/>
                <w:sz w:val="14"/>
                <w:szCs w:val="14"/>
              </w:rPr>
            </w:pPr>
            <w:r>
              <w:rPr>
                <w:rFonts w:ascii="Arial" w:hAnsi="Arial" w:cs="Arial"/>
                <w:sz w:val="14"/>
                <w:szCs w:val="14"/>
              </w:rPr>
              <w:t>Cuenta</w:t>
            </w:r>
          </w:p>
          <w:p w14:paraId="51CEEE2C" w14:textId="77777777" w:rsidR="00AF759A" w:rsidRDefault="00AF759A" w:rsidP="00650A82">
            <w:pPr>
              <w:autoSpaceDE w:val="0"/>
              <w:autoSpaceDN w:val="0"/>
              <w:adjustRightInd w:val="0"/>
              <w:rPr>
                <w:rFonts w:ascii="Arial" w:hAnsi="Arial" w:cs="Arial"/>
                <w:b w:val="0"/>
                <w:bCs w:val="0"/>
                <w:sz w:val="14"/>
                <w:szCs w:val="14"/>
              </w:rPr>
            </w:pPr>
          </w:p>
          <w:p w14:paraId="0A93E9B3" w14:textId="77777777" w:rsidR="00AF759A" w:rsidRPr="004F786B" w:rsidRDefault="00AF759A" w:rsidP="00650A82">
            <w:pPr>
              <w:autoSpaceDE w:val="0"/>
              <w:autoSpaceDN w:val="0"/>
              <w:adjustRightInd w:val="0"/>
              <w:rPr>
                <w:rFonts w:ascii="Arial" w:hAnsi="Arial" w:cs="Arial"/>
                <w:sz w:val="14"/>
                <w:szCs w:val="14"/>
              </w:rPr>
            </w:pPr>
          </w:p>
        </w:tc>
        <w:tc>
          <w:tcPr>
            <w:tcW w:w="3827" w:type="dxa"/>
            <w:gridSpan w:val="2"/>
          </w:tcPr>
          <w:p w14:paraId="67793817" w14:textId="77777777" w:rsidR="00AF759A" w:rsidRPr="004F786B"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Concepto</w:t>
            </w:r>
          </w:p>
        </w:tc>
        <w:tc>
          <w:tcPr>
            <w:tcW w:w="1748" w:type="dxa"/>
            <w:vMerge w:val="restart"/>
          </w:tcPr>
          <w:p w14:paraId="3069AFCF"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 xml:space="preserve">Saldo a 1 de enero </w:t>
            </w:r>
          </w:p>
        </w:tc>
        <w:tc>
          <w:tcPr>
            <w:tcW w:w="1748" w:type="dxa"/>
            <w:vMerge w:val="restart"/>
          </w:tcPr>
          <w:p w14:paraId="618A6FCA"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Modificaciones saldo inicial</w:t>
            </w:r>
          </w:p>
        </w:tc>
        <w:tc>
          <w:tcPr>
            <w:tcW w:w="1748" w:type="dxa"/>
            <w:vMerge w:val="restart"/>
          </w:tcPr>
          <w:p w14:paraId="16EF7F30"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Cargos realizados en</w:t>
            </w:r>
            <w:r>
              <w:rPr>
                <w:rFonts w:ascii="Arial" w:hAnsi="Arial" w:cs="Arial"/>
                <w:bCs w:val="0"/>
                <w:sz w:val="14"/>
                <w:szCs w:val="14"/>
              </w:rPr>
              <w:t xml:space="preserve"> el</w:t>
            </w:r>
            <w:r w:rsidRPr="004F786B">
              <w:rPr>
                <w:rFonts w:ascii="Arial" w:hAnsi="Arial" w:cs="Arial"/>
                <w:bCs w:val="0"/>
                <w:sz w:val="14"/>
                <w:szCs w:val="14"/>
              </w:rPr>
              <w:t xml:space="preserve"> ejercicio</w:t>
            </w:r>
          </w:p>
        </w:tc>
        <w:tc>
          <w:tcPr>
            <w:tcW w:w="1748" w:type="dxa"/>
            <w:vMerge w:val="restart"/>
          </w:tcPr>
          <w:p w14:paraId="7CEF1001"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Total deudores</w:t>
            </w:r>
          </w:p>
        </w:tc>
        <w:tc>
          <w:tcPr>
            <w:tcW w:w="1748" w:type="dxa"/>
            <w:vMerge w:val="restart"/>
          </w:tcPr>
          <w:p w14:paraId="7A45DFB6"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 xml:space="preserve">Abonos realizados en </w:t>
            </w:r>
            <w:r>
              <w:rPr>
                <w:rFonts w:ascii="Arial" w:hAnsi="Arial" w:cs="Arial"/>
                <w:bCs w:val="0"/>
                <w:sz w:val="14"/>
                <w:szCs w:val="14"/>
              </w:rPr>
              <w:t xml:space="preserve">el </w:t>
            </w:r>
            <w:r w:rsidRPr="004F786B">
              <w:rPr>
                <w:rFonts w:ascii="Arial" w:hAnsi="Arial" w:cs="Arial"/>
                <w:bCs w:val="0"/>
                <w:sz w:val="14"/>
                <w:szCs w:val="14"/>
              </w:rPr>
              <w:t>ejercicio</w:t>
            </w:r>
          </w:p>
        </w:tc>
        <w:tc>
          <w:tcPr>
            <w:tcW w:w="1749" w:type="dxa"/>
            <w:vMerge w:val="restart"/>
          </w:tcPr>
          <w:p w14:paraId="65A431F1"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Deudores</w:t>
            </w:r>
            <w:r w:rsidRPr="004F786B">
              <w:rPr>
                <w:rFonts w:ascii="Arial" w:hAnsi="Arial" w:cs="Arial"/>
                <w:bCs w:val="0"/>
                <w:sz w:val="14"/>
                <w:szCs w:val="14"/>
              </w:rPr>
              <w:t xml:space="preserve"> pendientes </w:t>
            </w:r>
            <w:r>
              <w:rPr>
                <w:rFonts w:ascii="Arial" w:hAnsi="Arial" w:cs="Arial"/>
                <w:bCs w:val="0"/>
                <w:sz w:val="14"/>
                <w:szCs w:val="14"/>
              </w:rPr>
              <w:t>de cobro a</w:t>
            </w:r>
            <w:r w:rsidRPr="004F786B">
              <w:rPr>
                <w:rFonts w:ascii="Arial" w:hAnsi="Arial" w:cs="Arial"/>
                <w:bCs w:val="0"/>
                <w:sz w:val="14"/>
                <w:szCs w:val="14"/>
              </w:rPr>
              <w:t xml:space="preserve"> 31 de diciembre</w:t>
            </w:r>
          </w:p>
        </w:tc>
      </w:tr>
      <w:tr w:rsidR="00650A82" w:rsidRPr="008F0114" w14:paraId="065029C1" w14:textId="77777777" w:rsidTr="00650A82">
        <w:trPr>
          <w:cnfStyle w:val="100000000000" w:firstRow="1" w:lastRow="0" w:firstColumn="0" w:lastColumn="0" w:oddVBand="0" w:evenVBand="0" w:oddHBand="0" w:evenHBand="0" w:firstRowFirstColumn="0" w:firstRowLastColumn="0" w:lastRowFirstColumn="0" w:lastRowLastColumn="0"/>
          <w:trHeight w:val="326"/>
          <w:tblHeader/>
        </w:trPr>
        <w:tc>
          <w:tcPr>
            <w:cnfStyle w:val="001000000000" w:firstRow="0" w:lastRow="0" w:firstColumn="1" w:lastColumn="0" w:oddVBand="0" w:evenVBand="0" w:oddHBand="0" w:evenHBand="0" w:firstRowFirstColumn="0" w:firstRowLastColumn="0" w:lastRowFirstColumn="0" w:lastRowLastColumn="0"/>
            <w:tcW w:w="993" w:type="dxa"/>
            <w:vMerge/>
            <w:tcBorders>
              <w:bottom w:val="single" w:sz="4" w:space="0" w:color="auto"/>
            </w:tcBorders>
          </w:tcPr>
          <w:p w14:paraId="56537A3D" w14:textId="77777777" w:rsidR="00AF759A" w:rsidRDefault="00AF759A" w:rsidP="00650A82">
            <w:pPr>
              <w:autoSpaceDE w:val="0"/>
              <w:autoSpaceDN w:val="0"/>
              <w:adjustRightInd w:val="0"/>
              <w:rPr>
                <w:rFonts w:ascii="Arial" w:hAnsi="Arial" w:cs="Arial"/>
                <w:sz w:val="14"/>
                <w:szCs w:val="14"/>
              </w:rPr>
            </w:pPr>
          </w:p>
        </w:tc>
        <w:tc>
          <w:tcPr>
            <w:tcW w:w="1134" w:type="dxa"/>
            <w:tcBorders>
              <w:bottom w:val="single" w:sz="4" w:space="0" w:color="auto"/>
            </w:tcBorders>
          </w:tcPr>
          <w:p w14:paraId="5B8564D4" w14:textId="77777777" w:rsidR="00AF759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Código</w:t>
            </w:r>
          </w:p>
          <w:p w14:paraId="2779FDB9" w14:textId="77777777" w:rsidR="00AF759A"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693" w:type="dxa"/>
            <w:tcBorders>
              <w:bottom w:val="single" w:sz="8" w:space="0" w:color="000000" w:themeColor="text1"/>
            </w:tcBorders>
          </w:tcPr>
          <w:p w14:paraId="0E075A7B" w14:textId="77777777" w:rsidR="00AF759A" w:rsidRPr="004F786B"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 xml:space="preserve">Descripción </w:t>
            </w:r>
          </w:p>
          <w:p w14:paraId="4B26E3F8" w14:textId="77777777" w:rsidR="00AF759A"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
        </w:tc>
        <w:tc>
          <w:tcPr>
            <w:tcW w:w="1748" w:type="dxa"/>
            <w:vMerge/>
          </w:tcPr>
          <w:p w14:paraId="2E047F48"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48" w:type="dxa"/>
            <w:vMerge/>
          </w:tcPr>
          <w:p w14:paraId="7D93ACFE"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48" w:type="dxa"/>
            <w:vMerge/>
          </w:tcPr>
          <w:p w14:paraId="25608330"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48" w:type="dxa"/>
            <w:vMerge/>
          </w:tcPr>
          <w:p w14:paraId="0295861C"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48" w:type="dxa"/>
            <w:vMerge/>
          </w:tcPr>
          <w:p w14:paraId="3D468018"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49" w:type="dxa"/>
            <w:vMerge/>
          </w:tcPr>
          <w:p w14:paraId="54ACDABB"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rsidRPr="008F0114" w14:paraId="406B8E64" w14:textId="77777777" w:rsidTr="00650A8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4C5E8138" w14:textId="77777777" w:rsidR="00AF759A" w:rsidRPr="00E0660F" w:rsidRDefault="00650A82" w:rsidP="00650A82">
            <w:pPr>
              <w:autoSpaceDE w:val="0"/>
              <w:autoSpaceDN w:val="0"/>
              <w:adjustRightInd w:val="0"/>
              <w:rPr>
                <w:rFonts w:ascii="Arial" w:hAnsi="Arial" w:cs="Arial"/>
                <w:bCs w:val="0"/>
                <w:sz w:val="14"/>
                <w:szCs w:val="14"/>
              </w:rPr>
            </w:pPr>
            <w:r w:rsidRPr="00C029DC">
              <w:rPr>
                <w:rFonts w:ascii="Arial" w:hAnsi="Arial" w:cs="Arial"/>
                <w:sz w:val="14"/>
                <w:szCs w:val="14"/>
              </w:rPr>
              <w:t>440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900C58" w14:textId="77777777" w:rsidR="00AF759A"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1136855B"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73A6B16C" w14:textId="77777777" w:rsidR="00AF759A" w:rsidRPr="00881126"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5CF1735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65.126,12</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35E3D62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-149,16 €</w:t>
            </w:r>
          </w:p>
        </w:tc>
        <w:tc>
          <w:tcPr>
            <w:tcW w:w="1748" w:type="dxa"/>
          </w:tcPr>
          <w:p w14:paraId="009BA3C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b/>
                <w:sz w:val="14"/>
                <w:szCs w:val="14"/>
              </w:rPr>
              <w:t xml:space="preserve"> </w:t>
            </w:r>
            <w:r w:rsidRPr="005A5875">
              <w:rPr>
                <w:rFonts w:ascii="Arial" w:hAnsi="Arial" w:cs="Arial"/>
                <w:b/>
                <w:sz w:val="14"/>
                <w:szCs w:val="14"/>
              </w:rPr>
              <w:t>223.635,66</w:t>
            </w:r>
            <w:r w:rsidRPr="00475225">
              <w:rPr>
                <w:rFonts w:ascii="Arial" w:hAnsi="Arial" w:cs="Arial"/>
                <w:sz w:val="14"/>
                <w:szCs w:val="14"/>
              </w:rPr>
              <w:t xml:space="preserve"> €</w:t>
            </w:r>
          </w:p>
        </w:tc>
        <w:tc>
          <w:tcPr>
            <w:tcW w:w="1748" w:type="dxa"/>
          </w:tcPr>
          <w:p w14:paraId="6DE7150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288.612,62</w:t>
            </w:r>
            <w:r>
              <w:rPr>
                <w:rFonts w:ascii="Arial" w:hAnsi="Arial" w:cs="Arial"/>
                <w:b/>
                <w:sz w:val="14"/>
                <w:szCs w:val="14"/>
              </w:rPr>
              <w:t xml:space="preserve"> €</w:t>
            </w:r>
          </w:p>
        </w:tc>
        <w:tc>
          <w:tcPr>
            <w:tcW w:w="1748" w:type="dxa"/>
          </w:tcPr>
          <w:p w14:paraId="551ECAE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170.130,85 €</w:t>
            </w:r>
          </w:p>
        </w:tc>
        <w:tc>
          <w:tcPr>
            <w:tcW w:w="1749" w:type="dxa"/>
          </w:tcPr>
          <w:p w14:paraId="195A834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B14CF">
              <w:rPr>
                <w:rFonts w:ascii="Arial" w:hAnsi="Arial" w:cs="Arial"/>
                <w:b/>
                <w:sz w:val="14"/>
                <w:szCs w:val="14"/>
              </w:rPr>
              <w:t>118.481,77 €</w:t>
            </w:r>
          </w:p>
        </w:tc>
      </w:tr>
      <w:tr w:rsidR="00650A82" w:rsidRPr="008F0114" w14:paraId="56AC99B8" w14:textId="77777777" w:rsidTr="00650A82">
        <w:trPr>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79426A5E"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F78267"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10042</w:t>
            </w:r>
          </w:p>
          <w:p w14:paraId="49524C69"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754A2B50" w14:textId="77777777" w:rsidR="00AF759A" w:rsidRPr="0088112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81126">
              <w:rPr>
                <w:rFonts w:ascii="Arial" w:hAnsi="Arial" w:cs="Arial"/>
                <w:sz w:val="14"/>
                <w:szCs w:val="14"/>
              </w:rPr>
              <w:t>DEUDORES POR I.V.A.</w:t>
            </w:r>
          </w:p>
        </w:tc>
        <w:tc>
          <w:tcPr>
            <w:tcW w:w="1748" w:type="dxa"/>
          </w:tcPr>
          <w:p w14:paraId="396C8DB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65.126,12</w:t>
            </w:r>
            <w:r>
              <w:rPr>
                <w:rFonts w:ascii="Arial" w:hAnsi="Arial" w:cs="Arial"/>
                <w:sz w:val="14"/>
                <w:szCs w:val="14"/>
              </w:rPr>
              <w:t xml:space="preserve"> </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1486078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-149,16</w:t>
            </w:r>
            <w:r>
              <w:rPr>
                <w:rFonts w:ascii="Arial" w:hAnsi="Arial" w:cs="Arial"/>
                <w:sz w:val="14"/>
                <w:szCs w:val="14"/>
              </w:rPr>
              <w:t xml:space="preserve"> </w:t>
            </w:r>
            <w:r w:rsidRPr="004F786B">
              <w:rPr>
                <w:rFonts w:ascii="Arial" w:hAnsi="Arial" w:cs="Arial"/>
                <w:b/>
                <w:sz w:val="14"/>
                <w:szCs w:val="14"/>
              </w:rPr>
              <w:t>€</w:t>
            </w:r>
          </w:p>
        </w:tc>
        <w:tc>
          <w:tcPr>
            <w:tcW w:w="1748" w:type="dxa"/>
          </w:tcPr>
          <w:p w14:paraId="74DC135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223.635,66</w:t>
            </w:r>
            <w:r>
              <w:rPr>
                <w:rFonts w:ascii="Arial" w:hAnsi="Arial" w:cs="Arial"/>
                <w:b/>
                <w:sz w:val="14"/>
                <w:szCs w:val="14"/>
              </w:rPr>
              <w:t xml:space="preserve"> </w:t>
            </w:r>
            <w:r w:rsidRPr="00475225">
              <w:rPr>
                <w:rFonts w:ascii="Arial" w:hAnsi="Arial" w:cs="Arial"/>
                <w:sz w:val="14"/>
                <w:szCs w:val="14"/>
              </w:rPr>
              <w:t xml:space="preserve"> €</w:t>
            </w:r>
          </w:p>
        </w:tc>
        <w:tc>
          <w:tcPr>
            <w:tcW w:w="1748" w:type="dxa"/>
          </w:tcPr>
          <w:p w14:paraId="39DF0B7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288.612,62</w:t>
            </w:r>
            <w:r>
              <w:rPr>
                <w:rFonts w:ascii="Arial" w:hAnsi="Arial" w:cs="Arial"/>
                <w:sz w:val="14"/>
                <w:szCs w:val="14"/>
              </w:rPr>
              <w:t xml:space="preserve"> </w:t>
            </w:r>
            <w:r>
              <w:rPr>
                <w:rFonts w:ascii="Arial" w:hAnsi="Arial" w:cs="Arial"/>
                <w:b/>
                <w:sz w:val="14"/>
                <w:szCs w:val="14"/>
              </w:rPr>
              <w:t xml:space="preserve"> €</w:t>
            </w:r>
          </w:p>
        </w:tc>
        <w:tc>
          <w:tcPr>
            <w:tcW w:w="1748" w:type="dxa"/>
          </w:tcPr>
          <w:p w14:paraId="3CC858E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170.130,85</w:t>
            </w:r>
            <w:r>
              <w:rPr>
                <w:rFonts w:ascii="Arial" w:hAnsi="Arial" w:cs="Arial"/>
                <w:sz w:val="14"/>
                <w:szCs w:val="14"/>
              </w:rPr>
              <w:t xml:space="preserve"> </w:t>
            </w:r>
            <w:r w:rsidRPr="00475225">
              <w:rPr>
                <w:rFonts w:ascii="Arial" w:hAnsi="Arial" w:cs="Arial"/>
                <w:b/>
                <w:sz w:val="14"/>
                <w:szCs w:val="14"/>
              </w:rPr>
              <w:t>€</w:t>
            </w:r>
          </w:p>
        </w:tc>
        <w:tc>
          <w:tcPr>
            <w:tcW w:w="1749" w:type="dxa"/>
          </w:tcPr>
          <w:p w14:paraId="6D07935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118.481,77 </w:t>
            </w:r>
            <w:r w:rsidRPr="005B14CF">
              <w:rPr>
                <w:rFonts w:ascii="Arial" w:hAnsi="Arial" w:cs="Arial"/>
                <w:b/>
                <w:sz w:val="14"/>
                <w:szCs w:val="14"/>
              </w:rPr>
              <w:t>€</w:t>
            </w:r>
          </w:p>
        </w:tc>
      </w:tr>
      <w:tr w:rsidR="00650A82" w:rsidRPr="008F0114" w14:paraId="2D6DB660" w14:textId="77777777" w:rsidTr="00650A8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6920056" w14:textId="77777777" w:rsidR="00AF759A" w:rsidRPr="00E0660F" w:rsidRDefault="00650A82" w:rsidP="00650A82">
            <w:pPr>
              <w:autoSpaceDE w:val="0"/>
              <w:autoSpaceDN w:val="0"/>
              <w:adjustRightInd w:val="0"/>
              <w:rPr>
                <w:rFonts w:ascii="Arial" w:hAnsi="Arial" w:cs="Arial"/>
                <w:bCs w:val="0"/>
                <w:sz w:val="14"/>
                <w:szCs w:val="14"/>
              </w:rPr>
            </w:pPr>
            <w:r w:rsidRPr="00C029DC">
              <w:rPr>
                <w:rFonts w:ascii="Arial" w:hAnsi="Arial" w:cs="Arial"/>
                <w:sz w:val="14"/>
                <w:szCs w:val="14"/>
              </w:rPr>
              <w:t>449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23AA94" w14:textId="77777777" w:rsidR="00AF759A"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6553A03E"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5437585E" w14:textId="77777777" w:rsidR="00AF759A" w:rsidRPr="00881126"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6A45F2E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270.080,37</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188553B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4DE8DF8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b/>
                <w:sz w:val="14"/>
                <w:szCs w:val="14"/>
              </w:rPr>
              <w:t xml:space="preserve"> </w:t>
            </w:r>
            <w:r w:rsidRPr="005A5875">
              <w:rPr>
                <w:rFonts w:ascii="Arial" w:hAnsi="Arial" w:cs="Arial"/>
                <w:b/>
                <w:sz w:val="14"/>
                <w:szCs w:val="14"/>
              </w:rPr>
              <w:t>4.042,81</w:t>
            </w:r>
            <w:r w:rsidRPr="00475225">
              <w:rPr>
                <w:rFonts w:ascii="Arial" w:hAnsi="Arial" w:cs="Arial"/>
                <w:sz w:val="14"/>
                <w:szCs w:val="14"/>
              </w:rPr>
              <w:t xml:space="preserve"> €</w:t>
            </w:r>
          </w:p>
        </w:tc>
        <w:tc>
          <w:tcPr>
            <w:tcW w:w="1748" w:type="dxa"/>
          </w:tcPr>
          <w:p w14:paraId="79D5292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274.123,18</w:t>
            </w:r>
            <w:r>
              <w:rPr>
                <w:rFonts w:ascii="Arial" w:hAnsi="Arial" w:cs="Arial"/>
                <w:b/>
                <w:sz w:val="14"/>
                <w:szCs w:val="14"/>
              </w:rPr>
              <w:t xml:space="preserve"> €</w:t>
            </w:r>
          </w:p>
        </w:tc>
        <w:tc>
          <w:tcPr>
            <w:tcW w:w="1748" w:type="dxa"/>
          </w:tcPr>
          <w:p w14:paraId="0198532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6.675,62 €</w:t>
            </w:r>
          </w:p>
        </w:tc>
        <w:tc>
          <w:tcPr>
            <w:tcW w:w="1749" w:type="dxa"/>
          </w:tcPr>
          <w:p w14:paraId="4BB9AEA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B14CF">
              <w:rPr>
                <w:rFonts w:ascii="Arial" w:hAnsi="Arial" w:cs="Arial"/>
                <w:b/>
                <w:sz w:val="14"/>
                <w:szCs w:val="14"/>
              </w:rPr>
              <w:t>267.447,56 €</w:t>
            </w:r>
          </w:p>
        </w:tc>
      </w:tr>
      <w:tr w:rsidR="00650A82" w:rsidRPr="008F0114" w14:paraId="666BDBF1" w14:textId="77777777" w:rsidTr="00650A82">
        <w:trPr>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4FA5C49"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B34D6F"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10020</w:t>
            </w:r>
          </w:p>
          <w:p w14:paraId="40AE9143"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04078D96" w14:textId="77777777" w:rsidR="00AF759A" w:rsidRPr="0088112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81126">
              <w:rPr>
                <w:rFonts w:ascii="Arial" w:hAnsi="Arial" w:cs="Arial"/>
                <w:sz w:val="14"/>
                <w:szCs w:val="14"/>
              </w:rPr>
              <w:t>PAGOS DUPLICADOS O EXCESIVOS</w:t>
            </w:r>
          </w:p>
        </w:tc>
        <w:tc>
          <w:tcPr>
            <w:tcW w:w="1748" w:type="dxa"/>
          </w:tcPr>
          <w:p w14:paraId="30CF699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2.661,75</w:t>
            </w:r>
            <w:r>
              <w:rPr>
                <w:rFonts w:ascii="Arial" w:hAnsi="Arial" w:cs="Arial"/>
                <w:sz w:val="14"/>
                <w:szCs w:val="14"/>
              </w:rPr>
              <w:t xml:space="preserve"> </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2012A53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0659F7C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b/>
                <w:sz w:val="14"/>
                <w:szCs w:val="14"/>
              </w:rPr>
              <w:t xml:space="preserve"> </w:t>
            </w:r>
            <w:r w:rsidRPr="00475225">
              <w:rPr>
                <w:rFonts w:ascii="Arial" w:hAnsi="Arial" w:cs="Arial"/>
                <w:sz w:val="14"/>
                <w:szCs w:val="14"/>
              </w:rPr>
              <w:t xml:space="preserve"> €</w:t>
            </w:r>
          </w:p>
        </w:tc>
        <w:tc>
          <w:tcPr>
            <w:tcW w:w="1748" w:type="dxa"/>
          </w:tcPr>
          <w:p w14:paraId="4482F58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2.661,75</w:t>
            </w:r>
            <w:r>
              <w:rPr>
                <w:rFonts w:ascii="Arial" w:hAnsi="Arial" w:cs="Arial"/>
                <w:sz w:val="14"/>
                <w:szCs w:val="14"/>
              </w:rPr>
              <w:t xml:space="preserve"> </w:t>
            </w:r>
            <w:r>
              <w:rPr>
                <w:rFonts w:ascii="Arial" w:hAnsi="Arial" w:cs="Arial"/>
                <w:b/>
                <w:sz w:val="14"/>
                <w:szCs w:val="14"/>
              </w:rPr>
              <w:t xml:space="preserve"> €</w:t>
            </w:r>
          </w:p>
        </w:tc>
        <w:tc>
          <w:tcPr>
            <w:tcW w:w="1748" w:type="dxa"/>
          </w:tcPr>
          <w:p w14:paraId="6F12991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75225">
              <w:rPr>
                <w:rFonts w:ascii="Arial" w:hAnsi="Arial" w:cs="Arial"/>
                <w:b/>
                <w:sz w:val="14"/>
                <w:szCs w:val="14"/>
              </w:rPr>
              <w:t>€</w:t>
            </w:r>
          </w:p>
        </w:tc>
        <w:tc>
          <w:tcPr>
            <w:tcW w:w="1749" w:type="dxa"/>
          </w:tcPr>
          <w:p w14:paraId="37878E5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2.661,75 </w:t>
            </w:r>
            <w:r w:rsidRPr="005B14CF">
              <w:rPr>
                <w:rFonts w:ascii="Arial" w:hAnsi="Arial" w:cs="Arial"/>
                <w:b/>
                <w:sz w:val="14"/>
                <w:szCs w:val="14"/>
              </w:rPr>
              <w:t>€</w:t>
            </w:r>
          </w:p>
        </w:tc>
      </w:tr>
      <w:tr w:rsidR="00650A82" w:rsidRPr="008F0114" w14:paraId="67A64615" w14:textId="77777777" w:rsidTr="00650A8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52E1ABEE"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8D9B35"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10021</w:t>
            </w:r>
          </w:p>
          <w:p w14:paraId="7188209C"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0E57F125" w14:textId="77777777" w:rsidR="00AF759A" w:rsidRPr="0088112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81126">
              <w:rPr>
                <w:rFonts w:ascii="Arial" w:hAnsi="Arial" w:cs="Arial"/>
                <w:sz w:val="14"/>
                <w:szCs w:val="14"/>
              </w:rPr>
              <w:t>UE 17 ORDENANZA I2 FLORIVOS</w:t>
            </w:r>
          </w:p>
        </w:tc>
        <w:tc>
          <w:tcPr>
            <w:tcW w:w="1748" w:type="dxa"/>
          </w:tcPr>
          <w:p w14:paraId="5ECABE4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1.236,00</w:t>
            </w:r>
            <w:r>
              <w:rPr>
                <w:rFonts w:ascii="Arial" w:hAnsi="Arial" w:cs="Arial"/>
                <w:sz w:val="14"/>
                <w:szCs w:val="14"/>
              </w:rPr>
              <w:t xml:space="preserve"> </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22F29F9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50E0DF4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b/>
                <w:sz w:val="14"/>
                <w:szCs w:val="14"/>
              </w:rPr>
              <w:t xml:space="preserve"> </w:t>
            </w:r>
            <w:r w:rsidRPr="00475225">
              <w:rPr>
                <w:rFonts w:ascii="Arial" w:hAnsi="Arial" w:cs="Arial"/>
                <w:sz w:val="14"/>
                <w:szCs w:val="14"/>
              </w:rPr>
              <w:t xml:space="preserve"> €</w:t>
            </w:r>
          </w:p>
        </w:tc>
        <w:tc>
          <w:tcPr>
            <w:tcW w:w="1748" w:type="dxa"/>
          </w:tcPr>
          <w:p w14:paraId="5DE2CA4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1.236,00</w:t>
            </w:r>
            <w:r>
              <w:rPr>
                <w:rFonts w:ascii="Arial" w:hAnsi="Arial" w:cs="Arial"/>
                <w:sz w:val="14"/>
                <w:szCs w:val="14"/>
              </w:rPr>
              <w:t xml:space="preserve"> </w:t>
            </w:r>
            <w:r>
              <w:rPr>
                <w:rFonts w:ascii="Arial" w:hAnsi="Arial" w:cs="Arial"/>
                <w:b/>
                <w:sz w:val="14"/>
                <w:szCs w:val="14"/>
              </w:rPr>
              <w:t xml:space="preserve"> €</w:t>
            </w:r>
          </w:p>
        </w:tc>
        <w:tc>
          <w:tcPr>
            <w:tcW w:w="1748" w:type="dxa"/>
          </w:tcPr>
          <w:p w14:paraId="6077396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1.578,97</w:t>
            </w:r>
            <w:r>
              <w:rPr>
                <w:rFonts w:ascii="Arial" w:hAnsi="Arial" w:cs="Arial"/>
                <w:sz w:val="14"/>
                <w:szCs w:val="14"/>
              </w:rPr>
              <w:t xml:space="preserve"> </w:t>
            </w:r>
            <w:r w:rsidRPr="00475225">
              <w:rPr>
                <w:rFonts w:ascii="Arial" w:hAnsi="Arial" w:cs="Arial"/>
                <w:b/>
                <w:sz w:val="14"/>
                <w:szCs w:val="14"/>
              </w:rPr>
              <w:t>€</w:t>
            </w:r>
          </w:p>
        </w:tc>
        <w:tc>
          <w:tcPr>
            <w:tcW w:w="1749" w:type="dxa"/>
          </w:tcPr>
          <w:p w14:paraId="58E1C09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-342,97 </w:t>
            </w:r>
            <w:r w:rsidRPr="005B14CF">
              <w:rPr>
                <w:rFonts w:ascii="Arial" w:hAnsi="Arial" w:cs="Arial"/>
                <w:b/>
                <w:sz w:val="14"/>
                <w:szCs w:val="14"/>
              </w:rPr>
              <w:t>€</w:t>
            </w:r>
          </w:p>
        </w:tc>
      </w:tr>
      <w:tr w:rsidR="00650A82" w:rsidRPr="008F0114" w14:paraId="2D46ED03" w14:textId="77777777" w:rsidTr="00650A82">
        <w:trPr>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70DB7CAD"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AEC04"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10043</w:t>
            </w:r>
          </w:p>
          <w:p w14:paraId="684D0FF8"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6F6A97F9" w14:textId="77777777" w:rsidR="00AF759A" w:rsidRPr="0088112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81126">
              <w:rPr>
                <w:rFonts w:ascii="Arial" w:hAnsi="Arial" w:cs="Arial"/>
                <w:sz w:val="14"/>
                <w:szCs w:val="14"/>
              </w:rPr>
              <w:t>OTROS DEUDORES NO PRESUPUESTARIOS</w:t>
            </w:r>
          </w:p>
        </w:tc>
        <w:tc>
          <w:tcPr>
            <w:tcW w:w="1748" w:type="dxa"/>
          </w:tcPr>
          <w:p w14:paraId="6755277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17.345,91</w:t>
            </w:r>
            <w:r>
              <w:rPr>
                <w:rFonts w:ascii="Arial" w:hAnsi="Arial" w:cs="Arial"/>
                <w:sz w:val="14"/>
                <w:szCs w:val="14"/>
              </w:rPr>
              <w:t xml:space="preserve"> </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48D7CB62"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19A24F9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b/>
                <w:sz w:val="14"/>
                <w:szCs w:val="14"/>
              </w:rPr>
              <w:t xml:space="preserve"> </w:t>
            </w:r>
            <w:r w:rsidRPr="00475225">
              <w:rPr>
                <w:rFonts w:ascii="Arial" w:hAnsi="Arial" w:cs="Arial"/>
                <w:sz w:val="14"/>
                <w:szCs w:val="14"/>
              </w:rPr>
              <w:t xml:space="preserve"> €</w:t>
            </w:r>
          </w:p>
        </w:tc>
        <w:tc>
          <w:tcPr>
            <w:tcW w:w="1748" w:type="dxa"/>
          </w:tcPr>
          <w:p w14:paraId="02D2FC7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17.345,91</w:t>
            </w:r>
            <w:r>
              <w:rPr>
                <w:rFonts w:ascii="Arial" w:hAnsi="Arial" w:cs="Arial"/>
                <w:sz w:val="14"/>
                <w:szCs w:val="14"/>
              </w:rPr>
              <w:t xml:space="preserve"> </w:t>
            </w:r>
            <w:r>
              <w:rPr>
                <w:rFonts w:ascii="Arial" w:hAnsi="Arial" w:cs="Arial"/>
                <w:b/>
                <w:sz w:val="14"/>
                <w:szCs w:val="14"/>
              </w:rPr>
              <w:t xml:space="preserve"> €</w:t>
            </w:r>
          </w:p>
        </w:tc>
        <w:tc>
          <w:tcPr>
            <w:tcW w:w="1748" w:type="dxa"/>
          </w:tcPr>
          <w:p w14:paraId="732B263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75225">
              <w:rPr>
                <w:rFonts w:ascii="Arial" w:hAnsi="Arial" w:cs="Arial"/>
                <w:b/>
                <w:sz w:val="14"/>
                <w:szCs w:val="14"/>
              </w:rPr>
              <w:t>€</w:t>
            </w:r>
          </w:p>
        </w:tc>
        <w:tc>
          <w:tcPr>
            <w:tcW w:w="1749" w:type="dxa"/>
          </w:tcPr>
          <w:p w14:paraId="5965B112"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17.345,91 </w:t>
            </w:r>
            <w:r w:rsidRPr="005B14CF">
              <w:rPr>
                <w:rFonts w:ascii="Arial" w:hAnsi="Arial" w:cs="Arial"/>
                <w:b/>
                <w:sz w:val="14"/>
                <w:szCs w:val="14"/>
              </w:rPr>
              <w:t>€</w:t>
            </w:r>
          </w:p>
        </w:tc>
      </w:tr>
      <w:tr w:rsidR="00650A82" w:rsidRPr="008F0114" w14:paraId="23C26442" w14:textId="77777777" w:rsidTr="00650A8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14FF4E08"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613664"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10044</w:t>
            </w:r>
          </w:p>
          <w:p w14:paraId="2970579F"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55DE3891" w14:textId="77777777" w:rsidR="00AF759A" w:rsidRPr="0088112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81126">
              <w:rPr>
                <w:rFonts w:ascii="Arial" w:hAnsi="Arial" w:cs="Arial"/>
                <w:sz w:val="14"/>
                <w:szCs w:val="14"/>
              </w:rPr>
              <w:t>DERRIBOS EDIFICIOS Y LIM. SOLARES DE FORMA SUBSIDIARIA</w:t>
            </w:r>
          </w:p>
        </w:tc>
        <w:tc>
          <w:tcPr>
            <w:tcW w:w="1748" w:type="dxa"/>
          </w:tcPr>
          <w:p w14:paraId="492CE94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124.964,68</w:t>
            </w:r>
            <w:r>
              <w:rPr>
                <w:rFonts w:ascii="Arial" w:hAnsi="Arial" w:cs="Arial"/>
                <w:sz w:val="14"/>
                <w:szCs w:val="14"/>
              </w:rPr>
              <w:t xml:space="preserve"> </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5AFEBB2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795FEB3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3.442,81</w:t>
            </w:r>
            <w:r>
              <w:rPr>
                <w:rFonts w:ascii="Arial" w:hAnsi="Arial" w:cs="Arial"/>
                <w:b/>
                <w:sz w:val="14"/>
                <w:szCs w:val="14"/>
              </w:rPr>
              <w:t xml:space="preserve"> </w:t>
            </w:r>
            <w:r w:rsidRPr="00475225">
              <w:rPr>
                <w:rFonts w:ascii="Arial" w:hAnsi="Arial" w:cs="Arial"/>
                <w:sz w:val="14"/>
                <w:szCs w:val="14"/>
              </w:rPr>
              <w:t xml:space="preserve"> €</w:t>
            </w:r>
          </w:p>
        </w:tc>
        <w:tc>
          <w:tcPr>
            <w:tcW w:w="1748" w:type="dxa"/>
          </w:tcPr>
          <w:p w14:paraId="6FCF817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128.407,49</w:t>
            </w:r>
            <w:r>
              <w:rPr>
                <w:rFonts w:ascii="Arial" w:hAnsi="Arial" w:cs="Arial"/>
                <w:sz w:val="14"/>
                <w:szCs w:val="14"/>
              </w:rPr>
              <w:t xml:space="preserve"> </w:t>
            </w:r>
            <w:r>
              <w:rPr>
                <w:rFonts w:ascii="Arial" w:hAnsi="Arial" w:cs="Arial"/>
                <w:b/>
                <w:sz w:val="14"/>
                <w:szCs w:val="14"/>
              </w:rPr>
              <w:t xml:space="preserve"> €</w:t>
            </w:r>
          </w:p>
        </w:tc>
        <w:tc>
          <w:tcPr>
            <w:tcW w:w="1748" w:type="dxa"/>
          </w:tcPr>
          <w:p w14:paraId="06A655A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4.390,72</w:t>
            </w:r>
            <w:r>
              <w:rPr>
                <w:rFonts w:ascii="Arial" w:hAnsi="Arial" w:cs="Arial"/>
                <w:sz w:val="14"/>
                <w:szCs w:val="14"/>
              </w:rPr>
              <w:t xml:space="preserve"> </w:t>
            </w:r>
            <w:r w:rsidRPr="00475225">
              <w:rPr>
                <w:rFonts w:ascii="Arial" w:hAnsi="Arial" w:cs="Arial"/>
                <w:b/>
                <w:sz w:val="14"/>
                <w:szCs w:val="14"/>
              </w:rPr>
              <w:t>€</w:t>
            </w:r>
          </w:p>
        </w:tc>
        <w:tc>
          <w:tcPr>
            <w:tcW w:w="1749" w:type="dxa"/>
          </w:tcPr>
          <w:p w14:paraId="36317E2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124.016,77 </w:t>
            </w:r>
            <w:r w:rsidRPr="005B14CF">
              <w:rPr>
                <w:rFonts w:ascii="Arial" w:hAnsi="Arial" w:cs="Arial"/>
                <w:b/>
                <w:sz w:val="14"/>
                <w:szCs w:val="14"/>
              </w:rPr>
              <w:t>€</w:t>
            </w:r>
          </w:p>
        </w:tc>
      </w:tr>
      <w:tr w:rsidR="00650A82" w:rsidRPr="008F0114" w14:paraId="3BC43600" w14:textId="77777777" w:rsidTr="00650A82">
        <w:trPr>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738CFEA2"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1171B6"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10049</w:t>
            </w:r>
          </w:p>
          <w:p w14:paraId="4F43F31C"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7CD26884" w14:textId="77777777" w:rsidR="00AF759A" w:rsidRPr="0088112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81126">
              <w:rPr>
                <w:rFonts w:ascii="Arial" w:hAnsi="Arial" w:cs="Arial"/>
                <w:sz w:val="14"/>
                <w:szCs w:val="14"/>
              </w:rPr>
              <w:t>IBERDROLA, DEUDORA PAGOS MENSUALES</w:t>
            </w:r>
          </w:p>
        </w:tc>
        <w:tc>
          <w:tcPr>
            <w:tcW w:w="1748" w:type="dxa"/>
          </w:tcPr>
          <w:p w14:paraId="2F007DA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9.616,08</w:t>
            </w:r>
            <w:r>
              <w:rPr>
                <w:rFonts w:ascii="Arial" w:hAnsi="Arial" w:cs="Arial"/>
                <w:sz w:val="14"/>
                <w:szCs w:val="14"/>
              </w:rPr>
              <w:t xml:space="preserve"> </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40E1202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179B194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b/>
                <w:sz w:val="14"/>
                <w:szCs w:val="14"/>
              </w:rPr>
              <w:t xml:space="preserve"> </w:t>
            </w:r>
            <w:r w:rsidRPr="00475225">
              <w:rPr>
                <w:rFonts w:ascii="Arial" w:hAnsi="Arial" w:cs="Arial"/>
                <w:sz w:val="14"/>
                <w:szCs w:val="14"/>
              </w:rPr>
              <w:t xml:space="preserve"> €</w:t>
            </w:r>
          </w:p>
        </w:tc>
        <w:tc>
          <w:tcPr>
            <w:tcW w:w="1748" w:type="dxa"/>
          </w:tcPr>
          <w:p w14:paraId="3425EA4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9.616,08</w:t>
            </w:r>
            <w:r>
              <w:rPr>
                <w:rFonts w:ascii="Arial" w:hAnsi="Arial" w:cs="Arial"/>
                <w:sz w:val="14"/>
                <w:szCs w:val="14"/>
              </w:rPr>
              <w:t xml:space="preserve"> </w:t>
            </w:r>
            <w:r>
              <w:rPr>
                <w:rFonts w:ascii="Arial" w:hAnsi="Arial" w:cs="Arial"/>
                <w:b/>
                <w:sz w:val="14"/>
                <w:szCs w:val="14"/>
              </w:rPr>
              <w:t xml:space="preserve"> €</w:t>
            </w:r>
          </w:p>
        </w:tc>
        <w:tc>
          <w:tcPr>
            <w:tcW w:w="1748" w:type="dxa"/>
          </w:tcPr>
          <w:p w14:paraId="2D9A4B3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75225">
              <w:rPr>
                <w:rFonts w:ascii="Arial" w:hAnsi="Arial" w:cs="Arial"/>
                <w:b/>
                <w:sz w:val="14"/>
                <w:szCs w:val="14"/>
              </w:rPr>
              <w:t>€</w:t>
            </w:r>
          </w:p>
        </w:tc>
        <w:tc>
          <w:tcPr>
            <w:tcW w:w="1749" w:type="dxa"/>
          </w:tcPr>
          <w:p w14:paraId="13443C2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9.616,08 </w:t>
            </w:r>
            <w:r w:rsidRPr="005B14CF">
              <w:rPr>
                <w:rFonts w:ascii="Arial" w:hAnsi="Arial" w:cs="Arial"/>
                <w:b/>
                <w:sz w:val="14"/>
                <w:szCs w:val="14"/>
              </w:rPr>
              <w:t>€</w:t>
            </w:r>
          </w:p>
        </w:tc>
      </w:tr>
      <w:tr w:rsidR="00650A82" w:rsidRPr="008F0114" w14:paraId="7759846D" w14:textId="77777777" w:rsidTr="00650A8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715880AE"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4D7584"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10050</w:t>
            </w:r>
          </w:p>
          <w:p w14:paraId="15A22EC9"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09E982CE" w14:textId="77777777" w:rsidR="00AF759A" w:rsidRPr="00881126"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881126">
              <w:rPr>
                <w:rFonts w:ascii="Arial" w:hAnsi="Arial" w:cs="Arial"/>
                <w:sz w:val="14"/>
                <w:szCs w:val="14"/>
              </w:rPr>
              <w:t>ANTICIPOS Y PRESTAMOS CONCEDIDOS NOMINAS</w:t>
            </w:r>
          </w:p>
        </w:tc>
        <w:tc>
          <w:tcPr>
            <w:tcW w:w="1748" w:type="dxa"/>
          </w:tcPr>
          <w:p w14:paraId="5E4BCBA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1.071,19</w:t>
            </w:r>
            <w:r>
              <w:rPr>
                <w:rFonts w:ascii="Arial" w:hAnsi="Arial" w:cs="Arial"/>
                <w:sz w:val="14"/>
                <w:szCs w:val="14"/>
              </w:rPr>
              <w:t xml:space="preserve"> </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1CD00BE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74654EA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600,00</w:t>
            </w:r>
            <w:r>
              <w:rPr>
                <w:rFonts w:ascii="Arial" w:hAnsi="Arial" w:cs="Arial"/>
                <w:b/>
                <w:sz w:val="14"/>
                <w:szCs w:val="14"/>
              </w:rPr>
              <w:t xml:space="preserve"> </w:t>
            </w:r>
            <w:r w:rsidRPr="00475225">
              <w:rPr>
                <w:rFonts w:ascii="Arial" w:hAnsi="Arial" w:cs="Arial"/>
                <w:sz w:val="14"/>
                <w:szCs w:val="14"/>
              </w:rPr>
              <w:t xml:space="preserve"> €</w:t>
            </w:r>
          </w:p>
        </w:tc>
        <w:tc>
          <w:tcPr>
            <w:tcW w:w="1748" w:type="dxa"/>
          </w:tcPr>
          <w:p w14:paraId="6D87E75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1.671,19</w:t>
            </w:r>
            <w:r>
              <w:rPr>
                <w:rFonts w:ascii="Arial" w:hAnsi="Arial" w:cs="Arial"/>
                <w:sz w:val="14"/>
                <w:szCs w:val="14"/>
              </w:rPr>
              <w:t xml:space="preserve"> </w:t>
            </w:r>
            <w:r>
              <w:rPr>
                <w:rFonts w:ascii="Arial" w:hAnsi="Arial" w:cs="Arial"/>
                <w:b/>
                <w:sz w:val="14"/>
                <w:szCs w:val="14"/>
              </w:rPr>
              <w:t xml:space="preserve"> €</w:t>
            </w:r>
          </w:p>
        </w:tc>
        <w:tc>
          <w:tcPr>
            <w:tcW w:w="1748" w:type="dxa"/>
          </w:tcPr>
          <w:p w14:paraId="11C2B9C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705,93</w:t>
            </w:r>
            <w:r>
              <w:rPr>
                <w:rFonts w:ascii="Arial" w:hAnsi="Arial" w:cs="Arial"/>
                <w:sz w:val="14"/>
                <w:szCs w:val="14"/>
              </w:rPr>
              <w:t xml:space="preserve"> </w:t>
            </w:r>
            <w:r w:rsidRPr="00475225">
              <w:rPr>
                <w:rFonts w:ascii="Arial" w:hAnsi="Arial" w:cs="Arial"/>
                <w:b/>
                <w:sz w:val="14"/>
                <w:szCs w:val="14"/>
              </w:rPr>
              <w:t>€</w:t>
            </w:r>
          </w:p>
        </w:tc>
        <w:tc>
          <w:tcPr>
            <w:tcW w:w="1749" w:type="dxa"/>
          </w:tcPr>
          <w:p w14:paraId="765D60D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965,26 </w:t>
            </w:r>
            <w:r w:rsidRPr="005B14CF">
              <w:rPr>
                <w:rFonts w:ascii="Arial" w:hAnsi="Arial" w:cs="Arial"/>
                <w:b/>
                <w:sz w:val="14"/>
                <w:szCs w:val="14"/>
              </w:rPr>
              <w:t>€</w:t>
            </w:r>
          </w:p>
        </w:tc>
      </w:tr>
      <w:tr w:rsidR="00650A82" w:rsidRPr="008F0114" w14:paraId="0DD39F3C" w14:textId="77777777" w:rsidTr="00650A82">
        <w:trPr>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403A45E7"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9895F2"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10118</w:t>
            </w:r>
          </w:p>
          <w:p w14:paraId="76BD3562"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53B5F3F3" w14:textId="77777777" w:rsidR="00AF759A" w:rsidRPr="0088112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81126">
              <w:rPr>
                <w:rFonts w:ascii="Arial" w:hAnsi="Arial" w:cs="Arial"/>
                <w:sz w:val="14"/>
                <w:szCs w:val="14"/>
              </w:rPr>
              <w:t>DEUDORES PROP. URBANIZACION CALARREONA</w:t>
            </w:r>
          </w:p>
        </w:tc>
        <w:tc>
          <w:tcPr>
            <w:tcW w:w="1748" w:type="dxa"/>
          </w:tcPr>
          <w:p w14:paraId="065C9B2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113.184,76</w:t>
            </w:r>
            <w:r>
              <w:rPr>
                <w:rFonts w:ascii="Arial" w:hAnsi="Arial" w:cs="Arial"/>
                <w:sz w:val="14"/>
                <w:szCs w:val="14"/>
              </w:rPr>
              <w:t xml:space="preserve"> </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29B8F3E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3771720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b/>
                <w:sz w:val="14"/>
                <w:szCs w:val="14"/>
              </w:rPr>
              <w:t xml:space="preserve"> </w:t>
            </w:r>
            <w:r w:rsidRPr="00475225">
              <w:rPr>
                <w:rFonts w:ascii="Arial" w:hAnsi="Arial" w:cs="Arial"/>
                <w:sz w:val="14"/>
                <w:szCs w:val="14"/>
              </w:rPr>
              <w:t xml:space="preserve"> €</w:t>
            </w:r>
          </w:p>
        </w:tc>
        <w:tc>
          <w:tcPr>
            <w:tcW w:w="1748" w:type="dxa"/>
          </w:tcPr>
          <w:p w14:paraId="16306E9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113.184,76</w:t>
            </w:r>
            <w:r>
              <w:rPr>
                <w:rFonts w:ascii="Arial" w:hAnsi="Arial" w:cs="Arial"/>
                <w:sz w:val="14"/>
                <w:szCs w:val="14"/>
              </w:rPr>
              <w:t xml:space="preserve"> </w:t>
            </w:r>
            <w:r>
              <w:rPr>
                <w:rFonts w:ascii="Arial" w:hAnsi="Arial" w:cs="Arial"/>
                <w:b/>
                <w:sz w:val="14"/>
                <w:szCs w:val="14"/>
              </w:rPr>
              <w:t xml:space="preserve"> €</w:t>
            </w:r>
          </w:p>
        </w:tc>
        <w:tc>
          <w:tcPr>
            <w:tcW w:w="1748" w:type="dxa"/>
          </w:tcPr>
          <w:p w14:paraId="5B0EFD2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75225">
              <w:rPr>
                <w:rFonts w:ascii="Arial" w:hAnsi="Arial" w:cs="Arial"/>
                <w:b/>
                <w:sz w:val="14"/>
                <w:szCs w:val="14"/>
              </w:rPr>
              <w:t>€</w:t>
            </w:r>
          </w:p>
        </w:tc>
        <w:tc>
          <w:tcPr>
            <w:tcW w:w="1749" w:type="dxa"/>
          </w:tcPr>
          <w:p w14:paraId="6912B5C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113.184,76 </w:t>
            </w:r>
            <w:r w:rsidRPr="005B14CF">
              <w:rPr>
                <w:rFonts w:ascii="Arial" w:hAnsi="Arial" w:cs="Arial"/>
                <w:b/>
                <w:sz w:val="14"/>
                <w:szCs w:val="14"/>
              </w:rPr>
              <w:t>€</w:t>
            </w:r>
          </w:p>
        </w:tc>
      </w:tr>
      <w:tr w:rsidR="00650A82" w:rsidRPr="008F0114" w14:paraId="0FB61B6A" w14:textId="77777777" w:rsidTr="00650A8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0A90666A" w14:textId="77777777" w:rsidR="00AF759A" w:rsidRPr="00E0660F" w:rsidRDefault="00650A82" w:rsidP="00650A82">
            <w:pPr>
              <w:autoSpaceDE w:val="0"/>
              <w:autoSpaceDN w:val="0"/>
              <w:adjustRightInd w:val="0"/>
              <w:rPr>
                <w:rFonts w:ascii="Arial" w:hAnsi="Arial" w:cs="Arial"/>
                <w:bCs w:val="0"/>
                <w:sz w:val="14"/>
                <w:szCs w:val="14"/>
              </w:rPr>
            </w:pPr>
            <w:r w:rsidRPr="00C029DC">
              <w:rPr>
                <w:rFonts w:ascii="Arial" w:hAnsi="Arial" w:cs="Arial"/>
                <w:sz w:val="14"/>
                <w:szCs w:val="14"/>
              </w:rPr>
              <w:t>4700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B5AB06" w14:textId="77777777" w:rsidR="00AF759A"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346F0010"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21623B75" w14:textId="77777777" w:rsidR="00AF759A" w:rsidRPr="00881126"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508FC29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214,44</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3628A81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50C6668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b/>
                <w:sz w:val="14"/>
                <w:szCs w:val="14"/>
              </w:rPr>
              <w:t xml:space="preserve"> </w:t>
            </w:r>
            <w:r w:rsidRPr="005A5875">
              <w:rPr>
                <w:rFonts w:ascii="Arial" w:hAnsi="Arial" w:cs="Arial"/>
                <w:b/>
                <w:sz w:val="14"/>
                <w:szCs w:val="14"/>
              </w:rPr>
              <w:t>94.710,00</w:t>
            </w:r>
            <w:r w:rsidRPr="00475225">
              <w:rPr>
                <w:rFonts w:ascii="Arial" w:hAnsi="Arial" w:cs="Arial"/>
                <w:sz w:val="14"/>
                <w:szCs w:val="14"/>
              </w:rPr>
              <w:t xml:space="preserve"> €</w:t>
            </w:r>
          </w:p>
        </w:tc>
        <w:tc>
          <w:tcPr>
            <w:tcW w:w="1748" w:type="dxa"/>
          </w:tcPr>
          <w:p w14:paraId="66575A5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94.924,44</w:t>
            </w:r>
            <w:r>
              <w:rPr>
                <w:rFonts w:ascii="Arial" w:hAnsi="Arial" w:cs="Arial"/>
                <w:b/>
                <w:sz w:val="14"/>
                <w:szCs w:val="14"/>
              </w:rPr>
              <w:t xml:space="preserve"> €</w:t>
            </w:r>
          </w:p>
        </w:tc>
        <w:tc>
          <w:tcPr>
            <w:tcW w:w="1748" w:type="dxa"/>
          </w:tcPr>
          <w:p w14:paraId="4032E3D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0,00 €</w:t>
            </w:r>
          </w:p>
        </w:tc>
        <w:tc>
          <w:tcPr>
            <w:tcW w:w="1749" w:type="dxa"/>
          </w:tcPr>
          <w:p w14:paraId="7B5BE6E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B14CF">
              <w:rPr>
                <w:rFonts w:ascii="Arial" w:hAnsi="Arial" w:cs="Arial"/>
                <w:b/>
                <w:sz w:val="14"/>
                <w:szCs w:val="14"/>
              </w:rPr>
              <w:t>94.924,44 €</w:t>
            </w:r>
          </w:p>
        </w:tc>
      </w:tr>
      <w:tr w:rsidR="00650A82" w:rsidRPr="008F0114" w14:paraId="3573E923" w14:textId="77777777" w:rsidTr="00650A82">
        <w:trPr>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58466FC6"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3AD699"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10040</w:t>
            </w:r>
          </w:p>
          <w:p w14:paraId="694772FD"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751331B8" w14:textId="77777777" w:rsidR="00AF759A" w:rsidRPr="0088112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81126">
              <w:rPr>
                <w:rFonts w:ascii="Arial" w:hAnsi="Arial" w:cs="Arial"/>
                <w:sz w:val="14"/>
                <w:szCs w:val="14"/>
              </w:rPr>
              <w:t>HACIENDA PUBLICA DEUDORA POR IVA</w:t>
            </w:r>
          </w:p>
        </w:tc>
        <w:tc>
          <w:tcPr>
            <w:tcW w:w="1748" w:type="dxa"/>
          </w:tcPr>
          <w:p w14:paraId="7C67499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214,44</w:t>
            </w:r>
            <w:r>
              <w:rPr>
                <w:rFonts w:ascii="Arial" w:hAnsi="Arial" w:cs="Arial"/>
                <w:sz w:val="14"/>
                <w:szCs w:val="14"/>
              </w:rPr>
              <w:t xml:space="preserve"> </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217E24E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7F5A9B0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94.710,00</w:t>
            </w:r>
            <w:r>
              <w:rPr>
                <w:rFonts w:ascii="Arial" w:hAnsi="Arial" w:cs="Arial"/>
                <w:b/>
                <w:sz w:val="14"/>
                <w:szCs w:val="14"/>
              </w:rPr>
              <w:t xml:space="preserve"> </w:t>
            </w:r>
            <w:r w:rsidRPr="00475225">
              <w:rPr>
                <w:rFonts w:ascii="Arial" w:hAnsi="Arial" w:cs="Arial"/>
                <w:sz w:val="14"/>
                <w:szCs w:val="14"/>
              </w:rPr>
              <w:t xml:space="preserve"> €</w:t>
            </w:r>
          </w:p>
        </w:tc>
        <w:tc>
          <w:tcPr>
            <w:tcW w:w="1748" w:type="dxa"/>
          </w:tcPr>
          <w:p w14:paraId="51FAC8C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94.924,44</w:t>
            </w:r>
            <w:r>
              <w:rPr>
                <w:rFonts w:ascii="Arial" w:hAnsi="Arial" w:cs="Arial"/>
                <w:sz w:val="14"/>
                <w:szCs w:val="14"/>
              </w:rPr>
              <w:t xml:space="preserve"> </w:t>
            </w:r>
            <w:r>
              <w:rPr>
                <w:rFonts w:ascii="Arial" w:hAnsi="Arial" w:cs="Arial"/>
                <w:b/>
                <w:sz w:val="14"/>
                <w:szCs w:val="14"/>
              </w:rPr>
              <w:t xml:space="preserve"> €</w:t>
            </w:r>
          </w:p>
        </w:tc>
        <w:tc>
          <w:tcPr>
            <w:tcW w:w="1748" w:type="dxa"/>
          </w:tcPr>
          <w:p w14:paraId="1CF4E40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75225">
              <w:rPr>
                <w:rFonts w:ascii="Arial" w:hAnsi="Arial" w:cs="Arial"/>
                <w:b/>
                <w:sz w:val="14"/>
                <w:szCs w:val="14"/>
              </w:rPr>
              <w:t>€</w:t>
            </w:r>
          </w:p>
        </w:tc>
        <w:tc>
          <w:tcPr>
            <w:tcW w:w="1749" w:type="dxa"/>
          </w:tcPr>
          <w:p w14:paraId="79DD2F7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94.924,44 </w:t>
            </w:r>
            <w:r w:rsidRPr="005B14CF">
              <w:rPr>
                <w:rFonts w:ascii="Arial" w:hAnsi="Arial" w:cs="Arial"/>
                <w:b/>
                <w:sz w:val="14"/>
                <w:szCs w:val="14"/>
              </w:rPr>
              <w:t>€</w:t>
            </w:r>
          </w:p>
        </w:tc>
      </w:tr>
      <w:tr w:rsidR="00650A82" w:rsidRPr="008F0114" w14:paraId="407960E7" w14:textId="77777777" w:rsidTr="00650A8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AC3C100" w14:textId="77777777" w:rsidR="00AF759A" w:rsidRPr="00E0660F" w:rsidRDefault="00650A82" w:rsidP="00650A82">
            <w:pPr>
              <w:autoSpaceDE w:val="0"/>
              <w:autoSpaceDN w:val="0"/>
              <w:adjustRightInd w:val="0"/>
              <w:rPr>
                <w:rFonts w:ascii="Arial" w:hAnsi="Arial" w:cs="Arial"/>
                <w:bCs w:val="0"/>
                <w:sz w:val="14"/>
                <w:szCs w:val="14"/>
              </w:rPr>
            </w:pPr>
            <w:r w:rsidRPr="00C029DC">
              <w:rPr>
                <w:rFonts w:ascii="Arial" w:hAnsi="Arial" w:cs="Arial"/>
                <w:sz w:val="14"/>
                <w:szCs w:val="14"/>
              </w:rPr>
              <w:t>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CFFC50" w14:textId="77777777" w:rsidR="00AF759A"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14:paraId="000F3E57"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63D748B4" w14:textId="77777777" w:rsidR="00AF759A" w:rsidRPr="00881126"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550CFB9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8.682,34</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6E1D002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699C0E1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b/>
                <w:sz w:val="14"/>
                <w:szCs w:val="14"/>
              </w:rPr>
              <w:t xml:space="preserve"> </w:t>
            </w:r>
            <w:r w:rsidRPr="005A5875">
              <w:rPr>
                <w:rFonts w:ascii="Arial" w:hAnsi="Arial" w:cs="Arial"/>
                <w:b/>
                <w:sz w:val="14"/>
                <w:szCs w:val="14"/>
              </w:rPr>
              <w:t>0,00</w:t>
            </w:r>
            <w:r w:rsidRPr="00475225">
              <w:rPr>
                <w:rFonts w:ascii="Arial" w:hAnsi="Arial" w:cs="Arial"/>
                <w:sz w:val="14"/>
                <w:szCs w:val="14"/>
              </w:rPr>
              <w:t xml:space="preserve"> €</w:t>
            </w:r>
          </w:p>
        </w:tc>
        <w:tc>
          <w:tcPr>
            <w:tcW w:w="1748" w:type="dxa"/>
          </w:tcPr>
          <w:p w14:paraId="22D5897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8.682,34</w:t>
            </w:r>
            <w:r>
              <w:rPr>
                <w:rFonts w:ascii="Arial" w:hAnsi="Arial" w:cs="Arial"/>
                <w:b/>
                <w:sz w:val="14"/>
                <w:szCs w:val="14"/>
              </w:rPr>
              <w:t xml:space="preserve"> €</w:t>
            </w:r>
          </w:p>
        </w:tc>
        <w:tc>
          <w:tcPr>
            <w:tcW w:w="1748" w:type="dxa"/>
          </w:tcPr>
          <w:p w14:paraId="7507261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75225">
              <w:rPr>
                <w:rFonts w:ascii="Arial" w:hAnsi="Arial" w:cs="Arial"/>
                <w:b/>
                <w:sz w:val="14"/>
                <w:szCs w:val="14"/>
              </w:rPr>
              <w:t>0,00 €</w:t>
            </w:r>
          </w:p>
        </w:tc>
        <w:tc>
          <w:tcPr>
            <w:tcW w:w="1749" w:type="dxa"/>
          </w:tcPr>
          <w:p w14:paraId="2E4C4ED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B14CF">
              <w:rPr>
                <w:rFonts w:ascii="Arial" w:hAnsi="Arial" w:cs="Arial"/>
                <w:b/>
                <w:sz w:val="14"/>
                <w:szCs w:val="14"/>
              </w:rPr>
              <w:t>8.682,34 €</w:t>
            </w:r>
          </w:p>
        </w:tc>
      </w:tr>
      <w:tr w:rsidR="00650A82" w:rsidRPr="008F0114" w14:paraId="56275381" w14:textId="77777777" w:rsidTr="00650A82">
        <w:trPr>
          <w:trHeight w:val="5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0B874CBF"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97F228"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10001</w:t>
            </w:r>
          </w:p>
          <w:p w14:paraId="4031E044"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54757495" w14:textId="77777777" w:rsidR="00AF759A" w:rsidRPr="00881126"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881126">
              <w:rPr>
                <w:rFonts w:ascii="Arial" w:hAnsi="Arial" w:cs="Arial"/>
                <w:sz w:val="14"/>
                <w:szCs w:val="14"/>
              </w:rPr>
              <w:t>DEPÓSITOS CONSTITUIDOS</w:t>
            </w:r>
          </w:p>
        </w:tc>
        <w:tc>
          <w:tcPr>
            <w:tcW w:w="1748" w:type="dxa"/>
          </w:tcPr>
          <w:p w14:paraId="390656D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8.682,34</w:t>
            </w:r>
            <w:r>
              <w:rPr>
                <w:rFonts w:ascii="Arial" w:hAnsi="Arial" w:cs="Arial"/>
                <w:sz w:val="14"/>
                <w:szCs w:val="14"/>
              </w:rPr>
              <w:t xml:space="preserve"> </w:t>
            </w:r>
            <w:r w:rsidRPr="00E1569F">
              <w:rPr>
                <w:rFonts w:ascii="Arial" w:hAnsi="Arial" w:cs="Arial"/>
                <w:sz w:val="14"/>
                <w:szCs w:val="14"/>
              </w:rPr>
              <w:t xml:space="preserve"> </w:t>
            </w:r>
            <w:r w:rsidRPr="005511F0">
              <w:rPr>
                <w:rFonts w:ascii="Arial" w:hAnsi="Arial" w:cs="Arial"/>
                <w:b/>
                <w:sz w:val="14"/>
                <w:szCs w:val="14"/>
              </w:rPr>
              <w:t>€</w:t>
            </w:r>
          </w:p>
        </w:tc>
        <w:tc>
          <w:tcPr>
            <w:tcW w:w="1748" w:type="dxa"/>
          </w:tcPr>
          <w:p w14:paraId="433E405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4637E37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b/>
                <w:sz w:val="14"/>
                <w:szCs w:val="14"/>
              </w:rPr>
              <w:t xml:space="preserve"> </w:t>
            </w:r>
            <w:r w:rsidRPr="00475225">
              <w:rPr>
                <w:rFonts w:ascii="Arial" w:hAnsi="Arial" w:cs="Arial"/>
                <w:sz w:val="14"/>
                <w:szCs w:val="14"/>
              </w:rPr>
              <w:t xml:space="preserve"> €</w:t>
            </w:r>
          </w:p>
        </w:tc>
        <w:tc>
          <w:tcPr>
            <w:tcW w:w="1748" w:type="dxa"/>
          </w:tcPr>
          <w:p w14:paraId="691EF29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8.682,34</w:t>
            </w:r>
            <w:r>
              <w:rPr>
                <w:rFonts w:ascii="Arial" w:hAnsi="Arial" w:cs="Arial"/>
                <w:sz w:val="14"/>
                <w:szCs w:val="14"/>
              </w:rPr>
              <w:t xml:space="preserve"> </w:t>
            </w:r>
            <w:r>
              <w:rPr>
                <w:rFonts w:ascii="Arial" w:hAnsi="Arial" w:cs="Arial"/>
                <w:b/>
                <w:sz w:val="14"/>
                <w:szCs w:val="14"/>
              </w:rPr>
              <w:t xml:space="preserve"> €</w:t>
            </w:r>
          </w:p>
        </w:tc>
        <w:tc>
          <w:tcPr>
            <w:tcW w:w="1748" w:type="dxa"/>
          </w:tcPr>
          <w:p w14:paraId="634EB12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75225">
              <w:rPr>
                <w:rFonts w:ascii="Arial" w:hAnsi="Arial" w:cs="Arial"/>
                <w:b/>
                <w:sz w:val="14"/>
                <w:szCs w:val="14"/>
              </w:rPr>
              <w:t>€</w:t>
            </w:r>
          </w:p>
        </w:tc>
        <w:tc>
          <w:tcPr>
            <w:tcW w:w="1749" w:type="dxa"/>
          </w:tcPr>
          <w:p w14:paraId="5CEEF48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8.682,34 </w:t>
            </w:r>
            <w:r w:rsidRPr="005B14CF">
              <w:rPr>
                <w:rFonts w:ascii="Arial" w:hAnsi="Arial" w:cs="Arial"/>
                <w:b/>
                <w:sz w:val="14"/>
                <w:szCs w:val="14"/>
              </w:rPr>
              <w:t>€</w:t>
            </w:r>
          </w:p>
        </w:tc>
      </w:tr>
      <w:tr w:rsidR="00650A82" w:rsidRPr="008F0114" w14:paraId="029C361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3"/>
            <w:shd w:val="clear" w:color="auto" w:fill="C4BC96" w:themeFill="background2" w:themeFillShade="BF"/>
          </w:tcPr>
          <w:p w14:paraId="3DBB56C0" w14:textId="77777777" w:rsidR="00AF759A" w:rsidRPr="004F786B" w:rsidRDefault="00650A82" w:rsidP="00650A82">
            <w:pPr>
              <w:autoSpaceDE w:val="0"/>
              <w:autoSpaceDN w:val="0"/>
              <w:adjustRightInd w:val="0"/>
              <w:rPr>
                <w:rFonts w:ascii="Arial" w:hAnsi="Arial" w:cs="Arial"/>
                <w:sz w:val="14"/>
                <w:szCs w:val="14"/>
              </w:rPr>
            </w:pPr>
            <w:r w:rsidRPr="004F786B">
              <w:rPr>
                <w:rFonts w:ascii="Arial" w:hAnsi="Arial" w:cs="Arial"/>
                <w:sz w:val="14"/>
                <w:szCs w:val="14"/>
              </w:rPr>
              <w:t>Total</w:t>
            </w:r>
          </w:p>
        </w:tc>
        <w:tc>
          <w:tcPr>
            <w:tcW w:w="1748" w:type="dxa"/>
            <w:shd w:val="clear" w:color="auto" w:fill="C4BC96" w:themeFill="background2" w:themeFillShade="BF"/>
          </w:tcPr>
          <w:p w14:paraId="56FBEA40"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344.103,27 €</w:t>
            </w:r>
          </w:p>
        </w:tc>
        <w:tc>
          <w:tcPr>
            <w:tcW w:w="1748" w:type="dxa"/>
            <w:shd w:val="clear" w:color="auto" w:fill="C4BC96" w:themeFill="background2" w:themeFillShade="BF"/>
          </w:tcPr>
          <w:p w14:paraId="195685AD"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-149,16 €</w:t>
            </w:r>
          </w:p>
        </w:tc>
        <w:tc>
          <w:tcPr>
            <w:tcW w:w="1748" w:type="dxa"/>
            <w:shd w:val="clear" w:color="auto" w:fill="C4BC96" w:themeFill="background2" w:themeFillShade="BF"/>
          </w:tcPr>
          <w:p w14:paraId="2752EAF5"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322.388,47 €</w:t>
            </w:r>
          </w:p>
        </w:tc>
        <w:tc>
          <w:tcPr>
            <w:tcW w:w="1748" w:type="dxa"/>
            <w:shd w:val="clear" w:color="auto" w:fill="C4BC96" w:themeFill="background2" w:themeFillShade="BF"/>
          </w:tcPr>
          <w:p w14:paraId="330C79D1"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666.342,58 €</w:t>
            </w:r>
          </w:p>
        </w:tc>
        <w:tc>
          <w:tcPr>
            <w:tcW w:w="1748" w:type="dxa"/>
            <w:shd w:val="clear" w:color="auto" w:fill="C4BC96" w:themeFill="background2" w:themeFillShade="BF"/>
          </w:tcPr>
          <w:p w14:paraId="00AA2557"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176.806,47 €</w:t>
            </w:r>
          </w:p>
        </w:tc>
        <w:tc>
          <w:tcPr>
            <w:tcW w:w="1749" w:type="dxa"/>
            <w:shd w:val="clear" w:color="auto" w:fill="C4BC96" w:themeFill="background2" w:themeFillShade="BF"/>
          </w:tcPr>
          <w:p w14:paraId="1A6728FD"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5B14CF">
              <w:rPr>
                <w:rFonts w:ascii="Arial" w:hAnsi="Arial" w:cs="Arial"/>
                <w:b/>
                <w:sz w:val="14"/>
                <w:szCs w:val="14"/>
              </w:rPr>
              <w:t>489.536,11 €</w:t>
            </w:r>
          </w:p>
        </w:tc>
      </w:tr>
    </w:tbl>
    <w:p w14:paraId="3DD4274D" w14:textId="77777777" w:rsidR="00AF759A" w:rsidRDefault="00AF759A" w:rsidP="00650A82">
      <w:pPr>
        <w:spacing w:after="0"/>
        <w:rPr>
          <w:rFonts w:ascii="Arial" w:hAnsi="Arial" w:cs="Arial"/>
          <w:sz w:val="16"/>
          <w:szCs w:val="16"/>
        </w:rPr>
      </w:pPr>
    </w:p>
    <w:p w14:paraId="2FDCCDF7" w14:textId="77777777" w:rsidR="006B6DB4" w:rsidRDefault="00650A82">
      <w:r>
        <w:br w:type="page"/>
      </w:r>
    </w:p>
    <w:p w14:paraId="373FF281" w14:textId="77777777" w:rsidR="00AF759A" w:rsidRPr="00217320" w:rsidRDefault="00650A82" w:rsidP="00650A82">
      <w:pPr>
        <w:pStyle w:val="Ttulo1"/>
      </w:pPr>
      <w:r w:rsidRPr="00217320">
        <w:lastRenderedPageBreak/>
        <w:t>Apartado 21. Operaciones no presupuestarias de tesorería</w:t>
      </w:r>
    </w:p>
    <w:p w14:paraId="2B4700A7" w14:textId="77777777" w:rsidR="00AF759A" w:rsidRDefault="00650A82" w:rsidP="00650A82">
      <w:pPr>
        <w:pStyle w:val="Ttulo2"/>
      </w:pPr>
      <w:r w:rsidRPr="00040300">
        <w:t>2. Estado de acreedores no presupuestarios</w:t>
      </w:r>
    </w:p>
    <w:p w14:paraId="5DF0CC93" w14:textId="77777777" w:rsidR="00AF759A" w:rsidRPr="00040300"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693"/>
        <w:gridCol w:w="1748"/>
        <w:gridCol w:w="1748"/>
        <w:gridCol w:w="1748"/>
        <w:gridCol w:w="1748"/>
        <w:gridCol w:w="1748"/>
        <w:gridCol w:w="1749"/>
      </w:tblGrid>
      <w:tr w:rsidR="00650A82" w:rsidRPr="008F0114" w14:paraId="43019E54" w14:textId="77777777" w:rsidTr="00650A82">
        <w:trPr>
          <w:cnfStyle w:val="100000000000" w:firstRow="1" w:lastRow="0" w:firstColumn="0" w:lastColumn="0" w:oddVBand="0" w:evenVBand="0" w:oddHBand="0" w:evenHBand="0" w:firstRowFirstColumn="0" w:firstRowLastColumn="0" w:lastRowFirstColumn="0" w:lastRowLastColumn="0"/>
          <w:trHeight w:val="162"/>
          <w:tblHeader/>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79E50F4C" w14:textId="77777777" w:rsidR="00AF759A" w:rsidRDefault="00650A82" w:rsidP="00650A82">
            <w:pPr>
              <w:autoSpaceDE w:val="0"/>
              <w:autoSpaceDN w:val="0"/>
              <w:adjustRightInd w:val="0"/>
              <w:rPr>
                <w:rFonts w:ascii="Arial" w:hAnsi="Arial" w:cs="Arial"/>
                <w:b w:val="0"/>
                <w:bCs w:val="0"/>
                <w:sz w:val="14"/>
                <w:szCs w:val="14"/>
              </w:rPr>
            </w:pPr>
            <w:r>
              <w:rPr>
                <w:rFonts w:ascii="Arial" w:hAnsi="Arial" w:cs="Arial"/>
                <w:sz w:val="14"/>
                <w:szCs w:val="14"/>
              </w:rPr>
              <w:t>Cuenta</w:t>
            </w:r>
          </w:p>
          <w:p w14:paraId="6388C607" w14:textId="77777777" w:rsidR="00AF759A" w:rsidRDefault="00AF759A" w:rsidP="00650A82">
            <w:pPr>
              <w:autoSpaceDE w:val="0"/>
              <w:autoSpaceDN w:val="0"/>
              <w:adjustRightInd w:val="0"/>
              <w:rPr>
                <w:rFonts w:ascii="Arial" w:hAnsi="Arial" w:cs="Arial"/>
                <w:b w:val="0"/>
                <w:bCs w:val="0"/>
                <w:sz w:val="14"/>
                <w:szCs w:val="14"/>
              </w:rPr>
            </w:pPr>
          </w:p>
          <w:p w14:paraId="1121D848" w14:textId="77777777" w:rsidR="00AF759A" w:rsidRPr="004F786B" w:rsidRDefault="00AF759A" w:rsidP="00650A82">
            <w:pPr>
              <w:autoSpaceDE w:val="0"/>
              <w:autoSpaceDN w:val="0"/>
              <w:adjustRightInd w:val="0"/>
              <w:rPr>
                <w:rFonts w:ascii="Arial" w:hAnsi="Arial" w:cs="Arial"/>
                <w:sz w:val="14"/>
                <w:szCs w:val="14"/>
              </w:rPr>
            </w:pPr>
          </w:p>
        </w:tc>
        <w:tc>
          <w:tcPr>
            <w:tcW w:w="3827" w:type="dxa"/>
            <w:gridSpan w:val="2"/>
          </w:tcPr>
          <w:p w14:paraId="5A72FE8C" w14:textId="77777777" w:rsidR="00AF759A" w:rsidRPr="004F786B"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Concepto</w:t>
            </w:r>
          </w:p>
        </w:tc>
        <w:tc>
          <w:tcPr>
            <w:tcW w:w="1748" w:type="dxa"/>
            <w:vMerge w:val="restart"/>
          </w:tcPr>
          <w:p w14:paraId="089C2A23"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 xml:space="preserve">Saldo a 1 de enero </w:t>
            </w:r>
          </w:p>
        </w:tc>
        <w:tc>
          <w:tcPr>
            <w:tcW w:w="1748" w:type="dxa"/>
            <w:vMerge w:val="restart"/>
          </w:tcPr>
          <w:p w14:paraId="6A093C0E"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Modificaciones saldo inicial</w:t>
            </w:r>
          </w:p>
        </w:tc>
        <w:tc>
          <w:tcPr>
            <w:tcW w:w="1748" w:type="dxa"/>
            <w:vMerge w:val="restart"/>
          </w:tcPr>
          <w:p w14:paraId="7F51DFE4"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 xml:space="preserve">Abonos realizados en </w:t>
            </w:r>
            <w:r>
              <w:rPr>
                <w:rFonts w:ascii="Arial" w:hAnsi="Arial" w:cs="Arial"/>
                <w:bCs w:val="0"/>
                <w:sz w:val="14"/>
                <w:szCs w:val="14"/>
              </w:rPr>
              <w:t xml:space="preserve">el </w:t>
            </w:r>
            <w:r w:rsidRPr="004F786B">
              <w:rPr>
                <w:rFonts w:ascii="Arial" w:hAnsi="Arial" w:cs="Arial"/>
                <w:bCs w:val="0"/>
                <w:sz w:val="14"/>
                <w:szCs w:val="14"/>
              </w:rPr>
              <w:t>ejercicio</w:t>
            </w:r>
          </w:p>
        </w:tc>
        <w:tc>
          <w:tcPr>
            <w:tcW w:w="1748" w:type="dxa"/>
            <w:vMerge w:val="restart"/>
          </w:tcPr>
          <w:p w14:paraId="030722DF"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 xml:space="preserve">Total </w:t>
            </w:r>
            <w:r>
              <w:rPr>
                <w:rFonts w:ascii="Arial" w:hAnsi="Arial" w:cs="Arial"/>
                <w:bCs w:val="0"/>
                <w:sz w:val="14"/>
                <w:szCs w:val="14"/>
              </w:rPr>
              <w:t>acreedores</w:t>
            </w:r>
          </w:p>
        </w:tc>
        <w:tc>
          <w:tcPr>
            <w:tcW w:w="1748" w:type="dxa"/>
            <w:vMerge w:val="restart"/>
          </w:tcPr>
          <w:p w14:paraId="43D16DFF"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Cargos realizados en</w:t>
            </w:r>
            <w:r>
              <w:rPr>
                <w:rFonts w:ascii="Arial" w:hAnsi="Arial" w:cs="Arial"/>
                <w:bCs w:val="0"/>
                <w:sz w:val="14"/>
                <w:szCs w:val="14"/>
              </w:rPr>
              <w:t xml:space="preserve"> el </w:t>
            </w:r>
            <w:r w:rsidRPr="004F786B">
              <w:rPr>
                <w:rFonts w:ascii="Arial" w:hAnsi="Arial" w:cs="Arial"/>
                <w:bCs w:val="0"/>
                <w:sz w:val="14"/>
                <w:szCs w:val="14"/>
              </w:rPr>
              <w:t>ejercicio</w:t>
            </w:r>
          </w:p>
        </w:tc>
        <w:tc>
          <w:tcPr>
            <w:tcW w:w="1749" w:type="dxa"/>
            <w:vMerge w:val="restart"/>
          </w:tcPr>
          <w:p w14:paraId="5475B730"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Acreedores</w:t>
            </w:r>
            <w:r w:rsidRPr="004F786B">
              <w:rPr>
                <w:rFonts w:ascii="Arial" w:hAnsi="Arial" w:cs="Arial"/>
                <w:bCs w:val="0"/>
                <w:sz w:val="14"/>
                <w:szCs w:val="14"/>
              </w:rPr>
              <w:t xml:space="preserve"> pendientes </w:t>
            </w:r>
            <w:r>
              <w:rPr>
                <w:rFonts w:ascii="Arial" w:hAnsi="Arial" w:cs="Arial"/>
                <w:bCs w:val="0"/>
                <w:sz w:val="14"/>
                <w:szCs w:val="14"/>
              </w:rPr>
              <w:t xml:space="preserve">de pago </w:t>
            </w:r>
            <w:r w:rsidRPr="004F786B">
              <w:rPr>
                <w:rFonts w:ascii="Arial" w:hAnsi="Arial" w:cs="Arial"/>
                <w:bCs w:val="0"/>
                <w:sz w:val="14"/>
                <w:szCs w:val="14"/>
              </w:rPr>
              <w:t>a 31 de diciembre</w:t>
            </w:r>
          </w:p>
        </w:tc>
      </w:tr>
      <w:tr w:rsidR="00650A82" w:rsidRPr="008F0114" w14:paraId="16FD1ECF" w14:textId="77777777" w:rsidTr="00650A82">
        <w:trPr>
          <w:cnfStyle w:val="100000000000" w:firstRow="1" w:lastRow="0" w:firstColumn="0" w:lastColumn="0" w:oddVBand="0" w:evenVBand="0" w:oddHBand="0" w:evenHBand="0" w:firstRowFirstColumn="0" w:firstRowLastColumn="0" w:lastRowFirstColumn="0" w:lastRowLastColumn="0"/>
          <w:trHeight w:val="313"/>
          <w:tblHeader/>
        </w:trPr>
        <w:tc>
          <w:tcPr>
            <w:cnfStyle w:val="001000000000" w:firstRow="0" w:lastRow="0" w:firstColumn="1" w:lastColumn="0" w:oddVBand="0" w:evenVBand="0" w:oddHBand="0" w:evenHBand="0" w:firstRowFirstColumn="0" w:firstRowLastColumn="0" w:lastRowFirstColumn="0" w:lastRowLastColumn="0"/>
            <w:tcW w:w="993" w:type="dxa"/>
            <w:vMerge/>
            <w:tcBorders>
              <w:bottom w:val="single" w:sz="4" w:space="0" w:color="auto"/>
            </w:tcBorders>
          </w:tcPr>
          <w:p w14:paraId="3023D9F4" w14:textId="77777777" w:rsidR="00AF759A" w:rsidRDefault="00AF759A" w:rsidP="00650A82">
            <w:pPr>
              <w:autoSpaceDE w:val="0"/>
              <w:autoSpaceDN w:val="0"/>
              <w:adjustRightInd w:val="0"/>
              <w:rPr>
                <w:rFonts w:ascii="Arial" w:hAnsi="Arial" w:cs="Arial"/>
                <w:sz w:val="14"/>
                <w:szCs w:val="14"/>
              </w:rPr>
            </w:pPr>
          </w:p>
        </w:tc>
        <w:tc>
          <w:tcPr>
            <w:tcW w:w="1134" w:type="dxa"/>
            <w:tcBorders>
              <w:bottom w:val="single" w:sz="4" w:space="0" w:color="auto"/>
            </w:tcBorders>
          </w:tcPr>
          <w:p w14:paraId="6A6D2C85" w14:textId="77777777" w:rsidR="00AF759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Código</w:t>
            </w:r>
          </w:p>
          <w:p w14:paraId="7951E412" w14:textId="77777777" w:rsidR="00AF759A"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693" w:type="dxa"/>
            <w:tcBorders>
              <w:bottom w:val="single" w:sz="4" w:space="0" w:color="auto"/>
            </w:tcBorders>
          </w:tcPr>
          <w:p w14:paraId="55A78D1C" w14:textId="77777777" w:rsidR="00AF759A" w:rsidRPr="004F786B"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 xml:space="preserve">Descripción </w:t>
            </w:r>
          </w:p>
          <w:p w14:paraId="17DD4DB5" w14:textId="77777777" w:rsidR="00AF759A"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
        </w:tc>
        <w:tc>
          <w:tcPr>
            <w:tcW w:w="1748" w:type="dxa"/>
            <w:vMerge/>
          </w:tcPr>
          <w:p w14:paraId="1FFAC6C3"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72A7EE8B"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2F77442E"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0D7F71F4"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6D435DED"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9" w:type="dxa"/>
            <w:vMerge/>
          </w:tcPr>
          <w:p w14:paraId="4C774775"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r>
      <w:tr w:rsidR="00650A82" w:rsidRPr="008F0114" w14:paraId="00E24986"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0793B3BC"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2E02E"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143F16FC"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36185F5"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5F5CDB9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19.255,92 €</w:t>
            </w:r>
          </w:p>
        </w:tc>
        <w:tc>
          <w:tcPr>
            <w:tcW w:w="1748" w:type="dxa"/>
          </w:tcPr>
          <w:p w14:paraId="086257E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3FD2028B"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76B863F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19.255,92 €</w:t>
            </w:r>
          </w:p>
        </w:tc>
        <w:tc>
          <w:tcPr>
            <w:tcW w:w="1748" w:type="dxa"/>
          </w:tcPr>
          <w:p w14:paraId="1AE0C46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9" w:type="dxa"/>
          </w:tcPr>
          <w:p w14:paraId="3BDBF8B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19.255,92 €</w:t>
            </w:r>
          </w:p>
        </w:tc>
      </w:tr>
      <w:tr w:rsidR="00650A82" w:rsidRPr="008F0114" w14:paraId="25BC22DC"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042B4B83"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FC8C0E"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20072            </w:t>
            </w:r>
          </w:p>
          <w:p w14:paraId="72959B2E"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706F2714"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RECARGO PROVINCIAL IAE 2.014</w:t>
            </w:r>
          </w:p>
        </w:tc>
        <w:tc>
          <w:tcPr>
            <w:tcW w:w="1748" w:type="dxa"/>
          </w:tcPr>
          <w:p w14:paraId="733B27E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435,82</w:t>
            </w:r>
            <w:r>
              <w:rPr>
                <w:rFonts w:ascii="Arial" w:hAnsi="Arial" w:cs="Arial"/>
                <w:sz w:val="14"/>
                <w:szCs w:val="14"/>
              </w:rPr>
              <w:t xml:space="preserve"> </w:t>
            </w:r>
            <w:r w:rsidRPr="00582878">
              <w:rPr>
                <w:rFonts w:ascii="Arial" w:hAnsi="Arial" w:cs="Arial"/>
                <w:b/>
                <w:sz w:val="14"/>
                <w:szCs w:val="14"/>
              </w:rPr>
              <w:t>€</w:t>
            </w:r>
          </w:p>
        </w:tc>
        <w:tc>
          <w:tcPr>
            <w:tcW w:w="1748" w:type="dxa"/>
          </w:tcPr>
          <w:p w14:paraId="3F7753B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FD44CC1"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6E9172C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435,82</w:t>
            </w:r>
            <w:r>
              <w:rPr>
                <w:rFonts w:ascii="Arial" w:hAnsi="Arial" w:cs="Arial"/>
                <w:sz w:val="14"/>
                <w:szCs w:val="14"/>
              </w:rPr>
              <w:t xml:space="preserve"> </w:t>
            </w:r>
            <w:r w:rsidRPr="004F786B">
              <w:rPr>
                <w:rFonts w:ascii="Arial" w:hAnsi="Arial" w:cs="Arial"/>
                <w:b/>
                <w:sz w:val="14"/>
                <w:szCs w:val="14"/>
              </w:rPr>
              <w:t>€</w:t>
            </w:r>
          </w:p>
        </w:tc>
        <w:tc>
          <w:tcPr>
            <w:tcW w:w="1748" w:type="dxa"/>
          </w:tcPr>
          <w:p w14:paraId="5CEE623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403AAAE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435,82</w:t>
            </w:r>
            <w:r>
              <w:rPr>
                <w:rFonts w:ascii="Arial" w:hAnsi="Arial" w:cs="Arial"/>
                <w:sz w:val="14"/>
                <w:szCs w:val="14"/>
              </w:rPr>
              <w:t xml:space="preserve"> </w:t>
            </w:r>
            <w:r w:rsidRPr="00582878">
              <w:rPr>
                <w:rFonts w:ascii="Arial" w:hAnsi="Arial" w:cs="Arial"/>
                <w:b/>
                <w:sz w:val="14"/>
                <w:szCs w:val="14"/>
              </w:rPr>
              <w:t>€</w:t>
            </w:r>
          </w:p>
        </w:tc>
      </w:tr>
      <w:tr w:rsidR="00650A82" w:rsidRPr="008F0114" w14:paraId="22AC646A"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D9226D1"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E7F20C"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20073            </w:t>
            </w:r>
          </w:p>
          <w:p w14:paraId="1F3D9333"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1844C107"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RECARGO PROVINCIAL IAE EJERCICIO 2.015</w:t>
            </w:r>
          </w:p>
        </w:tc>
        <w:tc>
          <w:tcPr>
            <w:tcW w:w="1748" w:type="dxa"/>
          </w:tcPr>
          <w:p w14:paraId="20ADF78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1.752,12</w:t>
            </w:r>
            <w:r>
              <w:rPr>
                <w:rFonts w:ascii="Arial" w:hAnsi="Arial" w:cs="Arial"/>
                <w:sz w:val="14"/>
                <w:szCs w:val="14"/>
              </w:rPr>
              <w:t xml:space="preserve"> </w:t>
            </w:r>
            <w:r w:rsidRPr="00582878">
              <w:rPr>
                <w:rFonts w:ascii="Arial" w:hAnsi="Arial" w:cs="Arial"/>
                <w:b/>
                <w:sz w:val="14"/>
                <w:szCs w:val="14"/>
              </w:rPr>
              <w:t>€</w:t>
            </w:r>
          </w:p>
        </w:tc>
        <w:tc>
          <w:tcPr>
            <w:tcW w:w="1748" w:type="dxa"/>
          </w:tcPr>
          <w:p w14:paraId="4CFE6CB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79D3418"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4E45C7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1.752,12</w:t>
            </w:r>
            <w:r>
              <w:rPr>
                <w:rFonts w:ascii="Arial" w:hAnsi="Arial" w:cs="Arial"/>
                <w:sz w:val="14"/>
                <w:szCs w:val="14"/>
              </w:rPr>
              <w:t xml:space="preserve"> </w:t>
            </w:r>
            <w:r w:rsidRPr="004F786B">
              <w:rPr>
                <w:rFonts w:ascii="Arial" w:hAnsi="Arial" w:cs="Arial"/>
                <w:b/>
                <w:sz w:val="14"/>
                <w:szCs w:val="14"/>
              </w:rPr>
              <w:t>€</w:t>
            </w:r>
          </w:p>
        </w:tc>
        <w:tc>
          <w:tcPr>
            <w:tcW w:w="1748" w:type="dxa"/>
          </w:tcPr>
          <w:p w14:paraId="07BC936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686FC38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1.752,12</w:t>
            </w:r>
            <w:r>
              <w:rPr>
                <w:rFonts w:ascii="Arial" w:hAnsi="Arial" w:cs="Arial"/>
                <w:sz w:val="14"/>
                <w:szCs w:val="14"/>
              </w:rPr>
              <w:t xml:space="preserve"> </w:t>
            </w:r>
            <w:r w:rsidRPr="00582878">
              <w:rPr>
                <w:rFonts w:ascii="Arial" w:hAnsi="Arial" w:cs="Arial"/>
                <w:b/>
                <w:sz w:val="14"/>
                <w:szCs w:val="14"/>
              </w:rPr>
              <w:t>€</w:t>
            </w:r>
          </w:p>
        </w:tc>
      </w:tr>
      <w:tr w:rsidR="00650A82" w:rsidRPr="008F0114" w14:paraId="3B940323"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4A94F898"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11C100"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20074            </w:t>
            </w:r>
          </w:p>
          <w:p w14:paraId="5425F869"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4FB7C510"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RECARGO PROVINCIAL IAE EJERCICIO 2016</w:t>
            </w:r>
          </w:p>
        </w:tc>
        <w:tc>
          <w:tcPr>
            <w:tcW w:w="1748" w:type="dxa"/>
          </w:tcPr>
          <w:p w14:paraId="580FC66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17.067,98</w:t>
            </w:r>
            <w:r>
              <w:rPr>
                <w:rFonts w:ascii="Arial" w:hAnsi="Arial" w:cs="Arial"/>
                <w:sz w:val="14"/>
                <w:szCs w:val="14"/>
              </w:rPr>
              <w:t xml:space="preserve"> </w:t>
            </w:r>
            <w:r w:rsidRPr="00582878">
              <w:rPr>
                <w:rFonts w:ascii="Arial" w:hAnsi="Arial" w:cs="Arial"/>
                <w:b/>
                <w:sz w:val="14"/>
                <w:szCs w:val="14"/>
              </w:rPr>
              <w:t>€</w:t>
            </w:r>
          </w:p>
        </w:tc>
        <w:tc>
          <w:tcPr>
            <w:tcW w:w="1748" w:type="dxa"/>
          </w:tcPr>
          <w:p w14:paraId="703A9A0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334FFFA"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734CDB1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17.067,98</w:t>
            </w:r>
            <w:r>
              <w:rPr>
                <w:rFonts w:ascii="Arial" w:hAnsi="Arial" w:cs="Arial"/>
                <w:sz w:val="14"/>
                <w:szCs w:val="14"/>
              </w:rPr>
              <w:t xml:space="preserve"> </w:t>
            </w:r>
            <w:r w:rsidRPr="004F786B">
              <w:rPr>
                <w:rFonts w:ascii="Arial" w:hAnsi="Arial" w:cs="Arial"/>
                <w:b/>
                <w:sz w:val="14"/>
                <w:szCs w:val="14"/>
              </w:rPr>
              <w:t>€</w:t>
            </w:r>
          </w:p>
        </w:tc>
        <w:tc>
          <w:tcPr>
            <w:tcW w:w="1748" w:type="dxa"/>
          </w:tcPr>
          <w:p w14:paraId="667D967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7B02F59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17.067,98</w:t>
            </w:r>
            <w:r>
              <w:rPr>
                <w:rFonts w:ascii="Arial" w:hAnsi="Arial" w:cs="Arial"/>
                <w:sz w:val="14"/>
                <w:szCs w:val="14"/>
              </w:rPr>
              <w:t xml:space="preserve"> </w:t>
            </w:r>
            <w:r w:rsidRPr="00582878">
              <w:rPr>
                <w:rFonts w:ascii="Arial" w:hAnsi="Arial" w:cs="Arial"/>
                <w:b/>
                <w:sz w:val="14"/>
                <w:szCs w:val="14"/>
              </w:rPr>
              <w:t>€</w:t>
            </w:r>
          </w:p>
        </w:tc>
      </w:tr>
      <w:tr w:rsidR="00650A82" w:rsidRPr="008F0114" w14:paraId="68F824C1"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8491D92"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419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04B4B"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6E55739B"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F40E8B5"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582C5B1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358.408,71 €</w:t>
            </w:r>
          </w:p>
        </w:tc>
        <w:tc>
          <w:tcPr>
            <w:tcW w:w="1748" w:type="dxa"/>
          </w:tcPr>
          <w:p w14:paraId="38AE89E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1AEDE80C"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589.593,72 €</w:t>
            </w:r>
          </w:p>
        </w:tc>
        <w:tc>
          <w:tcPr>
            <w:tcW w:w="1748" w:type="dxa"/>
          </w:tcPr>
          <w:p w14:paraId="33EBC88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948.002,43 €</w:t>
            </w:r>
          </w:p>
        </w:tc>
        <w:tc>
          <w:tcPr>
            <w:tcW w:w="1748" w:type="dxa"/>
          </w:tcPr>
          <w:p w14:paraId="77780D3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643.923,86 €</w:t>
            </w:r>
          </w:p>
        </w:tc>
        <w:tc>
          <w:tcPr>
            <w:tcW w:w="1749" w:type="dxa"/>
          </w:tcPr>
          <w:p w14:paraId="53A12AE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304.078,57 €</w:t>
            </w:r>
          </w:p>
        </w:tc>
      </w:tr>
      <w:tr w:rsidR="00650A82" w:rsidRPr="008F0114" w14:paraId="0B4E4B32"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12A6E079"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FE4C10"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20008            </w:t>
            </w:r>
          </w:p>
          <w:p w14:paraId="04B8CDF2"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40C15F02"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AGENCIA TRIBUTARIA (A.T.R.M.) COBROS PTES DE ENVIO</w:t>
            </w:r>
          </w:p>
        </w:tc>
        <w:tc>
          <w:tcPr>
            <w:tcW w:w="1748" w:type="dxa"/>
          </w:tcPr>
          <w:p w14:paraId="55669C0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148,68</w:t>
            </w:r>
            <w:r>
              <w:rPr>
                <w:rFonts w:ascii="Arial" w:hAnsi="Arial" w:cs="Arial"/>
                <w:sz w:val="14"/>
                <w:szCs w:val="14"/>
              </w:rPr>
              <w:t xml:space="preserve"> </w:t>
            </w:r>
            <w:r w:rsidRPr="00582878">
              <w:rPr>
                <w:rFonts w:ascii="Arial" w:hAnsi="Arial" w:cs="Arial"/>
                <w:b/>
                <w:sz w:val="14"/>
                <w:szCs w:val="14"/>
              </w:rPr>
              <w:t>€</w:t>
            </w:r>
          </w:p>
        </w:tc>
        <w:tc>
          <w:tcPr>
            <w:tcW w:w="1748" w:type="dxa"/>
          </w:tcPr>
          <w:p w14:paraId="5C7BA8C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0F05DE84"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6F361EB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148,68</w:t>
            </w:r>
            <w:r>
              <w:rPr>
                <w:rFonts w:ascii="Arial" w:hAnsi="Arial" w:cs="Arial"/>
                <w:sz w:val="14"/>
                <w:szCs w:val="14"/>
              </w:rPr>
              <w:t xml:space="preserve"> </w:t>
            </w:r>
            <w:r w:rsidRPr="004F786B">
              <w:rPr>
                <w:rFonts w:ascii="Arial" w:hAnsi="Arial" w:cs="Arial"/>
                <w:b/>
                <w:sz w:val="14"/>
                <w:szCs w:val="14"/>
              </w:rPr>
              <w:t>€</w:t>
            </w:r>
          </w:p>
        </w:tc>
        <w:tc>
          <w:tcPr>
            <w:tcW w:w="1748" w:type="dxa"/>
          </w:tcPr>
          <w:p w14:paraId="0A45CF4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332E1E5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148,68</w:t>
            </w:r>
            <w:r>
              <w:rPr>
                <w:rFonts w:ascii="Arial" w:hAnsi="Arial" w:cs="Arial"/>
                <w:sz w:val="14"/>
                <w:szCs w:val="14"/>
              </w:rPr>
              <w:t xml:space="preserve"> </w:t>
            </w:r>
            <w:r w:rsidRPr="00582878">
              <w:rPr>
                <w:rFonts w:ascii="Arial" w:hAnsi="Arial" w:cs="Arial"/>
                <w:b/>
                <w:sz w:val="14"/>
                <w:szCs w:val="14"/>
              </w:rPr>
              <w:t>€</w:t>
            </w:r>
          </w:p>
        </w:tc>
      </w:tr>
      <w:tr w:rsidR="00650A82" w:rsidRPr="008F0114" w14:paraId="4D23AB1A"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55A76600"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00E79E"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20044            </w:t>
            </w:r>
          </w:p>
          <w:p w14:paraId="47C2552A"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054A1204"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DERRIBO EDIFICIOS Y LIM. SOLARES, SUBSIDIARIAMENTE</w:t>
            </w:r>
          </w:p>
        </w:tc>
        <w:tc>
          <w:tcPr>
            <w:tcW w:w="1748" w:type="dxa"/>
          </w:tcPr>
          <w:p w14:paraId="05A1CA3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125,76</w:t>
            </w:r>
            <w:r>
              <w:rPr>
                <w:rFonts w:ascii="Arial" w:hAnsi="Arial" w:cs="Arial"/>
                <w:sz w:val="14"/>
                <w:szCs w:val="14"/>
              </w:rPr>
              <w:t xml:space="preserve"> </w:t>
            </w:r>
            <w:r w:rsidRPr="00582878">
              <w:rPr>
                <w:rFonts w:ascii="Arial" w:hAnsi="Arial" w:cs="Arial"/>
                <w:b/>
                <w:sz w:val="14"/>
                <w:szCs w:val="14"/>
              </w:rPr>
              <w:t>€</w:t>
            </w:r>
          </w:p>
        </w:tc>
        <w:tc>
          <w:tcPr>
            <w:tcW w:w="1748" w:type="dxa"/>
          </w:tcPr>
          <w:p w14:paraId="2AD6901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0463B255"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7FBD1BC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125,76</w:t>
            </w:r>
            <w:r>
              <w:rPr>
                <w:rFonts w:ascii="Arial" w:hAnsi="Arial" w:cs="Arial"/>
                <w:sz w:val="14"/>
                <w:szCs w:val="14"/>
              </w:rPr>
              <w:t xml:space="preserve"> </w:t>
            </w:r>
            <w:r w:rsidRPr="004F786B">
              <w:rPr>
                <w:rFonts w:ascii="Arial" w:hAnsi="Arial" w:cs="Arial"/>
                <w:b/>
                <w:sz w:val="14"/>
                <w:szCs w:val="14"/>
              </w:rPr>
              <w:t>€</w:t>
            </w:r>
          </w:p>
        </w:tc>
        <w:tc>
          <w:tcPr>
            <w:tcW w:w="1748" w:type="dxa"/>
          </w:tcPr>
          <w:p w14:paraId="14DF844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5DE2495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125,76</w:t>
            </w:r>
            <w:r>
              <w:rPr>
                <w:rFonts w:ascii="Arial" w:hAnsi="Arial" w:cs="Arial"/>
                <w:sz w:val="14"/>
                <w:szCs w:val="14"/>
              </w:rPr>
              <w:t xml:space="preserve"> </w:t>
            </w:r>
            <w:r w:rsidRPr="00582878">
              <w:rPr>
                <w:rFonts w:ascii="Arial" w:hAnsi="Arial" w:cs="Arial"/>
                <w:b/>
                <w:sz w:val="14"/>
                <w:szCs w:val="14"/>
              </w:rPr>
              <w:t>€</w:t>
            </w:r>
          </w:p>
        </w:tc>
      </w:tr>
      <w:tr w:rsidR="00650A82" w:rsidRPr="008F0114" w14:paraId="26966530"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C67D5E4"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8576AD"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20047            </w:t>
            </w:r>
          </w:p>
          <w:p w14:paraId="2926A596"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4AAB440F"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AQUAGEST, CUENTA ACREEDORA</w:t>
            </w:r>
          </w:p>
        </w:tc>
        <w:tc>
          <w:tcPr>
            <w:tcW w:w="1748" w:type="dxa"/>
          </w:tcPr>
          <w:p w14:paraId="275EC1C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4.391,01</w:t>
            </w:r>
            <w:r>
              <w:rPr>
                <w:rFonts w:ascii="Arial" w:hAnsi="Arial" w:cs="Arial"/>
                <w:sz w:val="14"/>
                <w:szCs w:val="14"/>
              </w:rPr>
              <w:t xml:space="preserve"> </w:t>
            </w:r>
            <w:r w:rsidRPr="00582878">
              <w:rPr>
                <w:rFonts w:ascii="Arial" w:hAnsi="Arial" w:cs="Arial"/>
                <w:b/>
                <w:sz w:val="14"/>
                <w:szCs w:val="14"/>
              </w:rPr>
              <w:t>€</w:t>
            </w:r>
          </w:p>
        </w:tc>
        <w:tc>
          <w:tcPr>
            <w:tcW w:w="1748" w:type="dxa"/>
          </w:tcPr>
          <w:p w14:paraId="793BB57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02ADAAD1"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B7ECEE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4.391,01</w:t>
            </w:r>
            <w:r>
              <w:rPr>
                <w:rFonts w:ascii="Arial" w:hAnsi="Arial" w:cs="Arial"/>
                <w:sz w:val="14"/>
                <w:szCs w:val="14"/>
              </w:rPr>
              <w:t xml:space="preserve"> </w:t>
            </w:r>
            <w:r w:rsidRPr="004F786B">
              <w:rPr>
                <w:rFonts w:ascii="Arial" w:hAnsi="Arial" w:cs="Arial"/>
                <w:b/>
                <w:sz w:val="14"/>
                <w:szCs w:val="14"/>
              </w:rPr>
              <w:t>€</w:t>
            </w:r>
          </w:p>
        </w:tc>
        <w:tc>
          <w:tcPr>
            <w:tcW w:w="1748" w:type="dxa"/>
          </w:tcPr>
          <w:p w14:paraId="2AD3FF2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21F09BD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4.391,01</w:t>
            </w:r>
            <w:r>
              <w:rPr>
                <w:rFonts w:ascii="Arial" w:hAnsi="Arial" w:cs="Arial"/>
                <w:sz w:val="14"/>
                <w:szCs w:val="14"/>
              </w:rPr>
              <w:t xml:space="preserve"> </w:t>
            </w:r>
            <w:r w:rsidRPr="00582878">
              <w:rPr>
                <w:rFonts w:ascii="Arial" w:hAnsi="Arial" w:cs="Arial"/>
                <w:b/>
                <w:sz w:val="14"/>
                <w:szCs w:val="14"/>
              </w:rPr>
              <w:t>€</w:t>
            </w:r>
          </w:p>
        </w:tc>
      </w:tr>
      <w:tr w:rsidR="00650A82" w:rsidRPr="008F0114" w14:paraId="6A0F280C"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72B4A81E"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A28442"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20052            </w:t>
            </w:r>
          </w:p>
          <w:p w14:paraId="50B8871B"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223FA50"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RETENCIONES A PROVEEDORES EN PAGOS</w:t>
            </w:r>
          </w:p>
        </w:tc>
        <w:tc>
          <w:tcPr>
            <w:tcW w:w="1748" w:type="dxa"/>
          </w:tcPr>
          <w:p w14:paraId="4946B14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4.770,51</w:t>
            </w:r>
            <w:r>
              <w:rPr>
                <w:rFonts w:ascii="Arial" w:hAnsi="Arial" w:cs="Arial"/>
                <w:sz w:val="14"/>
                <w:szCs w:val="14"/>
              </w:rPr>
              <w:t xml:space="preserve"> </w:t>
            </w:r>
            <w:r w:rsidRPr="00582878">
              <w:rPr>
                <w:rFonts w:ascii="Arial" w:hAnsi="Arial" w:cs="Arial"/>
                <w:b/>
                <w:sz w:val="14"/>
                <w:szCs w:val="14"/>
              </w:rPr>
              <w:t>€</w:t>
            </w:r>
          </w:p>
        </w:tc>
        <w:tc>
          <w:tcPr>
            <w:tcW w:w="1748" w:type="dxa"/>
          </w:tcPr>
          <w:p w14:paraId="380C691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F290900"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744B16D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4.770,51</w:t>
            </w:r>
            <w:r>
              <w:rPr>
                <w:rFonts w:ascii="Arial" w:hAnsi="Arial" w:cs="Arial"/>
                <w:sz w:val="14"/>
                <w:szCs w:val="14"/>
              </w:rPr>
              <w:t xml:space="preserve"> </w:t>
            </w:r>
            <w:r w:rsidRPr="004F786B">
              <w:rPr>
                <w:rFonts w:ascii="Arial" w:hAnsi="Arial" w:cs="Arial"/>
                <w:b/>
                <w:sz w:val="14"/>
                <w:szCs w:val="14"/>
              </w:rPr>
              <w:t>€</w:t>
            </w:r>
          </w:p>
        </w:tc>
        <w:tc>
          <w:tcPr>
            <w:tcW w:w="1748" w:type="dxa"/>
          </w:tcPr>
          <w:p w14:paraId="7FB75D9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388F3C7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4.770,51</w:t>
            </w:r>
            <w:r>
              <w:rPr>
                <w:rFonts w:ascii="Arial" w:hAnsi="Arial" w:cs="Arial"/>
                <w:sz w:val="14"/>
                <w:szCs w:val="14"/>
              </w:rPr>
              <w:t xml:space="preserve"> </w:t>
            </w:r>
            <w:r w:rsidRPr="00582878">
              <w:rPr>
                <w:rFonts w:ascii="Arial" w:hAnsi="Arial" w:cs="Arial"/>
                <w:b/>
                <w:sz w:val="14"/>
                <w:szCs w:val="14"/>
              </w:rPr>
              <w:t>€</w:t>
            </w:r>
          </w:p>
        </w:tc>
      </w:tr>
      <w:tr w:rsidR="00650A82" w:rsidRPr="008F0114" w14:paraId="2458FB92"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2804281"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842926"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20059            </w:t>
            </w:r>
          </w:p>
          <w:p w14:paraId="022B924A"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C97E18B"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Junta Compensación Pol. Industrial</w:t>
            </w:r>
          </w:p>
        </w:tc>
        <w:tc>
          <w:tcPr>
            <w:tcW w:w="1748" w:type="dxa"/>
          </w:tcPr>
          <w:p w14:paraId="49B4885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16.747,96</w:t>
            </w:r>
            <w:r>
              <w:rPr>
                <w:rFonts w:ascii="Arial" w:hAnsi="Arial" w:cs="Arial"/>
                <w:sz w:val="14"/>
                <w:szCs w:val="14"/>
              </w:rPr>
              <w:t xml:space="preserve"> </w:t>
            </w:r>
            <w:r w:rsidRPr="00582878">
              <w:rPr>
                <w:rFonts w:ascii="Arial" w:hAnsi="Arial" w:cs="Arial"/>
                <w:b/>
                <w:sz w:val="14"/>
                <w:szCs w:val="14"/>
              </w:rPr>
              <w:t>€</w:t>
            </w:r>
          </w:p>
        </w:tc>
        <w:tc>
          <w:tcPr>
            <w:tcW w:w="1748" w:type="dxa"/>
          </w:tcPr>
          <w:p w14:paraId="2DDF18D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62C9DD61"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753EBF2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16.747,96</w:t>
            </w:r>
            <w:r>
              <w:rPr>
                <w:rFonts w:ascii="Arial" w:hAnsi="Arial" w:cs="Arial"/>
                <w:sz w:val="14"/>
                <w:szCs w:val="14"/>
              </w:rPr>
              <w:t xml:space="preserve"> </w:t>
            </w:r>
            <w:r w:rsidRPr="004F786B">
              <w:rPr>
                <w:rFonts w:ascii="Arial" w:hAnsi="Arial" w:cs="Arial"/>
                <w:b/>
                <w:sz w:val="14"/>
                <w:szCs w:val="14"/>
              </w:rPr>
              <w:t>€</w:t>
            </w:r>
          </w:p>
        </w:tc>
        <w:tc>
          <w:tcPr>
            <w:tcW w:w="1748" w:type="dxa"/>
          </w:tcPr>
          <w:p w14:paraId="03394BF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4823E6C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16.747,96</w:t>
            </w:r>
            <w:r>
              <w:rPr>
                <w:rFonts w:ascii="Arial" w:hAnsi="Arial" w:cs="Arial"/>
                <w:sz w:val="14"/>
                <w:szCs w:val="14"/>
              </w:rPr>
              <w:t xml:space="preserve"> </w:t>
            </w:r>
            <w:r w:rsidRPr="00582878">
              <w:rPr>
                <w:rFonts w:ascii="Arial" w:hAnsi="Arial" w:cs="Arial"/>
                <w:b/>
                <w:sz w:val="14"/>
                <w:szCs w:val="14"/>
              </w:rPr>
              <w:t>€</w:t>
            </w:r>
          </w:p>
        </w:tc>
      </w:tr>
      <w:tr w:rsidR="00650A82" w:rsidRPr="008F0114" w14:paraId="66391878"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04B7DF04"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3612A"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20061            </w:t>
            </w:r>
          </w:p>
          <w:p w14:paraId="3FE35163"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0EB62799"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DESCUENTOS HUELGA</w:t>
            </w:r>
          </w:p>
        </w:tc>
        <w:tc>
          <w:tcPr>
            <w:tcW w:w="1748" w:type="dxa"/>
          </w:tcPr>
          <w:p w14:paraId="7D19C9E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684,33</w:t>
            </w:r>
            <w:r>
              <w:rPr>
                <w:rFonts w:ascii="Arial" w:hAnsi="Arial" w:cs="Arial"/>
                <w:sz w:val="14"/>
                <w:szCs w:val="14"/>
              </w:rPr>
              <w:t xml:space="preserve"> </w:t>
            </w:r>
            <w:r w:rsidRPr="00582878">
              <w:rPr>
                <w:rFonts w:ascii="Arial" w:hAnsi="Arial" w:cs="Arial"/>
                <w:b/>
                <w:sz w:val="14"/>
                <w:szCs w:val="14"/>
              </w:rPr>
              <w:t>€</w:t>
            </w:r>
          </w:p>
        </w:tc>
        <w:tc>
          <w:tcPr>
            <w:tcW w:w="1748" w:type="dxa"/>
          </w:tcPr>
          <w:p w14:paraId="6162D0D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6F3D8E6"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73D4B9E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684,33</w:t>
            </w:r>
            <w:r>
              <w:rPr>
                <w:rFonts w:ascii="Arial" w:hAnsi="Arial" w:cs="Arial"/>
                <w:sz w:val="14"/>
                <w:szCs w:val="14"/>
              </w:rPr>
              <w:t xml:space="preserve"> </w:t>
            </w:r>
            <w:r w:rsidRPr="004F786B">
              <w:rPr>
                <w:rFonts w:ascii="Arial" w:hAnsi="Arial" w:cs="Arial"/>
                <w:b/>
                <w:sz w:val="14"/>
                <w:szCs w:val="14"/>
              </w:rPr>
              <w:t>€</w:t>
            </w:r>
          </w:p>
        </w:tc>
        <w:tc>
          <w:tcPr>
            <w:tcW w:w="1748" w:type="dxa"/>
          </w:tcPr>
          <w:p w14:paraId="42EBF42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71019EE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684,33</w:t>
            </w:r>
            <w:r>
              <w:rPr>
                <w:rFonts w:ascii="Arial" w:hAnsi="Arial" w:cs="Arial"/>
                <w:sz w:val="14"/>
                <w:szCs w:val="14"/>
              </w:rPr>
              <w:t xml:space="preserve"> </w:t>
            </w:r>
            <w:r w:rsidRPr="00582878">
              <w:rPr>
                <w:rFonts w:ascii="Arial" w:hAnsi="Arial" w:cs="Arial"/>
                <w:b/>
                <w:sz w:val="14"/>
                <w:szCs w:val="14"/>
              </w:rPr>
              <w:t>€</w:t>
            </w:r>
          </w:p>
        </w:tc>
      </w:tr>
      <w:tr w:rsidR="00650A82" w:rsidRPr="008F0114" w14:paraId="00475D63"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76CA1D0"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8889D1"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20063            </w:t>
            </w:r>
          </w:p>
          <w:p w14:paraId="5A1C0E49"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015CEDED"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RETENCIÓN FACTURAS CONEXION SOC.COOP.</w:t>
            </w:r>
          </w:p>
        </w:tc>
        <w:tc>
          <w:tcPr>
            <w:tcW w:w="1748" w:type="dxa"/>
          </w:tcPr>
          <w:p w14:paraId="652043A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47,39</w:t>
            </w:r>
            <w:r>
              <w:rPr>
                <w:rFonts w:ascii="Arial" w:hAnsi="Arial" w:cs="Arial"/>
                <w:sz w:val="14"/>
                <w:szCs w:val="14"/>
              </w:rPr>
              <w:t xml:space="preserve"> </w:t>
            </w:r>
            <w:r w:rsidRPr="00582878">
              <w:rPr>
                <w:rFonts w:ascii="Arial" w:hAnsi="Arial" w:cs="Arial"/>
                <w:b/>
                <w:sz w:val="14"/>
                <w:szCs w:val="14"/>
              </w:rPr>
              <w:t>€</w:t>
            </w:r>
          </w:p>
        </w:tc>
        <w:tc>
          <w:tcPr>
            <w:tcW w:w="1748" w:type="dxa"/>
          </w:tcPr>
          <w:p w14:paraId="21D17F52"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7D0E3D8F"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65C8FC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47,39</w:t>
            </w:r>
            <w:r>
              <w:rPr>
                <w:rFonts w:ascii="Arial" w:hAnsi="Arial" w:cs="Arial"/>
                <w:sz w:val="14"/>
                <w:szCs w:val="14"/>
              </w:rPr>
              <w:t xml:space="preserve"> </w:t>
            </w:r>
            <w:r w:rsidRPr="004F786B">
              <w:rPr>
                <w:rFonts w:ascii="Arial" w:hAnsi="Arial" w:cs="Arial"/>
                <w:b/>
                <w:sz w:val="14"/>
                <w:szCs w:val="14"/>
              </w:rPr>
              <w:t>€</w:t>
            </w:r>
          </w:p>
        </w:tc>
        <w:tc>
          <w:tcPr>
            <w:tcW w:w="1748" w:type="dxa"/>
          </w:tcPr>
          <w:p w14:paraId="4805D19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22465C1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47,39</w:t>
            </w:r>
            <w:r>
              <w:rPr>
                <w:rFonts w:ascii="Arial" w:hAnsi="Arial" w:cs="Arial"/>
                <w:sz w:val="14"/>
                <w:szCs w:val="14"/>
              </w:rPr>
              <w:t xml:space="preserve"> </w:t>
            </w:r>
            <w:r w:rsidRPr="00582878">
              <w:rPr>
                <w:rFonts w:ascii="Arial" w:hAnsi="Arial" w:cs="Arial"/>
                <w:b/>
                <w:sz w:val="14"/>
                <w:szCs w:val="14"/>
              </w:rPr>
              <w:t>€</w:t>
            </w:r>
          </w:p>
        </w:tc>
      </w:tr>
      <w:tr w:rsidR="00650A82" w:rsidRPr="008F0114" w14:paraId="778A2562"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4CD64494"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11C2A6"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20075            </w:t>
            </w:r>
          </w:p>
          <w:p w14:paraId="6B653D35"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25EA1177"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RETENC.FRAS. COMPRENSACION AGUILAS SERVICIOS TURISTICOS SL</w:t>
            </w:r>
          </w:p>
        </w:tc>
        <w:tc>
          <w:tcPr>
            <w:tcW w:w="1748" w:type="dxa"/>
          </w:tcPr>
          <w:p w14:paraId="1FACDBC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8.538,61</w:t>
            </w:r>
            <w:r>
              <w:rPr>
                <w:rFonts w:ascii="Arial" w:hAnsi="Arial" w:cs="Arial"/>
                <w:sz w:val="14"/>
                <w:szCs w:val="14"/>
              </w:rPr>
              <w:t xml:space="preserve"> </w:t>
            </w:r>
            <w:r w:rsidRPr="00582878">
              <w:rPr>
                <w:rFonts w:ascii="Arial" w:hAnsi="Arial" w:cs="Arial"/>
                <w:b/>
                <w:sz w:val="14"/>
                <w:szCs w:val="14"/>
              </w:rPr>
              <w:t>€</w:t>
            </w:r>
          </w:p>
        </w:tc>
        <w:tc>
          <w:tcPr>
            <w:tcW w:w="1748" w:type="dxa"/>
          </w:tcPr>
          <w:p w14:paraId="4577F0B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55AF972"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E20572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8.538,61</w:t>
            </w:r>
            <w:r>
              <w:rPr>
                <w:rFonts w:ascii="Arial" w:hAnsi="Arial" w:cs="Arial"/>
                <w:sz w:val="14"/>
                <w:szCs w:val="14"/>
              </w:rPr>
              <w:t xml:space="preserve"> </w:t>
            </w:r>
            <w:r w:rsidRPr="004F786B">
              <w:rPr>
                <w:rFonts w:ascii="Arial" w:hAnsi="Arial" w:cs="Arial"/>
                <w:b/>
                <w:sz w:val="14"/>
                <w:szCs w:val="14"/>
              </w:rPr>
              <w:t>€</w:t>
            </w:r>
          </w:p>
        </w:tc>
        <w:tc>
          <w:tcPr>
            <w:tcW w:w="1748" w:type="dxa"/>
          </w:tcPr>
          <w:p w14:paraId="29BBD9E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26A3DE0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8.538,61</w:t>
            </w:r>
            <w:r>
              <w:rPr>
                <w:rFonts w:ascii="Arial" w:hAnsi="Arial" w:cs="Arial"/>
                <w:sz w:val="14"/>
                <w:szCs w:val="14"/>
              </w:rPr>
              <w:t xml:space="preserve"> </w:t>
            </w:r>
            <w:r w:rsidRPr="00582878">
              <w:rPr>
                <w:rFonts w:ascii="Arial" w:hAnsi="Arial" w:cs="Arial"/>
                <w:b/>
                <w:sz w:val="14"/>
                <w:szCs w:val="14"/>
              </w:rPr>
              <w:t>€</w:t>
            </w:r>
          </w:p>
        </w:tc>
      </w:tr>
      <w:tr w:rsidR="00650A82" w:rsidRPr="008F0114" w14:paraId="6460D4CB"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09C91532"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3EC48F"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20076            </w:t>
            </w:r>
          </w:p>
          <w:p w14:paraId="3D074790"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B514032"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RETENC.FRAS. COMPENS. NOELIA GESTION HOTELERA SLU</w:t>
            </w:r>
          </w:p>
        </w:tc>
        <w:tc>
          <w:tcPr>
            <w:tcW w:w="1748" w:type="dxa"/>
          </w:tcPr>
          <w:p w14:paraId="5718A9A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19.604,02</w:t>
            </w:r>
            <w:r>
              <w:rPr>
                <w:rFonts w:ascii="Arial" w:hAnsi="Arial" w:cs="Arial"/>
                <w:sz w:val="14"/>
                <w:szCs w:val="14"/>
              </w:rPr>
              <w:t xml:space="preserve"> </w:t>
            </w:r>
            <w:r w:rsidRPr="00582878">
              <w:rPr>
                <w:rFonts w:ascii="Arial" w:hAnsi="Arial" w:cs="Arial"/>
                <w:b/>
                <w:sz w:val="14"/>
                <w:szCs w:val="14"/>
              </w:rPr>
              <w:t>€</w:t>
            </w:r>
          </w:p>
        </w:tc>
        <w:tc>
          <w:tcPr>
            <w:tcW w:w="1748" w:type="dxa"/>
          </w:tcPr>
          <w:p w14:paraId="6832918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770540DA"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F95EB7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19.604,02</w:t>
            </w:r>
            <w:r>
              <w:rPr>
                <w:rFonts w:ascii="Arial" w:hAnsi="Arial" w:cs="Arial"/>
                <w:sz w:val="14"/>
                <w:szCs w:val="14"/>
              </w:rPr>
              <w:t xml:space="preserve"> </w:t>
            </w:r>
            <w:r w:rsidRPr="004F786B">
              <w:rPr>
                <w:rFonts w:ascii="Arial" w:hAnsi="Arial" w:cs="Arial"/>
                <w:b/>
                <w:sz w:val="14"/>
                <w:szCs w:val="14"/>
              </w:rPr>
              <w:t>€</w:t>
            </w:r>
          </w:p>
        </w:tc>
        <w:tc>
          <w:tcPr>
            <w:tcW w:w="1748" w:type="dxa"/>
          </w:tcPr>
          <w:p w14:paraId="5577599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5EB517D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19.604,02</w:t>
            </w:r>
            <w:r>
              <w:rPr>
                <w:rFonts w:ascii="Arial" w:hAnsi="Arial" w:cs="Arial"/>
                <w:sz w:val="14"/>
                <w:szCs w:val="14"/>
              </w:rPr>
              <w:t xml:space="preserve"> </w:t>
            </w:r>
            <w:r w:rsidRPr="00582878">
              <w:rPr>
                <w:rFonts w:ascii="Arial" w:hAnsi="Arial" w:cs="Arial"/>
                <w:b/>
                <w:sz w:val="14"/>
                <w:szCs w:val="14"/>
              </w:rPr>
              <w:t>€</w:t>
            </w:r>
          </w:p>
        </w:tc>
      </w:tr>
      <w:tr w:rsidR="00650A82" w:rsidRPr="008F0114" w14:paraId="204C5BEE"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71D05E56"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C00D57"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20077            </w:t>
            </w:r>
          </w:p>
          <w:p w14:paraId="1FCCA570"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08F38392"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RETENC.FRAS. COMPENSAC. HOSTEL BEA BEACH SLU</w:t>
            </w:r>
          </w:p>
        </w:tc>
        <w:tc>
          <w:tcPr>
            <w:tcW w:w="1748" w:type="dxa"/>
          </w:tcPr>
          <w:p w14:paraId="010B2F4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963,99</w:t>
            </w:r>
            <w:r>
              <w:rPr>
                <w:rFonts w:ascii="Arial" w:hAnsi="Arial" w:cs="Arial"/>
                <w:sz w:val="14"/>
                <w:szCs w:val="14"/>
              </w:rPr>
              <w:t xml:space="preserve"> </w:t>
            </w:r>
            <w:r w:rsidRPr="00582878">
              <w:rPr>
                <w:rFonts w:ascii="Arial" w:hAnsi="Arial" w:cs="Arial"/>
                <w:b/>
                <w:sz w:val="14"/>
                <w:szCs w:val="14"/>
              </w:rPr>
              <w:t>€</w:t>
            </w:r>
          </w:p>
        </w:tc>
        <w:tc>
          <w:tcPr>
            <w:tcW w:w="1748" w:type="dxa"/>
          </w:tcPr>
          <w:p w14:paraId="2520F22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7BF6DA0C"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817EAD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963,99</w:t>
            </w:r>
            <w:r>
              <w:rPr>
                <w:rFonts w:ascii="Arial" w:hAnsi="Arial" w:cs="Arial"/>
                <w:sz w:val="14"/>
                <w:szCs w:val="14"/>
              </w:rPr>
              <w:t xml:space="preserve"> </w:t>
            </w:r>
            <w:r w:rsidRPr="004F786B">
              <w:rPr>
                <w:rFonts w:ascii="Arial" w:hAnsi="Arial" w:cs="Arial"/>
                <w:b/>
                <w:sz w:val="14"/>
                <w:szCs w:val="14"/>
              </w:rPr>
              <w:t>€</w:t>
            </w:r>
          </w:p>
        </w:tc>
        <w:tc>
          <w:tcPr>
            <w:tcW w:w="1748" w:type="dxa"/>
          </w:tcPr>
          <w:p w14:paraId="58983E1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63932DA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963,99</w:t>
            </w:r>
            <w:r>
              <w:rPr>
                <w:rFonts w:ascii="Arial" w:hAnsi="Arial" w:cs="Arial"/>
                <w:sz w:val="14"/>
                <w:szCs w:val="14"/>
              </w:rPr>
              <w:t xml:space="preserve"> </w:t>
            </w:r>
            <w:r w:rsidRPr="00582878">
              <w:rPr>
                <w:rFonts w:ascii="Arial" w:hAnsi="Arial" w:cs="Arial"/>
                <w:b/>
                <w:sz w:val="14"/>
                <w:szCs w:val="14"/>
              </w:rPr>
              <w:t>€</w:t>
            </w:r>
          </w:p>
        </w:tc>
      </w:tr>
      <w:tr w:rsidR="00650A82" w:rsidRPr="008F0114" w14:paraId="5F16DADF"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2C6F8CA2"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72EE27"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20078            </w:t>
            </w:r>
          </w:p>
          <w:p w14:paraId="2A273D10"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3E5E620F"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RETENC.FRAS. COMPENSACION GRUPO TRIPIZZA SL</w:t>
            </w:r>
          </w:p>
        </w:tc>
        <w:tc>
          <w:tcPr>
            <w:tcW w:w="1748" w:type="dxa"/>
          </w:tcPr>
          <w:p w14:paraId="45E4ABB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644,00</w:t>
            </w:r>
            <w:r>
              <w:rPr>
                <w:rFonts w:ascii="Arial" w:hAnsi="Arial" w:cs="Arial"/>
                <w:sz w:val="14"/>
                <w:szCs w:val="14"/>
              </w:rPr>
              <w:t xml:space="preserve"> </w:t>
            </w:r>
            <w:r w:rsidRPr="00582878">
              <w:rPr>
                <w:rFonts w:ascii="Arial" w:hAnsi="Arial" w:cs="Arial"/>
                <w:b/>
                <w:sz w:val="14"/>
                <w:szCs w:val="14"/>
              </w:rPr>
              <w:t>€</w:t>
            </w:r>
          </w:p>
        </w:tc>
        <w:tc>
          <w:tcPr>
            <w:tcW w:w="1748" w:type="dxa"/>
          </w:tcPr>
          <w:p w14:paraId="709C9C9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3312D05"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098E79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644,00</w:t>
            </w:r>
            <w:r>
              <w:rPr>
                <w:rFonts w:ascii="Arial" w:hAnsi="Arial" w:cs="Arial"/>
                <w:sz w:val="14"/>
                <w:szCs w:val="14"/>
              </w:rPr>
              <w:t xml:space="preserve"> </w:t>
            </w:r>
            <w:r w:rsidRPr="004F786B">
              <w:rPr>
                <w:rFonts w:ascii="Arial" w:hAnsi="Arial" w:cs="Arial"/>
                <w:b/>
                <w:sz w:val="14"/>
                <w:szCs w:val="14"/>
              </w:rPr>
              <w:t>€</w:t>
            </w:r>
          </w:p>
        </w:tc>
        <w:tc>
          <w:tcPr>
            <w:tcW w:w="1748" w:type="dxa"/>
          </w:tcPr>
          <w:p w14:paraId="14F87BD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1BB3E2F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644,00</w:t>
            </w:r>
            <w:r>
              <w:rPr>
                <w:rFonts w:ascii="Arial" w:hAnsi="Arial" w:cs="Arial"/>
                <w:sz w:val="14"/>
                <w:szCs w:val="14"/>
              </w:rPr>
              <w:t xml:space="preserve"> </w:t>
            </w:r>
            <w:r w:rsidRPr="00582878">
              <w:rPr>
                <w:rFonts w:ascii="Arial" w:hAnsi="Arial" w:cs="Arial"/>
                <w:b/>
                <w:sz w:val="14"/>
                <w:szCs w:val="14"/>
              </w:rPr>
              <w:t>€</w:t>
            </w:r>
          </w:p>
        </w:tc>
      </w:tr>
      <w:tr w:rsidR="00650A82" w:rsidRPr="008F0114" w14:paraId="5EA8BFFD"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0AD77F3F"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394C63"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20079            </w:t>
            </w:r>
          </w:p>
          <w:p w14:paraId="193423CB"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004DF492"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RETENC.FRAS. COMPENSACION FRANCISCO DOMINGO GARCIA CALVO</w:t>
            </w:r>
          </w:p>
        </w:tc>
        <w:tc>
          <w:tcPr>
            <w:tcW w:w="1748" w:type="dxa"/>
          </w:tcPr>
          <w:p w14:paraId="49AC460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723,06</w:t>
            </w:r>
            <w:r>
              <w:rPr>
                <w:rFonts w:ascii="Arial" w:hAnsi="Arial" w:cs="Arial"/>
                <w:sz w:val="14"/>
                <w:szCs w:val="14"/>
              </w:rPr>
              <w:t xml:space="preserve"> </w:t>
            </w:r>
            <w:r w:rsidRPr="00582878">
              <w:rPr>
                <w:rFonts w:ascii="Arial" w:hAnsi="Arial" w:cs="Arial"/>
                <w:b/>
                <w:sz w:val="14"/>
                <w:szCs w:val="14"/>
              </w:rPr>
              <w:t>€</w:t>
            </w:r>
          </w:p>
        </w:tc>
        <w:tc>
          <w:tcPr>
            <w:tcW w:w="1748" w:type="dxa"/>
          </w:tcPr>
          <w:p w14:paraId="71065A5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BC4E339"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6B4DC1E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723,06</w:t>
            </w:r>
            <w:r>
              <w:rPr>
                <w:rFonts w:ascii="Arial" w:hAnsi="Arial" w:cs="Arial"/>
                <w:sz w:val="14"/>
                <w:szCs w:val="14"/>
              </w:rPr>
              <w:t xml:space="preserve"> </w:t>
            </w:r>
            <w:r w:rsidRPr="004F786B">
              <w:rPr>
                <w:rFonts w:ascii="Arial" w:hAnsi="Arial" w:cs="Arial"/>
                <w:b/>
                <w:sz w:val="14"/>
                <w:szCs w:val="14"/>
              </w:rPr>
              <w:t>€</w:t>
            </w:r>
          </w:p>
        </w:tc>
        <w:tc>
          <w:tcPr>
            <w:tcW w:w="1748" w:type="dxa"/>
          </w:tcPr>
          <w:p w14:paraId="211547C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486ED33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723,06</w:t>
            </w:r>
            <w:r>
              <w:rPr>
                <w:rFonts w:ascii="Arial" w:hAnsi="Arial" w:cs="Arial"/>
                <w:sz w:val="14"/>
                <w:szCs w:val="14"/>
              </w:rPr>
              <w:t xml:space="preserve"> </w:t>
            </w:r>
            <w:r w:rsidRPr="00582878">
              <w:rPr>
                <w:rFonts w:ascii="Arial" w:hAnsi="Arial" w:cs="Arial"/>
                <w:b/>
                <w:sz w:val="14"/>
                <w:szCs w:val="14"/>
              </w:rPr>
              <w:t>€</w:t>
            </w:r>
          </w:p>
        </w:tc>
      </w:tr>
      <w:tr w:rsidR="00650A82" w:rsidRPr="008F0114" w14:paraId="14C3FA99"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0ADA27CD"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5A39C"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20082            </w:t>
            </w:r>
          </w:p>
          <w:p w14:paraId="1AD28419"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19226044"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ICIO PENDIENTES DE DEVOLUNCION</w:t>
            </w:r>
          </w:p>
        </w:tc>
        <w:tc>
          <w:tcPr>
            <w:tcW w:w="1748" w:type="dxa"/>
          </w:tcPr>
          <w:p w14:paraId="56D3D87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39.441,19</w:t>
            </w:r>
            <w:r>
              <w:rPr>
                <w:rFonts w:ascii="Arial" w:hAnsi="Arial" w:cs="Arial"/>
                <w:sz w:val="14"/>
                <w:szCs w:val="14"/>
              </w:rPr>
              <w:t xml:space="preserve"> </w:t>
            </w:r>
            <w:r w:rsidRPr="00582878">
              <w:rPr>
                <w:rFonts w:ascii="Arial" w:hAnsi="Arial" w:cs="Arial"/>
                <w:b/>
                <w:sz w:val="14"/>
                <w:szCs w:val="14"/>
              </w:rPr>
              <w:t>€</w:t>
            </w:r>
          </w:p>
        </w:tc>
        <w:tc>
          <w:tcPr>
            <w:tcW w:w="1748" w:type="dxa"/>
          </w:tcPr>
          <w:p w14:paraId="1824E75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ACBA35C"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146E77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39.441,19</w:t>
            </w:r>
            <w:r>
              <w:rPr>
                <w:rFonts w:ascii="Arial" w:hAnsi="Arial" w:cs="Arial"/>
                <w:sz w:val="14"/>
                <w:szCs w:val="14"/>
              </w:rPr>
              <w:t xml:space="preserve"> </w:t>
            </w:r>
            <w:r w:rsidRPr="004F786B">
              <w:rPr>
                <w:rFonts w:ascii="Arial" w:hAnsi="Arial" w:cs="Arial"/>
                <w:b/>
                <w:sz w:val="14"/>
                <w:szCs w:val="14"/>
              </w:rPr>
              <w:t>€</w:t>
            </w:r>
          </w:p>
        </w:tc>
        <w:tc>
          <w:tcPr>
            <w:tcW w:w="1748" w:type="dxa"/>
          </w:tcPr>
          <w:p w14:paraId="2829F74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6CFF2F3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39.441,19</w:t>
            </w:r>
            <w:r>
              <w:rPr>
                <w:rFonts w:ascii="Arial" w:hAnsi="Arial" w:cs="Arial"/>
                <w:sz w:val="14"/>
                <w:szCs w:val="14"/>
              </w:rPr>
              <w:t xml:space="preserve"> </w:t>
            </w:r>
            <w:r w:rsidRPr="00582878">
              <w:rPr>
                <w:rFonts w:ascii="Arial" w:hAnsi="Arial" w:cs="Arial"/>
                <w:b/>
                <w:sz w:val="14"/>
                <w:szCs w:val="14"/>
              </w:rPr>
              <w:t>€</w:t>
            </w:r>
          </w:p>
        </w:tc>
      </w:tr>
      <w:tr w:rsidR="00650A82" w:rsidRPr="008F0114" w14:paraId="273B8E7D"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D718557"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53891"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20122            </w:t>
            </w:r>
          </w:p>
          <w:p w14:paraId="1427E3FA"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961A45E"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JUNTA COMP.PLAN PARCIAL SUP-CH2 LOMA II</w:t>
            </w:r>
          </w:p>
        </w:tc>
        <w:tc>
          <w:tcPr>
            <w:tcW w:w="1748" w:type="dxa"/>
          </w:tcPr>
          <w:p w14:paraId="11EB8CF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48C431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63F59A65"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1.128,60</w:t>
            </w:r>
            <w:r>
              <w:rPr>
                <w:rFonts w:ascii="Arial" w:hAnsi="Arial" w:cs="Arial"/>
                <w:sz w:val="14"/>
                <w:szCs w:val="14"/>
              </w:rPr>
              <w:t xml:space="preserve"> </w:t>
            </w:r>
            <w:r w:rsidRPr="00582878">
              <w:rPr>
                <w:rFonts w:ascii="Arial" w:hAnsi="Arial" w:cs="Arial"/>
                <w:b/>
                <w:sz w:val="14"/>
                <w:szCs w:val="14"/>
              </w:rPr>
              <w:t>€</w:t>
            </w:r>
          </w:p>
        </w:tc>
        <w:tc>
          <w:tcPr>
            <w:tcW w:w="1748" w:type="dxa"/>
          </w:tcPr>
          <w:p w14:paraId="60310FD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1.128,60</w:t>
            </w:r>
            <w:r>
              <w:rPr>
                <w:rFonts w:ascii="Arial" w:hAnsi="Arial" w:cs="Arial"/>
                <w:sz w:val="14"/>
                <w:szCs w:val="14"/>
              </w:rPr>
              <w:t xml:space="preserve"> </w:t>
            </w:r>
            <w:r w:rsidRPr="004F786B">
              <w:rPr>
                <w:rFonts w:ascii="Arial" w:hAnsi="Arial" w:cs="Arial"/>
                <w:b/>
                <w:sz w:val="14"/>
                <w:szCs w:val="14"/>
              </w:rPr>
              <w:t>€</w:t>
            </w:r>
          </w:p>
        </w:tc>
        <w:tc>
          <w:tcPr>
            <w:tcW w:w="1748" w:type="dxa"/>
          </w:tcPr>
          <w:p w14:paraId="553ACF8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4C384F0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1.128,60</w:t>
            </w:r>
            <w:r>
              <w:rPr>
                <w:rFonts w:ascii="Arial" w:hAnsi="Arial" w:cs="Arial"/>
                <w:sz w:val="14"/>
                <w:szCs w:val="14"/>
              </w:rPr>
              <w:t xml:space="preserve"> </w:t>
            </w:r>
            <w:r w:rsidRPr="00582878">
              <w:rPr>
                <w:rFonts w:ascii="Arial" w:hAnsi="Arial" w:cs="Arial"/>
                <w:b/>
                <w:sz w:val="14"/>
                <w:szCs w:val="14"/>
              </w:rPr>
              <w:t>€</w:t>
            </w:r>
          </w:p>
        </w:tc>
      </w:tr>
      <w:tr w:rsidR="00650A82" w:rsidRPr="008F0114" w14:paraId="7A3817B7"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2D622EF"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06F647"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20123            </w:t>
            </w:r>
          </w:p>
          <w:p w14:paraId="1222D843"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DCF4D57"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TAQUILAS AUDITORIO DE LOS PROMOTORES ING.EN C/C AYUNTAMIENTO</w:t>
            </w:r>
          </w:p>
        </w:tc>
        <w:tc>
          <w:tcPr>
            <w:tcW w:w="1748" w:type="dxa"/>
          </w:tcPr>
          <w:p w14:paraId="74D6FBF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28.124,26</w:t>
            </w:r>
            <w:r>
              <w:rPr>
                <w:rFonts w:ascii="Arial" w:hAnsi="Arial" w:cs="Arial"/>
                <w:sz w:val="14"/>
                <w:szCs w:val="14"/>
              </w:rPr>
              <w:t xml:space="preserve"> </w:t>
            </w:r>
            <w:r w:rsidRPr="00582878">
              <w:rPr>
                <w:rFonts w:ascii="Arial" w:hAnsi="Arial" w:cs="Arial"/>
                <w:b/>
                <w:sz w:val="14"/>
                <w:szCs w:val="14"/>
              </w:rPr>
              <w:t>€</w:t>
            </w:r>
          </w:p>
        </w:tc>
        <w:tc>
          <w:tcPr>
            <w:tcW w:w="1748" w:type="dxa"/>
          </w:tcPr>
          <w:p w14:paraId="768DFCA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021F06D"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84.992,88</w:t>
            </w:r>
            <w:r>
              <w:rPr>
                <w:rFonts w:ascii="Arial" w:hAnsi="Arial" w:cs="Arial"/>
                <w:sz w:val="14"/>
                <w:szCs w:val="14"/>
              </w:rPr>
              <w:t xml:space="preserve"> </w:t>
            </w:r>
            <w:r w:rsidRPr="00582878">
              <w:rPr>
                <w:rFonts w:ascii="Arial" w:hAnsi="Arial" w:cs="Arial"/>
                <w:b/>
                <w:sz w:val="14"/>
                <w:szCs w:val="14"/>
              </w:rPr>
              <w:t>€</w:t>
            </w:r>
          </w:p>
        </w:tc>
        <w:tc>
          <w:tcPr>
            <w:tcW w:w="1748" w:type="dxa"/>
          </w:tcPr>
          <w:p w14:paraId="71115F22"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113.117,14</w:t>
            </w:r>
            <w:r>
              <w:rPr>
                <w:rFonts w:ascii="Arial" w:hAnsi="Arial" w:cs="Arial"/>
                <w:sz w:val="14"/>
                <w:szCs w:val="14"/>
              </w:rPr>
              <w:t xml:space="preserve"> </w:t>
            </w:r>
            <w:r w:rsidRPr="004F786B">
              <w:rPr>
                <w:rFonts w:ascii="Arial" w:hAnsi="Arial" w:cs="Arial"/>
                <w:b/>
                <w:sz w:val="14"/>
                <w:szCs w:val="14"/>
              </w:rPr>
              <w:t>€</w:t>
            </w:r>
          </w:p>
        </w:tc>
        <w:tc>
          <w:tcPr>
            <w:tcW w:w="1748" w:type="dxa"/>
          </w:tcPr>
          <w:p w14:paraId="427B9DE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12.204,00</w:t>
            </w:r>
            <w:r>
              <w:rPr>
                <w:rFonts w:ascii="Arial" w:hAnsi="Arial" w:cs="Arial"/>
                <w:sz w:val="14"/>
                <w:szCs w:val="14"/>
              </w:rPr>
              <w:t xml:space="preserve"> </w:t>
            </w:r>
            <w:r w:rsidRPr="004F786B">
              <w:rPr>
                <w:rFonts w:ascii="Arial" w:hAnsi="Arial" w:cs="Arial"/>
                <w:b/>
                <w:sz w:val="14"/>
                <w:szCs w:val="14"/>
              </w:rPr>
              <w:t>€</w:t>
            </w:r>
          </w:p>
        </w:tc>
        <w:tc>
          <w:tcPr>
            <w:tcW w:w="1749" w:type="dxa"/>
          </w:tcPr>
          <w:p w14:paraId="1B64846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100.913,14</w:t>
            </w:r>
            <w:r>
              <w:rPr>
                <w:rFonts w:ascii="Arial" w:hAnsi="Arial" w:cs="Arial"/>
                <w:sz w:val="14"/>
                <w:szCs w:val="14"/>
              </w:rPr>
              <w:t xml:space="preserve"> </w:t>
            </w:r>
            <w:r w:rsidRPr="00582878">
              <w:rPr>
                <w:rFonts w:ascii="Arial" w:hAnsi="Arial" w:cs="Arial"/>
                <w:b/>
                <w:sz w:val="14"/>
                <w:szCs w:val="14"/>
              </w:rPr>
              <w:t>€</w:t>
            </w:r>
          </w:p>
        </w:tc>
      </w:tr>
      <w:tr w:rsidR="00650A82" w:rsidRPr="008F0114" w14:paraId="2D42623A"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54F2BF71"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7248B"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20180            </w:t>
            </w:r>
          </w:p>
          <w:p w14:paraId="4A31E82C"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77A4CD9A"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SUPLIDOS POR REVISION CENSO ELECTORAL</w:t>
            </w:r>
          </w:p>
        </w:tc>
        <w:tc>
          <w:tcPr>
            <w:tcW w:w="1748" w:type="dxa"/>
          </w:tcPr>
          <w:p w14:paraId="0870833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3.229,80</w:t>
            </w:r>
            <w:r>
              <w:rPr>
                <w:rFonts w:ascii="Arial" w:hAnsi="Arial" w:cs="Arial"/>
                <w:sz w:val="14"/>
                <w:szCs w:val="14"/>
              </w:rPr>
              <w:t xml:space="preserve"> </w:t>
            </w:r>
            <w:r w:rsidRPr="00582878">
              <w:rPr>
                <w:rFonts w:ascii="Arial" w:hAnsi="Arial" w:cs="Arial"/>
                <w:b/>
                <w:sz w:val="14"/>
                <w:szCs w:val="14"/>
              </w:rPr>
              <w:t>€</w:t>
            </w:r>
          </w:p>
        </w:tc>
        <w:tc>
          <w:tcPr>
            <w:tcW w:w="1748" w:type="dxa"/>
          </w:tcPr>
          <w:p w14:paraId="5F656DD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13329FE"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8.945,09</w:t>
            </w:r>
            <w:r>
              <w:rPr>
                <w:rFonts w:ascii="Arial" w:hAnsi="Arial" w:cs="Arial"/>
                <w:sz w:val="14"/>
                <w:szCs w:val="14"/>
              </w:rPr>
              <w:t xml:space="preserve"> </w:t>
            </w:r>
            <w:r w:rsidRPr="00582878">
              <w:rPr>
                <w:rFonts w:ascii="Arial" w:hAnsi="Arial" w:cs="Arial"/>
                <w:b/>
                <w:sz w:val="14"/>
                <w:szCs w:val="14"/>
              </w:rPr>
              <w:t>€</w:t>
            </w:r>
          </w:p>
        </w:tc>
        <w:tc>
          <w:tcPr>
            <w:tcW w:w="1748" w:type="dxa"/>
          </w:tcPr>
          <w:p w14:paraId="32DED62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12.174,89</w:t>
            </w:r>
            <w:r>
              <w:rPr>
                <w:rFonts w:ascii="Arial" w:hAnsi="Arial" w:cs="Arial"/>
                <w:sz w:val="14"/>
                <w:szCs w:val="14"/>
              </w:rPr>
              <w:t xml:space="preserve"> </w:t>
            </w:r>
            <w:r w:rsidRPr="004F786B">
              <w:rPr>
                <w:rFonts w:ascii="Arial" w:hAnsi="Arial" w:cs="Arial"/>
                <w:b/>
                <w:sz w:val="14"/>
                <w:szCs w:val="14"/>
              </w:rPr>
              <w:t>€</w:t>
            </w:r>
          </w:p>
        </w:tc>
        <w:tc>
          <w:tcPr>
            <w:tcW w:w="1748" w:type="dxa"/>
          </w:tcPr>
          <w:p w14:paraId="29CA910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8.400,00</w:t>
            </w:r>
            <w:r>
              <w:rPr>
                <w:rFonts w:ascii="Arial" w:hAnsi="Arial" w:cs="Arial"/>
                <w:sz w:val="14"/>
                <w:szCs w:val="14"/>
              </w:rPr>
              <w:t xml:space="preserve"> </w:t>
            </w:r>
            <w:r w:rsidRPr="004F786B">
              <w:rPr>
                <w:rFonts w:ascii="Arial" w:hAnsi="Arial" w:cs="Arial"/>
                <w:b/>
                <w:sz w:val="14"/>
                <w:szCs w:val="14"/>
              </w:rPr>
              <w:t>€</w:t>
            </w:r>
          </w:p>
        </w:tc>
        <w:tc>
          <w:tcPr>
            <w:tcW w:w="1749" w:type="dxa"/>
          </w:tcPr>
          <w:p w14:paraId="5B2B755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3.774,89</w:t>
            </w:r>
            <w:r>
              <w:rPr>
                <w:rFonts w:ascii="Arial" w:hAnsi="Arial" w:cs="Arial"/>
                <w:sz w:val="14"/>
                <w:szCs w:val="14"/>
              </w:rPr>
              <w:t xml:space="preserve"> </w:t>
            </w:r>
            <w:r w:rsidRPr="00582878">
              <w:rPr>
                <w:rFonts w:ascii="Arial" w:hAnsi="Arial" w:cs="Arial"/>
                <w:b/>
                <w:sz w:val="14"/>
                <w:szCs w:val="14"/>
              </w:rPr>
              <w:t>€</w:t>
            </w:r>
          </w:p>
        </w:tc>
      </w:tr>
      <w:tr w:rsidR="00650A82" w:rsidRPr="008F0114" w14:paraId="38D14B6A"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6BF250F"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FD900F"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20200            </w:t>
            </w:r>
          </w:p>
          <w:p w14:paraId="138C6099"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0B629C8F"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RETENCIONES FACTURAS HOTEL DON JUAN, S.A.</w:t>
            </w:r>
          </w:p>
        </w:tc>
        <w:tc>
          <w:tcPr>
            <w:tcW w:w="1748" w:type="dxa"/>
          </w:tcPr>
          <w:p w14:paraId="611CDEA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585,80</w:t>
            </w:r>
            <w:r>
              <w:rPr>
                <w:rFonts w:ascii="Arial" w:hAnsi="Arial" w:cs="Arial"/>
                <w:sz w:val="14"/>
                <w:szCs w:val="14"/>
              </w:rPr>
              <w:t xml:space="preserve"> </w:t>
            </w:r>
            <w:r w:rsidRPr="00582878">
              <w:rPr>
                <w:rFonts w:ascii="Arial" w:hAnsi="Arial" w:cs="Arial"/>
                <w:b/>
                <w:sz w:val="14"/>
                <w:szCs w:val="14"/>
              </w:rPr>
              <w:t>€</w:t>
            </w:r>
          </w:p>
        </w:tc>
        <w:tc>
          <w:tcPr>
            <w:tcW w:w="1748" w:type="dxa"/>
          </w:tcPr>
          <w:p w14:paraId="2B96C28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1B1734F"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FA1755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585,80</w:t>
            </w:r>
            <w:r>
              <w:rPr>
                <w:rFonts w:ascii="Arial" w:hAnsi="Arial" w:cs="Arial"/>
                <w:sz w:val="14"/>
                <w:szCs w:val="14"/>
              </w:rPr>
              <w:t xml:space="preserve"> </w:t>
            </w:r>
            <w:r w:rsidRPr="004F786B">
              <w:rPr>
                <w:rFonts w:ascii="Arial" w:hAnsi="Arial" w:cs="Arial"/>
                <w:b/>
                <w:sz w:val="14"/>
                <w:szCs w:val="14"/>
              </w:rPr>
              <w:t>€</w:t>
            </w:r>
          </w:p>
        </w:tc>
        <w:tc>
          <w:tcPr>
            <w:tcW w:w="1748" w:type="dxa"/>
          </w:tcPr>
          <w:p w14:paraId="10205E8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44D84B6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585,80</w:t>
            </w:r>
            <w:r>
              <w:rPr>
                <w:rFonts w:ascii="Arial" w:hAnsi="Arial" w:cs="Arial"/>
                <w:sz w:val="14"/>
                <w:szCs w:val="14"/>
              </w:rPr>
              <w:t xml:space="preserve"> </w:t>
            </w:r>
            <w:r w:rsidRPr="00582878">
              <w:rPr>
                <w:rFonts w:ascii="Arial" w:hAnsi="Arial" w:cs="Arial"/>
                <w:b/>
                <w:sz w:val="14"/>
                <w:szCs w:val="14"/>
              </w:rPr>
              <w:t>€</w:t>
            </w:r>
          </w:p>
        </w:tc>
      </w:tr>
      <w:tr w:rsidR="00650A82" w:rsidRPr="008F0114" w14:paraId="25775D45"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504706A9"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7637A"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20201            </w:t>
            </w:r>
          </w:p>
          <w:p w14:paraId="1510103F"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244BFAF5"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OBLIGACIONES DE PRESUPUESTOS CERRADOS PENDIENTES DE EXPDTE.</w:t>
            </w:r>
          </w:p>
        </w:tc>
        <w:tc>
          <w:tcPr>
            <w:tcW w:w="1748" w:type="dxa"/>
          </w:tcPr>
          <w:p w14:paraId="11E75A1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3.522,31</w:t>
            </w:r>
            <w:r>
              <w:rPr>
                <w:rFonts w:ascii="Arial" w:hAnsi="Arial" w:cs="Arial"/>
                <w:sz w:val="14"/>
                <w:szCs w:val="14"/>
              </w:rPr>
              <w:t xml:space="preserve"> </w:t>
            </w:r>
            <w:r w:rsidRPr="00582878">
              <w:rPr>
                <w:rFonts w:ascii="Arial" w:hAnsi="Arial" w:cs="Arial"/>
                <w:b/>
                <w:sz w:val="14"/>
                <w:szCs w:val="14"/>
              </w:rPr>
              <w:t>€</w:t>
            </w:r>
          </w:p>
        </w:tc>
        <w:tc>
          <w:tcPr>
            <w:tcW w:w="1748" w:type="dxa"/>
          </w:tcPr>
          <w:p w14:paraId="7377794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9743B42"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0B12421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3.522,31</w:t>
            </w:r>
            <w:r>
              <w:rPr>
                <w:rFonts w:ascii="Arial" w:hAnsi="Arial" w:cs="Arial"/>
                <w:sz w:val="14"/>
                <w:szCs w:val="14"/>
              </w:rPr>
              <w:t xml:space="preserve"> </w:t>
            </w:r>
            <w:r w:rsidRPr="004F786B">
              <w:rPr>
                <w:rFonts w:ascii="Arial" w:hAnsi="Arial" w:cs="Arial"/>
                <w:b/>
                <w:sz w:val="14"/>
                <w:szCs w:val="14"/>
              </w:rPr>
              <w:t>€</w:t>
            </w:r>
          </w:p>
        </w:tc>
        <w:tc>
          <w:tcPr>
            <w:tcW w:w="1748" w:type="dxa"/>
          </w:tcPr>
          <w:p w14:paraId="567E7AD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4D3C82E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3.522,31</w:t>
            </w:r>
            <w:r>
              <w:rPr>
                <w:rFonts w:ascii="Arial" w:hAnsi="Arial" w:cs="Arial"/>
                <w:sz w:val="14"/>
                <w:szCs w:val="14"/>
              </w:rPr>
              <w:t xml:space="preserve"> </w:t>
            </w:r>
            <w:r w:rsidRPr="00582878">
              <w:rPr>
                <w:rFonts w:ascii="Arial" w:hAnsi="Arial" w:cs="Arial"/>
                <w:b/>
                <w:sz w:val="14"/>
                <w:szCs w:val="14"/>
              </w:rPr>
              <w:t>€</w:t>
            </w:r>
          </w:p>
        </w:tc>
      </w:tr>
      <w:tr w:rsidR="00650A82" w:rsidRPr="008F0114" w14:paraId="3511DC3D"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F41E91E"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927EC"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20500            </w:t>
            </w:r>
          </w:p>
          <w:p w14:paraId="649D64AB"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052BEF75"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OTROS ACREEDORES NO PRESUPUESTARIOS (ESAMUR)</w:t>
            </w:r>
          </w:p>
        </w:tc>
        <w:tc>
          <w:tcPr>
            <w:tcW w:w="1748" w:type="dxa"/>
          </w:tcPr>
          <w:p w14:paraId="018E0E3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6.420,24</w:t>
            </w:r>
            <w:r>
              <w:rPr>
                <w:rFonts w:ascii="Arial" w:hAnsi="Arial" w:cs="Arial"/>
                <w:sz w:val="14"/>
                <w:szCs w:val="14"/>
              </w:rPr>
              <w:t xml:space="preserve"> </w:t>
            </w:r>
            <w:r w:rsidRPr="00582878">
              <w:rPr>
                <w:rFonts w:ascii="Arial" w:hAnsi="Arial" w:cs="Arial"/>
                <w:b/>
                <w:sz w:val="14"/>
                <w:szCs w:val="14"/>
              </w:rPr>
              <w:t>€</w:t>
            </w:r>
          </w:p>
        </w:tc>
        <w:tc>
          <w:tcPr>
            <w:tcW w:w="1748" w:type="dxa"/>
          </w:tcPr>
          <w:p w14:paraId="41C4C62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34F27C0B"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58D87F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6.420,24</w:t>
            </w:r>
            <w:r>
              <w:rPr>
                <w:rFonts w:ascii="Arial" w:hAnsi="Arial" w:cs="Arial"/>
                <w:sz w:val="14"/>
                <w:szCs w:val="14"/>
              </w:rPr>
              <w:t xml:space="preserve"> </w:t>
            </w:r>
            <w:r w:rsidRPr="004F786B">
              <w:rPr>
                <w:rFonts w:ascii="Arial" w:hAnsi="Arial" w:cs="Arial"/>
                <w:b/>
                <w:sz w:val="14"/>
                <w:szCs w:val="14"/>
              </w:rPr>
              <w:t>€</w:t>
            </w:r>
          </w:p>
        </w:tc>
        <w:tc>
          <w:tcPr>
            <w:tcW w:w="1748" w:type="dxa"/>
          </w:tcPr>
          <w:p w14:paraId="31A4E92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1E90D39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6.420,24</w:t>
            </w:r>
            <w:r>
              <w:rPr>
                <w:rFonts w:ascii="Arial" w:hAnsi="Arial" w:cs="Arial"/>
                <w:sz w:val="14"/>
                <w:szCs w:val="14"/>
              </w:rPr>
              <w:t xml:space="preserve"> </w:t>
            </w:r>
            <w:r w:rsidRPr="00582878">
              <w:rPr>
                <w:rFonts w:ascii="Arial" w:hAnsi="Arial" w:cs="Arial"/>
                <w:b/>
                <w:sz w:val="14"/>
                <w:szCs w:val="14"/>
              </w:rPr>
              <w:t>€</w:t>
            </w:r>
          </w:p>
        </w:tc>
      </w:tr>
      <w:tr w:rsidR="00650A82" w:rsidRPr="008F0114" w14:paraId="3D57D5E0"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093AD33A"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C5FAFD"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20501            </w:t>
            </w:r>
          </w:p>
          <w:p w14:paraId="363A881D"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7E848FF5"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ACREEDORES POR EJECUCION DE AVALES</w:t>
            </w:r>
          </w:p>
        </w:tc>
        <w:tc>
          <w:tcPr>
            <w:tcW w:w="1748" w:type="dxa"/>
          </w:tcPr>
          <w:p w14:paraId="3E93988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19.297,30</w:t>
            </w:r>
            <w:r>
              <w:rPr>
                <w:rFonts w:ascii="Arial" w:hAnsi="Arial" w:cs="Arial"/>
                <w:sz w:val="14"/>
                <w:szCs w:val="14"/>
              </w:rPr>
              <w:t xml:space="preserve"> </w:t>
            </w:r>
            <w:r w:rsidRPr="00582878">
              <w:rPr>
                <w:rFonts w:ascii="Arial" w:hAnsi="Arial" w:cs="Arial"/>
                <w:b/>
                <w:sz w:val="14"/>
                <w:szCs w:val="14"/>
              </w:rPr>
              <w:t>€</w:t>
            </w:r>
          </w:p>
        </w:tc>
        <w:tc>
          <w:tcPr>
            <w:tcW w:w="1748" w:type="dxa"/>
          </w:tcPr>
          <w:p w14:paraId="3F4F238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A129329"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5A470A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19.297,30</w:t>
            </w:r>
            <w:r>
              <w:rPr>
                <w:rFonts w:ascii="Arial" w:hAnsi="Arial" w:cs="Arial"/>
                <w:sz w:val="14"/>
                <w:szCs w:val="14"/>
              </w:rPr>
              <w:t xml:space="preserve"> </w:t>
            </w:r>
            <w:r w:rsidRPr="004F786B">
              <w:rPr>
                <w:rFonts w:ascii="Arial" w:hAnsi="Arial" w:cs="Arial"/>
                <w:b/>
                <w:sz w:val="14"/>
                <w:szCs w:val="14"/>
              </w:rPr>
              <w:t>€</w:t>
            </w:r>
          </w:p>
        </w:tc>
        <w:tc>
          <w:tcPr>
            <w:tcW w:w="1748" w:type="dxa"/>
          </w:tcPr>
          <w:p w14:paraId="60835C1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2A709D8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19.297,30</w:t>
            </w:r>
            <w:r>
              <w:rPr>
                <w:rFonts w:ascii="Arial" w:hAnsi="Arial" w:cs="Arial"/>
                <w:sz w:val="14"/>
                <w:szCs w:val="14"/>
              </w:rPr>
              <w:t xml:space="preserve"> </w:t>
            </w:r>
            <w:r w:rsidRPr="00582878">
              <w:rPr>
                <w:rFonts w:ascii="Arial" w:hAnsi="Arial" w:cs="Arial"/>
                <w:b/>
                <w:sz w:val="14"/>
                <w:szCs w:val="14"/>
              </w:rPr>
              <w:t>€</w:t>
            </w:r>
          </w:p>
        </w:tc>
      </w:tr>
      <w:tr w:rsidR="00650A82" w:rsidRPr="008F0114" w14:paraId="79831CE6"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DB4D50E"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E5C64"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20502            </w:t>
            </w:r>
          </w:p>
          <w:p w14:paraId="380B4E28"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24C2289A"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OTROS ACRREDORES NO PRESUPUESTARIOS</w:t>
            </w:r>
          </w:p>
        </w:tc>
        <w:tc>
          <w:tcPr>
            <w:tcW w:w="1748" w:type="dxa"/>
          </w:tcPr>
          <w:p w14:paraId="479C6E2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60.322,11</w:t>
            </w:r>
            <w:r>
              <w:rPr>
                <w:rFonts w:ascii="Arial" w:hAnsi="Arial" w:cs="Arial"/>
                <w:sz w:val="14"/>
                <w:szCs w:val="14"/>
              </w:rPr>
              <w:t xml:space="preserve"> </w:t>
            </w:r>
            <w:r w:rsidRPr="00582878">
              <w:rPr>
                <w:rFonts w:ascii="Arial" w:hAnsi="Arial" w:cs="Arial"/>
                <w:b/>
                <w:sz w:val="14"/>
                <w:szCs w:val="14"/>
              </w:rPr>
              <w:t>€</w:t>
            </w:r>
          </w:p>
        </w:tc>
        <w:tc>
          <w:tcPr>
            <w:tcW w:w="1748" w:type="dxa"/>
          </w:tcPr>
          <w:p w14:paraId="573A3EE2"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708B3BD7"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8839BD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60.322,11</w:t>
            </w:r>
            <w:r>
              <w:rPr>
                <w:rFonts w:ascii="Arial" w:hAnsi="Arial" w:cs="Arial"/>
                <w:sz w:val="14"/>
                <w:szCs w:val="14"/>
              </w:rPr>
              <w:t xml:space="preserve"> </w:t>
            </w:r>
            <w:r w:rsidRPr="004F786B">
              <w:rPr>
                <w:rFonts w:ascii="Arial" w:hAnsi="Arial" w:cs="Arial"/>
                <w:b/>
                <w:sz w:val="14"/>
                <w:szCs w:val="14"/>
              </w:rPr>
              <w:t>€</w:t>
            </w:r>
          </w:p>
        </w:tc>
        <w:tc>
          <w:tcPr>
            <w:tcW w:w="1748" w:type="dxa"/>
          </w:tcPr>
          <w:p w14:paraId="5BFE874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4.680,54</w:t>
            </w:r>
            <w:r>
              <w:rPr>
                <w:rFonts w:ascii="Arial" w:hAnsi="Arial" w:cs="Arial"/>
                <w:sz w:val="14"/>
                <w:szCs w:val="14"/>
              </w:rPr>
              <w:t xml:space="preserve"> </w:t>
            </w:r>
            <w:r w:rsidRPr="004F786B">
              <w:rPr>
                <w:rFonts w:ascii="Arial" w:hAnsi="Arial" w:cs="Arial"/>
                <w:b/>
                <w:sz w:val="14"/>
                <w:szCs w:val="14"/>
              </w:rPr>
              <w:t>€</w:t>
            </w:r>
          </w:p>
        </w:tc>
        <w:tc>
          <w:tcPr>
            <w:tcW w:w="1749" w:type="dxa"/>
          </w:tcPr>
          <w:p w14:paraId="4E99B35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55.641,57</w:t>
            </w:r>
            <w:r>
              <w:rPr>
                <w:rFonts w:ascii="Arial" w:hAnsi="Arial" w:cs="Arial"/>
                <w:sz w:val="14"/>
                <w:szCs w:val="14"/>
              </w:rPr>
              <w:t xml:space="preserve"> </w:t>
            </w:r>
            <w:r w:rsidRPr="00582878">
              <w:rPr>
                <w:rFonts w:ascii="Arial" w:hAnsi="Arial" w:cs="Arial"/>
                <w:b/>
                <w:sz w:val="14"/>
                <w:szCs w:val="14"/>
              </w:rPr>
              <w:t>€</w:t>
            </w:r>
          </w:p>
        </w:tc>
      </w:tr>
      <w:tr w:rsidR="00650A82" w:rsidRPr="008F0114" w14:paraId="2B3D779C"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5F89825"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18F32"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20505            </w:t>
            </w:r>
          </w:p>
          <w:p w14:paraId="7A0F3D23"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35A96EF6"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DEVOLUCION TRANSFERENCIAS POR ERROR EN Nº CUENTA/CORRIENTE</w:t>
            </w:r>
          </w:p>
        </w:tc>
        <w:tc>
          <w:tcPr>
            <w:tcW w:w="1748" w:type="dxa"/>
          </w:tcPr>
          <w:p w14:paraId="4012A7F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12.889,78</w:t>
            </w:r>
            <w:r>
              <w:rPr>
                <w:rFonts w:ascii="Arial" w:hAnsi="Arial" w:cs="Arial"/>
                <w:sz w:val="14"/>
                <w:szCs w:val="14"/>
              </w:rPr>
              <w:t xml:space="preserve"> </w:t>
            </w:r>
            <w:r w:rsidRPr="00582878">
              <w:rPr>
                <w:rFonts w:ascii="Arial" w:hAnsi="Arial" w:cs="Arial"/>
                <w:b/>
                <w:sz w:val="14"/>
                <w:szCs w:val="14"/>
              </w:rPr>
              <w:t>€</w:t>
            </w:r>
          </w:p>
        </w:tc>
        <w:tc>
          <w:tcPr>
            <w:tcW w:w="1748" w:type="dxa"/>
          </w:tcPr>
          <w:p w14:paraId="26C264F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0AA8B825"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267.941,30</w:t>
            </w:r>
            <w:r>
              <w:rPr>
                <w:rFonts w:ascii="Arial" w:hAnsi="Arial" w:cs="Arial"/>
                <w:sz w:val="14"/>
                <w:szCs w:val="14"/>
              </w:rPr>
              <w:t xml:space="preserve"> </w:t>
            </w:r>
            <w:r w:rsidRPr="00582878">
              <w:rPr>
                <w:rFonts w:ascii="Arial" w:hAnsi="Arial" w:cs="Arial"/>
                <w:b/>
                <w:sz w:val="14"/>
                <w:szCs w:val="14"/>
              </w:rPr>
              <w:t>€</w:t>
            </w:r>
          </w:p>
        </w:tc>
        <w:tc>
          <w:tcPr>
            <w:tcW w:w="1748" w:type="dxa"/>
          </w:tcPr>
          <w:p w14:paraId="05AD177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280.831,08</w:t>
            </w:r>
            <w:r>
              <w:rPr>
                <w:rFonts w:ascii="Arial" w:hAnsi="Arial" w:cs="Arial"/>
                <w:sz w:val="14"/>
                <w:szCs w:val="14"/>
              </w:rPr>
              <w:t xml:space="preserve"> </w:t>
            </w:r>
            <w:r w:rsidRPr="004F786B">
              <w:rPr>
                <w:rFonts w:ascii="Arial" w:hAnsi="Arial" w:cs="Arial"/>
                <w:b/>
                <w:sz w:val="14"/>
                <w:szCs w:val="14"/>
              </w:rPr>
              <w:t>€</w:t>
            </w:r>
          </w:p>
        </w:tc>
        <w:tc>
          <w:tcPr>
            <w:tcW w:w="1748" w:type="dxa"/>
          </w:tcPr>
          <w:p w14:paraId="5C69262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268.600,91</w:t>
            </w:r>
            <w:r>
              <w:rPr>
                <w:rFonts w:ascii="Arial" w:hAnsi="Arial" w:cs="Arial"/>
                <w:sz w:val="14"/>
                <w:szCs w:val="14"/>
              </w:rPr>
              <w:t xml:space="preserve"> </w:t>
            </w:r>
            <w:r w:rsidRPr="004F786B">
              <w:rPr>
                <w:rFonts w:ascii="Arial" w:hAnsi="Arial" w:cs="Arial"/>
                <w:b/>
                <w:sz w:val="14"/>
                <w:szCs w:val="14"/>
              </w:rPr>
              <w:t>€</w:t>
            </w:r>
          </w:p>
        </w:tc>
        <w:tc>
          <w:tcPr>
            <w:tcW w:w="1749" w:type="dxa"/>
          </w:tcPr>
          <w:p w14:paraId="48E8EF9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12.230,17</w:t>
            </w:r>
            <w:r>
              <w:rPr>
                <w:rFonts w:ascii="Arial" w:hAnsi="Arial" w:cs="Arial"/>
                <w:sz w:val="14"/>
                <w:szCs w:val="14"/>
              </w:rPr>
              <w:t xml:space="preserve"> </w:t>
            </w:r>
            <w:r w:rsidRPr="00582878">
              <w:rPr>
                <w:rFonts w:ascii="Arial" w:hAnsi="Arial" w:cs="Arial"/>
                <w:b/>
                <w:sz w:val="14"/>
                <w:szCs w:val="14"/>
              </w:rPr>
              <w:t>€</w:t>
            </w:r>
          </w:p>
        </w:tc>
      </w:tr>
      <w:tr w:rsidR="00650A82" w:rsidRPr="008F0114" w14:paraId="1A84AC43"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70227522"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F494E8"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20507            </w:t>
            </w:r>
          </w:p>
          <w:p w14:paraId="66017659"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61262E17"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INDEMNIZACIONES SINIESTROS COMPAÑIAS DE SEGUROS</w:t>
            </w:r>
          </w:p>
        </w:tc>
        <w:tc>
          <w:tcPr>
            <w:tcW w:w="1748" w:type="dxa"/>
          </w:tcPr>
          <w:p w14:paraId="10C3089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3.054,22</w:t>
            </w:r>
            <w:r>
              <w:rPr>
                <w:rFonts w:ascii="Arial" w:hAnsi="Arial" w:cs="Arial"/>
                <w:sz w:val="14"/>
                <w:szCs w:val="14"/>
              </w:rPr>
              <w:t xml:space="preserve"> </w:t>
            </w:r>
            <w:r w:rsidRPr="00582878">
              <w:rPr>
                <w:rFonts w:ascii="Arial" w:hAnsi="Arial" w:cs="Arial"/>
                <w:b/>
                <w:sz w:val="14"/>
                <w:szCs w:val="14"/>
              </w:rPr>
              <w:t>€</w:t>
            </w:r>
          </w:p>
        </w:tc>
        <w:tc>
          <w:tcPr>
            <w:tcW w:w="1748" w:type="dxa"/>
          </w:tcPr>
          <w:p w14:paraId="252C5ED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323F58D7"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33FF7D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3.054,22</w:t>
            </w:r>
            <w:r>
              <w:rPr>
                <w:rFonts w:ascii="Arial" w:hAnsi="Arial" w:cs="Arial"/>
                <w:sz w:val="14"/>
                <w:szCs w:val="14"/>
              </w:rPr>
              <w:t xml:space="preserve"> </w:t>
            </w:r>
            <w:r w:rsidRPr="004F786B">
              <w:rPr>
                <w:rFonts w:ascii="Arial" w:hAnsi="Arial" w:cs="Arial"/>
                <w:b/>
                <w:sz w:val="14"/>
                <w:szCs w:val="14"/>
              </w:rPr>
              <w:t>€</w:t>
            </w:r>
          </w:p>
        </w:tc>
        <w:tc>
          <w:tcPr>
            <w:tcW w:w="1748" w:type="dxa"/>
          </w:tcPr>
          <w:p w14:paraId="0812B9E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5171EC5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3.054,22</w:t>
            </w:r>
            <w:r>
              <w:rPr>
                <w:rFonts w:ascii="Arial" w:hAnsi="Arial" w:cs="Arial"/>
                <w:sz w:val="14"/>
                <w:szCs w:val="14"/>
              </w:rPr>
              <w:t xml:space="preserve"> </w:t>
            </w:r>
            <w:r w:rsidRPr="00582878">
              <w:rPr>
                <w:rFonts w:ascii="Arial" w:hAnsi="Arial" w:cs="Arial"/>
                <w:b/>
                <w:sz w:val="14"/>
                <w:szCs w:val="14"/>
              </w:rPr>
              <w:t>€</w:t>
            </w:r>
          </w:p>
        </w:tc>
      </w:tr>
      <w:tr w:rsidR="00650A82" w:rsidRPr="008F0114" w14:paraId="13C048E9"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ED133F8"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C3A2AF"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20508            </w:t>
            </w:r>
          </w:p>
          <w:p w14:paraId="6E44FB7F"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677134DD"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REINTEGROS PAGOS CARM. AYUDAS A DOMICILIO LEY DEPENDENCIA</w:t>
            </w:r>
          </w:p>
        </w:tc>
        <w:tc>
          <w:tcPr>
            <w:tcW w:w="1748" w:type="dxa"/>
          </w:tcPr>
          <w:p w14:paraId="7D05FAB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123.452,56</w:t>
            </w:r>
            <w:r>
              <w:rPr>
                <w:rFonts w:ascii="Arial" w:hAnsi="Arial" w:cs="Arial"/>
                <w:sz w:val="14"/>
                <w:szCs w:val="14"/>
              </w:rPr>
              <w:t xml:space="preserve"> </w:t>
            </w:r>
            <w:r w:rsidRPr="00582878">
              <w:rPr>
                <w:rFonts w:ascii="Arial" w:hAnsi="Arial" w:cs="Arial"/>
                <w:b/>
                <w:sz w:val="14"/>
                <w:szCs w:val="14"/>
              </w:rPr>
              <w:t>€</w:t>
            </w:r>
          </w:p>
        </w:tc>
        <w:tc>
          <w:tcPr>
            <w:tcW w:w="1748" w:type="dxa"/>
          </w:tcPr>
          <w:p w14:paraId="696F548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6F0AC589"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226.585,85</w:t>
            </w:r>
            <w:r>
              <w:rPr>
                <w:rFonts w:ascii="Arial" w:hAnsi="Arial" w:cs="Arial"/>
                <w:sz w:val="14"/>
                <w:szCs w:val="14"/>
              </w:rPr>
              <w:t xml:space="preserve"> </w:t>
            </w:r>
            <w:r w:rsidRPr="00582878">
              <w:rPr>
                <w:rFonts w:ascii="Arial" w:hAnsi="Arial" w:cs="Arial"/>
                <w:b/>
                <w:sz w:val="14"/>
                <w:szCs w:val="14"/>
              </w:rPr>
              <w:t>€</w:t>
            </w:r>
          </w:p>
        </w:tc>
        <w:tc>
          <w:tcPr>
            <w:tcW w:w="1748" w:type="dxa"/>
          </w:tcPr>
          <w:p w14:paraId="0B491AB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350.038,41</w:t>
            </w:r>
            <w:r>
              <w:rPr>
                <w:rFonts w:ascii="Arial" w:hAnsi="Arial" w:cs="Arial"/>
                <w:sz w:val="14"/>
                <w:szCs w:val="14"/>
              </w:rPr>
              <w:t xml:space="preserve"> </w:t>
            </w:r>
            <w:r w:rsidRPr="004F786B">
              <w:rPr>
                <w:rFonts w:ascii="Arial" w:hAnsi="Arial" w:cs="Arial"/>
                <w:b/>
                <w:sz w:val="14"/>
                <w:szCs w:val="14"/>
              </w:rPr>
              <w:t>€</w:t>
            </w:r>
          </w:p>
        </w:tc>
        <w:tc>
          <w:tcPr>
            <w:tcW w:w="1748" w:type="dxa"/>
          </w:tcPr>
          <w:p w14:paraId="0E91F74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350.038,41</w:t>
            </w:r>
            <w:r>
              <w:rPr>
                <w:rFonts w:ascii="Arial" w:hAnsi="Arial" w:cs="Arial"/>
                <w:sz w:val="14"/>
                <w:szCs w:val="14"/>
              </w:rPr>
              <w:t xml:space="preserve"> </w:t>
            </w:r>
            <w:r w:rsidRPr="004F786B">
              <w:rPr>
                <w:rFonts w:ascii="Arial" w:hAnsi="Arial" w:cs="Arial"/>
                <w:b/>
                <w:sz w:val="14"/>
                <w:szCs w:val="14"/>
              </w:rPr>
              <w:t>€</w:t>
            </w:r>
          </w:p>
        </w:tc>
        <w:tc>
          <w:tcPr>
            <w:tcW w:w="1749" w:type="dxa"/>
          </w:tcPr>
          <w:p w14:paraId="10C9409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r>
      <w:tr w:rsidR="00650A82" w:rsidRPr="008F0114" w14:paraId="59941577"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52B9DAE0"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EA11C"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20509            </w:t>
            </w:r>
          </w:p>
          <w:p w14:paraId="2F4791EE"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67B61A5F"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DIFERENCIAS I.R.P.</w:t>
            </w:r>
          </w:p>
        </w:tc>
        <w:tc>
          <w:tcPr>
            <w:tcW w:w="1748" w:type="dxa"/>
          </w:tcPr>
          <w:p w14:paraId="501E903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679,82</w:t>
            </w:r>
            <w:r>
              <w:rPr>
                <w:rFonts w:ascii="Arial" w:hAnsi="Arial" w:cs="Arial"/>
                <w:sz w:val="14"/>
                <w:szCs w:val="14"/>
              </w:rPr>
              <w:t xml:space="preserve"> </w:t>
            </w:r>
            <w:r w:rsidRPr="00582878">
              <w:rPr>
                <w:rFonts w:ascii="Arial" w:hAnsi="Arial" w:cs="Arial"/>
                <w:b/>
                <w:sz w:val="14"/>
                <w:szCs w:val="14"/>
              </w:rPr>
              <w:t>€</w:t>
            </w:r>
          </w:p>
        </w:tc>
        <w:tc>
          <w:tcPr>
            <w:tcW w:w="1748" w:type="dxa"/>
          </w:tcPr>
          <w:p w14:paraId="3F8F88C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007F7C10"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35C71AA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679,82</w:t>
            </w:r>
            <w:r>
              <w:rPr>
                <w:rFonts w:ascii="Arial" w:hAnsi="Arial" w:cs="Arial"/>
                <w:sz w:val="14"/>
                <w:szCs w:val="14"/>
              </w:rPr>
              <w:t xml:space="preserve"> </w:t>
            </w:r>
            <w:r w:rsidRPr="004F786B">
              <w:rPr>
                <w:rFonts w:ascii="Arial" w:hAnsi="Arial" w:cs="Arial"/>
                <w:b/>
                <w:sz w:val="14"/>
                <w:szCs w:val="14"/>
              </w:rPr>
              <w:t>€</w:t>
            </w:r>
          </w:p>
        </w:tc>
        <w:tc>
          <w:tcPr>
            <w:tcW w:w="1748" w:type="dxa"/>
          </w:tcPr>
          <w:p w14:paraId="32562BE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2EDFC4F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679,82</w:t>
            </w:r>
            <w:r>
              <w:rPr>
                <w:rFonts w:ascii="Arial" w:hAnsi="Arial" w:cs="Arial"/>
                <w:sz w:val="14"/>
                <w:szCs w:val="14"/>
              </w:rPr>
              <w:t xml:space="preserve"> </w:t>
            </w:r>
            <w:r w:rsidRPr="00582878">
              <w:rPr>
                <w:rFonts w:ascii="Arial" w:hAnsi="Arial" w:cs="Arial"/>
                <w:b/>
                <w:sz w:val="14"/>
                <w:szCs w:val="14"/>
              </w:rPr>
              <w:t>€</w:t>
            </w:r>
          </w:p>
        </w:tc>
      </w:tr>
      <w:tr w:rsidR="00650A82" w:rsidRPr="008F0114" w14:paraId="6EA157B0"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210858FD"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4750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4AA4D2"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42A1EDFF"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9342414"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4059084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19.946,98 €</w:t>
            </w:r>
          </w:p>
        </w:tc>
        <w:tc>
          <w:tcPr>
            <w:tcW w:w="1748" w:type="dxa"/>
          </w:tcPr>
          <w:p w14:paraId="32A0678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4EB0CC62"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345.999,23 €</w:t>
            </w:r>
          </w:p>
        </w:tc>
        <w:tc>
          <w:tcPr>
            <w:tcW w:w="1748" w:type="dxa"/>
          </w:tcPr>
          <w:p w14:paraId="6F9DAEB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365.946,21 €</w:t>
            </w:r>
          </w:p>
        </w:tc>
        <w:tc>
          <w:tcPr>
            <w:tcW w:w="1748" w:type="dxa"/>
          </w:tcPr>
          <w:p w14:paraId="0F4521B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349.290,35 €</w:t>
            </w:r>
          </w:p>
        </w:tc>
        <w:tc>
          <w:tcPr>
            <w:tcW w:w="1749" w:type="dxa"/>
          </w:tcPr>
          <w:p w14:paraId="6A2A2A3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16.655,86 €</w:t>
            </w:r>
          </w:p>
        </w:tc>
      </w:tr>
      <w:tr w:rsidR="00650A82" w:rsidRPr="008F0114" w14:paraId="763A872F"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EADFC7D"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BC2380"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20040            </w:t>
            </w:r>
          </w:p>
          <w:p w14:paraId="53AAA20B"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41750D8"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HACIENDA PUBLICA ACREEDORA POR IVA</w:t>
            </w:r>
          </w:p>
        </w:tc>
        <w:tc>
          <w:tcPr>
            <w:tcW w:w="1748" w:type="dxa"/>
          </w:tcPr>
          <w:p w14:paraId="1D8547F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19.946,98</w:t>
            </w:r>
            <w:r>
              <w:rPr>
                <w:rFonts w:ascii="Arial" w:hAnsi="Arial" w:cs="Arial"/>
                <w:sz w:val="14"/>
                <w:szCs w:val="14"/>
              </w:rPr>
              <w:t xml:space="preserve"> </w:t>
            </w:r>
            <w:r w:rsidRPr="00582878">
              <w:rPr>
                <w:rFonts w:ascii="Arial" w:hAnsi="Arial" w:cs="Arial"/>
                <w:b/>
                <w:sz w:val="14"/>
                <w:szCs w:val="14"/>
              </w:rPr>
              <w:t>€</w:t>
            </w:r>
          </w:p>
        </w:tc>
        <w:tc>
          <w:tcPr>
            <w:tcW w:w="1748" w:type="dxa"/>
          </w:tcPr>
          <w:p w14:paraId="1D25710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06D9473"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345.999,23</w:t>
            </w:r>
            <w:r>
              <w:rPr>
                <w:rFonts w:ascii="Arial" w:hAnsi="Arial" w:cs="Arial"/>
                <w:sz w:val="14"/>
                <w:szCs w:val="14"/>
              </w:rPr>
              <w:t xml:space="preserve"> </w:t>
            </w:r>
            <w:r w:rsidRPr="00582878">
              <w:rPr>
                <w:rFonts w:ascii="Arial" w:hAnsi="Arial" w:cs="Arial"/>
                <w:b/>
                <w:sz w:val="14"/>
                <w:szCs w:val="14"/>
              </w:rPr>
              <w:t>€</w:t>
            </w:r>
          </w:p>
        </w:tc>
        <w:tc>
          <w:tcPr>
            <w:tcW w:w="1748" w:type="dxa"/>
          </w:tcPr>
          <w:p w14:paraId="46E4CC2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365.946,21</w:t>
            </w:r>
            <w:r>
              <w:rPr>
                <w:rFonts w:ascii="Arial" w:hAnsi="Arial" w:cs="Arial"/>
                <w:sz w:val="14"/>
                <w:szCs w:val="14"/>
              </w:rPr>
              <w:t xml:space="preserve"> </w:t>
            </w:r>
            <w:r w:rsidRPr="004F786B">
              <w:rPr>
                <w:rFonts w:ascii="Arial" w:hAnsi="Arial" w:cs="Arial"/>
                <w:b/>
                <w:sz w:val="14"/>
                <w:szCs w:val="14"/>
              </w:rPr>
              <w:t>€</w:t>
            </w:r>
          </w:p>
        </w:tc>
        <w:tc>
          <w:tcPr>
            <w:tcW w:w="1748" w:type="dxa"/>
          </w:tcPr>
          <w:p w14:paraId="5277EB5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349.290,35</w:t>
            </w:r>
            <w:r>
              <w:rPr>
                <w:rFonts w:ascii="Arial" w:hAnsi="Arial" w:cs="Arial"/>
                <w:sz w:val="14"/>
                <w:szCs w:val="14"/>
              </w:rPr>
              <w:t xml:space="preserve"> </w:t>
            </w:r>
            <w:r w:rsidRPr="004F786B">
              <w:rPr>
                <w:rFonts w:ascii="Arial" w:hAnsi="Arial" w:cs="Arial"/>
                <w:b/>
                <w:sz w:val="14"/>
                <w:szCs w:val="14"/>
              </w:rPr>
              <w:t>€</w:t>
            </w:r>
          </w:p>
        </w:tc>
        <w:tc>
          <w:tcPr>
            <w:tcW w:w="1749" w:type="dxa"/>
          </w:tcPr>
          <w:p w14:paraId="5D8C9B9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16.655,86</w:t>
            </w:r>
            <w:r>
              <w:rPr>
                <w:rFonts w:ascii="Arial" w:hAnsi="Arial" w:cs="Arial"/>
                <w:sz w:val="14"/>
                <w:szCs w:val="14"/>
              </w:rPr>
              <w:t xml:space="preserve"> </w:t>
            </w:r>
            <w:r w:rsidRPr="00582878">
              <w:rPr>
                <w:rFonts w:ascii="Arial" w:hAnsi="Arial" w:cs="Arial"/>
                <w:b/>
                <w:sz w:val="14"/>
                <w:szCs w:val="14"/>
              </w:rPr>
              <w:t>€</w:t>
            </w:r>
          </w:p>
        </w:tc>
      </w:tr>
      <w:tr w:rsidR="00650A82" w:rsidRPr="008F0114" w14:paraId="514C03DC"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E611C45"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4751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866932"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757E6CBE"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0E1E9D1A"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477DAD7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242.621,87 €</w:t>
            </w:r>
          </w:p>
        </w:tc>
        <w:tc>
          <w:tcPr>
            <w:tcW w:w="1748" w:type="dxa"/>
          </w:tcPr>
          <w:p w14:paraId="3B74587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79739E54"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1.854.781,90 €</w:t>
            </w:r>
          </w:p>
        </w:tc>
        <w:tc>
          <w:tcPr>
            <w:tcW w:w="1748" w:type="dxa"/>
          </w:tcPr>
          <w:p w14:paraId="638E046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2.097.403,77 €</w:t>
            </w:r>
          </w:p>
        </w:tc>
        <w:tc>
          <w:tcPr>
            <w:tcW w:w="1748" w:type="dxa"/>
          </w:tcPr>
          <w:p w14:paraId="5A4D035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1.852.447,55 €</w:t>
            </w:r>
          </w:p>
        </w:tc>
        <w:tc>
          <w:tcPr>
            <w:tcW w:w="1749" w:type="dxa"/>
          </w:tcPr>
          <w:p w14:paraId="57862BD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244.956,22 €</w:t>
            </w:r>
          </w:p>
        </w:tc>
      </w:tr>
      <w:tr w:rsidR="00650A82" w:rsidRPr="008F0114" w14:paraId="06068C29"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C3CF054"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DCA572"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20001            </w:t>
            </w:r>
          </w:p>
          <w:p w14:paraId="43C40C03"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30DA3D5"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I.R.P.F. RETENCION TRABAJO PERSONAL</w:t>
            </w:r>
          </w:p>
        </w:tc>
        <w:tc>
          <w:tcPr>
            <w:tcW w:w="1748" w:type="dxa"/>
          </w:tcPr>
          <w:p w14:paraId="4D530CE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231.515,19</w:t>
            </w:r>
            <w:r>
              <w:rPr>
                <w:rFonts w:ascii="Arial" w:hAnsi="Arial" w:cs="Arial"/>
                <w:sz w:val="14"/>
                <w:szCs w:val="14"/>
              </w:rPr>
              <w:t xml:space="preserve"> </w:t>
            </w:r>
            <w:r w:rsidRPr="00582878">
              <w:rPr>
                <w:rFonts w:ascii="Arial" w:hAnsi="Arial" w:cs="Arial"/>
                <w:b/>
                <w:sz w:val="14"/>
                <w:szCs w:val="14"/>
              </w:rPr>
              <w:t>€</w:t>
            </w:r>
          </w:p>
        </w:tc>
        <w:tc>
          <w:tcPr>
            <w:tcW w:w="1748" w:type="dxa"/>
          </w:tcPr>
          <w:p w14:paraId="0623C52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5502A76"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1.819.528,86</w:t>
            </w:r>
            <w:r>
              <w:rPr>
                <w:rFonts w:ascii="Arial" w:hAnsi="Arial" w:cs="Arial"/>
                <w:sz w:val="14"/>
                <w:szCs w:val="14"/>
              </w:rPr>
              <w:t xml:space="preserve"> </w:t>
            </w:r>
            <w:r w:rsidRPr="00582878">
              <w:rPr>
                <w:rFonts w:ascii="Arial" w:hAnsi="Arial" w:cs="Arial"/>
                <w:b/>
                <w:sz w:val="14"/>
                <w:szCs w:val="14"/>
              </w:rPr>
              <w:t>€</w:t>
            </w:r>
          </w:p>
        </w:tc>
        <w:tc>
          <w:tcPr>
            <w:tcW w:w="1748" w:type="dxa"/>
          </w:tcPr>
          <w:p w14:paraId="0F79C5E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2.051.044,05</w:t>
            </w:r>
            <w:r>
              <w:rPr>
                <w:rFonts w:ascii="Arial" w:hAnsi="Arial" w:cs="Arial"/>
                <w:sz w:val="14"/>
                <w:szCs w:val="14"/>
              </w:rPr>
              <w:t xml:space="preserve"> </w:t>
            </w:r>
            <w:r w:rsidRPr="004F786B">
              <w:rPr>
                <w:rFonts w:ascii="Arial" w:hAnsi="Arial" w:cs="Arial"/>
                <w:b/>
                <w:sz w:val="14"/>
                <w:szCs w:val="14"/>
              </w:rPr>
              <w:t>€</w:t>
            </w:r>
          </w:p>
        </w:tc>
        <w:tc>
          <w:tcPr>
            <w:tcW w:w="1748" w:type="dxa"/>
          </w:tcPr>
          <w:p w14:paraId="4DAA5BB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1.808.691,29</w:t>
            </w:r>
            <w:r>
              <w:rPr>
                <w:rFonts w:ascii="Arial" w:hAnsi="Arial" w:cs="Arial"/>
                <w:sz w:val="14"/>
                <w:szCs w:val="14"/>
              </w:rPr>
              <w:t xml:space="preserve"> </w:t>
            </w:r>
            <w:r w:rsidRPr="004F786B">
              <w:rPr>
                <w:rFonts w:ascii="Arial" w:hAnsi="Arial" w:cs="Arial"/>
                <w:b/>
                <w:sz w:val="14"/>
                <w:szCs w:val="14"/>
              </w:rPr>
              <w:t>€</w:t>
            </w:r>
          </w:p>
        </w:tc>
        <w:tc>
          <w:tcPr>
            <w:tcW w:w="1749" w:type="dxa"/>
          </w:tcPr>
          <w:p w14:paraId="1B8CDCF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242.352,76</w:t>
            </w:r>
            <w:r>
              <w:rPr>
                <w:rFonts w:ascii="Arial" w:hAnsi="Arial" w:cs="Arial"/>
                <w:sz w:val="14"/>
                <w:szCs w:val="14"/>
              </w:rPr>
              <w:t xml:space="preserve"> </w:t>
            </w:r>
            <w:r w:rsidRPr="00582878">
              <w:rPr>
                <w:rFonts w:ascii="Arial" w:hAnsi="Arial" w:cs="Arial"/>
                <w:b/>
                <w:sz w:val="14"/>
                <w:szCs w:val="14"/>
              </w:rPr>
              <w:t>€</w:t>
            </w:r>
          </w:p>
        </w:tc>
      </w:tr>
      <w:tr w:rsidR="00650A82" w:rsidRPr="008F0114" w14:paraId="56E4EF66"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443BC7DA"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ED08F"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20003            </w:t>
            </w:r>
          </w:p>
          <w:p w14:paraId="6A43DA09"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48106E2D"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RETENCIONES IRTP CAPITAL INMOBILIRIO</w:t>
            </w:r>
          </w:p>
        </w:tc>
        <w:tc>
          <w:tcPr>
            <w:tcW w:w="1748" w:type="dxa"/>
          </w:tcPr>
          <w:p w14:paraId="395F853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1.243,41</w:t>
            </w:r>
            <w:r>
              <w:rPr>
                <w:rFonts w:ascii="Arial" w:hAnsi="Arial" w:cs="Arial"/>
                <w:sz w:val="14"/>
                <w:szCs w:val="14"/>
              </w:rPr>
              <w:t xml:space="preserve"> </w:t>
            </w:r>
            <w:r w:rsidRPr="00582878">
              <w:rPr>
                <w:rFonts w:ascii="Arial" w:hAnsi="Arial" w:cs="Arial"/>
                <w:b/>
                <w:sz w:val="14"/>
                <w:szCs w:val="14"/>
              </w:rPr>
              <w:t>€</w:t>
            </w:r>
          </w:p>
        </w:tc>
        <w:tc>
          <w:tcPr>
            <w:tcW w:w="1748" w:type="dxa"/>
          </w:tcPr>
          <w:p w14:paraId="2085A8A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2A2FDAF"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5.837,49</w:t>
            </w:r>
            <w:r>
              <w:rPr>
                <w:rFonts w:ascii="Arial" w:hAnsi="Arial" w:cs="Arial"/>
                <w:sz w:val="14"/>
                <w:szCs w:val="14"/>
              </w:rPr>
              <w:t xml:space="preserve"> </w:t>
            </w:r>
            <w:r w:rsidRPr="00582878">
              <w:rPr>
                <w:rFonts w:ascii="Arial" w:hAnsi="Arial" w:cs="Arial"/>
                <w:b/>
                <w:sz w:val="14"/>
                <w:szCs w:val="14"/>
              </w:rPr>
              <w:t>€</w:t>
            </w:r>
          </w:p>
        </w:tc>
        <w:tc>
          <w:tcPr>
            <w:tcW w:w="1748" w:type="dxa"/>
          </w:tcPr>
          <w:p w14:paraId="01EAEA3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7.080,90</w:t>
            </w:r>
            <w:r>
              <w:rPr>
                <w:rFonts w:ascii="Arial" w:hAnsi="Arial" w:cs="Arial"/>
                <w:sz w:val="14"/>
                <w:szCs w:val="14"/>
              </w:rPr>
              <w:t xml:space="preserve"> </w:t>
            </w:r>
            <w:r w:rsidRPr="004F786B">
              <w:rPr>
                <w:rFonts w:ascii="Arial" w:hAnsi="Arial" w:cs="Arial"/>
                <w:b/>
                <w:sz w:val="14"/>
                <w:szCs w:val="14"/>
              </w:rPr>
              <w:t>€</w:t>
            </w:r>
          </w:p>
        </w:tc>
        <w:tc>
          <w:tcPr>
            <w:tcW w:w="1748" w:type="dxa"/>
          </w:tcPr>
          <w:p w14:paraId="2C27BF9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6.381,93</w:t>
            </w:r>
            <w:r>
              <w:rPr>
                <w:rFonts w:ascii="Arial" w:hAnsi="Arial" w:cs="Arial"/>
                <w:sz w:val="14"/>
                <w:szCs w:val="14"/>
              </w:rPr>
              <w:t xml:space="preserve"> </w:t>
            </w:r>
            <w:r w:rsidRPr="004F786B">
              <w:rPr>
                <w:rFonts w:ascii="Arial" w:hAnsi="Arial" w:cs="Arial"/>
                <w:b/>
                <w:sz w:val="14"/>
                <w:szCs w:val="14"/>
              </w:rPr>
              <w:t>€</w:t>
            </w:r>
          </w:p>
        </w:tc>
        <w:tc>
          <w:tcPr>
            <w:tcW w:w="1749" w:type="dxa"/>
          </w:tcPr>
          <w:p w14:paraId="0BEE7AA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698,97</w:t>
            </w:r>
            <w:r>
              <w:rPr>
                <w:rFonts w:ascii="Arial" w:hAnsi="Arial" w:cs="Arial"/>
                <w:sz w:val="14"/>
                <w:szCs w:val="14"/>
              </w:rPr>
              <w:t xml:space="preserve"> </w:t>
            </w:r>
            <w:r w:rsidRPr="00582878">
              <w:rPr>
                <w:rFonts w:ascii="Arial" w:hAnsi="Arial" w:cs="Arial"/>
                <w:b/>
                <w:sz w:val="14"/>
                <w:szCs w:val="14"/>
              </w:rPr>
              <w:t>€</w:t>
            </w:r>
          </w:p>
        </w:tc>
      </w:tr>
      <w:tr w:rsidR="00650A82" w:rsidRPr="008F0114" w14:paraId="2AA9FF2D"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27C110DF"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0F54F"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20004            </w:t>
            </w:r>
          </w:p>
          <w:p w14:paraId="03BF9751"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681CBA11"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RETENCIONES IRTP PROFESIONALES Y ARTISTAS</w:t>
            </w:r>
          </w:p>
        </w:tc>
        <w:tc>
          <w:tcPr>
            <w:tcW w:w="1748" w:type="dxa"/>
          </w:tcPr>
          <w:p w14:paraId="311B0E7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9.180,37</w:t>
            </w:r>
            <w:r>
              <w:rPr>
                <w:rFonts w:ascii="Arial" w:hAnsi="Arial" w:cs="Arial"/>
                <w:sz w:val="14"/>
                <w:szCs w:val="14"/>
              </w:rPr>
              <w:t xml:space="preserve"> </w:t>
            </w:r>
            <w:r w:rsidRPr="00582878">
              <w:rPr>
                <w:rFonts w:ascii="Arial" w:hAnsi="Arial" w:cs="Arial"/>
                <w:b/>
                <w:sz w:val="14"/>
                <w:szCs w:val="14"/>
              </w:rPr>
              <w:t>€</w:t>
            </w:r>
          </w:p>
        </w:tc>
        <w:tc>
          <w:tcPr>
            <w:tcW w:w="1748" w:type="dxa"/>
          </w:tcPr>
          <w:p w14:paraId="7607DC5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69C5337"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28.845,55</w:t>
            </w:r>
            <w:r>
              <w:rPr>
                <w:rFonts w:ascii="Arial" w:hAnsi="Arial" w:cs="Arial"/>
                <w:sz w:val="14"/>
                <w:szCs w:val="14"/>
              </w:rPr>
              <w:t xml:space="preserve"> </w:t>
            </w:r>
            <w:r w:rsidRPr="00582878">
              <w:rPr>
                <w:rFonts w:ascii="Arial" w:hAnsi="Arial" w:cs="Arial"/>
                <w:b/>
                <w:sz w:val="14"/>
                <w:szCs w:val="14"/>
              </w:rPr>
              <w:t>€</w:t>
            </w:r>
          </w:p>
        </w:tc>
        <w:tc>
          <w:tcPr>
            <w:tcW w:w="1748" w:type="dxa"/>
          </w:tcPr>
          <w:p w14:paraId="5631309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38.025,92</w:t>
            </w:r>
            <w:r>
              <w:rPr>
                <w:rFonts w:ascii="Arial" w:hAnsi="Arial" w:cs="Arial"/>
                <w:sz w:val="14"/>
                <w:szCs w:val="14"/>
              </w:rPr>
              <w:t xml:space="preserve"> </w:t>
            </w:r>
            <w:r w:rsidRPr="004F786B">
              <w:rPr>
                <w:rFonts w:ascii="Arial" w:hAnsi="Arial" w:cs="Arial"/>
                <w:b/>
                <w:sz w:val="14"/>
                <w:szCs w:val="14"/>
              </w:rPr>
              <w:t>€</w:t>
            </w:r>
          </w:p>
        </w:tc>
        <w:tc>
          <w:tcPr>
            <w:tcW w:w="1748" w:type="dxa"/>
          </w:tcPr>
          <w:p w14:paraId="3821A88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36.804,33</w:t>
            </w:r>
            <w:r>
              <w:rPr>
                <w:rFonts w:ascii="Arial" w:hAnsi="Arial" w:cs="Arial"/>
                <w:sz w:val="14"/>
                <w:szCs w:val="14"/>
              </w:rPr>
              <w:t xml:space="preserve"> </w:t>
            </w:r>
            <w:r w:rsidRPr="004F786B">
              <w:rPr>
                <w:rFonts w:ascii="Arial" w:hAnsi="Arial" w:cs="Arial"/>
                <w:b/>
                <w:sz w:val="14"/>
                <w:szCs w:val="14"/>
              </w:rPr>
              <w:t>€</w:t>
            </w:r>
          </w:p>
        </w:tc>
        <w:tc>
          <w:tcPr>
            <w:tcW w:w="1749" w:type="dxa"/>
          </w:tcPr>
          <w:p w14:paraId="7E4B528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1.221,59</w:t>
            </w:r>
            <w:r>
              <w:rPr>
                <w:rFonts w:ascii="Arial" w:hAnsi="Arial" w:cs="Arial"/>
                <w:sz w:val="14"/>
                <w:szCs w:val="14"/>
              </w:rPr>
              <w:t xml:space="preserve"> </w:t>
            </w:r>
            <w:r w:rsidRPr="00582878">
              <w:rPr>
                <w:rFonts w:ascii="Arial" w:hAnsi="Arial" w:cs="Arial"/>
                <w:b/>
                <w:sz w:val="14"/>
                <w:szCs w:val="14"/>
              </w:rPr>
              <w:t>€</w:t>
            </w:r>
          </w:p>
        </w:tc>
      </w:tr>
      <w:tr w:rsidR="00650A82" w:rsidRPr="008F0114" w14:paraId="234103FE"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56AF3E2F"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F16CF0"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20006            </w:t>
            </w:r>
          </w:p>
          <w:p w14:paraId="17ED0131"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7A536BA5"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RETENCIONES IRPF PREMIOS</w:t>
            </w:r>
          </w:p>
        </w:tc>
        <w:tc>
          <w:tcPr>
            <w:tcW w:w="1748" w:type="dxa"/>
          </w:tcPr>
          <w:p w14:paraId="6D5597A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570,00</w:t>
            </w:r>
            <w:r>
              <w:rPr>
                <w:rFonts w:ascii="Arial" w:hAnsi="Arial" w:cs="Arial"/>
                <w:sz w:val="14"/>
                <w:szCs w:val="14"/>
              </w:rPr>
              <w:t xml:space="preserve"> </w:t>
            </w:r>
            <w:r w:rsidRPr="00582878">
              <w:rPr>
                <w:rFonts w:ascii="Arial" w:hAnsi="Arial" w:cs="Arial"/>
                <w:b/>
                <w:sz w:val="14"/>
                <w:szCs w:val="14"/>
              </w:rPr>
              <w:t>€</w:t>
            </w:r>
          </w:p>
        </w:tc>
        <w:tc>
          <w:tcPr>
            <w:tcW w:w="1748" w:type="dxa"/>
          </w:tcPr>
          <w:p w14:paraId="07A774C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3E37B60F"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570,00</w:t>
            </w:r>
            <w:r>
              <w:rPr>
                <w:rFonts w:ascii="Arial" w:hAnsi="Arial" w:cs="Arial"/>
                <w:sz w:val="14"/>
                <w:szCs w:val="14"/>
              </w:rPr>
              <w:t xml:space="preserve"> </w:t>
            </w:r>
            <w:r w:rsidRPr="00582878">
              <w:rPr>
                <w:rFonts w:ascii="Arial" w:hAnsi="Arial" w:cs="Arial"/>
                <w:b/>
                <w:sz w:val="14"/>
                <w:szCs w:val="14"/>
              </w:rPr>
              <w:t>€</w:t>
            </w:r>
          </w:p>
        </w:tc>
        <w:tc>
          <w:tcPr>
            <w:tcW w:w="1748" w:type="dxa"/>
          </w:tcPr>
          <w:p w14:paraId="7A50270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1.140,00</w:t>
            </w:r>
            <w:r>
              <w:rPr>
                <w:rFonts w:ascii="Arial" w:hAnsi="Arial" w:cs="Arial"/>
                <w:sz w:val="14"/>
                <w:szCs w:val="14"/>
              </w:rPr>
              <w:t xml:space="preserve"> </w:t>
            </w:r>
            <w:r w:rsidRPr="004F786B">
              <w:rPr>
                <w:rFonts w:ascii="Arial" w:hAnsi="Arial" w:cs="Arial"/>
                <w:b/>
                <w:sz w:val="14"/>
                <w:szCs w:val="14"/>
              </w:rPr>
              <w:t>€</w:t>
            </w:r>
          </w:p>
        </w:tc>
        <w:tc>
          <w:tcPr>
            <w:tcW w:w="1748" w:type="dxa"/>
          </w:tcPr>
          <w:p w14:paraId="6FF61F9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570,00</w:t>
            </w:r>
            <w:r>
              <w:rPr>
                <w:rFonts w:ascii="Arial" w:hAnsi="Arial" w:cs="Arial"/>
                <w:sz w:val="14"/>
                <w:szCs w:val="14"/>
              </w:rPr>
              <w:t xml:space="preserve"> </w:t>
            </w:r>
            <w:r w:rsidRPr="004F786B">
              <w:rPr>
                <w:rFonts w:ascii="Arial" w:hAnsi="Arial" w:cs="Arial"/>
                <w:b/>
                <w:sz w:val="14"/>
                <w:szCs w:val="14"/>
              </w:rPr>
              <w:t>€</w:t>
            </w:r>
          </w:p>
        </w:tc>
        <w:tc>
          <w:tcPr>
            <w:tcW w:w="1749" w:type="dxa"/>
          </w:tcPr>
          <w:p w14:paraId="5027D5C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570,00</w:t>
            </w:r>
            <w:r>
              <w:rPr>
                <w:rFonts w:ascii="Arial" w:hAnsi="Arial" w:cs="Arial"/>
                <w:sz w:val="14"/>
                <w:szCs w:val="14"/>
              </w:rPr>
              <w:t xml:space="preserve"> </w:t>
            </w:r>
            <w:r w:rsidRPr="00582878">
              <w:rPr>
                <w:rFonts w:ascii="Arial" w:hAnsi="Arial" w:cs="Arial"/>
                <w:b/>
                <w:sz w:val="14"/>
                <w:szCs w:val="14"/>
              </w:rPr>
              <w:t>€</w:t>
            </w:r>
          </w:p>
        </w:tc>
      </w:tr>
      <w:tr w:rsidR="00650A82" w:rsidRPr="008F0114" w14:paraId="5D35387A"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1042F2CE"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97FE8"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20007            </w:t>
            </w:r>
          </w:p>
          <w:p w14:paraId="315CD487"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1521296"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I.R.P.F. ABONOS LOCOMOCION Y DIETAS TERCEROS</w:t>
            </w:r>
          </w:p>
        </w:tc>
        <w:tc>
          <w:tcPr>
            <w:tcW w:w="1748" w:type="dxa"/>
          </w:tcPr>
          <w:p w14:paraId="549FF2A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112,90</w:t>
            </w:r>
            <w:r>
              <w:rPr>
                <w:rFonts w:ascii="Arial" w:hAnsi="Arial" w:cs="Arial"/>
                <w:sz w:val="14"/>
                <w:szCs w:val="14"/>
              </w:rPr>
              <w:t xml:space="preserve"> </w:t>
            </w:r>
            <w:r w:rsidRPr="00582878">
              <w:rPr>
                <w:rFonts w:ascii="Arial" w:hAnsi="Arial" w:cs="Arial"/>
                <w:b/>
                <w:sz w:val="14"/>
                <w:szCs w:val="14"/>
              </w:rPr>
              <w:t>€</w:t>
            </w:r>
          </w:p>
        </w:tc>
        <w:tc>
          <w:tcPr>
            <w:tcW w:w="1748" w:type="dxa"/>
          </w:tcPr>
          <w:p w14:paraId="172C3182"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573F6FC"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CD6E23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112,90</w:t>
            </w:r>
            <w:r>
              <w:rPr>
                <w:rFonts w:ascii="Arial" w:hAnsi="Arial" w:cs="Arial"/>
                <w:sz w:val="14"/>
                <w:szCs w:val="14"/>
              </w:rPr>
              <w:t xml:space="preserve"> </w:t>
            </w:r>
            <w:r w:rsidRPr="004F786B">
              <w:rPr>
                <w:rFonts w:ascii="Arial" w:hAnsi="Arial" w:cs="Arial"/>
                <w:b/>
                <w:sz w:val="14"/>
                <w:szCs w:val="14"/>
              </w:rPr>
              <w:t>€</w:t>
            </w:r>
          </w:p>
        </w:tc>
        <w:tc>
          <w:tcPr>
            <w:tcW w:w="1748" w:type="dxa"/>
          </w:tcPr>
          <w:p w14:paraId="7AB1021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73AA095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112,90</w:t>
            </w:r>
            <w:r>
              <w:rPr>
                <w:rFonts w:ascii="Arial" w:hAnsi="Arial" w:cs="Arial"/>
                <w:sz w:val="14"/>
                <w:szCs w:val="14"/>
              </w:rPr>
              <w:t xml:space="preserve"> </w:t>
            </w:r>
            <w:r w:rsidRPr="00582878">
              <w:rPr>
                <w:rFonts w:ascii="Arial" w:hAnsi="Arial" w:cs="Arial"/>
                <w:b/>
                <w:sz w:val="14"/>
                <w:szCs w:val="14"/>
              </w:rPr>
              <w:t>€</w:t>
            </w:r>
          </w:p>
        </w:tc>
      </w:tr>
      <w:tr w:rsidR="00650A82" w:rsidRPr="008F0114" w14:paraId="6EA3E4AC"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5DC4937C"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4760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5ADCDA"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0DD78B1D"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21008AF0"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2CDEE3E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304.694,97 €</w:t>
            </w:r>
          </w:p>
        </w:tc>
        <w:tc>
          <w:tcPr>
            <w:tcW w:w="1748" w:type="dxa"/>
          </w:tcPr>
          <w:p w14:paraId="7DD97F5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1BF6FA75"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3.400.595,69 €</w:t>
            </w:r>
          </w:p>
        </w:tc>
        <w:tc>
          <w:tcPr>
            <w:tcW w:w="1748" w:type="dxa"/>
          </w:tcPr>
          <w:p w14:paraId="6CF329D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3.705.290,66 €</w:t>
            </w:r>
          </w:p>
        </w:tc>
        <w:tc>
          <w:tcPr>
            <w:tcW w:w="1748" w:type="dxa"/>
          </w:tcPr>
          <w:p w14:paraId="479977B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3.422.347,35 €</w:t>
            </w:r>
          </w:p>
        </w:tc>
        <w:tc>
          <w:tcPr>
            <w:tcW w:w="1749" w:type="dxa"/>
          </w:tcPr>
          <w:p w14:paraId="6593B56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282.943,31 €</w:t>
            </w:r>
          </w:p>
        </w:tc>
      </w:tr>
      <w:tr w:rsidR="00650A82" w:rsidRPr="008F0114" w14:paraId="61EC5181"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20887EAA"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70140E"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20030            </w:t>
            </w:r>
          </w:p>
          <w:p w14:paraId="79BE1DD2"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0D8AFF19"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CUOTA DEL TRABAJADOR A LA SEGURIDAD SOCIAL</w:t>
            </w:r>
          </w:p>
        </w:tc>
        <w:tc>
          <w:tcPr>
            <w:tcW w:w="1748" w:type="dxa"/>
          </w:tcPr>
          <w:p w14:paraId="286914A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304.694,97</w:t>
            </w:r>
            <w:r>
              <w:rPr>
                <w:rFonts w:ascii="Arial" w:hAnsi="Arial" w:cs="Arial"/>
                <w:sz w:val="14"/>
                <w:szCs w:val="14"/>
              </w:rPr>
              <w:t xml:space="preserve"> </w:t>
            </w:r>
            <w:r w:rsidRPr="00582878">
              <w:rPr>
                <w:rFonts w:ascii="Arial" w:hAnsi="Arial" w:cs="Arial"/>
                <w:b/>
                <w:sz w:val="14"/>
                <w:szCs w:val="14"/>
              </w:rPr>
              <w:t>€</w:t>
            </w:r>
          </w:p>
        </w:tc>
        <w:tc>
          <w:tcPr>
            <w:tcW w:w="1748" w:type="dxa"/>
          </w:tcPr>
          <w:p w14:paraId="624A622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AA51676"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3.400.595,69</w:t>
            </w:r>
            <w:r>
              <w:rPr>
                <w:rFonts w:ascii="Arial" w:hAnsi="Arial" w:cs="Arial"/>
                <w:sz w:val="14"/>
                <w:szCs w:val="14"/>
              </w:rPr>
              <w:t xml:space="preserve"> </w:t>
            </w:r>
            <w:r w:rsidRPr="00582878">
              <w:rPr>
                <w:rFonts w:ascii="Arial" w:hAnsi="Arial" w:cs="Arial"/>
                <w:b/>
                <w:sz w:val="14"/>
                <w:szCs w:val="14"/>
              </w:rPr>
              <w:t>€</w:t>
            </w:r>
          </w:p>
        </w:tc>
        <w:tc>
          <w:tcPr>
            <w:tcW w:w="1748" w:type="dxa"/>
          </w:tcPr>
          <w:p w14:paraId="0A5B9CF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3.705.290,66</w:t>
            </w:r>
            <w:r>
              <w:rPr>
                <w:rFonts w:ascii="Arial" w:hAnsi="Arial" w:cs="Arial"/>
                <w:sz w:val="14"/>
                <w:szCs w:val="14"/>
              </w:rPr>
              <w:t xml:space="preserve"> </w:t>
            </w:r>
            <w:r w:rsidRPr="004F786B">
              <w:rPr>
                <w:rFonts w:ascii="Arial" w:hAnsi="Arial" w:cs="Arial"/>
                <w:b/>
                <w:sz w:val="14"/>
                <w:szCs w:val="14"/>
              </w:rPr>
              <w:t>€</w:t>
            </w:r>
          </w:p>
        </w:tc>
        <w:tc>
          <w:tcPr>
            <w:tcW w:w="1748" w:type="dxa"/>
          </w:tcPr>
          <w:p w14:paraId="77A1590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3.422.347,35</w:t>
            </w:r>
            <w:r>
              <w:rPr>
                <w:rFonts w:ascii="Arial" w:hAnsi="Arial" w:cs="Arial"/>
                <w:sz w:val="14"/>
                <w:szCs w:val="14"/>
              </w:rPr>
              <w:t xml:space="preserve"> </w:t>
            </w:r>
            <w:r w:rsidRPr="004F786B">
              <w:rPr>
                <w:rFonts w:ascii="Arial" w:hAnsi="Arial" w:cs="Arial"/>
                <w:b/>
                <w:sz w:val="14"/>
                <w:szCs w:val="14"/>
              </w:rPr>
              <w:t>€</w:t>
            </w:r>
          </w:p>
        </w:tc>
        <w:tc>
          <w:tcPr>
            <w:tcW w:w="1749" w:type="dxa"/>
          </w:tcPr>
          <w:p w14:paraId="03E0CB8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282.943,31</w:t>
            </w:r>
            <w:r>
              <w:rPr>
                <w:rFonts w:ascii="Arial" w:hAnsi="Arial" w:cs="Arial"/>
                <w:sz w:val="14"/>
                <w:szCs w:val="14"/>
              </w:rPr>
              <w:t xml:space="preserve"> </w:t>
            </w:r>
            <w:r w:rsidRPr="00582878">
              <w:rPr>
                <w:rFonts w:ascii="Arial" w:hAnsi="Arial" w:cs="Arial"/>
                <w:b/>
                <w:sz w:val="14"/>
                <w:szCs w:val="14"/>
              </w:rPr>
              <w:t>€</w:t>
            </w:r>
          </w:p>
        </w:tc>
      </w:tr>
      <w:tr w:rsidR="00650A82" w:rsidRPr="008F0114" w14:paraId="197054AD"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41FFB7CD"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lastRenderedPageBreak/>
              <w:t>4770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3B0992"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15EACE34"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6BF56227"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3FC3540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437B4CB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6C3AB67C"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417.525,64 €</w:t>
            </w:r>
          </w:p>
        </w:tc>
        <w:tc>
          <w:tcPr>
            <w:tcW w:w="1748" w:type="dxa"/>
          </w:tcPr>
          <w:p w14:paraId="2377A11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417.525,64 €</w:t>
            </w:r>
          </w:p>
        </w:tc>
        <w:tc>
          <w:tcPr>
            <w:tcW w:w="1748" w:type="dxa"/>
          </w:tcPr>
          <w:p w14:paraId="3F6CCF4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417.525,64 €</w:t>
            </w:r>
          </w:p>
        </w:tc>
        <w:tc>
          <w:tcPr>
            <w:tcW w:w="1749" w:type="dxa"/>
          </w:tcPr>
          <w:p w14:paraId="4C59507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r>
      <w:tr w:rsidR="00650A82" w:rsidRPr="008F0114" w14:paraId="639A5895"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056D1EDC"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457F44"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91001            </w:t>
            </w:r>
          </w:p>
          <w:p w14:paraId="73302705"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1955EA6C"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HACIENDA PÚBLICA. I.V.A. REPERCUTIDO</w:t>
            </w:r>
          </w:p>
        </w:tc>
        <w:tc>
          <w:tcPr>
            <w:tcW w:w="1748" w:type="dxa"/>
          </w:tcPr>
          <w:p w14:paraId="100EF19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857558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3979A2F8"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417.525,64</w:t>
            </w:r>
            <w:r>
              <w:rPr>
                <w:rFonts w:ascii="Arial" w:hAnsi="Arial" w:cs="Arial"/>
                <w:sz w:val="14"/>
                <w:szCs w:val="14"/>
              </w:rPr>
              <w:t xml:space="preserve"> </w:t>
            </w:r>
            <w:r w:rsidRPr="00582878">
              <w:rPr>
                <w:rFonts w:ascii="Arial" w:hAnsi="Arial" w:cs="Arial"/>
                <w:b/>
                <w:sz w:val="14"/>
                <w:szCs w:val="14"/>
              </w:rPr>
              <w:t>€</w:t>
            </w:r>
          </w:p>
        </w:tc>
        <w:tc>
          <w:tcPr>
            <w:tcW w:w="1748" w:type="dxa"/>
          </w:tcPr>
          <w:p w14:paraId="0A6DC60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417.525,64</w:t>
            </w:r>
            <w:r>
              <w:rPr>
                <w:rFonts w:ascii="Arial" w:hAnsi="Arial" w:cs="Arial"/>
                <w:sz w:val="14"/>
                <w:szCs w:val="14"/>
              </w:rPr>
              <w:t xml:space="preserve"> </w:t>
            </w:r>
            <w:r w:rsidRPr="004F786B">
              <w:rPr>
                <w:rFonts w:ascii="Arial" w:hAnsi="Arial" w:cs="Arial"/>
                <w:b/>
                <w:sz w:val="14"/>
                <w:szCs w:val="14"/>
              </w:rPr>
              <w:t>€</w:t>
            </w:r>
          </w:p>
        </w:tc>
        <w:tc>
          <w:tcPr>
            <w:tcW w:w="1748" w:type="dxa"/>
          </w:tcPr>
          <w:p w14:paraId="3052F4C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417.525,64</w:t>
            </w:r>
            <w:r>
              <w:rPr>
                <w:rFonts w:ascii="Arial" w:hAnsi="Arial" w:cs="Arial"/>
                <w:sz w:val="14"/>
                <w:szCs w:val="14"/>
              </w:rPr>
              <w:t xml:space="preserve"> </w:t>
            </w:r>
            <w:r w:rsidRPr="004F786B">
              <w:rPr>
                <w:rFonts w:ascii="Arial" w:hAnsi="Arial" w:cs="Arial"/>
                <w:b/>
                <w:sz w:val="14"/>
                <w:szCs w:val="14"/>
              </w:rPr>
              <w:t>€</w:t>
            </w:r>
          </w:p>
        </w:tc>
        <w:tc>
          <w:tcPr>
            <w:tcW w:w="1749" w:type="dxa"/>
          </w:tcPr>
          <w:p w14:paraId="79844D6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r>
      <w:tr w:rsidR="00650A82" w:rsidRPr="008F0114" w14:paraId="528FAE71"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345492F"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559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156FFD"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4575DD34"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5B3F8BE"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745A7D9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-331,69 €</w:t>
            </w:r>
          </w:p>
        </w:tc>
        <w:tc>
          <w:tcPr>
            <w:tcW w:w="1748" w:type="dxa"/>
          </w:tcPr>
          <w:p w14:paraId="4E9111A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2E5E0610"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4.418,95 €</w:t>
            </w:r>
          </w:p>
        </w:tc>
        <w:tc>
          <w:tcPr>
            <w:tcW w:w="1748" w:type="dxa"/>
          </w:tcPr>
          <w:p w14:paraId="681B4C9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4.087,26 €</w:t>
            </w:r>
          </w:p>
        </w:tc>
        <w:tc>
          <w:tcPr>
            <w:tcW w:w="1748" w:type="dxa"/>
          </w:tcPr>
          <w:p w14:paraId="7A56CA5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4.087,26 €</w:t>
            </w:r>
          </w:p>
        </w:tc>
        <w:tc>
          <w:tcPr>
            <w:tcW w:w="1749" w:type="dxa"/>
          </w:tcPr>
          <w:p w14:paraId="6E9E863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r>
      <w:tr w:rsidR="00650A82" w:rsidRPr="008F0114" w14:paraId="02C83A86"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D240362"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A2BABE"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31001            </w:t>
            </w:r>
          </w:p>
          <w:p w14:paraId="12E2D37B"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22D7E1F6"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DIFERENCIAS DE ARQUEO</w:t>
            </w:r>
          </w:p>
        </w:tc>
        <w:tc>
          <w:tcPr>
            <w:tcW w:w="1748" w:type="dxa"/>
          </w:tcPr>
          <w:p w14:paraId="4F0470C2"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-331,69</w:t>
            </w:r>
            <w:r>
              <w:rPr>
                <w:rFonts w:ascii="Arial" w:hAnsi="Arial" w:cs="Arial"/>
                <w:sz w:val="14"/>
                <w:szCs w:val="14"/>
              </w:rPr>
              <w:t xml:space="preserve"> </w:t>
            </w:r>
            <w:r w:rsidRPr="00582878">
              <w:rPr>
                <w:rFonts w:ascii="Arial" w:hAnsi="Arial" w:cs="Arial"/>
                <w:b/>
                <w:sz w:val="14"/>
                <w:szCs w:val="14"/>
              </w:rPr>
              <w:t>€</w:t>
            </w:r>
          </w:p>
        </w:tc>
        <w:tc>
          <w:tcPr>
            <w:tcW w:w="1748" w:type="dxa"/>
          </w:tcPr>
          <w:p w14:paraId="7866ACD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602E485"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4.418,95</w:t>
            </w:r>
            <w:r>
              <w:rPr>
                <w:rFonts w:ascii="Arial" w:hAnsi="Arial" w:cs="Arial"/>
                <w:sz w:val="14"/>
                <w:szCs w:val="14"/>
              </w:rPr>
              <w:t xml:space="preserve"> </w:t>
            </w:r>
            <w:r w:rsidRPr="00582878">
              <w:rPr>
                <w:rFonts w:ascii="Arial" w:hAnsi="Arial" w:cs="Arial"/>
                <w:b/>
                <w:sz w:val="14"/>
                <w:szCs w:val="14"/>
              </w:rPr>
              <w:t>€</w:t>
            </w:r>
          </w:p>
        </w:tc>
        <w:tc>
          <w:tcPr>
            <w:tcW w:w="1748" w:type="dxa"/>
          </w:tcPr>
          <w:p w14:paraId="08057F6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4.087,26</w:t>
            </w:r>
            <w:r>
              <w:rPr>
                <w:rFonts w:ascii="Arial" w:hAnsi="Arial" w:cs="Arial"/>
                <w:sz w:val="14"/>
                <w:szCs w:val="14"/>
              </w:rPr>
              <w:t xml:space="preserve"> </w:t>
            </w:r>
            <w:r w:rsidRPr="004F786B">
              <w:rPr>
                <w:rFonts w:ascii="Arial" w:hAnsi="Arial" w:cs="Arial"/>
                <w:b/>
                <w:sz w:val="14"/>
                <w:szCs w:val="14"/>
              </w:rPr>
              <w:t>€</w:t>
            </w:r>
          </w:p>
        </w:tc>
        <w:tc>
          <w:tcPr>
            <w:tcW w:w="1748" w:type="dxa"/>
          </w:tcPr>
          <w:p w14:paraId="55F4ADD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4.087,26</w:t>
            </w:r>
            <w:r>
              <w:rPr>
                <w:rFonts w:ascii="Arial" w:hAnsi="Arial" w:cs="Arial"/>
                <w:sz w:val="14"/>
                <w:szCs w:val="14"/>
              </w:rPr>
              <w:t xml:space="preserve"> </w:t>
            </w:r>
            <w:r w:rsidRPr="004F786B">
              <w:rPr>
                <w:rFonts w:ascii="Arial" w:hAnsi="Arial" w:cs="Arial"/>
                <w:b/>
                <w:sz w:val="14"/>
                <w:szCs w:val="14"/>
              </w:rPr>
              <w:t>€</w:t>
            </w:r>
          </w:p>
        </w:tc>
        <w:tc>
          <w:tcPr>
            <w:tcW w:w="1749" w:type="dxa"/>
          </w:tcPr>
          <w:p w14:paraId="26BEDA4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r>
      <w:tr w:rsidR="00650A82" w:rsidRPr="008F0114" w14:paraId="1416DEB4"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5679D5A9"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560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0689F8"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64E7A3D7"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25856A84"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0A5403A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1.262.026,40 €</w:t>
            </w:r>
          </w:p>
        </w:tc>
        <w:tc>
          <w:tcPr>
            <w:tcW w:w="1748" w:type="dxa"/>
          </w:tcPr>
          <w:p w14:paraId="541CCBE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6FC7132A"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346.291,35 €</w:t>
            </w:r>
          </w:p>
        </w:tc>
        <w:tc>
          <w:tcPr>
            <w:tcW w:w="1748" w:type="dxa"/>
          </w:tcPr>
          <w:p w14:paraId="43371F9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1.608.317,75 €</w:t>
            </w:r>
          </w:p>
        </w:tc>
        <w:tc>
          <w:tcPr>
            <w:tcW w:w="1748" w:type="dxa"/>
          </w:tcPr>
          <w:p w14:paraId="34C34B3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262.747,49 €</w:t>
            </w:r>
          </w:p>
        </w:tc>
        <w:tc>
          <w:tcPr>
            <w:tcW w:w="1749" w:type="dxa"/>
          </w:tcPr>
          <w:p w14:paraId="4328ECF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1.345.570,26 €</w:t>
            </w:r>
          </w:p>
        </w:tc>
      </w:tr>
      <w:tr w:rsidR="00650A82" w:rsidRPr="008F0114" w14:paraId="65BBC656"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4C6A4A40"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AF4F32"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20080            </w:t>
            </w:r>
          </w:p>
          <w:p w14:paraId="747DF1C0"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1EB0429F"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FIANZAS DE EJECUCION DE OBRAS</w:t>
            </w:r>
          </w:p>
        </w:tc>
        <w:tc>
          <w:tcPr>
            <w:tcW w:w="1748" w:type="dxa"/>
          </w:tcPr>
          <w:p w14:paraId="6AF8889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979.551,09</w:t>
            </w:r>
            <w:r>
              <w:rPr>
                <w:rFonts w:ascii="Arial" w:hAnsi="Arial" w:cs="Arial"/>
                <w:sz w:val="14"/>
                <w:szCs w:val="14"/>
              </w:rPr>
              <w:t xml:space="preserve"> </w:t>
            </w:r>
            <w:r w:rsidRPr="00582878">
              <w:rPr>
                <w:rFonts w:ascii="Arial" w:hAnsi="Arial" w:cs="Arial"/>
                <w:b/>
                <w:sz w:val="14"/>
                <w:szCs w:val="14"/>
              </w:rPr>
              <w:t>€</w:t>
            </w:r>
          </w:p>
        </w:tc>
        <w:tc>
          <w:tcPr>
            <w:tcW w:w="1748" w:type="dxa"/>
          </w:tcPr>
          <w:p w14:paraId="5B9C862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ED3980E"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191.707,34</w:t>
            </w:r>
            <w:r>
              <w:rPr>
                <w:rFonts w:ascii="Arial" w:hAnsi="Arial" w:cs="Arial"/>
                <w:sz w:val="14"/>
                <w:szCs w:val="14"/>
              </w:rPr>
              <w:t xml:space="preserve"> </w:t>
            </w:r>
            <w:r w:rsidRPr="00582878">
              <w:rPr>
                <w:rFonts w:ascii="Arial" w:hAnsi="Arial" w:cs="Arial"/>
                <w:b/>
                <w:sz w:val="14"/>
                <w:szCs w:val="14"/>
              </w:rPr>
              <w:t>€</w:t>
            </w:r>
          </w:p>
        </w:tc>
        <w:tc>
          <w:tcPr>
            <w:tcW w:w="1748" w:type="dxa"/>
          </w:tcPr>
          <w:p w14:paraId="367D1DA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1.171.258,43</w:t>
            </w:r>
            <w:r>
              <w:rPr>
                <w:rFonts w:ascii="Arial" w:hAnsi="Arial" w:cs="Arial"/>
                <w:sz w:val="14"/>
                <w:szCs w:val="14"/>
              </w:rPr>
              <w:t xml:space="preserve"> </w:t>
            </w:r>
            <w:r w:rsidRPr="004F786B">
              <w:rPr>
                <w:rFonts w:ascii="Arial" w:hAnsi="Arial" w:cs="Arial"/>
                <w:b/>
                <w:sz w:val="14"/>
                <w:szCs w:val="14"/>
              </w:rPr>
              <w:t>€</w:t>
            </w:r>
          </w:p>
        </w:tc>
        <w:tc>
          <w:tcPr>
            <w:tcW w:w="1748" w:type="dxa"/>
          </w:tcPr>
          <w:p w14:paraId="78E7CEA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137.095,37</w:t>
            </w:r>
            <w:r>
              <w:rPr>
                <w:rFonts w:ascii="Arial" w:hAnsi="Arial" w:cs="Arial"/>
                <w:sz w:val="14"/>
                <w:szCs w:val="14"/>
              </w:rPr>
              <w:t xml:space="preserve"> </w:t>
            </w:r>
            <w:r w:rsidRPr="004F786B">
              <w:rPr>
                <w:rFonts w:ascii="Arial" w:hAnsi="Arial" w:cs="Arial"/>
                <w:b/>
                <w:sz w:val="14"/>
                <w:szCs w:val="14"/>
              </w:rPr>
              <w:t>€</w:t>
            </w:r>
          </w:p>
        </w:tc>
        <w:tc>
          <w:tcPr>
            <w:tcW w:w="1749" w:type="dxa"/>
          </w:tcPr>
          <w:p w14:paraId="6FF0034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1.034.163,06</w:t>
            </w:r>
            <w:r>
              <w:rPr>
                <w:rFonts w:ascii="Arial" w:hAnsi="Arial" w:cs="Arial"/>
                <w:sz w:val="14"/>
                <w:szCs w:val="14"/>
              </w:rPr>
              <w:t xml:space="preserve"> </w:t>
            </w:r>
            <w:r w:rsidRPr="00582878">
              <w:rPr>
                <w:rFonts w:ascii="Arial" w:hAnsi="Arial" w:cs="Arial"/>
                <w:b/>
                <w:sz w:val="14"/>
                <w:szCs w:val="14"/>
              </w:rPr>
              <w:t>€</w:t>
            </w:r>
          </w:p>
        </w:tc>
      </w:tr>
      <w:tr w:rsidR="00650A82" w:rsidRPr="008F0114" w14:paraId="7D50C24C"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FB4CCF2"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275BD9"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20083            </w:t>
            </w:r>
          </w:p>
          <w:p w14:paraId="2EFB5818"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7B6F5666"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FIANZAS METÁLICO ADMINSTRACIÓN TRIBUTARIA</w:t>
            </w:r>
          </w:p>
        </w:tc>
        <w:tc>
          <w:tcPr>
            <w:tcW w:w="1748" w:type="dxa"/>
          </w:tcPr>
          <w:p w14:paraId="7952846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297,36</w:t>
            </w:r>
            <w:r>
              <w:rPr>
                <w:rFonts w:ascii="Arial" w:hAnsi="Arial" w:cs="Arial"/>
                <w:sz w:val="14"/>
                <w:szCs w:val="14"/>
              </w:rPr>
              <w:t xml:space="preserve"> </w:t>
            </w:r>
            <w:r w:rsidRPr="00582878">
              <w:rPr>
                <w:rFonts w:ascii="Arial" w:hAnsi="Arial" w:cs="Arial"/>
                <w:b/>
                <w:sz w:val="14"/>
                <w:szCs w:val="14"/>
              </w:rPr>
              <w:t>€</w:t>
            </w:r>
          </w:p>
        </w:tc>
        <w:tc>
          <w:tcPr>
            <w:tcW w:w="1748" w:type="dxa"/>
          </w:tcPr>
          <w:p w14:paraId="6DAE85A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B49A1CB"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32D0D20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297,36</w:t>
            </w:r>
            <w:r>
              <w:rPr>
                <w:rFonts w:ascii="Arial" w:hAnsi="Arial" w:cs="Arial"/>
                <w:sz w:val="14"/>
                <w:szCs w:val="14"/>
              </w:rPr>
              <w:t xml:space="preserve"> </w:t>
            </w:r>
            <w:r w:rsidRPr="004F786B">
              <w:rPr>
                <w:rFonts w:ascii="Arial" w:hAnsi="Arial" w:cs="Arial"/>
                <w:b/>
                <w:sz w:val="14"/>
                <w:szCs w:val="14"/>
              </w:rPr>
              <w:t>€</w:t>
            </w:r>
          </w:p>
        </w:tc>
        <w:tc>
          <w:tcPr>
            <w:tcW w:w="1748" w:type="dxa"/>
          </w:tcPr>
          <w:p w14:paraId="1015EB8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33F9482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297,36</w:t>
            </w:r>
            <w:r>
              <w:rPr>
                <w:rFonts w:ascii="Arial" w:hAnsi="Arial" w:cs="Arial"/>
                <w:sz w:val="14"/>
                <w:szCs w:val="14"/>
              </w:rPr>
              <w:t xml:space="preserve"> </w:t>
            </w:r>
            <w:r w:rsidRPr="00582878">
              <w:rPr>
                <w:rFonts w:ascii="Arial" w:hAnsi="Arial" w:cs="Arial"/>
                <w:b/>
                <w:sz w:val="14"/>
                <w:szCs w:val="14"/>
              </w:rPr>
              <w:t>€</w:t>
            </w:r>
          </w:p>
        </w:tc>
      </w:tr>
      <w:tr w:rsidR="00650A82" w:rsidRPr="008F0114" w14:paraId="748B91A4"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1E3AD32D"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418AC"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20084            </w:t>
            </w:r>
          </w:p>
          <w:p w14:paraId="6AF36895"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16FFFDC3"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FIANZA METÁLICO OTROS SIN DETERMINAR</w:t>
            </w:r>
          </w:p>
        </w:tc>
        <w:tc>
          <w:tcPr>
            <w:tcW w:w="1748" w:type="dxa"/>
          </w:tcPr>
          <w:p w14:paraId="75B6EF6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198.425,97</w:t>
            </w:r>
            <w:r>
              <w:rPr>
                <w:rFonts w:ascii="Arial" w:hAnsi="Arial" w:cs="Arial"/>
                <w:sz w:val="14"/>
                <w:szCs w:val="14"/>
              </w:rPr>
              <w:t xml:space="preserve"> </w:t>
            </w:r>
            <w:r w:rsidRPr="00582878">
              <w:rPr>
                <w:rFonts w:ascii="Arial" w:hAnsi="Arial" w:cs="Arial"/>
                <w:b/>
                <w:sz w:val="14"/>
                <w:szCs w:val="14"/>
              </w:rPr>
              <w:t>€</w:t>
            </w:r>
          </w:p>
        </w:tc>
        <w:tc>
          <w:tcPr>
            <w:tcW w:w="1748" w:type="dxa"/>
          </w:tcPr>
          <w:p w14:paraId="060AA91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6205C892"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123.616,63</w:t>
            </w:r>
            <w:r>
              <w:rPr>
                <w:rFonts w:ascii="Arial" w:hAnsi="Arial" w:cs="Arial"/>
                <w:sz w:val="14"/>
                <w:szCs w:val="14"/>
              </w:rPr>
              <w:t xml:space="preserve"> </w:t>
            </w:r>
            <w:r w:rsidRPr="00582878">
              <w:rPr>
                <w:rFonts w:ascii="Arial" w:hAnsi="Arial" w:cs="Arial"/>
                <w:b/>
                <w:sz w:val="14"/>
                <w:szCs w:val="14"/>
              </w:rPr>
              <w:t>€</w:t>
            </w:r>
          </w:p>
        </w:tc>
        <w:tc>
          <w:tcPr>
            <w:tcW w:w="1748" w:type="dxa"/>
          </w:tcPr>
          <w:p w14:paraId="12EC747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322.042,60</w:t>
            </w:r>
            <w:r>
              <w:rPr>
                <w:rFonts w:ascii="Arial" w:hAnsi="Arial" w:cs="Arial"/>
                <w:sz w:val="14"/>
                <w:szCs w:val="14"/>
              </w:rPr>
              <w:t xml:space="preserve"> </w:t>
            </w:r>
            <w:r w:rsidRPr="004F786B">
              <w:rPr>
                <w:rFonts w:ascii="Arial" w:hAnsi="Arial" w:cs="Arial"/>
                <w:b/>
                <w:sz w:val="14"/>
                <w:szCs w:val="14"/>
              </w:rPr>
              <w:t>€</w:t>
            </w:r>
          </w:p>
        </w:tc>
        <w:tc>
          <w:tcPr>
            <w:tcW w:w="1748" w:type="dxa"/>
          </w:tcPr>
          <w:p w14:paraId="143DA50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82.480,26</w:t>
            </w:r>
            <w:r>
              <w:rPr>
                <w:rFonts w:ascii="Arial" w:hAnsi="Arial" w:cs="Arial"/>
                <w:sz w:val="14"/>
                <w:szCs w:val="14"/>
              </w:rPr>
              <w:t xml:space="preserve"> </w:t>
            </w:r>
            <w:r w:rsidRPr="004F786B">
              <w:rPr>
                <w:rFonts w:ascii="Arial" w:hAnsi="Arial" w:cs="Arial"/>
                <w:b/>
                <w:sz w:val="14"/>
                <w:szCs w:val="14"/>
              </w:rPr>
              <w:t>€</w:t>
            </w:r>
          </w:p>
        </w:tc>
        <w:tc>
          <w:tcPr>
            <w:tcW w:w="1749" w:type="dxa"/>
          </w:tcPr>
          <w:p w14:paraId="1BF080D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239.562,34</w:t>
            </w:r>
            <w:r>
              <w:rPr>
                <w:rFonts w:ascii="Arial" w:hAnsi="Arial" w:cs="Arial"/>
                <w:sz w:val="14"/>
                <w:szCs w:val="14"/>
              </w:rPr>
              <w:t xml:space="preserve"> </w:t>
            </w:r>
            <w:r w:rsidRPr="00582878">
              <w:rPr>
                <w:rFonts w:ascii="Arial" w:hAnsi="Arial" w:cs="Arial"/>
                <w:b/>
                <w:sz w:val="14"/>
                <w:szCs w:val="14"/>
              </w:rPr>
              <w:t>€</w:t>
            </w:r>
          </w:p>
        </w:tc>
      </w:tr>
      <w:tr w:rsidR="00650A82" w:rsidRPr="008F0114" w14:paraId="34E21503"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295F431B"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E2678"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20085            </w:t>
            </w:r>
          </w:p>
          <w:p w14:paraId="3C36A442"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17484994"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FIANZA METÁLICO CONTRATACIÓN</w:t>
            </w:r>
          </w:p>
        </w:tc>
        <w:tc>
          <w:tcPr>
            <w:tcW w:w="1748" w:type="dxa"/>
          </w:tcPr>
          <w:p w14:paraId="4B3B5ED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83.751,98</w:t>
            </w:r>
            <w:r>
              <w:rPr>
                <w:rFonts w:ascii="Arial" w:hAnsi="Arial" w:cs="Arial"/>
                <w:sz w:val="14"/>
                <w:szCs w:val="14"/>
              </w:rPr>
              <w:t xml:space="preserve"> </w:t>
            </w:r>
            <w:r w:rsidRPr="00582878">
              <w:rPr>
                <w:rFonts w:ascii="Arial" w:hAnsi="Arial" w:cs="Arial"/>
                <w:b/>
                <w:sz w:val="14"/>
                <w:szCs w:val="14"/>
              </w:rPr>
              <w:t>€</w:t>
            </w:r>
          </w:p>
        </w:tc>
        <w:tc>
          <w:tcPr>
            <w:tcW w:w="1748" w:type="dxa"/>
          </w:tcPr>
          <w:p w14:paraId="3FB1970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AFAA661"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30.967,38</w:t>
            </w:r>
            <w:r>
              <w:rPr>
                <w:rFonts w:ascii="Arial" w:hAnsi="Arial" w:cs="Arial"/>
                <w:sz w:val="14"/>
                <w:szCs w:val="14"/>
              </w:rPr>
              <w:t xml:space="preserve"> </w:t>
            </w:r>
            <w:r w:rsidRPr="00582878">
              <w:rPr>
                <w:rFonts w:ascii="Arial" w:hAnsi="Arial" w:cs="Arial"/>
                <w:b/>
                <w:sz w:val="14"/>
                <w:szCs w:val="14"/>
              </w:rPr>
              <w:t>€</w:t>
            </w:r>
          </w:p>
        </w:tc>
        <w:tc>
          <w:tcPr>
            <w:tcW w:w="1748" w:type="dxa"/>
          </w:tcPr>
          <w:p w14:paraId="1CCDA6B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114.719,36</w:t>
            </w:r>
            <w:r>
              <w:rPr>
                <w:rFonts w:ascii="Arial" w:hAnsi="Arial" w:cs="Arial"/>
                <w:sz w:val="14"/>
                <w:szCs w:val="14"/>
              </w:rPr>
              <w:t xml:space="preserve"> </w:t>
            </w:r>
            <w:r w:rsidRPr="004F786B">
              <w:rPr>
                <w:rFonts w:ascii="Arial" w:hAnsi="Arial" w:cs="Arial"/>
                <w:b/>
                <w:sz w:val="14"/>
                <w:szCs w:val="14"/>
              </w:rPr>
              <w:t>€</w:t>
            </w:r>
          </w:p>
        </w:tc>
        <w:tc>
          <w:tcPr>
            <w:tcW w:w="1748" w:type="dxa"/>
          </w:tcPr>
          <w:p w14:paraId="18826FC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43.171,86</w:t>
            </w:r>
            <w:r>
              <w:rPr>
                <w:rFonts w:ascii="Arial" w:hAnsi="Arial" w:cs="Arial"/>
                <w:sz w:val="14"/>
                <w:szCs w:val="14"/>
              </w:rPr>
              <w:t xml:space="preserve"> </w:t>
            </w:r>
            <w:r w:rsidRPr="004F786B">
              <w:rPr>
                <w:rFonts w:ascii="Arial" w:hAnsi="Arial" w:cs="Arial"/>
                <w:b/>
                <w:sz w:val="14"/>
                <w:szCs w:val="14"/>
              </w:rPr>
              <w:t>€</w:t>
            </w:r>
          </w:p>
        </w:tc>
        <w:tc>
          <w:tcPr>
            <w:tcW w:w="1749" w:type="dxa"/>
          </w:tcPr>
          <w:p w14:paraId="5F0744A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71.547,50</w:t>
            </w:r>
            <w:r>
              <w:rPr>
                <w:rFonts w:ascii="Arial" w:hAnsi="Arial" w:cs="Arial"/>
                <w:sz w:val="14"/>
                <w:szCs w:val="14"/>
              </w:rPr>
              <w:t xml:space="preserve"> </w:t>
            </w:r>
            <w:r w:rsidRPr="00582878">
              <w:rPr>
                <w:rFonts w:ascii="Arial" w:hAnsi="Arial" w:cs="Arial"/>
                <w:b/>
                <w:sz w:val="14"/>
                <w:szCs w:val="14"/>
              </w:rPr>
              <w:t>€</w:t>
            </w:r>
          </w:p>
        </w:tc>
      </w:tr>
      <w:tr w:rsidR="00650A82" w:rsidRPr="008F0114" w14:paraId="5A0B3D3B"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04CD31A"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5615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B836E"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31FDFDE3"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7801A8BB"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48" w:type="dxa"/>
          </w:tcPr>
          <w:p w14:paraId="72B301C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304.484,38 €</w:t>
            </w:r>
          </w:p>
        </w:tc>
        <w:tc>
          <w:tcPr>
            <w:tcW w:w="1748" w:type="dxa"/>
          </w:tcPr>
          <w:p w14:paraId="5857DBE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3D9AFD36"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7DF0DC7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304.484,38 €</w:t>
            </w:r>
          </w:p>
        </w:tc>
        <w:tc>
          <w:tcPr>
            <w:tcW w:w="1748" w:type="dxa"/>
          </w:tcPr>
          <w:p w14:paraId="1C4728B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21.394,87 €</w:t>
            </w:r>
          </w:p>
        </w:tc>
        <w:tc>
          <w:tcPr>
            <w:tcW w:w="1749" w:type="dxa"/>
          </w:tcPr>
          <w:p w14:paraId="70F09ED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283.089,51 €</w:t>
            </w:r>
          </w:p>
        </w:tc>
      </w:tr>
      <w:tr w:rsidR="00650A82" w:rsidRPr="008F0114" w14:paraId="483F674A"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7C38DC11"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5F7E00"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20118            </w:t>
            </w:r>
          </w:p>
          <w:p w14:paraId="6671895C"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2CAF7394"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ACRREDORES PROPIETARIOS URBANIZACION CALARREONA</w:t>
            </w:r>
          </w:p>
        </w:tc>
        <w:tc>
          <w:tcPr>
            <w:tcW w:w="1748" w:type="dxa"/>
          </w:tcPr>
          <w:p w14:paraId="61F1B07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304.484,38</w:t>
            </w:r>
            <w:r>
              <w:rPr>
                <w:rFonts w:ascii="Arial" w:hAnsi="Arial" w:cs="Arial"/>
                <w:sz w:val="14"/>
                <w:szCs w:val="14"/>
              </w:rPr>
              <w:t xml:space="preserve"> </w:t>
            </w:r>
            <w:r w:rsidRPr="00582878">
              <w:rPr>
                <w:rFonts w:ascii="Arial" w:hAnsi="Arial" w:cs="Arial"/>
                <w:b/>
                <w:sz w:val="14"/>
                <w:szCs w:val="14"/>
              </w:rPr>
              <w:t>€</w:t>
            </w:r>
          </w:p>
        </w:tc>
        <w:tc>
          <w:tcPr>
            <w:tcW w:w="1748" w:type="dxa"/>
          </w:tcPr>
          <w:p w14:paraId="100C55F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44AEB87"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093A6B1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304.484,38</w:t>
            </w:r>
            <w:r>
              <w:rPr>
                <w:rFonts w:ascii="Arial" w:hAnsi="Arial" w:cs="Arial"/>
                <w:sz w:val="14"/>
                <w:szCs w:val="14"/>
              </w:rPr>
              <w:t xml:space="preserve"> </w:t>
            </w:r>
            <w:r w:rsidRPr="004F786B">
              <w:rPr>
                <w:rFonts w:ascii="Arial" w:hAnsi="Arial" w:cs="Arial"/>
                <w:b/>
                <w:sz w:val="14"/>
                <w:szCs w:val="14"/>
              </w:rPr>
              <w:t>€</w:t>
            </w:r>
          </w:p>
        </w:tc>
        <w:tc>
          <w:tcPr>
            <w:tcW w:w="1748" w:type="dxa"/>
          </w:tcPr>
          <w:p w14:paraId="212C25E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21.394,87</w:t>
            </w:r>
            <w:r>
              <w:rPr>
                <w:rFonts w:ascii="Arial" w:hAnsi="Arial" w:cs="Arial"/>
                <w:sz w:val="14"/>
                <w:szCs w:val="14"/>
              </w:rPr>
              <w:t xml:space="preserve"> </w:t>
            </w:r>
            <w:r w:rsidRPr="004F786B">
              <w:rPr>
                <w:rFonts w:ascii="Arial" w:hAnsi="Arial" w:cs="Arial"/>
                <w:b/>
                <w:sz w:val="14"/>
                <w:szCs w:val="14"/>
              </w:rPr>
              <w:t>€</w:t>
            </w:r>
          </w:p>
        </w:tc>
        <w:tc>
          <w:tcPr>
            <w:tcW w:w="1749" w:type="dxa"/>
          </w:tcPr>
          <w:p w14:paraId="35B6FE1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283.089,51</w:t>
            </w:r>
            <w:r>
              <w:rPr>
                <w:rFonts w:ascii="Arial" w:hAnsi="Arial" w:cs="Arial"/>
                <w:sz w:val="14"/>
                <w:szCs w:val="14"/>
              </w:rPr>
              <w:t xml:space="preserve"> </w:t>
            </w:r>
            <w:r w:rsidRPr="00582878">
              <w:rPr>
                <w:rFonts w:ascii="Arial" w:hAnsi="Arial" w:cs="Arial"/>
                <w:b/>
                <w:sz w:val="14"/>
                <w:szCs w:val="14"/>
              </w:rPr>
              <w:t>€</w:t>
            </w:r>
          </w:p>
        </w:tc>
      </w:tr>
      <w:tr w:rsidR="00650A82" w:rsidRPr="008F0114" w14:paraId="7D4772B3"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436A6A09"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5616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2A12D"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1C9E273F"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7A5464F0"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48" w:type="dxa"/>
          </w:tcPr>
          <w:p w14:paraId="12B14F3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23.107,00 €</w:t>
            </w:r>
          </w:p>
        </w:tc>
        <w:tc>
          <w:tcPr>
            <w:tcW w:w="1748" w:type="dxa"/>
          </w:tcPr>
          <w:p w14:paraId="3738A68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135A6A8F"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6.968,71 €</w:t>
            </w:r>
          </w:p>
        </w:tc>
        <w:tc>
          <w:tcPr>
            <w:tcW w:w="1748" w:type="dxa"/>
          </w:tcPr>
          <w:p w14:paraId="0EB6A2A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30.075,71 €</w:t>
            </w:r>
          </w:p>
        </w:tc>
        <w:tc>
          <w:tcPr>
            <w:tcW w:w="1748" w:type="dxa"/>
          </w:tcPr>
          <w:p w14:paraId="0F8B9F9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6.360,99 €</w:t>
            </w:r>
          </w:p>
        </w:tc>
        <w:tc>
          <w:tcPr>
            <w:tcW w:w="1749" w:type="dxa"/>
          </w:tcPr>
          <w:p w14:paraId="7A75338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23.714,72 €</w:t>
            </w:r>
          </w:p>
        </w:tc>
      </w:tr>
      <w:tr w:rsidR="00650A82" w:rsidRPr="008F0114" w14:paraId="43925A00"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39082C26"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26FAC"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20060            </w:t>
            </w:r>
          </w:p>
          <w:p w14:paraId="51D2BFFF"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1D1C816A"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RETENCIONES JUDICIALES</w:t>
            </w:r>
          </w:p>
        </w:tc>
        <w:tc>
          <w:tcPr>
            <w:tcW w:w="1748" w:type="dxa"/>
          </w:tcPr>
          <w:p w14:paraId="699D88E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23.107,00</w:t>
            </w:r>
            <w:r>
              <w:rPr>
                <w:rFonts w:ascii="Arial" w:hAnsi="Arial" w:cs="Arial"/>
                <w:sz w:val="14"/>
                <w:szCs w:val="14"/>
              </w:rPr>
              <w:t xml:space="preserve"> </w:t>
            </w:r>
            <w:r w:rsidRPr="00582878">
              <w:rPr>
                <w:rFonts w:ascii="Arial" w:hAnsi="Arial" w:cs="Arial"/>
                <w:b/>
                <w:sz w:val="14"/>
                <w:szCs w:val="14"/>
              </w:rPr>
              <w:t>€</w:t>
            </w:r>
          </w:p>
        </w:tc>
        <w:tc>
          <w:tcPr>
            <w:tcW w:w="1748" w:type="dxa"/>
          </w:tcPr>
          <w:p w14:paraId="5B9B395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6CF312B2"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6.968,71</w:t>
            </w:r>
            <w:r>
              <w:rPr>
                <w:rFonts w:ascii="Arial" w:hAnsi="Arial" w:cs="Arial"/>
                <w:sz w:val="14"/>
                <w:szCs w:val="14"/>
              </w:rPr>
              <w:t xml:space="preserve"> </w:t>
            </w:r>
            <w:r w:rsidRPr="00582878">
              <w:rPr>
                <w:rFonts w:ascii="Arial" w:hAnsi="Arial" w:cs="Arial"/>
                <w:b/>
                <w:sz w:val="14"/>
                <w:szCs w:val="14"/>
              </w:rPr>
              <w:t>€</w:t>
            </w:r>
          </w:p>
        </w:tc>
        <w:tc>
          <w:tcPr>
            <w:tcW w:w="1748" w:type="dxa"/>
          </w:tcPr>
          <w:p w14:paraId="442125E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30.075,71</w:t>
            </w:r>
            <w:r>
              <w:rPr>
                <w:rFonts w:ascii="Arial" w:hAnsi="Arial" w:cs="Arial"/>
                <w:sz w:val="14"/>
                <w:szCs w:val="14"/>
              </w:rPr>
              <w:t xml:space="preserve"> </w:t>
            </w:r>
            <w:r w:rsidRPr="004F786B">
              <w:rPr>
                <w:rFonts w:ascii="Arial" w:hAnsi="Arial" w:cs="Arial"/>
                <w:b/>
                <w:sz w:val="14"/>
                <w:szCs w:val="14"/>
              </w:rPr>
              <w:t>€</w:t>
            </w:r>
          </w:p>
        </w:tc>
        <w:tc>
          <w:tcPr>
            <w:tcW w:w="1748" w:type="dxa"/>
          </w:tcPr>
          <w:p w14:paraId="46B9119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6.360,99</w:t>
            </w:r>
            <w:r>
              <w:rPr>
                <w:rFonts w:ascii="Arial" w:hAnsi="Arial" w:cs="Arial"/>
                <w:sz w:val="14"/>
                <w:szCs w:val="14"/>
              </w:rPr>
              <w:t xml:space="preserve"> </w:t>
            </w:r>
            <w:r w:rsidRPr="004F786B">
              <w:rPr>
                <w:rFonts w:ascii="Arial" w:hAnsi="Arial" w:cs="Arial"/>
                <w:b/>
                <w:sz w:val="14"/>
                <w:szCs w:val="14"/>
              </w:rPr>
              <w:t>€</w:t>
            </w:r>
          </w:p>
        </w:tc>
        <w:tc>
          <w:tcPr>
            <w:tcW w:w="1749" w:type="dxa"/>
          </w:tcPr>
          <w:p w14:paraId="44E5EBC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23.714,72</w:t>
            </w:r>
            <w:r>
              <w:rPr>
                <w:rFonts w:ascii="Arial" w:hAnsi="Arial" w:cs="Arial"/>
                <w:sz w:val="14"/>
                <w:szCs w:val="14"/>
              </w:rPr>
              <w:t xml:space="preserve"> </w:t>
            </w:r>
            <w:r w:rsidRPr="00582878">
              <w:rPr>
                <w:rFonts w:ascii="Arial" w:hAnsi="Arial" w:cs="Arial"/>
                <w:b/>
                <w:sz w:val="14"/>
                <w:szCs w:val="14"/>
              </w:rPr>
              <w:t>€</w:t>
            </w:r>
          </w:p>
        </w:tc>
      </w:tr>
      <w:tr w:rsidR="00650A82" w:rsidRPr="008F0114" w14:paraId="3877023F"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0939AC0"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5617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A48F0B"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591063EC"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64D64726"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48" w:type="dxa"/>
          </w:tcPr>
          <w:p w14:paraId="0B7464A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444.653,06 €</w:t>
            </w:r>
          </w:p>
        </w:tc>
        <w:tc>
          <w:tcPr>
            <w:tcW w:w="1748" w:type="dxa"/>
          </w:tcPr>
          <w:p w14:paraId="0B46516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23AEBEFB"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11.716,71 €</w:t>
            </w:r>
          </w:p>
        </w:tc>
        <w:tc>
          <w:tcPr>
            <w:tcW w:w="1748" w:type="dxa"/>
          </w:tcPr>
          <w:p w14:paraId="01E16AB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456.369,77 €</w:t>
            </w:r>
          </w:p>
        </w:tc>
        <w:tc>
          <w:tcPr>
            <w:tcW w:w="1748" w:type="dxa"/>
          </w:tcPr>
          <w:p w14:paraId="3FC8C06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8.732,08 €</w:t>
            </w:r>
          </w:p>
        </w:tc>
        <w:tc>
          <w:tcPr>
            <w:tcW w:w="1749" w:type="dxa"/>
          </w:tcPr>
          <w:p w14:paraId="138A374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447.637,69 €</w:t>
            </w:r>
          </w:p>
        </w:tc>
      </w:tr>
      <w:tr w:rsidR="00650A82" w:rsidRPr="008F0114" w14:paraId="17CB4A8B"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489DFCDC"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FA52D2"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20140            </w:t>
            </w:r>
          </w:p>
          <w:p w14:paraId="71482664"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77F5BDF0"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DEPOSITOS VARIOS</w:t>
            </w:r>
          </w:p>
        </w:tc>
        <w:tc>
          <w:tcPr>
            <w:tcW w:w="1748" w:type="dxa"/>
          </w:tcPr>
          <w:p w14:paraId="2984AAE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444.653,06</w:t>
            </w:r>
            <w:r>
              <w:rPr>
                <w:rFonts w:ascii="Arial" w:hAnsi="Arial" w:cs="Arial"/>
                <w:sz w:val="14"/>
                <w:szCs w:val="14"/>
              </w:rPr>
              <w:t xml:space="preserve"> </w:t>
            </w:r>
            <w:r w:rsidRPr="00582878">
              <w:rPr>
                <w:rFonts w:ascii="Arial" w:hAnsi="Arial" w:cs="Arial"/>
                <w:b/>
                <w:sz w:val="14"/>
                <w:szCs w:val="14"/>
              </w:rPr>
              <w:t>€</w:t>
            </w:r>
          </w:p>
        </w:tc>
        <w:tc>
          <w:tcPr>
            <w:tcW w:w="1748" w:type="dxa"/>
          </w:tcPr>
          <w:p w14:paraId="619C5BF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68117F4"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11.716,71</w:t>
            </w:r>
            <w:r>
              <w:rPr>
                <w:rFonts w:ascii="Arial" w:hAnsi="Arial" w:cs="Arial"/>
                <w:sz w:val="14"/>
                <w:szCs w:val="14"/>
              </w:rPr>
              <w:t xml:space="preserve"> </w:t>
            </w:r>
            <w:r w:rsidRPr="00582878">
              <w:rPr>
                <w:rFonts w:ascii="Arial" w:hAnsi="Arial" w:cs="Arial"/>
                <w:b/>
                <w:sz w:val="14"/>
                <w:szCs w:val="14"/>
              </w:rPr>
              <w:t>€</w:t>
            </w:r>
          </w:p>
        </w:tc>
        <w:tc>
          <w:tcPr>
            <w:tcW w:w="1748" w:type="dxa"/>
          </w:tcPr>
          <w:p w14:paraId="6180C3D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456.369,77</w:t>
            </w:r>
            <w:r>
              <w:rPr>
                <w:rFonts w:ascii="Arial" w:hAnsi="Arial" w:cs="Arial"/>
                <w:sz w:val="14"/>
                <w:szCs w:val="14"/>
              </w:rPr>
              <w:t xml:space="preserve"> </w:t>
            </w:r>
            <w:r w:rsidRPr="004F786B">
              <w:rPr>
                <w:rFonts w:ascii="Arial" w:hAnsi="Arial" w:cs="Arial"/>
                <w:b/>
                <w:sz w:val="14"/>
                <w:szCs w:val="14"/>
              </w:rPr>
              <w:t>€</w:t>
            </w:r>
          </w:p>
        </w:tc>
        <w:tc>
          <w:tcPr>
            <w:tcW w:w="1748" w:type="dxa"/>
          </w:tcPr>
          <w:p w14:paraId="23E5943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8.732,08</w:t>
            </w:r>
            <w:r>
              <w:rPr>
                <w:rFonts w:ascii="Arial" w:hAnsi="Arial" w:cs="Arial"/>
                <w:sz w:val="14"/>
                <w:szCs w:val="14"/>
              </w:rPr>
              <w:t xml:space="preserve"> </w:t>
            </w:r>
            <w:r w:rsidRPr="004F786B">
              <w:rPr>
                <w:rFonts w:ascii="Arial" w:hAnsi="Arial" w:cs="Arial"/>
                <w:b/>
                <w:sz w:val="14"/>
                <w:szCs w:val="14"/>
              </w:rPr>
              <w:t>€</w:t>
            </w:r>
          </w:p>
        </w:tc>
        <w:tc>
          <w:tcPr>
            <w:tcW w:w="1749" w:type="dxa"/>
          </w:tcPr>
          <w:p w14:paraId="39734FD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447.637,69</w:t>
            </w:r>
            <w:r>
              <w:rPr>
                <w:rFonts w:ascii="Arial" w:hAnsi="Arial" w:cs="Arial"/>
                <w:sz w:val="14"/>
                <w:szCs w:val="14"/>
              </w:rPr>
              <w:t xml:space="preserve"> </w:t>
            </w:r>
            <w:r w:rsidRPr="00582878">
              <w:rPr>
                <w:rFonts w:ascii="Arial" w:hAnsi="Arial" w:cs="Arial"/>
                <w:b/>
                <w:sz w:val="14"/>
                <w:szCs w:val="14"/>
              </w:rPr>
              <w:t>€</w:t>
            </w:r>
          </w:p>
        </w:tc>
      </w:tr>
      <w:tr w:rsidR="00650A82" w:rsidRPr="008F0114" w14:paraId="42A0A9AE"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CF782FF"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5618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695BEE"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5AF8BDDC"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13987944"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48" w:type="dxa"/>
          </w:tcPr>
          <w:p w14:paraId="5B70DF1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22.225,30 €</w:t>
            </w:r>
          </w:p>
        </w:tc>
        <w:tc>
          <w:tcPr>
            <w:tcW w:w="1748" w:type="dxa"/>
          </w:tcPr>
          <w:p w14:paraId="142BA12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68D2B55A"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15.720,00 €</w:t>
            </w:r>
          </w:p>
        </w:tc>
        <w:tc>
          <w:tcPr>
            <w:tcW w:w="1748" w:type="dxa"/>
          </w:tcPr>
          <w:p w14:paraId="7684298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37.945,30 €</w:t>
            </w:r>
          </w:p>
        </w:tc>
        <w:tc>
          <w:tcPr>
            <w:tcW w:w="1748" w:type="dxa"/>
          </w:tcPr>
          <w:p w14:paraId="4739956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13.112,50 €</w:t>
            </w:r>
          </w:p>
        </w:tc>
        <w:tc>
          <w:tcPr>
            <w:tcW w:w="1749" w:type="dxa"/>
          </w:tcPr>
          <w:p w14:paraId="0725725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24.832,80 €</w:t>
            </w:r>
          </w:p>
        </w:tc>
      </w:tr>
      <w:tr w:rsidR="00650A82" w:rsidRPr="008F0114" w14:paraId="23473AAA"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289A60E3"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83B4CA"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20070            </w:t>
            </w:r>
          </w:p>
          <w:p w14:paraId="68BB786E"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7B080600"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CUOTAS CENTRALES SINDICALES</w:t>
            </w:r>
          </w:p>
        </w:tc>
        <w:tc>
          <w:tcPr>
            <w:tcW w:w="1748" w:type="dxa"/>
          </w:tcPr>
          <w:p w14:paraId="7DDB195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5.190,38</w:t>
            </w:r>
            <w:r>
              <w:rPr>
                <w:rFonts w:ascii="Arial" w:hAnsi="Arial" w:cs="Arial"/>
                <w:sz w:val="14"/>
                <w:szCs w:val="14"/>
              </w:rPr>
              <w:t xml:space="preserve"> </w:t>
            </w:r>
            <w:r w:rsidRPr="00582878">
              <w:rPr>
                <w:rFonts w:ascii="Arial" w:hAnsi="Arial" w:cs="Arial"/>
                <w:b/>
                <w:sz w:val="14"/>
                <w:szCs w:val="14"/>
              </w:rPr>
              <w:t>€</w:t>
            </w:r>
          </w:p>
        </w:tc>
        <w:tc>
          <w:tcPr>
            <w:tcW w:w="1748" w:type="dxa"/>
          </w:tcPr>
          <w:p w14:paraId="5969369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34601A0B"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15.720,00</w:t>
            </w:r>
            <w:r>
              <w:rPr>
                <w:rFonts w:ascii="Arial" w:hAnsi="Arial" w:cs="Arial"/>
                <w:sz w:val="14"/>
                <w:szCs w:val="14"/>
              </w:rPr>
              <w:t xml:space="preserve"> </w:t>
            </w:r>
            <w:r w:rsidRPr="00582878">
              <w:rPr>
                <w:rFonts w:ascii="Arial" w:hAnsi="Arial" w:cs="Arial"/>
                <w:b/>
                <w:sz w:val="14"/>
                <w:szCs w:val="14"/>
              </w:rPr>
              <w:t>€</w:t>
            </w:r>
          </w:p>
        </w:tc>
        <w:tc>
          <w:tcPr>
            <w:tcW w:w="1748" w:type="dxa"/>
          </w:tcPr>
          <w:p w14:paraId="65D3F40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20.910,38</w:t>
            </w:r>
            <w:r>
              <w:rPr>
                <w:rFonts w:ascii="Arial" w:hAnsi="Arial" w:cs="Arial"/>
                <w:sz w:val="14"/>
                <w:szCs w:val="14"/>
              </w:rPr>
              <w:t xml:space="preserve"> </w:t>
            </w:r>
            <w:r w:rsidRPr="004F786B">
              <w:rPr>
                <w:rFonts w:ascii="Arial" w:hAnsi="Arial" w:cs="Arial"/>
                <w:b/>
                <w:sz w:val="14"/>
                <w:szCs w:val="14"/>
              </w:rPr>
              <w:t>€</w:t>
            </w:r>
          </w:p>
        </w:tc>
        <w:tc>
          <w:tcPr>
            <w:tcW w:w="1748" w:type="dxa"/>
          </w:tcPr>
          <w:p w14:paraId="0F44CCA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13.112,50</w:t>
            </w:r>
            <w:r>
              <w:rPr>
                <w:rFonts w:ascii="Arial" w:hAnsi="Arial" w:cs="Arial"/>
                <w:sz w:val="14"/>
                <w:szCs w:val="14"/>
              </w:rPr>
              <w:t xml:space="preserve"> </w:t>
            </w:r>
            <w:r w:rsidRPr="004F786B">
              <w:rPr>
                <w:rFonts w:ascii="Arial" w:hAnsi="Arial" w:cs="Arial"/>
                <w:b/>
                <w:sz w:val="14"/>
                <w:szCs w:val="14"/>
              </w:rPr>
              <w:t>€</w:t>
            </w:r>
          </w:p>
        </w:tc>
        <w:tc>
          <w:tcPr>
            <w:tcW w:w="1749" w:type="dxa"/>
          </w:tcPr>
          <w:p w14:paraId="5D6C6AB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7.797,88</w:t>
            </w:r>
            <w:r>
              <w:rPr>
                <w:rFonts w:ascii="Arial" w:hAnsi="Arial" w:cs="Arial"/>
                <w:sz w:val="14"/>
                <w:szCs w:val="14"/>
              </w:rPr>
              <w:t xml:space="preserve"> </w:t>
            </w:r>
            <w:r w:rsidRPr="00582878">
              <w:rPr>
                <w:rFonts w:ascii="Arial" w:hAnsi="Arial" w:cs="Arial"/>
                <w:b/>
                <w:sz w:val="14"/>
                <w:szCs w:val="14"/>
              </w:rPr>
              <w:t>€</w:t>
            </w:r>
          </w:p>
        </w:tc>
      </w:tr>
      <w:tr w:rsidR="00650A82" w:rsidRPr="008F0114" w14:paraId="0E9DEC13"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7EA23E1B"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359469"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20090            </w:t>
            </w:r>
          </w:p>
          <w:p w14:paraId="6F8B4AB2"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4DBD849A"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DESPOSITO PARA PAGOS SUPLIDOS</w:t>
            </w:r>
          </w:p>
        </w:tc>
        <w:tc>
          <w:tcPr>
            <w:tcW w:w="1748" w:type="dxa"/>
          </w:tcPr>
          <w:p w14:paraId="7A94DE2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7.558,11</w:t>
            </w:r>
            <w:r>
              <w:rPr>
                <w:rFonts w:ascii="Arial" w:hAnsi="Arial" w:cs="Arial"/>
                <w:sz w:val="14"/>
                <w:szCs w:val="14"/>
              </w:rPr>
              <w:t xml:space="preserve"> </w:t>
            </w:r>
            <w:r w:rsidRPr="00582878">
              <w:rPr>
                <w:rFonts w:ascii="Arial" w:hAnsi="Arial" w:cs="Arial"/>
                <w:b/>
                <w:sz w:val="14"/>
                <w:szCs w:val="14"/>
              </w:rPr>
              <w:t>€</w:t>
            </w:r>
          </w:p>
        </w:tc>
        <w:tc>
          <w:tcPr>
            <w:tcW w:w="1748" w:type="dxa"/>
          </w:tcPr>
          <w:p w14:paraId="3C1CB3E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342E5E17"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71DC628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7.558,11</w:t>
            </w:r>
            <w:r>
              <w:rPr>
                <w:rFonts w:ascii="Arial" w:hAnsi="Arial" w:cs="Arial"/>
                <w:sz w:val="14"/>
                <w:szCs w:val="14"/>
              </w:rPr>
              <w:t xml:space="preserve"> </w:t>
            </w:r>
            <w:r w:rsidRPr="004F786B">
              <w:rPr>
                <w:rFonts w:ascii="Arial" w:hAnsi="Arial" w:cs="Arial"/>
                <w:b/>
                <w:sz w:val="14"/>
                <w:szCs w:val="14"/>
              </w:rPr>
              <w:t>€</w:t>
            </w:r>
          </w:p>
        </w:tc>
        <w:tc>
          <w:tcPr>
            <w:tcW w:w="1748" w:type="dxa"/>
          </w:tcPr>
          <w:p w14:paraId="2EBCF4D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220AAD0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7.558,11</w:t>
            </w:r>
            <w:r>
              <w:rPr>
                <w:rFonts w:ascii="Arial" w:hAnsi="Arial" w:cs="Arial"/>
                <w:sz w:val="14"/>
                <w:szCs w:val="14"/>
              </w:rPr>
              <w:t xml:space="preserve"> </w:t>
            </w:r>
            <w:r w:rsidRPr="00582878">
              <w:rPr>
                <w:rFonts w:ascii="Arial" w:hAnsi="Arial" w:cs="Arial"/>
                <w:b/>
                <w:sz w:val="14"/>
                <w:szCs w:val="14"/>
              </w:rPr>
              <w:t>€</w:t>
            </w:r>
          </w:p>
        </w:tc>
      </w:tr>
      <w:tr w:rsidR="00650A82" w:rsidRPr="008F0114" w14:paraId="4DC398B6"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5B763D4A"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A160C"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20100            </w:t>
            </w:r>
          </w:p>
          <w:p w14:paraId="1DCCC638"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3DD0F7C"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OTROS DEPOSITOS DE PARTICULARES A CORTO PLAZO</w:t>
            </w:r>
          </w:p>
        </w:tc>
        <w:tc>
          <w:tcPr>
            <w:tcW w:w="1748" w:type="dxa"/>
          </w:tcPr>
          <w:p w14:paraId="62A7EA4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9.476,81</w:t>
            </w:r>
            <w:r>
              <w:rPr>
                <w:rFonts w:ascii="Arial" w:hAnsi="Arial" w:cs="Arial"/>
                <w:sz w:val="14"/>
                <w:szCs w:val="14"/>
              </w:rPr>
              <w:t xml:space="preserve"> </w:t>
            </w:r>
            <w:r w:rsidRPr="00582878">
              <w:rPr>
                <w:rFonts w:ascii="Arial" w:hAnsi="Arial" w:cs="Arial"/>
                <w:b/>
                <w:sz w:val="14"/>
                <w:szCs w:val="14"/>
              </w:rPr>
              <w:t>€</w:t>
            </w:r>
          </w:p>
        </w:tc>
        <w:tc>
          <w:tcPr>
            <w:tcW w:w="1748" w:type="dxa"/>
          </w:tcPr>
          <w:p w14:paraId="5ED384A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7394D2DB"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F6A13B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9.476,81</w:t>
            </w:r>
            <w:r>
              <w:rPr>
                <w:rFonts w:ascii="Arial" w:hAnsi="Arial" w:cs="Arial"/>
                <w:sz w:val="14"/>
                <w:szCs w:val="14"/>
              </w:rPr>
              <w:t xml:space="preserve"> </w:t>
            </w:r>
            <w:r w:rsidRPr="004F786B">
              <w:rPr>
                <w:rFonts w:ascii="Arial" w:hAnsi="Arial" w:cs="Arial"/>
                <w:b/>
                <w:sz w:val="14"/>
                <w:szCs w:val="14"/>
              </w:rPr>
              <w:t>€</w:t>
            </w:r>
          </w:p>
        </w:tc>
        <w:tc>
          <w:tcPr>
            <w:tcW w:w="1748" w:type="dxa"/>
          </w:tcPr>
          <w:p w14:paraId="1384475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54B20DA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9.476,81</w:t>
            </w:r>
            <w:r>
              <w:rPr>
                <w:rFonts w:ascii="Arial" w:hAnsi="Arial" w:cs="Arial"/>
                <w:sz w:val="14"/>
                <w:szCs w:val="14"/>
              </w:rPr>
              <w:t xml:space="preserve"> </w:t>
            </w:r>
            <w:r w:rsidRPr="00582878">
              <w:rPr>
                <w:rFonts w:ascii="Arial" w:hAnsi="Arial" w:cs="Arial"/>
                <w:b/>
                <w:sz w:val="14"/>
                <w:szCs w:val="14"/>
              </w:rPr>
              <w:t>€</w:t>
            </w:r>
          </w:p>
        </w:tc>
      </w:tr>
      <w:tr w:rsidR="00650A82" w:rsidRPr="008F0114" w14:paraId="18AEEFD5"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3C6696A" w14:textId="77777777" w:rsidR="00AF759A" w:rsidRPr="00E75450" w:rsidRDefault="00650A82" w:rsidP="00650A82">
            <w:pPr>
              <w:autoSpaceDE w:val="0"/>
              <w:autoSpaceDN w:val="0"/>
              <w:adjustRightInd w:val="0"/>
              <w:rPr>
                <w:rFonts w:ascii="Arial" w:hAnsi="Arial" w:cs="Arial"/>
                <w:b w:val="0"/>
                <w:bCs w:val="0"/>
                <w:sz w:val="14"/>
                <w:szCs w:val="14"/>
              </w:rPr>
            </w:pPr>
            <w:r w:rsidRPr="00E0660F">
              <w:rPr>
                <w:rFonts w:ascii="Arial" w:hAnsi="Arial" w:cs="Arial"/>
                <w:sz w:val="14"/>
                <w:szCs w:val="14"/>
              </w:rPr>
              <w:t>5619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C6E58B"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            </w:t>
            </w:r>
          </w:p>
          <w:p w14:paraId="6260DDC3"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39285AA1"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48" w:type="dxa"/>
          </w:tcPr>
          <w:p w14:paraId="5C29B5B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152.081,18 €</w:t>
            </w:r>
          </w:p>
        </w:tc>
        <w:tc>
          <w:tcPr>
            <w:tcW w:w="1748" w:type="dxa"/>
          </w:tcPr>
          <w:p w14:paraId="472C340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0,00 €</w:t>
            </w:r>
          </w:p>
        </w:tc>
        <w:tc>
          <w:tcPr>
            <w:tcW w:w="1748" w:type="dxa"/>
          </w:tcPr>
          <w:p w14:paraId="05D4932A"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36.030,05 €</w:t>
            </w:r>
          </w:p>
        </w:tc>
        <w:tc>
          <w:tcPr>
            <w:tcW w:w="1748" w:type="dxa"/>
          </w:tcPr>
          <w:p w14:paraId="471E629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188.111,23 €</w:t>
            </w:r>
          </w:p>
        </w:tc>
        <w:tc>
          <w:tcPr>
            <w:tcW w:w="1748" w:type="dxa"/>
          </w:tcPr>
          <w:p w14:paraId="73B8F46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40.379,92 €</w:t>
            </w:r>
          </w:p>
        </w:tc>
        <w:tc>
          <w:tcPr>
            <w:tcW w:w="1749" w:type="dxa"/>
          </w:tcPr>
          <w:p w14:paraId="1984DA1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582878">
              <w:rPr>
                <w:rFonts w:ascii="Arial" w:hAnsi="Arial" w:cs="Arial"/>
                <w:b/>
                <w:sz w:val="14"/>
                <w:szCs w:val="14"/>
              </w:rPr>
              <w:t>147.731,31 €</w:t>
            </w:r>
          </w:p>
        </w:tc>
      </w:tr>
      <w:tr w:rsidR="00650A82" w:rsidRPr="008F0114" w14:paraId="0DA41FD8"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0A338B8F"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7DA3DE"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20160            </w:t>
            </w:r>
          </w:p>
          <w:p w14:paraId="4D048152"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40E2026D"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ENTREGAS A CTA RECAUDACION</w:t>
            </w:r>
          </w:p>
        </w:tc>
        <w:tc>
          <w:tcPr>
            <w:tcW w:w="1748" w:type="dxa"/>
          </w:tcPr>
          <w:p w14:paraId="3983EF0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129.282,53</w:t>
            </w:r>
            <w:r>
              <w:rPr>
                <w:rFonts w:ascii="Arial" w:hAnsi="Arial" w:cs="Arial"/>
                <w:sz w:val="14"/>
                <w:szCs w:val="14"/>
              </w:rPr>
              <w:t xml:space="preserve"> </w:t>
            </w:r>
            <w:r w:rsidRPr="00582878">
              <w:rPr>
                <w:rFonts w:ascii="Arial" w:hAnsi="Arial" w:cs="Arial"/>
                <w:b/>
                <w:sz w:val="14"/>
                <w:szCs w:val="14"/>
              </w:rPr>
              <w:t>€</w:t>
            </w:r>
          </w:p>
        </w:tc>
        <w:tc>
          <w:tcPr>
            <w:tcW w:w="1748" w:type="dxa"/>
          </w:tcPr>
          <w:p w14:paraId="1576D5A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0AEF8B9D"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2CBC9F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129.282,53</w:t>
            </w:r>
            <w:r>
              <w:rPr>
                <w:rFonts w:ascii="Arial" w:hAnsi="Arial" w:cs="Arial"/>
                <w:sz w:val="14"/>
                <w:szCs w:val="14"/>
              </w:rPr>
              <w:t xml:space="preserve"> </w:t>
            </w:r>
            <w:r w:rsidRPr="004F786B">
              <w:rPr>
                <w:rFonts w:ascii="Arial" w:hAnsi="Arial" w:cs="Arial"/>
                <w:b/>
                <w:sz w:val="14"/>
                <w:szCs w:val="14"/>
              </w:rPr>
              <w:t>€</w:t>
            </w:r>
          </w:p>
        </w:tc>
        <w:tc>
          <w:tcPr>
            <w:tcW w:w="1748" w:type="dxa"/>
          </w:tcPr>
          <w:p w14:paraId="7F110BC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4BFEEBA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129.282,53</w:t>
            </w:r>
            <w:r>
              <w:rPr>
                <w:rFonts w:ascii="Arial" w:hAnsi="Arial" w:cs="Arial"/>
                <w:sz w:val="14"/>
                <w:szCs w:val="14"/>
              </w:rPr>
              <w:t xml:space="preserve"> </w:t>
            </w:r>
            <w:r w:rsidRPr="00582878">
              <w:rPr>
                <w:rFonts w:ascii="Arial" w:hAnsi="Arial" w:cs="Arial"/>
                <w:b/>
                <w:sz w:val="14"/>
                <w:szCs w:val="14"/>
              </w:rPr>
              <w:t>€</w:t>
            </w:r>
          </w:p>
        </w:tc>
      </w:tr>
      <w:tr w:rsidR="00650A82" w:rsidRPr="008F0114" w14:paraId="05DFF4D8"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C666CB2"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64D097"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20161            </w:t>
            </w:r>
          </w:p>
          <w:p w14:paraId="26A3084C"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7822479"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EMBARGOS RECAUDACION</w:t>
            </w:r>
          </w:p>
        </w:tc>
        <w:tc>
          <w:tcPr>
            <w:tcW w:w="1748" w:type="dxa"/>
          </w:tcPr>
          <w:p w14:paraId="36BE2022"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2.364,85</w:t>
            </w:r>
            <w:r>
              <w:rPr>
                <w:rFonts w:ascii="Arial" w:hAnsi="Arial" w:cs="Arial"/>
                <w:sz w:val="14"/>
                <w:szCs w:val="14"/>
              </w:rPr>
              <w:t xml:space="preserve"> </w:t>
            </w:r>
            <w:r w:rsidRPr="00582878">
              <w:rPr>
                <w:rFonts w:ascii="Arial" w:hAnsi="Arial" w:cs="Arial"/>
                <w:b/>
                <w:sz w:val="14"/>
                <w:szCs w:val="14"/>
              </w:rPr>
              <w:t>€</w:t>
            </w:r>
          </w:p>
        </w:tc>
        <w:tc>
          <w:tcPr>
            <w:tcW w:w="1748" w:type="dxa"/>
          </w:tcPr>
          <w:p w14:paraId="36E37A9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FE2BC36"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485B36C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2.364,85</w:t>
            </w:r>
            <w:r>
              <w:rPr>
                <w:rFonts w:ascii="Arial" w:hAnsi="Arial" w:cs="Arial"/>
                <w:sz w:val="14"/>
                <w:szCs w:val="14"/>
              </w:rPr>
              <w:t xml:space="preserve"> </w:t>
            </w:r>
            <w:r w:rsidRPr="004F786B">
              <w:rPr>
                <w:rFonts w:ascii="Arial" w:hAnsi="Arial" w:cs="Arial"/>
                <w:b/>
                <w:sz w:val="14"/>
                <w:szCs w:val="14"/>
              </w:rPr>
              <w:t>€</w:t>
            </w:r>
          </w:p>
        </w:tc>
        <w:tc>
          <w:tcPr>
            <w:tcW w:w="1748" w:type="dxa"/>
          </w:tcPr>
          <w:p w14:paraId="6E51AEA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4EA75E7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2.364,85</w:t>
            </w:r>
            <w:r>
              <w:rPr>
                <w:rFonts w:ascii="Arial" w:hAnsi="Arial" w:cs="Arial"/>
                <w:sz w:val="14"/>
                <w:szCs w:val="14"/>
              </w:rPr>
              <w:t xml:space="preserve"> </w:t>
            </w:r>
            <w:r w:rsidRPr="00582878">
              <w:rPr>
                <w:rFonts w:ascii="Arial" w:hAnsi="Arial" w:cs="Arial"/>
                <w:b/>
                <w:sz w:val="14"/>
                <w:szCs w:val="14"/>
              </w:rPr>
              <w:t>€</w:t>
            </w:r>
          </w:p>
        </w:tc>
      </w:tr>
      <w:tr w:rsidR="00650A82" w:rsidRPr="008F0114" w14:paraId="322D6946"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7BC0AE60"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EE83A6"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20168            </w:t>
            </w:r>
          </w:p>
          <w:p w14:paraId="3E3D4B00"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07314B8"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INGRESOS MERCANTILES CONCURSO ACREEDORES</w:t>
            </w:r>
          </w:p>
        </w:tc>
        <w:tc>
          <w:tcPr>
            <w:tcW w:w="1748" w:type="dxa"/>
          </w:tcPr>
          <w:p w14:paraId="69EEA8E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5.908,11</w:t>
            </w:r>
            <w:r>
              <w:rPr>
                <w:rFonts w:ascii="Arial" w:hAnsi="Arial" w:cs="Arial"/>
                <w:sz w:val="14"/>
                <w:szCs w:val="14"/>
              </w:rPr>
              <w:t xml:space="preserve"> </w:t>
            </w:r>
            <w:r w:rsidRPr="00582878">
              <w:rPr>
                <w:rFonts w:ascii="Arial" w:hAnsi="Arial" w:cs="Arial"/>
                <w:b/>
                <w:sz w:val="14"/>
                <w:szCs w:val="14"/>
              </w:rPr>
              <w:t>€</w:t>
            </w:r>
          </w:p>
        </w:tc>
        <w:tc>
          <w:tcPr>
            <w:tcW w:w="1748" w:type="dxa"/>
          </w:tcPr>
          <w:p w14:paraId="03D208B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BA474A6"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5F1BD1E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5.908,11</w:t>
            </w:r>
            <w:r>
              <w:rPr>
                <w:rFonts w:ascii="Arial" w:hAnsi="Arial" w:cs="Arial"/>
                <w:sz w:val="14"/>
                <w:szCs w:val="14"/>
              </w:rPr>
              <w:t xml:space="preserve"> </w:t>
            </w:r>
            <w:r w:rsidRPr="004F786B">
              <w:rPr>
                <w:rFonts w:ascii="Arial" w:hAnsi="Arial" w:cs="Arial"/>
                <w:b/>
                <w:sz w:val="14"/>
                <w:szCs w:val="14"/>
              </w:rPr>
              <w:t>€</w:t>
            </w:r>
          </w:p>
        </w:tc>
        <w:tc>
          <w:tcPr>
            <w:tcW w:w="1748" w:type="dxa"/>
          </w:tcPr>
          <w:p w14:paraId="4951783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557CDCB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5.908,11</w:t>
            </w:r>
            <w:r>
              <w:rPr>
                <w:rFonts w:ascii="Arial" w:hAnsi="Arial" w:cs="Arial"/>
                <w:sz w:val="14"/>
                <w:szCs w:val="14"/>
              </w:rPr>
              <w:t xml:space="preserve"> </w:t>
            </w:r>
            <w:r w:rsidRPr="00582878">
              <w:rPr>
                <w:rFonts w:ascii="Arial" w:hAnsi="Arial" w:cs="Arial"/>
                <w:b/>
                <w:sz w:val="14"/>
                <w:szCs w:val="14"/>
              </w:rPr>
              <w:t>€</w:t>
            </w:r>
          </w:p>
        </w:tc>
      </w:tr>
      <w:tr w:rsidR="00650A82" w:rsidRPr="008F0114" w14:paraId="63EBA13C"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132C6CC3"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552F83"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20170            </w:t>
            </w:r>
          </w:p>
          <w:p w14:paraId="210C70AF"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754BB6F9"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OTROS DEPOSITOS RECIBIDOS (</w:t>
            </w:r>
            <w:proofErr w:type="spellStart"/>
            <w:r>
              <w:rPr>
                <w:rFonts w:ascii="Arial" w:hAnsi="Arial" w:cs="Arial"/>
                <w:sz w:val="14"/>
                <w:szCs w:val="14"/>
              </w:rPr>
              <w:t>garantia</w:t>
            </w:r>
            <w:proofErr w:type="spellEnd"/>
            <w:r>
              <w:rPr>
                <w:rFonts w:ascii="Arial" w:hAnsi="Arial" w:cs="Arial"/>
                <w:sz w:val="14"/>
                <w:szCs w:val="14"/>
              </w:rPr>
              <w:t xml:space="preserve"> </w:t>
            </w:r>
            <w:proofErr w:type="spellStart"/>
            <w:r>
              <w:rPr>
                <w:rFonts w:ascii="Arial" w:hAnsi="Arial" w:cs="Arial"/>
                <w:sz w:val="14"/>
                <w:szCs w:val="14"/>
              </w:rPr>
              <w:t>obl</w:t>
            </w:r>
            <w:proofErr w:type="spellEnd"/>
            <w:r>
              <w:rPr>
                <w:rFonts w:ascii="Arial" w:hAnsi="Arial" w:cs="Arial"/>
                <w:sz w:val="14"/>
                <w:szCs w:val="14"/>
              </w:rPr>
              <w:t xml:space="preserve">. </w:t>
            </w:r>
            <w:proofErr w:type="spellStart"/>
            <w:r>
              <w:rPr>
                <w:rFonts w:ascii="Arial" w:hAnsi="Arial" w:cs="Arial"/>
                <w:sz w:val="14"/>
                <w:szCs w:val="14"/>
              </w:rPr>
              <w:t>urbanisticas</w:t>
            </w:r>
            <w:proofErr w:type="spellEnd"/>
            <w:r>
              <w:rPr>
                <w:rFonts w:ascii="Arial" w:hAnsi="Arial" w:cs="Arial"/>
                <w:sz w:val="14"/>
                <w:szCs w:val="14"/>
              </w:rPr>
              <w:t>)</w:t>
            </w:r>
          </w:p>
        </w:tc>
        <w:tc>
          <w:tcPr>
            <w:tcW w:w="1748" w:type="dxa"/>
          </w:tcPr>
          <w:p w14:paraId="74B760A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2.844,29</w:t>
            </w:r>
            <w:r>
              <w:rPr>
                <w:rFonts w:ascii="Arial" w:hAnsi="Arial" w:cs="Arial"/>
                <w:sz w:val="14"/>
                <w:szCs w:val="14"/>
              </w:rPr>
              <w:t xml:space="preserve"> </w:t>
            </w:r>
            <w:r w:rsidRPr="00582878">
              <w:rPr>
                <w:rFonts w:ascii="Arial" w:hAnsi="Arial" w:cs="Arial"/>
                <w:b/>
                <w:sz w:val="14"/>
                <w:szCs w:val="14"/>
              </w:rPr>
              <w:t>€</w:t>
            </w:r>
          </w:p>
        </w:tc>
        <w:tc>
          <w:tcPr>
            <w:tcW w:w="1748" w:type="dxa"/>
          </w:tcPr>
          <w:p w14:paraId="3A03934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3634DB16"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24C5B6D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2.844,29</w:t>
            </w:r>
            <w:r>
              <w:rPr>
                <w:rFonts w:ascii="Arial" w:hAnsi="Arial" w:cs="Arial"/>
                <w:sz w:val="14"/>
                <w:szCs w:val="14"/>
              </w:rPr>
              <w:t xml:space="preserve"> </w:t>
            </w:r>
            <w:r w:rsidRPr="004F786B">
              <w:rPr>
                <w:rFonts w:ascii="Arial" w:hAnsi="Arial" w:cs="Arial"/>
                <w:b/>
                <w:sz w:val="14"/>
                <w:szCs w:val="14"/>
              </w:rPr>
              <w:t>€</w:t>
            </w:r>
          </w:p>
        </w:tc>
        <w:tc>
          <w:tcPr>
            <w:tcW w:w="1748" w:type="dxa"/>
          </w:tcPr>
          <w:p w14:paraId="5004BD8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60E8F42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2.844,29</w:t>
            </w:r>
            <w:r>
              <w:rPr>
                <w:rFonts w:ascii="Arial" w:hAnsi="Arial" w:cs="Arial"/>
                <w:sz w:val="14"/>
                <w:szCs w:val="14"/>
              </w:rPr>
              <w:t xml:space="preserve"> </w:t>
            </w:r>
            <w:r w:rsidRPr="00582878">
              <w:rPr>
                <w:rFonts w:ascii="Arial" w:hAnsi="Arial" w:cs="Arial"/>
                <w:b/>
                <w:sz w:val="14"/>
                <w:szCs w:val="14"/>
              </w:rPr>
              <w:t>€</w:t>
            </w:r>
          </w:p>
        </w:tc>
      </w:tr>
      <w:tr w:rsidR="00650A82" w:rsidRPr="008F0114" w14:paraId="00DA3242" w14:textId="77777777" w:rsidTr="00650A8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61955A8E"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BFD8AC" w14:textId="77777777" w:rsidR="00AF759A"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20177            </w:t>
            </w:r>
          </w:p>
          <w:p w14:paraId="0FE80538"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531CFACD"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EJECUCION AVAL JOMISAL ASOCIADOS, SL. CL/REY CARLOS III</w:t>
            </w:r>
          </w:p>
        </w:tc>
        <w:tc>
          <w:tcPr>
            <w:tcW w:w="1748" w:type="dxa"/>
          </w:tcPr>
          <w:p w14:paraId="19CE72E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5.017,91</w:t>
            </w:r>
            <w:r>
              <w:rPr>
                <w:rFonts w:ascii="Arial" w:hAnsi="Arial" w:cs="Arial"/>
                <w:sz w:val="14"/>
                <w:szCs w:val="14"/>
              </w:rPr>
              <w:t xml:space="preserve"> </w:t>
            </w:r>
            <w:r w:rsidRPr="00582878">
              <w:rPr>
                <w:rFonts w:ascii="Arial" w:hAnsi="Arial" w:cs="Arial"/>
                <w:b/>
                <w:sz w:val="14"/>
                <w:szCs w:val="14"/>
              </w:rPr>
              <w:t>€</w:t>
            </w:r>
          </w:p>
        </w:tc>
        <w:tc>
          <w:tcPr>
            <w:tcW w:w="1748" w:type="dxa"/>
          </w:tcPr>
          <w:p w14:paraId="201BA98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6043085D" w14:textId="77777777" w:rsidR="00AF759A" w:rsidRPr="00BB36C7"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06A4C8B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5.017,91</w:t>
            </w:r>
            <w:r>
              <w:rPr>
                <w:rFonts w:ascii="Arial" w:hAnsi="Arial" w:cs="Arial"/>
                <w:sz w:val="14"/>
                <w:szCs w:val="14"/>
              </w:rPr>
              <w:t xml:space="preserve"> </w:t>
            </w:r>
            <w:r w:rsidRPr="004F786B">
              <w:rPr>
                <w:rFonts w:ascii="Arial" w:hAnsi="Arial" w:cs="Arial"/>
                <w:b/>
                <w:sz w:val="14"/>
                <w:szCs w:val="14"/>
              </w:rPr>
              <w:t>€</w:t>
            </w:r>
          </w:p>
        </w:tc>
        <w:tc>
          <w:tcPr>
            <w:tcW w:w="1748" w:type="dxa"/>
          </w:tcPr>
          <w:p w14:paraId="7AB470F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9" w:type="dxa"/>
          </w:tcPr>
          <w:p w14:paraId="775E89D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5.017,91</w:t>
            </w:r>
            <w:r>
              <w:rPr>
                <w:rFonts w:ascii="Arial" w:hAnsi="Arial" w:cs="Arial"/>
                <w:sz w:val="14"/>
                <w:szCs w:val="14"/>
              </w:rPr>
              <w:t xml:space="preserve"> </w:t>
            </w:r>
            <w:r w:rsidRPr="00582878">
              <w:rPr>
                <w:rFonts w:ascii="Arial" w:hAnsi="Arial" w:cs="Arial"/>
                <w:b/>
                <w:sz w:val="14"/>
                <w:szCs w:val="14"/>
              </w:rPr>
              <w:t>€</w:t>
            </w:r>
          </w:p>
        </w:tc>
      </w:tr>
      <w:tr w:rsidR="00650A82" w:rsidRPr="008F0114" w14:paraId="5E36C17B" w14:textId="77777777" w:rsidTr="00650A82">
        <w:trPr>
          <w:trHeight w:val="30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tcPr>
          <w:p w14:paraId="4DC6AFEB" w14:textId="77777777" w:rsidR="00AF759A" w:rsidRPr="00E75450" w:rsidRDefault="00AF759A" w:rsidP="00650A82">
            <w:pPr>
              <w:autoSpaceDE w:val="0"/>
              <w:autoSpaceDN w:val="0"/>
              <w:adjustRightInd w:val="0"/>
              <w:rPr>
                <w:rFonts w:ascii="Arial" w:hAnsi="Arial" w:cs="Arial"/>
                <w:b w:val="0"/>
                <w:bCs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57AF13" w14:textId="77777777" w:rsidR="00AF759A"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sz w:val="14"/>
                <w:szCs w:val="14"/>
              </w:rPr>
              <w:t xml:space="preserve">20178            </w:t>
            </w:r>
          </w:p>
          <w:p w14:paraId="70E45600" w14:textId="77777777" w:rsidR="00AF759A" w:rsidRPr="00E0660F"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bottom w:val="single" w:sz="4" w:space="0" w:color="auto"/>
            </w:tcBorders>
            <w:shd w:val="clear" w:color="auto" w:fill="auto"/>
          </w:tcPr>
          <w:p w14:paraId="02C41FA3"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CUOTAS JUNTA DE COMPENSACION DE P.P.LA FLORIDA 1</w:t>
            </w:r>
          </w:p>
        </w:tc>
        <w:tc>
          <w:tcPr>
            <w:tcW w:w="1748" w:type="dxa"/>
          </w:tcPr>
          <w:p w14:paraId="38FE576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6.663,49</w:t>
            </w:r>
            <w:r>
              <w:rPr>
                <w:rFonts w:ascii="Arial" w:hAnsi="Arial" w:cs="Arial"/>
                <w:sz w:val="14"/>
                <w:szCs w:val="14"/>
              </w:rPr>
              <w:t xml:space="preserve"> </w:t>
            </w:r>
            <w:r w:rsidRPr="00582878">
              <w:rPr>
                <w:rFonts w:ascii="Arial" w:hAnsi="Arial" w:cs="Arial"/>
                <w:b/>
                <w:sz w:val="14"/>
                <w:szCs w:val="14"/>
              </w:rPr>
              <w:t>€</w:t>
            </w:r>
          </w:p>
        </w:tc>
        <w:tc>
          <w:tcPr>
            <w:tcW w:w="1748" w:type="dxa"/>
          </w:tcPr>
          <w:p w14:paraId="106BE43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582878">
              <w:rPr>
                <w:rFonts w:ascii="Arial" w:hAnsi="Arial" w:cs="Arial"/>
                <w:b/>
                <w:sz w:val="14"/>
                <w:szCs w:val="14"/>
              </w:rPr>
              <w:t>€</w:t>
            </w:r>
          </w:p>
        </w:tc>
        <w:tc>
          <w:tcPr>
            <w:tcW w:w="1748" w:type="dxa"/>
          </w:tcPr>
          <w:p w14:paraId="161DC0C9" w14:textId="77777777" w:rsidR="00AF759A" w:rsidRPr="00BB36C7"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36.030,05</w:t>
            </w:r>
            <w:r>
              <w:rPr>
                <w:rFonts w:ascii="Arial" w:hAnsi="Arial" w:cs="Arial"/>
                <w:sz w:val="14"/>
                <w:szCs w:val="14"/>
              </w:rPr>
              <w:t xml:space="preserve"> </w:t>
            </w:r>
            <w:r w:rsidRPr="00582878">
              <w:rPr>
                <w:rFonts w:ascii="Arial" w:hAnsi="Arial" w:cs="Arial"/>
                <w:b/>
                <w:sz w:val="14"/>
                <w:szCs w:val="14"/>
              </w:rPr>
              <w:t>€</w:t>
            </w:r>
          </w:p>
        </w:tc>
        <w:tc>
          <w:tcPr>
            <w:tcW w:w="1748" w:type="dxa"/>
          </w:tcPr>
          <w:p w14:paraId="0E798D1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42.693,54</w:t>
            </w:r>
            <w:r>
              <w:rPr>
                <w:rFonts w:ascii="Arial" w:hAnsi="Arial" w:cs="Arial"/>
                <w:sz w:val="14"/>
                <w:szCs w:val="14"/>
              </w:rPr>
              <w:t xml:space="preserve"> </w:t>
            </w:r>
            <w:r w:rsidRPr="004F786B">
              <w:rPr>
                <w:rFonts w:ascii="Arial" w:hAnsi="Arial" w:cs="Arial"/>
                <w:b/>
                <w:sz w:val="14"/>
                <w:szCs w:val="14"/>
              </w:rPr>
              <w:t>€</w:t>
            </w:r>
          </w:p>
        </w:tc>
        <w:tc>
          <w:tcPr>
            <w:tcW w:w="1748" w:type="dxa"/>
          </w:tcPr>
          <w:p w14:paraId="6826ED1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40.379,92</w:t>
            </w:r>
            <w:r>
              <w:rPr>
                <w:rFonts w:ascii="Arial" w:hAnsi="Arial" w:cs="Arial"/>
                <w:sz w:val="14"/>
                <w:szCs w:val="14"/>
              </w:rPr>
              <w:t xml:space="preserve"> </w:t>
            </w:r>
            <w:r w:rsidRPr="004F786B">
              <w:rPr>
                <w:rFonts w:ascii="Arial" w:hAnsi="Arial" w:cs="Arial"/>
                <w:b/>
                <w:sz w:val="14"/>
                <w:szCs w:val="14"/>
              </w:rPr>
              <w:t>€</w:t>
            </w:r>
          </w:p>
        </w:tc>
        <w:tc>
          <w:tcPr>
            <w:tcW w:w="1749" w:type="dxa"/>
          </w:tcPr>
          <w:p w14:paraId="38638D7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2.313,62</w:t>
            </w:r>
            <w:r>
              <w:rPr>
                <w:rFonts w:ascii="Arial" w:hAnsi="Arial" w:cs="Arial"/>
                <w:sz w:val="14"/>
                <w:szCs w:val="14"/>
              </w:rPr>
              <w:t xml:space="preserve"> </w:t>
            </w:r>
            <w:r w:rsidRPr="00582878">
              <w:rPr>
                <w:rFonts w:ascii="Arial" w:hAnsi="Arial" w:cs="Arial"/>
                <w:b/>
                <w:sz w:val="14"/>
                <w:szCs w:val="14"/>
              </w:rPr>
              <w:t>€</w:t>
            </w:r>
          </w:p>
        </w:tc>
      </w:tr>
      <w:tr w:rsidR="00650A82" w:rsidRPr="008F0114" w14:paraId="65A74467" w14:textId="77777777" w:rsidTr="00650A8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820" w:type="dxa"/>
            <w:gridSpan w:val="3"/>
            <w:tcBorders>
              <w:top w:val="single" w:sz="4" w:space="0" w:color="auto"/>
            </w:tcBorders>
            <w:shd w:val="clear" w:color="auto" w:fill="C4BC96" w:themeFill="background2" w:themeFillShade="BF"/>
          </w:tcPr>
          <w:p w14:paraId="75A96ED0" w14:textId="77777777" w:rsidR="00AF759A" w:rsidRPr="004F786B" w:rsidRDefault="00650A82" w:rsidP="00650A82">
            <w:pPr>
              <w:autoSpaceDE w:val="0"/>
              <w:autoSpaceDN w:val="0"/>
              <w:adjustRightInd w:val="0"/>
              <w:rPr>
                <w:rFonts w:ascii="Arial" w:hAnsi="Arial" w:cs="Arial"/>
                <w:sz w:val="14"/>
                <w:szCs w:val="14"/>
              </w:rPr>
            </w:pPr>
            <w:r w:rsidRPr="004F786B">
              <w:rPr>
                <w:rFonts w:ascii="Arial" w:hAnsi="Arial" w:cs="Arial"/>
                <w:sz w:val="14"/>
                <w:szCs w:val="14"/>
              </w:rPr>
              <w:t>Total</w:t>
            </w:r>
          </w:p>
        </w:tc>
        <w:tc>
          <w:tcPr>
            <w:tcW w:w="1748" w:type="dxa"/>
            <w:shd w:val="clear" w:color="auto" w:fill="C4BC96" w:themeFill="background2" w:themeFillShade="BF"/>
          </w:tcPr>
          <w:p w14:paraId="000D0752"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3.153.174,08 €</w:t>
            </w:r>
          </w:p>
        </w:tc>
        <w:tc>
          <w:tcPr>
            <w:tcW w:w="1748" w:type="dxa"/>
            <w:shd w:val="clear" w:color="auto" w:fill="C4BC96" w:themeFill="background2" w:themeFillShade="BF"/>
          </w:tcPr>
          <w:p w14:paraId="0EDE7BAE"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0,00 €</w:t>
            </w:r>
          </w:p>
        </w:tc>
        <w:tc>
          <w:tcPr>
            <w:tcW w:w="1748" w:type="dxa"/>
            <w:shd w:val="clear" w:color="auto" w:fill="C4BC96" w:themeFill="background2" w:themeFillShade="BF"/>
          </w:tcPr>
          <w:p w14:paraId="083B801B"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7.029.641,95 €</w:t>
            </w:r>
          </w:p>
        </w:tc>
        <w:tc>
          <w:tcPr>
            <w:tcW w:w="1748" w:type="dxa"/>
            <w:shd w:val="clear" w:color="auto" w:fill="C4BC96" w:themeFill="background2" w:themeFillShade="BF"/>
          </w:tcPr>
          <w:p w14:paraId="6DAE4E49"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10.182.816,03 €</w:t>
            </w:r>
          </w:p>
        </w:tc>
        <w:tc>
          <w:tcPr>
            <w:tcW w:w="1748" w:type="dxa"/>
            <w:shd w:val="clear" w:color="auto" w:fill="C4BC96" w:themeFill="background2" w:themeFillShade="BF"/>
          </w:tcPr>
          <w:p w14:paraId="52FE434B"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7.042.349,86 €</w:t>
            </w:r>
          </w:p>
        </w:tc>
        <w:tc>
          <w:tcPr>
            <w:tcW w:w="1749" w:type="dxa"/>
            <w:shd w:val="clear" w:color="auto" w:fill="C4BC96" w:themeFill="background2" w:themeFillShade="BF"/>
          </w:tcPr>
          <w:p w14:paraId="7F6876EC"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 xml:space="preserve">3.140.466,17 </w:t>
            </w:r>
            <w:r w:rsidRPr="00582878">
              <w:rPr>
                <w:rFonts w:ascii="Arial" w:hAnsi="Arial" w:cs="Arial"/>
                <w:b/>
                <w:sz w:val="14"/>
                <w:szCs w:val="14"/>
              </w:rPr>
              <w:t>€</w:t>
            </w:r>
          </w:p>
        </w:tc>
      </w:tr>
    </w:tbl>
    <w:p w14:paraId="5CF8093E" w14:textId="77777777" w:rsidR="00AF759A" w:rsidRDefault="00AF759A" w:rsidP="00650A82">
      <w:pPr>
        <w:spacing w:after="0"/>
        <w:rPr>
          <w:rFonts w:ascii="Arial" w:hAnsi="Arial" w:cs="Arial"/>
          <w:sz w:val="16"/>
          <w:szCs w:val="16"/>
        </w:rPr>
      </w:pPr>
    </w:p>
    <w:p w14:paraId="377CD294" w14:textId="77777777" w:rsidR="006B6DB4" w:rsidRDefault="00650A82">
      <w:r>
        <w:br w:type="page"/>
      </w:r>
    </w:p>
    <w:p w14:paraId="04481C6A" w14:textId="77777777" w:rsidR="00AF759A" w:rsidRPr="00E93376" w:rsidRDefault="00650A82" w:rsidP="00650A82">
      <w:pPr>
        <w:pStyle w:val="Ttulo1"/>
      </w:pPr>
      <w:r w:rsidRPr="00E93376">
        <w:lastRenderedPageBreak/>
        <w:t>Apartado 21. Operaciones no presupuestarias de tesorería</w:t>
      </w:r>
      <w:r>
        <w:t>.</w:t>
      </w:r>
    </w:p>
    <w:p w14:paraId="5D76C534" w14:textId="77777777" w:rsidR="00AF759A" w:rsidRDefault="00650A82" w:rsidP="00650A82">
      <w:pPr>
        <w:pStyle w:val="Ttulo2"/>
      </w:pPr>
      <w:r w:rsidRPr="00E93376">
        <w:t>3.</w:t>
      </w:r>
      <w:r>
        <w:t>a)</w:t>
      </w:r>
      <w:r w:rsidRPr="00E93376">
        <w:t xml:space="preserve"> Estado de partidas pendientes de aplicación. Cobros pendientes de aplicación</w:t>
      </w:r>
    </w:p>
    <w:p w14:paraId="30784CA9" w14:textId="77777777" w:rsidR="00AF759A" w:rsidRPr="00E93376"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693"/>
        <w:gridCol w:w="1748"/>
        <w:gridCol w:w="1748"/>
        <w:gridCol w:w="1748"/>
        <w:gridCol w:w="1748"/>
        <w:gridCol w:w="1748"/>
        <w:gridCol w:w="1749"/>
      </w:tblGrid>
      <w:tr w:rsidR="00650A82" w:rsidRPr="008F0114" w14:paraId="369FE55B" w14:textId="77777777" w:rsidTr="00650A82">
        <w:trPr>
          <w:cnfStyle w:val="100000000000" w:firstRow="1" w:lastRow="0" w:firstColumn="0" w:lastColumn="0" w:oddVBand="0" w:evenVBand="0" w:oddHBand="0" w:evenHBand="0" w:firstRowFirstColumn="0" w:firstRowLastColumn="0" w:lastRowFirstColumn="0" w:lastRowLastColumn="0"/>
          <w:trHeight w:val="187"/>
          <w:tblHeader/>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1221B109" w14:textId="77777777" w:rsidR="00AF759A" w:rsidRDefault="00650A82" w:rsidP="00650A82">
            <w:pPr>
              <w:autoSpaceDE w:val="0"/>
              <w:autoSpaceDN w:val="0"/>
              <w:adjustRightInd w:val="0"/>
              <w:rPr>
                <w:rFonts w:ascii="Arial" w:hAnsi="Arial" w:cs="Arial"/>
                <w:b w:val="0"/>
                <w:bCs w:val="0"/>
                <w:sz w:val="14"/>
                <w:szCs w:val="14"/>
              </w:rPr>
            </w:pPr>
            <w:r>
              <w:rPr>
                <w:rFonts w:ascii="Arial" w:hAnsi="Arial" w:cs="Arial"/>
                <w:sz w:val="14"/>
                <w:szCs w:val="14"/>
              </w:rPr>
              <w:t>Cuenta</w:t>
            </w:r>
          </w:p>
          <w:p w14:paraId="31915E3E" w14:textId="77777777" w:rsidR="00AF759A" w:rsidRDefault="00AF759A" w:rsidP="00650A82">
            <w:pPr>
              <w:autoSpaceDE w:val="0"/>
              <w:autoSpaceDN w:val="0"/>
              <w:adjustRightInd w:val="0"/>
              <w:rPr>
                <w:rFonts w:ascii="Arial" w:hAnsi="Arial" w:cs="Arial"/>
                <w:b w:val="0"/>
                <w:bCs w:val="0"/>
                <w:sz w:val="14"/>
                <w:szCs w:val="14"/>
              </w:rPr>
            </w:pPr>
          </w:p>
          <w:p w14:paraId="30D93E4D" w14:textId="77777777" w:rsidR="00AF759A" w:rsidRPr="004F786B" w:rsidRDefault="00AF759A" w:rsidP="00650A82">
            <w:pPr>
              <w:autoSpaceDE w:val="0"/>
              <w:autoSpaceDN w:val="0"/>
              <w:adjustRightInd w:val="0"/>
              <w:rPr>
                <w:rFonts w:ascii="Arial" w:hAnsi="Arial" w:cs="Arial"/>
                <w:sz w:val="14"/>
                <w:szCs w:val="14"/>
              </w:rPr>
            </w:pPr>
          </w:p>
        </w:tc>
        <w:tc>
          <w:tcPr>
            <w:tcW w:w="3827" w:type="dxa"/>
            <w:gridSpan w:val="2"/>
          </w:tcPr>
          <w:p w14:paraId="1937D848" w14:textId="77777777" w:rsidR="00AF759A" w:rsidRPr="004F786B"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Concepto</w:t>
            </w:r>
          </w:p>
        </w:tc>
        <w:tc>
          <w:tcPr>
            <w:tcW w:w="1748" w:type="dxa"/>
            <w:vMerge w:val="restart"/>
          </w:tcPr>
          <w:p w14:paraId="0E710080"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 xml:space="preserve">Cobros pendientes de aplicación a </w:t>
            </w:r>
            <w:r w:rsidRPr="004F786B">
              <w:rPr>
                <w:rFonts w:ascii="Arial" w:hAnsi="Arial" w:cs="Arial"/>
                <w:bCs w:val="0"/>
                <w:sz w:val="14"/>
                <w:szCs w:val="14"/>
              </w:rPr>
              <w:t xml:space="preserve">1 enero </w:t>
            </w:r>
          </w:p>
        </w:tc>
        <w:tc>
          <w:tcPr>
            <w:tcW w:w="1748" w:type="dxa"/>
            <w:vMerge w:val="restart"/>
          </w:tcPr>
          <w:p w14:paraId="202CE6C6"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Modificaciones saldo inicial</w:t>
            </w:r>
          </w:p>
        </w:tc>
        <w:tc>
          <w:tcPr>
            <w:tcW w:w="1748" w:type="dxa"/>
            <w:vMerge w:val="restart"/>
          </w:tcPr>
          <w:p w14:paraId="759DFD36"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 xml:space="preserve">Cobros </w:t>
            </w:r>
            <w:r w:rsidRPr="004F786B">
              <w:rPr>
                <w:rFonts w:ascii="Arial" w:hAnsi="Arial" w:cs="Arial"/>
                <w:bCs w:val="0"/>
                <w:sz w:val="14"/>
                <w:szCs w:val="14"/>
              </w:rPr>
              <w:t xml:space="preserve">realizados en </w:t>
            </w:r>
            <w:r>
              <w:rPr>
                <w:rFonts w:ascii="Arial" w:hAnsi="Arial" w:cs="Arial"/>
                <w:bCs w:val="0"/>
                <w:sz w:val="14"/>
                <w:szCs w:val="14"/>
              </w:rPr>
              <w:t xml:space="preserve">el </w:t>
            </w:r>
            <w:r w:rsidRPr="004F786B">
              <w:rPr>
                <w:rFonts w:ascii="Arial" w:hAnsi="Arial" w:cs="Arial"/>
                <w:bCs w:val="0"/>
                <w:sz w:val="14"/>
                <w:szCs w:val="14"/>
              </w:rPr>
              <w:t>ejercicio</w:t>
            </w:r>
          </w:p>
        </w:tc>
        <w:tc>
          <w:tcPr>
            <w:tcW w:w="1748" w:type="dxa"/>
            <w:vMerge w:val="restart"/>
          </w:tcPr>
          <w:p w14:paraId="4908052A"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Total cobros pendientes aplicación</w:t>
            </w:r>
          </w:p>
        </w:tc>
        <w:tc>
          <w:tcPr>
            <w:tcW w:w="1748" w:type="dxa"/>
            <w:vMerge w:val="restart"/>
          </w:tcPr>
          <w:p w14:paraId="53BB0289"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 xml:space="preserve">Cobros aplicados en </w:t>
            </w:r>
            <w:r w:rsidRPr="004F786B">
              <w:rPr>
                <w:rFonts w:ascii="Arial" w:hAnsi="Arial" w:cs="Arial"/>
                <w:bCs w:val="0"/>
                <w:sz w:val="14"/>
                <w:szCs w:val="14"/>
              </w:rPr>
              <w:t>e</w:t>
            </w:r>
            <w:r>
              <w:rPr>
                <w:rFonts w:ascii="Arial" w:hAnsi="Arial" w:cs="Arial"/>
                <w:bCs w:val="0"/>
                <w:sz w:val="14"/>
                <w:szCs w:val="14"/>
              </w:rPr>
              <w:t>l</w:t>
            </w:r>
            <w:r w:rsidRPr="004F786B">
              <w:rPr>
                <w:rFonts w:ascii="Arial" w:hAnsi="Arial" w:cs="Arial"/>
                <w:bCs w:val="0"/>
                <w:sz w:val="14"/>
                <w:szCs w:val="14"/>
              </w:rPr>
              <w:t xml:space="preserve"> ejercicio</w:t>
            </w:r>
          </w:p>
        </w:tc>
        <w:tc>
          <w:tcPr>
            <w:tcW w:w="1749" w:type="dxa"/>
            <w:vMerge w:val="restart"/>
          </w:tcPr>
          <w:p w14:paraId="485D1949"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Cobros pendientes aplicación a 31</w:t>
            </w:r>
            <w:r w:rsidRPr="004F786B">
              <w:rPr>
                <w:rFonts w:ascii="Arial" w:hAnsi="Arial" w:cs="Arial"/>
                <w:bCs w:val="0"/>
                <w:sz w:val="14"/>
                <w:szCs w:val="14"/>
              </w:rPr>
              <w:t xml:space="preserve"> diciembre</w:t>
            </w:r>
          </w:p>
        </w:tc>
      </w:tr>
      <w:tr w:rsidR="00650A82" w:rsidRPr="008F0114" w14:paraId="51208BDE" w14:textId="77777777" w:rsidTr="00650A82">
        <w:trPr>
          <w:cnfStyle w:val="100000000000" w:firstRow="1" w:lastRow="0" w:firstColumn="0" w:lastColumn="0" w:oddVBand="0" w:evenVBand="0" w:oddHBand="0" w:evenHBand="0" w:firstRowFirstColumn="0" w:firstRowLastColumn="0" w:lastRowFirstColumn="0" w:lastRowLastColumn="0"/>
          <w:trHeight w:val="232"/>
          <w:tblHeader/>
        </w:trPr>
        <w:tc>
          <w:tcPr>
            <w:cnfStyle w:val="001000000000" w:firstRow="0" w:lastRow="0" w:firstColumn="1" w:lastColumn="0" w:oddVBand="0" w:evenVBand="0" w:oddHBand="0" w:evenHBand="0" w:firstRowFirstColumn="0" w:firstRowLastColumn="0" w:lastRowFirstColumn="0" w:lastRowLastColumn="0"/>
            <w:tcW w:w="993" w:type="dxa"/>
            <w:vMerge/>
            <w:tcBorders>
              <w:bottom w:val="single" w:sz="4" w:space="0" w:color="auto"/>
            </w:tcBorders>
          </w:tcPr>
          <w:p w14:paraId="2F2E93C0" w14:textId="77777777" w:rsidR="00AF759A" w:rsidRDefault="00AF759A" w:rsidP="00650A82">
            <w:pPr>
              <w:autoSpaceDE w:val="0"/>
              <w:autoSpaceDN w:val="0"/>
              <w:adjustRightInd w:val="0"/>
              <w:rPr>
                <w:rFonts w:ascii="Arial" w:hAnsi="Arial" w:cs="Arial"/>
                <w:sz w:val="14"/>
                <w:szCs w:val="14"/>
              </w:rPr>
            </w:pPr>
          </w:p>
        </w:tc>
        <w:tc>
          <w:tcPr>
            <w:tcW w:w="1134" w:type="dxa"/>
            <w:tcBorders>
              <w:bottom w:val="single" w:sz="4" w:space="0" w:color="auto"/>
            </w:tcBorders>
          </w:tcPr>
          <w:p w14:paraId="28E6EF5D" w14:textId="77777777" w:rsidR="00AF759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Código</w:t>
            </w:r>
          </w:p>
          <w:p w14:paraId="3E79889E" w14:textId="77777777" w:rsidR="00AF759A"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693" w:type="dxa"/>
            <w:tcBorders>
              <w:bottom w:val="single" w:sz="4" w:space="0" w:color="auto"/>
            </w:tcBorders>
          </w:tcPr>
          <w:p w14:paraId="577AFA53" w14:textId="77777777" w:rsidR="00AF759A" w:rsidRPr="004F786B"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 xml:space="preserve">Descripción </w:t>
            </w:r>
          </w:p>
          <w:p w14:paraId="23E235B2" w14:textId="77777777" w:rsidR="00AF759A"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
        </w:tc>
        <w:tc>
          <w:tcPr>
            <w:tcW w:w="1748" w:type="dxa"/>
            <w:vMerge/>
          </w:tcPr>
          <w:p w14:paraId="3832A496"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09E0EDCE"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150FAD1D"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1570EAA2"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27E60C10"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9" w:type="dxa"/>
            <w:vMerge/>
          </w:tcPr>
          <w:p w14:paraId="3F699908"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r>
      <w:tr w:rsidR="00650A82" w:rsidRPr="008F0114" w14:paraId="23F8577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68A293D2" w14:textId="77777777" w:rsidR="00AF759A" w:rsidRPr="00E0660F" w:rsidRDefault="00650A82" w:rsidP="00650A82">
            <w:pPr>
              <w:autoSpaceDE w:val="0"/>
              <w:autoSpaceDN w:val="0"/>
              <w:adjustRightInd w:val="0"/>
              <w:rPr>
                <w:rFonts w:ascii="Arial" w:hAnsi="Arial" w:cs="Arial"/>
                <w:bCs w:val="0"/>
                <w:sz w:val="14"/>
                <w:szCs w:val="14"/>
              </w:rPr>
            </w:pPr>
            <w:r w:rsidRPr="00E943CE">
              <w:rPr>
                <w:rFonts w:ascii="Arial" w:hAnsi="Arial" w:cs="Arial"/>
                <w:sz w:val="14"/>
                <w:szCs w:val="14"/>
              </w:rPr>
              <w:t>5541</w:t>
            </w: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400DC6C4"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tcBorders>
            <w:shd w:val="clear" w:color="auto" w:fill="auto"/>
          </w:tcPr>
          <w:p w14:paraId="6B8F211F"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6CF68CE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12.335,19 €</w:t>
            </w:r>
          </w:p>
        </w:tc>
        <w:tc>
          <w:tcPr>
            <w:tcW w:w="1748" w:type="dxa"/>
          </w:tcPr>
          <w:p w14:paraId="4987A63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7400B6B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5A6F6F4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12.335,19 €</w:t>
            </w:r>
          </w:p>
        </w:tc>
        <w:tc>
          <w:tcPr>
            <w:tcW w:w="1748" w:type="dxa"/>
          </w:tcPr>
          <w:p w14:paraId="000D42D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0,00 €</w:t>
            </w:r>
          </w:p>
        </w:tc>
        <w:tc>
          <w:tcPr>
            <w:tcW w:w="1749" w:type="dxa"/>
          </w:tcPr>
          <w:p w14:paraId="17C9636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12.335,19 €</w:t>
            </w:r>
          </w:p>
        </w:tc>
      </w:tr>
      <w:tr w:rsidR="00650A82" w:rsidRPr="008F0114" w14:paraId="40FE42E0" w14:textId="77777777" w:rsidTr="00650A82">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093F6171" w14:textId="77777777" w:rsidR="00AF759A" w:rsidRPr="00E0660F" w:rsidRDefault="00650A82" w:rsidP="00650A82">
            <w:pPr>
              <w:autoSpaceDE w:val="0"/>
              <w:autoSpaceDN w:val="0"/>
              <w:adjustRightInd w:val="0"/>
              <w:rPr>
                <w:rFonts w:ascii="Arial" w:hAnsi="Arial" w:cs="Arial"/>
                <w:bCs w:val="0"/>
                <w:sz w:val="14"/>
                <w:szCs w:val="14"/>
              </w:rPr>
            </w:pP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5F89CFB7"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30005</w:t>
            </w:r>
          </w:p>
        </w:tc>
        <w:tc>
          <w:tcPr>
            <w:tcW w:w="2693" w:type="dxa"/>
            <w:tcBorders>
              <w:top w:val="single" w:sz="4" w:space="0" w:color="auto"/>
              <w:left w:val="single" w:sz="4" w:space="0" w:color="auto"/>
            </w:tcBorders>
            <w:shd w:val="clear" w:color="auto" w:fill="auto"/>
          </w:tcPr>
          <w:p w14:paraId="44F28B01"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INGRESOS EN ENTIDADES COLABORADORAS PENDIENTES DE APLICACION</w:t>
            </w:r>
          </w:p>
        </w:tc>
        <w:tc>
          <w:tcPr>
            <w:tcW w:w="1748" w:type="dxa"/>
          </w:tcPr>
          <w:p w14:paraId="27CB71F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12.335,19</w:t>
            </w:r>
            <w:r>
              <w:rPr>
                <w:rFonts w:ascii="Arial" w:hAnsi="Arial" w:cs="Arial"/>
                <w:sz w:val="14"/>
                <w:szCs w:val="14"/>
              </w:rPr>
              <w:t xml:space="preserve"> </w:t>
            </w:r>
            <w:r w:rsidRPr="009834DA">
              <w:rPr>
                <w:rFonts w:ascii="Arial" w:hAnsi="Arial" w:cs="Arial"/>
                <w:b/>
                <w:sz w:val="14"/>
                <w:szCs w:val="14"/>
              </w:rPr>
              <w:t>€</w:t>
            </w:r>
          </w:p>
        </w:tc>
        <w:tc>
          <w:tcPr>
            <w:tcW w:w="1748" w:type="dxa"/>
          </w:tcPr>
          <w:p w14:paraId="42DEF67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7EA19A0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189FE3B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12.335,19</w:t>
            </w:r>
            <w:r>
              <w:rPr>
                <w:rFonts w:ascii="Arial" w:hAnsi="Arial" w:cs="Arial"/>
                <w:sz w:val="14"/>
                <w:szCs w:val="14"/>
              </w:rPr>
              <w:t xml:space="preserve"> </w:t>
            </w:r>
            <w:r w:rsidRPr="009834DA">
              <w:rPr>
                <w:rFonts w:ascii="Arial" w:hAnsi="Arial" w:cs="Arial"/>
                <w:b/>
                <w:sz w:val="14"/>
                <w:szCs w:val="14"/>
              </w:rPr>
              <w:t>€</w:t>
            </w:r>
          </w:p>
        </w:tc>
        <w:tc>
          <w:tcPr>
            <w:tcW w:w="1748" w:type="dxa"/>
          </w:tcPr>
          <w:p w14:paraId="48F02BE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9834DA">
              <w:rPr>
                <w:rFonts w:ascii="Arial" w:hAnsi="Arial" w:cs="Arial"/>
                <w:b/>
                <w:sz w:val="14"/>
                <w:szCs w:val="14"/>
              </w:rPr>
              <w:t>€</w:t>
            </w:r>
          </w:p>
        </w:tc>
        <w:tc>
          <w:tcPr>
            <w:tcW w:w="1749" w:type="dxa"/>
          </w:tcPr>
          <w:p w14:paraId="40D1859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12.335,19</w:t>
            </w:r>
            <w:r>
              <w:rPr>
                <w:rFonts w:ascii="Arial" w:hAnsi="Arial" w:cs="Arial"/>
                <w:sz w:val="14"/>
                <w:szCs w:val="14"/>
              </w:rPr>
              <w:t xml:space="preserve"> </w:t>
            </w:r>
            <w:r w:rsidRPr="009834DA">
              <w:rPr>
                <w:rFonts w:ascii="Arial" w:hAnsi="Arial" w:cs="Arial"/>
                <w:b/>
                <w:sz w:val="14"/>
                <w:szCs w:val="14"/>
              </w:rPr>
              <w:t>€</w:t>
            </w:r>
          </w:p>
        </w:tc>
      </w:tr>
      <w:tr w:rsidR="00650A82" w:rsidRPr="008F0114" w14:paraId="459E73E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7558697B" w14:textId="77777777" w:rsidR="00AF759A" w:rsidRPr="00E0660F" w:rsidRDefault="00650A82" w:rsidP="00650A82">
            <w:pPr>
              <w:autoSpaceDE w:val="0"/>
              <w:autoSpaceDN w:val="0"/>
              <w:adjustRightInd w:val="0"/>
              <w:rPr>
                <w:rFonts w:ascii="Arial" w:hAnsi="Arial" w:cs="Arial"/>
                <w:bCs w:val="0"/>
                <w:sz w:val="14"/>
                <w:szCs w:val="14"/>
              </w:rPr>
            </w:pPr>
            <w:r w:rsidRPr="00E943CE">
              <w:rPr>
                <w:rFonts w:ascii="Arial" w:hAnsi="Arial" w:cs="Arial"/>
                <w:sz w:val="14"/>
                <w:szCs w:val="14"/>
              </w:rPr>
              <w:t>5542</w:t>
            </w: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5BD39948"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tcBorders>
            <w:shd w:val="clear" w:color="auto" w:fill="auto"/>
          </w:tcPr>
          <w:p w14:paraId="5FAC33E6"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6C4FE91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16.566,58 €</w:t>
            </w:r>
          </w:p>
        </w:tc>
        <w:tc>
          <w:tcPr>
            <w:tcW w:w="1748" w:type="dxa"/>
          </w:tcPr>
          <w:p w14:paraId="50AE6F8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4EF942D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14.582.443,92 €</w:t>
            </w:r>
          </w:p>
        </w:tc>
        <w:tc>
          <w:tcPr>
            <w:tcW w:w="1748" w:type="dxa"/>
          </w:tcPr>
          <w:p w14:paraId="4B871AA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14.599.010,50 €</w:t>
            </w:r>
          </w:p>
        </w:tc>
        <w:tc>
          <w:tcPr>
            <w:tcW w:w="1748" w:type="dxa"/>
          </w:tcPr>
          <w:p w14:paraId="1916A156"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14.595.403,18 €</w:t>
            </w:r>
          </w:p>
        </w:tc>
        <w:tc>
          <w:tcPr>
            <w:tcW w:w="1749" w:type="dxa"/>
          </w:tcPr>
          <w:p w14:paraId="14380ED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3.607,32 €</w:t>
            </w:r>
          </w:p>
        </w:tc>
      </w:tr>
      <w:tr w:rsidR="00650A82" w:rsidRPr="008F0114" w14:paraId="492D6B24" w14:textId="77777777" w:rsidTr="00650A82">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6AD1FD72" w14:textId="77777777" w:rsidR="00AF759A" w:rsidRPr="00E0660F" w:rsidRDefault="00650A82" w:rsidP="00650A82">
            <w:pPr>
              <w:autoSpaceDE w:val="0"/>
              <w:autoSpaceDN w:val="0"/>
              <w:adjustRightInd w:val="0"/>
              <w:rPr>
                <w:rFonts w:ascii="Arial" w:hAnsi="Arial" w:cs="Arial"/>
                <w:bCs w:val="0"/>
                <w:sz w:val="14"/>
                <w:szCs w:val="14"/>
              </w:rPr>
            </w:pP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14F50104"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30002</w:t>
            </w:r>
          </w:p>
        </w:tc>
        <w:tc>
          <w:tcPr>
            <w:tcW w:w="2693" w:type="dxa"/>
            <w:tcBorders>
              <w:top w:val="single" w:sz="4" w:space="0" w:color="auto"/>
              <w:left w:val="single" w:sz="4" w:space="0" w:color="auto"/>
            </w:tcBorders>
            <w:shd w:val="clear" w:color="auto" w:fill="auto"/>
          </w:tcPr>
          <w:p w14:paraId="1634C102"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INGRESOS EN CUENTAS OPERATIVAS PENDIENTES DE APLICACION</w:t>
            </w:r>
          </w:p>
        </w:tc>
        <w:tc>
          <w:tcPr>
            <w:tcW w:w="1748" w:type="dxa"/>
          </w:tcPr>
          <w:p w14:paraId="00DD394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16.566,58</w:t>
            </w:r>
            <w:r>
              <w:rPr>
                <w:rFonts w:ascii="Arial" w:hAnsi="Arial" w:cs="Arial"/>
                <w:sz w:val="14"/>
                <w:szCs w:val="14"/>
              </w:rPr>
              <w:t xml:space="preserve"> </w:t>
            </w:r>
            <w:r w:rsidRPr="009834DA">
              <w:rPr>
                <w:rFonts w:ascii="Arial" w:hAnsi="Arial" w:cs="Arial"/>
                <w:b/>
                <w:sz w:val="14"/>
                <w:szCs w:val="14"/>
              </w:rPr>
              <w:t>€</w:t>
            </w:r>
          </w:p>
        </w:tc>
        <w:tc>
          <w:tcPr>
            <w:tcW w:w="1748" w:type="dxa"/>
          </w:tcPr>
          <w:p w14:paraId="41EC151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18F0FBB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14.582.443,92</w:t>
            </w:r>
            <w:r>
              <w:rPr>
                <w:rFonts w:ascii="Arial" w:hAnsi="Arial" w:cs="Arial"/>
                <w:sz w:val="14"/>
                <w:szCs w:val="14"/>
              </w:rPr>
              <w:t xml:space="preserve"> </w:t>
            </w:r>
            <w:r w:rsidRPr="004F786B">
              <w:rPr>
                <w:rFonts w:ascii="Arial" w:hAnsi="Arial" w:cs="Arial"/>
                <w:b/>
                <w:sz w:val="14"/>
                <w:szCs w:val="14"/>
              </w:rPr>
              <w:t>€</w:t>
            </w:r>
          </w:p>
        </w:tc>
        <w:tc>
          <w:tcPr>
            <w:tcW w:w="1748" w:type="dxa"/>
          </w:tcPr>
          <w:p w14:paraId="6FF4F51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14.599.010,50</w:t>
            </w:r>
            <w:r>
              <w:rPr>
                <w:rFonts w:ascii="Arial" w:hAnsi="Arial" w:cs="Arial"/>
                <w:sz w:val="14"/>
                <w:szCs w:val="14"/>
              </w:rPr>
              <w:t xml:space="preserve"> </w:t>
            </w:r>
            <w:r w:rsidRPr="009834DA">
              <w:rPr>
                <w:rFonts w:ascii="Arial" w:hAnsi="Arial" w:cs="Arial"/>
                <w:b/>
                <w:sz w:val="14"/>
                <w:szCs w:val="14"/>
              </w:rPr>
              <w:t>€</w:t>
            </w:r>
          </w:p>
        </w:tc>
        <w:tc>
          <w:tcPr>
            <w:tcW w:w="1748" w:type="dxa"/>
          </w:tcPr>
          <w:p w14:paraId="236C59B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14.595.403,18</w:t>
            </w:r>
            <w:r>
              <w:rPr>
                <w:rFonts w:ascii="Arial" w:hAnsi="Arial" w:cs="Arial"/>
                <w:sz w:val="14"/>
                <w:szCs w:val="14"/>
              </w:rPr>
              <w:t xml:space="preserve"> </w:t>
            </w:r>
            <w:r w:rsidRPr="009834DA">
              <w:rPr>
                <w:rFonts w:ascii="Arial" w:hAnsi="Arial" w:cs="Arial"/>
                <w:b/>
                <w:sz w:val="14"/>
                <w:szCs w:val="14"/>
              </w:rPr>
              <w:t>€</w:t>
            </w:r>
          </w:p>
        </w:tc>
        <w:tc>
          <w:tcPr>
            <w:tcW w:w="1749" w:type="dxa"/>
          </w:tcPr>
          <w:p w14:paraId="0EBB796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3.607,32</w:t>
            </w:r>
            <w:r>
              <w:rPr>
                <w:rFonts w:ascii="Arial" w:hAnsi="Arial" w:cs="Arial"/>
                <w:sz w:val="14"/>
                <w:szCs w:val="14"/>
              </w:rPr>
              <w:t xml:space="preserve"> </w:t>
            </w:r>
            <w:r w:rsidRPr="009834DA">
              <w:rPr>
                <w:rFonts w:ascii="Arial" w:hAnsi="Arial" w:cs="Arial"/>
                <w:b/>
                <w:sz w:val="14"/>
                <w:szCs w:val="14"/>
              </w:rPr>
              <w:t>€</w:t>
            </w:r>
          </w:p>
        </w:tc>
      </w:tr>
      <w:tr w:rsidR="00650A82" w:rsidRPr="008F0114" w14:paraId="2BB47CB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6E740E2E" w14:textId="77777777" w:rsidR="00AF759A" w:rsidRPr="00E0660F" w:rsidRDefault="00650A82" w:rsidP="00650A82">
            <w:pPr>
              <w:autoSpaceDE w:val="0"/>
              <w:autoSpaceDN w:val="0"/>
              <w:adjustRightInd w:val="0"/>
              <w:rPr>
                <w:rFonts w:ascii="Arial" w:hAnsi="Arial" w:cs="Arial"/>
                <w:bCs w:val="0"/>
                <w:sz w:val="14"/>
                <w:szCs w:val="14"/>
              </w:rPr>
            </w:pPr>
            <w:r w:rsidRPr="00E943CE">
              <w:rPr>
                <w:rFonts w:ascii="Arial" w:hAnsi="Arial" w:cs="Arial"/>
                <w:sz w:val="14"/>
                <w:szCs w:val="14"/>
              </w:rPr>
              <w:t>5543</w:t>
            </w: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7550ED33"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tcBorders>
            <w:shd w:val="clear" w:color="auto" w:fill="auto"/>
          </w:tcPr>
          <w:p w14:paraId="3CA8AC59"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2DE89EA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962,54 €</w:t>
            </w:r>
          </w:p>
        </w:tc>
        <w:tc>
          <w:tcPr>
            <w:tcW w:w="1748" w:type="dxa"/>
          </w:tcPr>
          <w:p w14:paraId="501C7CE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6FF1C31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622.828,30 €</w:t>
            </w:r>
          </w:p>
        </w:tc>
        <w:tc>
          <w:tcPr>
            <w:tcW w:w="1748" w:type="dxa"/>
          </w:tcPr>
          <w:p w14:paraId="28D693F7"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623.790,84 €</w:t>
            </w:r>
          </w:p>
        </w:tc>
        <w:tc>
          <w:tcPr>
            <w:tcW w:w="1748" w:type="dxa"/>
          </w:tcPr>
          <w:p w14:paraId="4AF7243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623.033,15 €</w:t>
            </w:r>
          </w:p>
        </w:tc>
        <w:tc>
          <w:tcPr>
            <w:tcW w:w="1749" w:type="dxa"/>
          </w:tcPr>
          <w:p w14:paraId="06349E9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757,69 €</w:t>
            </w:r>
          </w:p>
        </w:tc>
      </w:tr>
      <w:tr w:rsidR="00650A82" w:rsidRPr="008F0114" w14:paraId="5D3D7B85" w14:textId="77777777" w:rsidTr="00650A82">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46224ADB" w14:textId="77777777" w:rsidR="00AF759A" w:rsidRPr="00E0660F" w:rsidRDefault="00650A82" w:rsidP="00650A82">
            <w:pPr>
              <w:autoSpaceDE w:val="0"/>
              <w:autoSpaceDN w:val="0"/>
              <w:adjustRightInd w:val="0"/>
              <w:rPr>
                <w:rFonts w:ascii="Arial" w:hAnsi="Arial" w:cs="Arial"/>
                <w:bCs w:val="0"/>
                <w:sz w:val="14"/>
                <w:szCs w:val="14"/>
              </w:rPr>
            </w:pP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2C9E987D"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30003</w:t>
            </w:r>
          </w:p>
        </w:tc>
        <w:tc>
          <w:tcPr>
            <w:tcW w:w="2693" w:type="dxa"/>
            <w:tcBorders>
              <w:top w:val="single" w:sz="4" w:space="0" w:color="auto"/>
              <w:left w:val="single" w:sz="4" w:space="0" w:color="auto"/>
            </w:tcBorders>
            <w:shd w:val="clear" w:color="auto" w:fill="auto"/>
          </w:tcPr>
          <w:p w14:paraId="5B4CC096"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INGRESOS CTAS.RESTRINGIDAS DE RECAUDACION PDTES.APLICACION</w:t>
            </w:r>
          </w:p>
        </w:tc>
        <w:tc>
          <w:tcPr>
            <w:tcW w:w="1748" w:type="dxa"/>
          </w:tcPr>
          <w:p w14:paraId="2A8517C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962,54</w:t>
            </w:r>
            <w:r>
              <w:rPr>
                <w:rFonts w:ascii="Arial" w:hAnsi="Arial" w:cs="Arial"/>
                <w:sz w:val="14"/>
                <w:szCs w:val="14"/>
              </w:rPr>
              <w:t xml:space="preserve"> </w:t>
            </w:r>
            <w:r w:rsidRPr="009834DA">
              <w:rPr>
                <w:rFonts w:ascii="Arial" w:hAnsi="Arial" w:cs="Arial"/>
                <w:b/>
                <w:sz w:val="14"/>
                <w:szCs w:val="14"/>
              </w:rPr>
              <w:t>€</w:t>
            </w:r>
          </w:p>
        </w:tc>
        <w:tc>
          <w:tcPr>
            <w:tcW w:w="1748" w:type="dxa"/>
          </w:tcPr>
          <w:p w14:paraId="4EEE0C9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1D664B9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622.828,30</w:t>
            </w:r>
            <w:r>
              <w:rPr>
                <w:rFonts w:ascii="Arial" w:hAnsi="Arial" w:cs="Arial"/>
                <w:sz w:val="14"/>
                <w:szCs w:val="14"/>
              </w:rPr>
              <w:t xml:space="preserve"> </w:t>
            </w:r>
            <w:r w:rsidRPr="004F786B">
              <w:rPr>
                <w:rFonts w:ascii="Arial" w:hAnsi="Arial" w:cs="Arial"/>
                <w:b/>
                <w:sz w:val="14"/>
                <w:szCs w:val="14"/>
              </w:rPr>
              <w:t>€</w:t>
            </w:r>
          </w:p>
        </w:tc>
        <w:tc>
          <w:tcPr>
            <w:tcW w:w="1748" w:type="dxa"/>
          </w:tcPr>
          <w:p w14:paraId="786E729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623.790,84</w:t>
            </w:r>
            <w:r>
              <w:rPr>
                <w:rFonts w:ascii="Arial" w:hAnsi="Arial" w:cs="Arial"/>
                <w:sz w:val="14"/>
                <w:szCs w:val="14"/>
              </w:rPr>
              <w:t xml:space="preserve"> </w:t>
            </w:r>
            <w:r w:rsidRPr="009834DA">
              <w:rPr>
                <w:rFonts w:ascii="Arial" w:hAnsi="Arial" w:cs="Arial"/>
                <w:b/>
                <w:sz w:val="14"/>
                <w:szCs w:val="14"/>
              </w:rPr>
              <w:t>€</w:t>
            </w:r>
          </w:p>
        </w:tc>
        <w:tc>
          <w:tcPr>
            <w:tcW w:w="1748" w:type="dxa"/>
          </w:tcPr>
          <w:p w14:paraId="402ECE1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623.033,15</w:t>
            </w:r>
            <w:r>
              <w:rPr>
                <w:rFonts w:ascii="Arial" w:hAnsi="Arial" w:cs="Arial"/>
                <w:sz w:val="14"/>
                <w:szCs w:val="14"/>
              </w:rPr>
              <w:t xml:space="preserve"> </w:t>
            </w:r>
            <w:r w:rsidRPr="009834DA">
              <w:rPr>
                <w:rFonts w:ascii="Arial" w:hAnsi="Arial" w:cs="Arial"/>
                <w:b/>
                <w:sz w:val="14"/>
                <w:szCs w:val="14"/>
              </w:rPr>
              <w:t>€</w:t>
            </w:r>
          </w:p>
        </w:tc>
        <w:tc>
          <w:tcPr>
            <w:tcW w:w="1749" w:type="dxa"/>
          </w:tcPr>
          <w:p w14:paraId="5EA4397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757,69</w:t>
            </w:r>
            <w:r>
              <w:rPr>
                <w:rFonts w:ascii="Arial" w:hAnsi="Arial" w:cs="Arial"/>
                <w:sz w:val="14"/>
                <w:szCs w:val="14"/>
              </w:rPr>
              <w:t xml:space="preserve"> </w:t>
            </w:r>
            <w:r w:rsidRPr="009834DA">
              <w:rPr>
                <w:rFonts w:ascii="Arial" w:hAnsi="Arial" w:cs="Arial"/>
                <w:b/>
                <w:sz w:val="14"/>
                <w:szCs w:val="14"/>
              </w:rPr>
              <w:t>€</w:t>
            </w:r>
          </w:p>
        </w:tc>
      </w:tr>
      <w:tr w:rsidR="00650A82" w:rsidRPr="008F0114" w14:paraId="058CA90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1AB88FBC" w14:textId="77777777" w:rsidR="00AF759A" w:rsidRPr="00E0660F" w:rsidRDefault="00650A82" w:rsidP="00650A82">
            <w:pPr>
              <w:autoSpaceDE w:val="0"/>
              <w:autoSpaceDN w:val="0"/>
              <w:adjustRightInd w:val="0"/>
              <w:rPr>
                <w:rFonts w:ascii="Arial" w:hAnsi="Arial" w:cs="Arial"/>
                <w:bCs w:val="0"/>
                <w:sz w:val="14"/>
                <w:szCs w:val="14"/>
              </w:rPr>
            </w:pPr>
            <w:r w:rsidRPr="00E943CE">
              <w:rPr>
                <w:rFonts w:ascii="Arial" w:hAnsi="Arial" w:cs="Arial"/>
                <w:sz w:val="14"/>
                <w:szCs w:val="14"/>
              </w:rPr>
              <w:t>5546</w:t>
            </w: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356EE0C9"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tcBorders>
            <w:shd w:val="clear" w:color="auto" w:fill="auto"/>
          </w:tcPr>
          <w:p w14:paraId="79B24F6A"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489D91E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15.118,18 €</w:t>
            </w:r>
          </w:p>
        </w:tc>
        <w:tc>
          <w:tcPr>
            <w:tcW w:w="1748" w:type="dxa"/>
          </w:tcPr>
          <w:p w14:paraId="5FF29F6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79D95E5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4.181.110,27 €</w:t>
            </w:r>
          </w:p>
        </w:tc>
        <w:tc>
          <w:tcPr>
            <w:tcW w:w="1748" w:type="dxa"/>
          </w:tcPr>
          <w:p w14:paraId="23055DD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4.196.228,45 €</w:t>
            </w:r>
          </w:p>
        </w:tc>
        <w:tc>
          <w:tcPr>
            <w:tcW w:w="1748" w:type="dxa"/>
          </w:tcPr>
          <w:p w14:paraId="1FECDA8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4.181.110,27 €</w:t>
            </w:r>
          </w:p>
        </w:tc>
        <w:tc>
          <w:tcPr>
            <w:tcW w:w="1749" w:type="dxa"/>
          </w:tcPr>
          <w:p w14:paraId="5C88C22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15.118,18 €</w:t>
            </w:r>
          </w:p>
        </w:tc>
      </w:tr>
      <w:tr w:rsidR="00650A82" w:rsidRPr="008F0114" w14:paraId="58749C93" w14:textId="77777777" w:rsidTr="00650A82">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003D7C77" w14:textId="77777777" w:rsidR="00AF759A" w:rsidRPr="00E0660F" w:rsidRDefault="00650A82" w:rsidP="00650A82">
            <w:pPr>
              <w:autoSpaceDE w:val="0"/>
              <w:autoSpaceDN w:val="0"/>
              <w:adjustRightInd w:val="0"/>
              <w:rPr>
                <w:rFonts w:ascii="Arial" w:hAnsi="Arial" w:cs="Arial"/>
                <w:bCs w:val="0"/>
                <w:sz w:val="14"/>
                <w:szCs w:val="14"/>
              </w:rPr>
            </w:pP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51DC8B90"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30001</w:t>
            </w:r>
          </w:p>
        </w:tc>
        <w:tc>
          <w:tcPr>
            <w:tcW w:w="2693" w:type="dxa"/>
            <w:tcBorders>
              <w:top w:val="single" w:sz="4" w:space="0" w:color="auto"/>
              <w:left w:val="single" w:sz="4" w:space="0" w:color="auto"/>
            </w:tcBorders>
            <w:shd w:val="clear" w:color="auto" w:fill="auto"/>
          </w:tcPr>
          <w:p w14:paraId="14E30535"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INGRESOS EN CAJA PENDIENTES DE APLICACION</w:t>
            </w:r>
          </w:p>
        </w:tc>
        <w:tc>
          <w:tcPr>
            <w:tcW w:w="1748" w:type="dxa"/>
          </w:tcPr>
          <w:p w14:paraId="644B87B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15.118,18</w:t>
            </w:r>
            <w:r>
              <w:rPr>
                <w:rFonts w:ascii="Arial" w:hAnsi="Arial" w:cs="Arial"/>
                <w:sz w:val="14"/>
                <w:szCs w:val="14"/>
              </w:rPr>
              <w:t xml:space="preserve"> </w:t>
            </w:r>
            <w:r w:rsidRPr="009834DA">
              <w:rPr>
                <w:rFonts w:ascii="Arial" w:hAnsi="Arial" w:cs="Arial"/>
                <w:b/>
                <w:sz w:val="14"/>
                <w:szCs w:val="14"/>
              </w:rPr>
              <w:t>€</w:t>
            </w:r>
          </w:p>
        </w:tc>
        <w:tc>
          <w:tcPr>
            <w:tcW w:w="1748" w:type="dxa"/>
          </w:tcPr>
          <w:p w14:paraId="40A2399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2A87517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4.181.110,27</w:t>
            </w:r>
            <w:r>
              <w:rPr>
                <w:rFonts w:ascii="Arial" w:hAnsi="Arial" w:cs="Arial"/>
                <w:sz w:val="14"/>
                <w:szCs w:val="14"/>
              </w:rPr>
              <w:t xml:space="preserve"> </w:t>
            </w:r>
            <w:r w:rsidRPr="004F786B">
              <w:rPr>
                <w:rFonts w:ascii="Arial" w:hAnsi="Arial" w:cs="Arial"/>
                <w:b/>
                <w:sz w:val="14"/>
                <w:szCs w:val="14"/>
              </w:rPr>
              <w:t>€</w:t>
            </w:r>
          </w:p>
        </w:tc>
        <w:tc>
          <w:tcPr>
            <w:tcW w:w="1748" w:type="dxa"/>
          </w:tcPr>
          <w:p w14:paraId="244CD0E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4.196.228,45</w:t>
            </w:r>
            <w:r>
              <w:rPr>
                <w:rFonts w:ascii="Arial" w:hAnsi="Arial" w:cs="Arial"/>
                <w:sz w:val="14"/>
                <w:szCs w:val="14"/>
              </w:rPr>
              <w:t xml:space="preserve"> </w:t>
            </w:r>
            <w:r w:rsidRPr="009834DA">
              <w:rPr>
                <w:rFonts w:ascii="Arial" w:hAnsi="Arial" w:cs="Arial"/>
                <w:b/>
                <w:sz w:val="14"/>
                <w:szCs w:val="14"/>
              </w:rPr>
              <w:t>€</w:t>
            </w:r>
          </w:p>
        </w:tc>
        <w:tc>
          <w:tcPr>
            <w:tcW w:w="1748" w:type="dxa"/>
          </w:tcPr>
          <w:p w14:paraId="31F791E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4.181.110,27</w:t>
            </w:r>
            <w:r>
              <w:rPr>
                <w:rFonts w:ascii="Arial" w:hAnsi="Arial" w:cs="Arial"/>
                <w:sz w:val="14"/>
                <w:szCs w:val="14"/>
              </w:rPr>
              <w:t xml:space="preserve"> </w:t>
            </w:r>
            <w:r w:rsidRPr="009834DA">
              <w:rPr>
                <w:rFonts w:ascii="Arial" w:hAnsi="Arial" w:cs="Arial"/>
                <w:b/>
                <w:sz w:val="14"/>
                <w:szCs w:val="14"/>
              </w:rPr>
              <w:t>€</w:t>
            </w:r>
          </w:p>
        </w:tc>
        <w:tc>
          <w:tcPr>
            <w:tcW w:w="1749" w:type="dxa"/>
          </w:tcPr>
          <w:p w14:paraId="01A600A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15.118,18</w:t>
            </w:r>
            <w:r>
              <w:rPr>
                <w:rFonts w:ascii="Arial" w:hAnsi="Arial" w:cs="Arial"/>
                <w:sz w:val="14"/>
                <w:szCs w:val="14"/>
              </w:rPr>
              <w:t xml:space="preserve"> </w:t>
            </w:r>
            <w:r w:rsidRPr="009834DA">
              <w:rPr>
                <w:rFonts w:ascii="Arial" w:hAnsi="Arial" w:cs="Arial"/>
                <w:b/>
                <w:sz w:val="14"/>
                <w:szCs w:val="14"/>
              </w:rPr>
              <w:t>€</w:t>
            </w:r>
          </w:p>
        </w:tc>
      </w:tr>
      <w:tr w:rsidR="00650A82" w:rsidRPr="008F0114" w14:paraId="34B4348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0CA7A84C" w14:textId="77777777" w:rsidR="00AF759A" w:rsidRPr="00E0660F" w:rsidRDefault="00650A82" w:rsidP="00650A82">
            <w:pPr>
              <w:autoSpaceDE w:val="0"/>
              <w:autoSpaceDN w:val="0"/>
              <w:adjustRightInd w:val="0"/>
              <w:rPr>
                <w:rFonts w:ascii="Arial" w:hAnsi="Arial" w:cs="Arial"/>
                <w:bCs w:val="0"/>
                <w:sz w:val="14"/>
                <w:szCs w:val="14"/>
              </w:rPr>
            </w:pPr>
            <w:r w:rsidRPr="00E943CE">
              <w:rPr>
                <w:rFonts w:ascii="Arial" w:hAnsi="Arial" w:cs="Arial"/>
                <w:sz w:val="14"/>
                <w:szCs w:val="14"/>
              </w:rPr>
              <w:t>5548</w:t>
            </w: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16F011FA"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tcBorders>
            <w:shd w:val="clear" w:color="auto" w:fill="auto"/>
          </w:tcPr>
          <w:p w14:paraId="12EE574D"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5C97D04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0,00 €</w:t>
            </w:r>
          </w:p>
        </w:tc>
        <w:tc>
          <w:tcPr>
            <w:tcW w:w="1748" w:type="dxa"/>
          </w:tcPr>
          <w:p w14:paraId="471E338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6CAC501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11.823.697,60 €</w:t>
            </w:r>
          </w:p>
        </w:tc>
        <w:tc>
          <w:tcPr>
            <w:tcW w:w="1748" w:type="dxa"/>
          </w:tcPr>
          <w:p w14:paraId="298927B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11.823.697,60 €</w:t>
            </w:r>
          </w:p>
        </w:tc>
        <w:tc>
          <w:tcPr>
            <w:tcW w:w="1748" w:type="dxa"/>
          </w:tcPr>
          <w:p w14:paraId="0DC6967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11.823.697,60 €</w:t>
            </w:r>
          </w:p>
        </w:tc>
        <w:tc>
          <w:tcPr>
            <w:tcW w:w="1749" w:type="dxa"/>
          </w:tcPr>
          <w:p w14:paraId="16862E8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0,00 €</w:t>
            </w:r>
          </w:p>
        </w:tc>
      </w:tr>
      <w:tr w:rsidR="00650A82" w:rsidRPr="008F0114" w14:paraId="63F8D824" w14:textId="77777777" w:rsidTr="00650A82">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00501B6E" w14:textId="77777777" w:rsidR="00AF759A" w:rsidRPr="00E0660F" w:rsidRDefault="00650A82" w:rsidP="00650A82">
            <w:pPr>
              <w:autoSpaceDE w:val="0"/>
              <w:autoSpaceDN w:val="0"/>
              <w:adjustRightInd w:val="0"/>
              <w:rPr>
                <w:rFonts w:ascii="Arial" w:hAnsi="Arial" w:cs="Arial"/>
                <w:bCs w:val="0"/>
                <w:sz w:val="14"/>
                <w:szCs w:val="14"/>
              </w:rPr>
            </w:pP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1C38EC28"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30006</w:t>
            </w:r>
          </w:p>
        </w:tc>
        <w:tc>
          <w:tcPr>
            <w:tcW w:w="2693" w:type="dxa"/>
            <w:tcBorders>
              <w:top w:val="single" w:sz="4" w:space="0" w:color="auto"/>
              <w:left w:val="single" w:sz="4" w:space="0" w:color="auto"/>
            </w:tcBorders>
            <w:shd w:val="clear" w:color="auto" w:fill="auto"/>
          </w:tcPr>
          <w:p w14:paraId="4EC87FEA"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INGRESOS DE AGENTES RECAUDADORES PENDIENTES DE APLICACION</w:t>
            </w:r>
          </w:p>
        </w:tc>
        <w:tc>
          <w:tcPr>
            <w:tcW w:w="1748" w:type="dxa"/>
          </w:tcPr>
          <w:p w14:paraId="7CE023D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9834DA">
              <w:rPr>
                <w:rFonts w:ascii="Arial" w:hAnsi="Arial" w:cs="Arial"/>
                <w:b/>
                <w:sz w:val="14"/>
                <w:szCs w:val="14"/>
              </w:rPr>
              <w:t>€</w:t>
            </w:r>
          </w:p>
        </w:tc>
        <w:tc>
          <w:tcPr>
            <w:tcW w:w="1748" w:type="dxa"/>
          </w:tcPr>
          <w:p w14:paraId="3DCD297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02BD3D1D"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11.823.697,60</w:t>
            </w:r>
            <w:r>
              <w:rPr>
                <w:rFonts w:ascii="Arial" w:hAnsi="Arial" w:cs="Arial"/>
                <w:sz w:val="14"/>
                <w:szCs w:val="14"/>
              </w:rPr>
              <w:t xml:space="preserve"> </w:t>
            </w:r>
            <w:r w:rsidRPr="004F786B">
              <w:rPr>
                <w:rFonts w:ascii="Arial" w:hAnsi="Arial" w:cs="Arial"/>
                <w:b/>
                <w:sz w:val="14"/>
                <w:szCs w:val="14"/>
              </w:rPr>
              <w:t>€</w:t>
            </w:r>
          </w:p>
        </w:tc>
        <w:tc>
          <w:tcPr>
            <w:tcW w:w="1748" w:type="dxa"/>
          </w:tcPr>
          <w:p w14:paraId="30DE247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11.823.697,60</w:t>
            </w:r>
            <w:r>
              <w:rPr>
                <w:rFonts w:ascii="Arial" w:hAnsi="Arial" w:cs="Arial"/>
                <w:sz w:val="14"/>
                <w:szCs w:val="14"/>
              </w:rPr>
              <w:t xml:space="preserve"> </w:t>
            </w:r>
            <w:r w:rsidRPr="009834DA">
              <w:rPr>
                <w:rFonts w:ascii="Arial" w:hAnsi="Arial" w:cs="Arial"/>
                <w:b/>
                <w:sz w:val="14"/>
                <w:szCs w:val="14"/>
              </w:rPr>
              <w:t>€</w:t>
            </w:r>
          </w:p>
        </w:tc>
        <w:tc>
          <w:tcPr>
            <w:tcW w:w="1748" w:type="dxa"/>
          </w:tcPr>
          <w:p w14:paraId="5529425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11.823.697,60</w:t>
            </w:r>
            <w:r>
              <w:rPr>
                <w:rFonts w:ascii="Arial" w:hAnsi="Arial" w:cs="Arial"/>
                <w:sz w:val="14"/>
                <w:szCs w:val="14"/>
              </w:rPr>
              <w:t xml:space="preserve"> </w:t>
            </w:r>
            <w:r w:rsidRPr="009834DA">
              <w:rPr>
                <w:rFonts w:ascii="Arial" w:hAnsi="Arial" w:cs="Arial"/>
                <w:b/>
                <w:sz w:val="14"/>
                <w:szCs w:val="14"/>
              </w:rPr>
              <w:t>€</w:t>
            </w:r>
          </w:p>
        </w:tc>
        <w:tc>
          <w:tcPr>
            <w:tcW w:w="1749" w:type="dxa"/>
          </w:tcPr>
          <w:p w14:paraId="2AE3106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9834DA">
              <w:rPr>
                <w:rFonts w:ascii="Arial" w:hAnsi="Arial" w:cs="Arial"/>
                <w:b/>
                <w:sz w:val="14"/>
                <w:szCs w:val="14"/>
              </w:rPr>
              <w:t>€</w:t>
            </w:r>
          </w:p>
        </w:tc>
      </w:tr>
      <w:tr w:rsidR="00650A82" w:rsidRPr="008F0114" w14:paraId="31BCFE7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5C88DB08" w14:textId="77777777" w:rsidR="00AF759A" w:rsidRPr="00E0660F" w:rsidRDefault="00650A82" w:rsidP="00650A82">
            <w:pPr>
              <w:autoSpaceDE w:val="0"/>
              <w:autoSpaceDN w:val="0"/>
              <w:adjustRightInd w:val="0"/>
              <w:rPr>
                <w:rFonts w:ascii="Arial" w:hAnsi="Arial" w:cs="Arial"/>
                <w:bCs w:val="0"/>
                <w:sz w:val="14"/>
                <w:szCs w:val="14"/>
              </w:rPr>
            </w:pPr>
            <w:r w:rsidRPr="00E943CE">
              <w:rPr>
                <w:rFonts w:ascii="Arial" w:hAnsi="Arial" w:cs="Arial"/>
                <w:sz w:val="14"/>
                <w:szCs w:val="14"/>
              </w:rPr>
              <w:t>5549</w:t>
            </w: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0947A8B6"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tcBorders>
            <w:shd w:val="clear" w:color="auto" w:fill="auto"/>
          </w:tcPr>
          <w:p w14:paraId="1D2009B0"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712067E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429.636,52 €</w:t>
            </w:r>
          </w:p>
        </w:tc>
        <w:tc>
          <w:tcPr>
            <w:tcW w:w="1748" w:type="dxa"/>
          </w:tcPr>
          <w:p w14:paraId="033FB16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-39.391,40 €</w:t>
            </w:r>
          </w:p>
        </w:tc>
        <w:tc>
          <w:tcPr>
            <w:tcW w:w="1748" w:type="dxa"/>
          </w:tcPr>
          <w:p w14:paraId="3D85D98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97.222,83 €</w:t>
            </w:r>
          </w:p>
        </w:tc>
        <w:tc>
          <w:tcPr>
            <w:tcW w:w="1748" w:type="dxa"/>
          </w:tcPr>
          <w:p w14:paraId="52F77F8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487.467,95 €</w:t>
            </w:r>
          </w:p>
        </w:tc>
        <w:tc>
          <w:tcPr>
            <w:tcW w:w="1748" w:type="dxa"/>
          </w:tcPr>
          <w:p w14:paraId="7BE3C98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0,00 €</w:t>
            </w:r>
          </w:p>
        </w:tc>
        <w:tc>
          <w:tcPr>
            <w:tcW w:w="1749" w:type="dxa"/>
          </w:tcPr>
          <w:p w14:paraId="6CB68945"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487.467,95 €</w:t>
            </w:r>
          </w:p>
        </w:tc>
      </w:tr>
      <w:tr w:rsidR="00650A82" w:rsidRPr="008F0114" w14:paraId="5FC0BBF2" w14:textId="77777777" w:rsidTr="00650A82">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3A7A4849" w14:textId="77777777" w:rsidR="00AF759A" w:rsidRPr="00E0660F" w:rsidRDefault="00650A82" w:rsidP="00650A82">
            <w:pPr>
              <w:autoSpaceDE w:val="0"/>
              <w:autoSpaceDN w:val="0"/>
              <w:adjustRightInd w:val="0"/>
              <w:rPr>
                <w:rFonts w:ascii="Arial" w:hAnsi="Arial" w:cs="Arial"/>
                <w:bCs w:val="0"/>
                <w:sz w:val="14"/>
                <w:szCs w:val="14"/>
              </w:rPr>
            </w:pP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0033EF71"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30008</w:t>
            </w:r>
          </w:p>
        </w:tc>
        <w:tc>
          <w:tcPr>
            <w:tcW w:w="2693" w:type="dxa"/>
            <w:tcBorders>
              <w:top w:val="single" w:sz="4" w:space="0" w:color="auto"/>
              <w:left w:val="single" w:sz="4" w:space="0" w:color="auto"/>
            </w:tcBorders>
            <w:shd w:val="clear" w:color="auto" w:fill="auto"/>
          </w:tcPr>
          <w:p w14:paraId="63756A23"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INGRESOS EN OTROS SIN CLASIFICAR PENDIENTES DE APLICACION</w:t>
            </w:r>
          </w:p>
        </w:tc>
        <w:tc>
          <w:tcPr>
            <w:tcW w:w="1748" w:type="dxa"/>
          </w:tcPr>
          <w:p w14:paraId="2A75A160"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429.636,52</w:t>
            </w:r>
            <w:r>
              <w:rPr>
                <w:rFonts w:ascii="Arial" w:hAnsi="Arial" w:cs="Arial"/>
                <w:sz w:val="14"/>
                <w:szCs w:val="14"/>
              </w:rPr>
              <w:t xml:space="preserve"> </w:t>
            </w:r>
            <w:r w:rsidRPr="009834DA">
              <w:rPr>
                <w:rFonts w:ascii="Arial" w:hAnsi="Arial" w:cs="Arial"/>
                <w:b/>
                <w:sz w:val="14"/>
                <w:szCs w:val="14"/>
              </w:rPr>
              <w:t>€</w:t>
            </w:r>
          </w:p>
        </w:tc>
        <w:tc>
          <w:tcPr>
            <w:tcW w:w="1748" w:type="dxa"/>
          </w:tcPr>
          <w:p w14:paraId="7DBCADDF"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-39.391,40</w:t>
            </w:r>
            <w:r>
              <w:rPr>
                <w:rFonts w:ascii="Arial" w:hAnsi="Arial" w:cs="Arial"/>
                <w:sz w:val="14"/>
                <w:szCs w:val="14"/>
              </w:rPr>
              <w:t xml:space="preserve"> </w:t>
            </w:r>
            <w:r w:rsidRPr="004F786B">
              <w:rPr>
                <w:rFonts w:ascii="Arial" w:hAnsi="Arial" w:cs="Arial"/>
                <w:b/>
                <w:sz w:val="14"/>
                <w:szCs w:val="14"/>
              </w:rPr>
              <w:t>€</w:t>
            </w:r>
          </w:p>
        </w:tc>
        <w:tc>
          <w:tcPr>
            <w:tcW w:w="1748" w:type="dxa"/>
          </w:tcPr>
          <w:p w14:paraId="4A67479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97.222,83</w:t>
            </w:r>
            <w:r>
              <w:rPr>
                <w:rFonts w:ascii="Arial" w:hAnsi="Arial" w:cs="Arial"/>
                <w:sz w:val="14"/>
                <w:szCs w:val="14"/>
              </w:rPr>
              <w:t xml:space="preserve"> </w:t>
            </w:r>
            <w:r w:rsidRPr="004F786B">
              <w:rPr>
                <w:rFonts w:ascii="Arial" w:hAnsi="Arial" w:cs="Arial"/>
                <w:b/>
                <w:sz w:val="14"/>
                <w:szCs w:val="14"/>
              </w:rPr>
              <w:t>€</w:t>
            </w:r>
          </w:p>
        </w:tc>
        <w:tc>
          <w:tcPr>
            <w:tcW w:w="1748" w:type="dxa"/>
          </w:tcPr>
          <w:p w14:paraId="77321DD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487.467,95</w:t>
            </w:r>
            <w:r>
              <w:rPr>
                <w:rFonts w:ascii="Arial" w:hAnsi="Arial" w:cs="Arial"/>
                <w:sz w:val="14"/>
                <w:szCs w:val="14"/>
              </w:rPr>
              <w:t xml:space="preserve"> </w:t>
            </w:r>
            <w:r w:rsidRPr="009834DA">
              <w:rPr>
                <w:rFonts w:ascii="Arial" w:hAnsi="Arial" w:cs="Arial"/>
                <w:b/>
                <w:sz w:val="14"/>
                <w:szCs w:val="14"/>
              </w:rPr>
              <w:t>€</w:t>
            </w:r>
          </w:p>
        </w:tc>
        <w:tc>
          <w:tcPr>
            <w:tcW w:w="1748" w:type="dxa"/>
          </w:tcPr>
          <w:p w14:paraId="58AF542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9834DA">
              <w:rPr>
                <w:rFonts w:ascii="Arial" w:hAnsi="Arial" w:cs="Arial"/>
                <w:b/>
                <w:sz w:val="14"/>
                <w:szCs w:val="14"/>
              </w:rPr>
              <w:t>€</w:t>
            </w:r>
          </w:p>
        </w:tc>
        <w:tc>
          <w:tcPr>
            <w:tcW w:w="1749" w:type="dxa"/>
          </w:tcPr>
          <w:p w14:paraId="593BA1F3"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487.467,95</w:t>
            </w:r>
            <w:r>
              <w:rPr>
                <w:rFonts w:ascii="Arial" w:hAnsi="Arial" w:cs="Arial"/>
                <w:sz w:val="14"/>
                <w:szCs w:val="14"/>
              </w:rPr>
              <w:t xml:space="preserve"> </w:t>
            </w:r>
            <w:r w:rsidRPr="009834DA">
              <w:rPr>
                <w:rFonts w:ascii="Arial" w:hAnsi="Arial" w:cs="Arial"/>
                <w:b/>
                <w:sz w:val="14"/>
                <w:szCs w:val="14"/>
              </w:rPr>
              <w:t>€</w:t>
            </w:r>
          </w:p>
        </w:tc>
      </w:tr>
      <w:tr w:rsidR="00650A82" w:rsidRPr="008F0114" w14:paraId="3C6022F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7FF7167D" w14:textId="77777777" w:rsidR="00AF759A" w:rsidRPr="00E0660F" w:rsidRDefault="00650A82" w:rsidP="00650A82">
            <w:pPr>
              <w:autoSpaceDE w:val="0"/>
              <w:autoSpaceDN w:val="0"/>
              <w:adjustRightInd w:val="0"/>
              <w:rPr>
                <w:rFonts w:ascii="Arial" w:hAnsi="Arial" w:cs="Arial"/>
                <w:bCs w:val="0"/>
                <w:sz w:val="14"/>
                <w:szCs w:val="14"/>
              </w:rPr>
            </w:pPr>
            <w:r w:rsidRPr="00E943CE">
              <w:rPr>
                <w:rFonts w:ascii="Arial" w:hAnsi="Arial" w:cs="Arial"/>
                <w:sz w:val="14"/>
                <w:szCs w:val="14"/>
              </w:rPr>
              <w:t>559</w:t>
            </w: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4526C8F9"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top w:val="single" w:sz="4" w:space="0" w:color="auto"/>
              <w:left w:val="single" w:sz="4" w:space="0" w:color="auto"/>
            </w:tcBorders>
            <w:shd w:val="clear" w:color="auto" w:fill="auto"/>
          </w:tcPr>
          <w:p w14:paraId="7BF8D331"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13CAFDB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128.861,70 €</w:t>
            </w:r>
          </w:p>
        </w:tc>
        <w:tc>
          <w:tcPr>
            <w:tcW w:w="1748" w:type="dxa"/>
          </w:tcPr>
          <w:p w14:paraId="6D74BD6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3292394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2EAB7F1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128.861,70 €</w:t>
            </w:r>
          </w:p>
        </w:tc>
        <w:tc>
          <w:tcPr>
            <w:tcW w:w="1748" w:type="dxa"/>
          </w:tcPr>
          <w:p w14:paraId="0437F86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0,00 €</w:t>
            </w:r>
          </w:p>
        </w:tc>
        <w:tc>
          <w:tcPr>
            <w:tcW w:w="1749" w:type="dxa"/>
          </w:tcPr>
          <w:p w14:paraId="7240D60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9834DA">
              <w:rPr>
                <w:rFonts w:ascii="Arial" w:hAnsi="Arial" w:cs="Arial"/>
                <w:b/>
                <w:sz w:val="14"/>
                <w:szCs w:val="14"/>
              </w:rPr>
              <w:t>128.861,70 €</w:t>
            </w:r>
          </w:p>
        </w:tc>
      </w:tr>
      <w:tr w:rsidR="00650A82" w:rsidRPr="008F0114" w14:paraId="2DF4986F" w14:textId="77777777" w:rsidTr="00650A82">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4F291AD7" w14:textId="77777777" w:rsidR="00AF759A" w:rsidRPr="00E0660F" w:rsidRDefault="00650A82" w:rsidP="00650A82">
            <w:pPr>
              <w:autoSpaceDE w:val="0"/>
              <w:autoSpaceDN w:val="0"/>
              <w:adjustRightInd w:val="0"/>
              <w:rPr>
                <w:rFonts w:ascii="Arial" w:hAnsi="Arial" w:cs="Arial"/>
                <w:bCs w:val="0"/>
                <w:sz w:val="14"/>
                <w:szCs w:val="14"/>
              </w:rPr>
            </w:pP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76F79925"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30010</w:t>
            </w:r>
          </w:p>
        </w:tc>
        <w:tc>
          <w:tcPr>
            <w:tcW w:w="2693" w:type="dxa"/>
            <w:tcBorders>
              <w:top w:val="single" w:sz="4" w:space="0" w:color="auto"/>
              <w:left w:val="single" w:sz="4" w:space="0" w:color="auto"/>
            </w:tcBorders>
            <w:shd w:val="clear" w:color="auto" w:fill="auto"/>
          </w:tcPr>
          <w:p w14:paraId="13BB27FD"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VARIOS A INVESTIGAR</w:t>
            </w:r>
          </w:p>
        </w:tc>
        <w:tc>
          <w:tcPr>
            <w:tcW w:w="1748" w:type="dxa"/>
          </w:tcPr>
          <w:p w14:paraId="0DF9DF0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18.554,56</w:t>
            </w:r>
            <w:r>
              <w:rPr>
                <w:rFonts w:ascii="Arial" w:hAnsi="Arial" w:cs="Arial"/>
                <w:sz w:val="14"/>
                <w:szCs w:val="14"/>
              </w:rPr>
              <w:t xml:space="preserve"> </w:t>
            </w:r>
            <w:r w:rsidRPr="009834DA">
              <w:rPr>
                <w:rFonts w:ascii="Arial" w:hAnsi="Arial" w:cs="Arial"/>
                <w:b/>
                <w:sz w:val="14"/>
                <w:szCs w:val="14"/>
              </w:rPr>
              <w:t>€</w:t>
            </w:r>
          </w:p>
        </w:tc>
        <w:tc>
          <w:tcPr>
            <w:tcW w:w="1748" w:type="dxa"/>
          </w:tcPr>
          <w:p w14:paraId="45ED689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3FD1E49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723B1AC4"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18.554,56</w:t>
            </w:r>
            <w:r>
              <w:rPr>
                <w:rFonts w:ascii="Arial" w:hAnsi="Arial" w:cs="Arial"/>
                <w:sz w:val="14"/>
                <w:szCs w:val="14"/>
              </w:rPr>
              <w:t xml:space="preserve"> </w:t>
            </w:r>
            <w:r w:rsidRPr="009834DA">
              <w:rPr>
                <w:rFonts w:ascii="Arial" w:hAnsi="Arial" w:cs="Arial"/>
                <w:b/>
                <w:sz w:val="14"/>
                <w:szCs w:val="14"/>
              </w:rPr>
              <w:t>€</w:t>
            </w:r>
          </w:p>
        </w:tc>
        <w:tc>
          <w:tcPr>
            <w:tcW w:w="1748" w:type="dxa"/>
          </w:tcPr>
          <w:p w14:paraId="607ECDF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9834DA">
              <w:rPr>
                <w:rFonts w:ascii="Arial" w:hAnsi="Arial" w:cs="Arial"/>
                <w:b/>
                <w:sz w:val="14"/>
                <w:szCs w:val="14"/>
              </w:rPr>
              <w:t>€</w:t>
            </w:r>
          </w:p>
        </w:tc>
        <w:tc>
          <w:tcPr>
            <w:tcW w:w="1749" w:type="dxa"/>
          </w:tcPr>
          <w:p w14:paraId="7BB01A7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18.554,56</w:t>
            </w:r>
            <w:r>
              <w:rPr>
                <w:rFonts w:ascii="Arial" w:hAnsi="Arial" w:cs="Arial"/>
                <w:sz w:val="14"/>
                <w:szCs w:val="14"/>
              </w:rPr>
              <w:t xml:space="preserve"> </w:t>
            </w:r>
            <w:r w:rsidRPr="009834DA">
              <w:rPr>
                <w:rFonts w:ascii="Arial" w:hAnsi="Arial" w:cs="Arial"/>
                <w:b/>
                <w:sz w:val="14"/>
                <w:szCs w:val="14"/>
              </w:rPr>
              <w:t>€</w:t>
            </w:r>
          </w:p>
        </w:tc>
      </w:tr>
      <w:tr w:rsidR="00650A82" w:rsidRPr="008F0114" w14:paraId="438E570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1B889333" w14:textId="77777777" w:rsidR="00AF759A" w:rsidRPr="00E0660F" w:rsidRDefault="00650A82" w:rsidP="00650A82">
            <w:pPr>
              <w:autoSpaceDE w:val="0"/>
              <w:autoSpaceDN w:val="0"/>
              <w:adjustRightInd w:val="0"/>
              <w:rPr>
                <w:rFonts w:ascii="Arial" w:hAnsi="Arial" w:cs="Arial"/>
                <w:bCs w:val="0"/>
                <w:sz w:val="14"/>
                <w:szCs w:val="14"/>
              </w:rPr>
            </w:pP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6183B9D5"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30011</w:t>
            </w:r>
          </w:p>
        </w:tc>
        <w:tc>
          <w:tcPr>
            <w:tcW w:w="2693" w:type="dxa"/>
            <w:tcBorders>
              <w:top w:val="single" w:sz="4" w:space="0" w:color="auto"/>
              <w:left w:val="single" w:sz="4" w:space="0" w:color="auto"/>
            </w:tcBorders>
            <w:shd w:val="clear" w:color="auto" w:fill="auto"/>
          </w:tcPr>
          <w:p w14:paraId="157D03F6"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INGRESOS RECIBOS POR DUPLICADO PENDIENTES DE DEVOLVER</w:t>
            </w:r>
          </w:p>
        </w:tc>
        <w:tc>
          <w:tcPr>
            <w:tcW w:w="1748" w:type="dxa"/>
          </w:tcPr>
          <w:p w14:paraId="780DB73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101.597,07</w:t>
            </w:r>
            <w:r>
              <w:rPr>
                <w:rFonts w:ascii="Arial" w:hAnsi="Arial" w:cs="Arial"/>
                <w:sz w:val="14"/>
                <w:szCs w:val="14"/>
              </w:rPr>
              <w:t xml:space="preserve"> </w:t>
            </w:r>
            <w:r w:rsidRPr="009834DA">
              <w:rPr>
                <w:rFonts w:ascii="Arial" w:hAnsi="Arial" w:cs="Arial"/>
                <w:b/>
                <w:sz w:val="14"/>
                <w:szCs w:val="14"/>
              </w:rPr>
              <w:t>€</w:t>
            </w:r>
          </w:p>
        </w:tc>
        <w:tc>
          <w:tcPr>
            <w:tcW w:w="1748" w:type="dxa"/>
          </w:tcPr>
          <w:p w14:paraId="413A20A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6E02992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74B95C41"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101.597,07</w:t>
            </w:r>
            <w:r>
              <w:rPr>
                <w:rFonts w:ascii="Arial" w:hAnsi="Arial" w:cs="Arial"/>
                <w:sz w:val="14"/>
                <w:szCs w:val="14"/>
              </w:rPr>
              <w:t xml:space="preserve"> </w:t>
            </w:r>
            <w:r w:rsidRPr="009834DA">
              <w:rPr>
                <w:rFonts w:ascii="Arial" w:hAnsi="Arial" w:cs="Arial"/>
                <w:b/>
                <w:sz w:val="14"/>
                <w:szCs w:val="14"/>
              </w:rPr>
              <w:t>€</w:t>
            </w:r>
          </w:p>
        </w:tc>
        <w:tc>
          <w:tcPr>
            <w:tcW w:w="1748" w:type="dxa"/>
          </w:tcPr>
          <w:p w14:paraId="06151EB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9834DA">
              <w:rPr>
                <w:rFonts w:ascii="Arial" w:hAnsi="Arial" w:cs="Arial"/>
                <w:b/>
                <w:sz w:val="14"/>
                <w:szCs w:val="14"/>
              </w:rPr>
              <w:t>€</w:t>
            </w:r>
          </w:p>
        </w:tc>
        <w:tc>
          <w:tcPr>
            <w:tcW w:w="1749" w:type="dxa"/>
          </w:tcPr>
          <w:p w14:paraId="73489BC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101.597,07</w:t>
            </w:r>
            <w:r>
              <w:rPr>
                <w:rFonts w:ascii="Arial" w:hAnsi="Arial" w:cs="Arial"/>
                <w:sz w:val="14"/>
                <w:szCs w:val="14"/>
              </w:rPr>
              <w:t xml:space="preserve"> </w:t>
            </w:r>
            <w:r w:rsidRPr="009834DA">
              <w:rPr>
                <w:rFonts w:ascii="Arial" w:hAnsi="Arial" w:cs="Arial"/>
                <w:b/>
                <w:sz w:val="14"/>
                <w:szCs w:val="14"/>
              </w:rPr>
              <w:t>€</w:t>
            </w:r>
          </w:p>
        </w:tc>
      </w:tr>
      <w:tr w:rsidR="00650A82" w:rsidRPr="008F0114" w14:paraId="0E067240" w14:textId="77777777" w:rsidTr="00650A82">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46AD60B7" w14:textId="77777777" w:rsidR="00AF759A" w:rsidRPr="00E0660F" w:rsidRDefault="00650A82" w:rsidP="00650A82">
            <w:pPr>
              <w:autoSpaceDE w:val="0"/>
              <w:autoSpaceDN w:val="0"/>
              <w:adjustRightInd w:val="0"/>
              <w:rPr>
                <w:rFonts w:ascii="Arial" w:hAnsi="Arial" w:cs="Arial"/>
                <w:bCs w:val="0"/>
                <w:sz w:val="14"/>
                <w:szCs w:val="14"/>
              </w:rPr>
            </w:pP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046416AA"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30012</w:t>
            </w:r>
          </w:p>
        </w:tc>
        <w:tc>
          <w:tcPr>
            <w:tcW w:w="2693" w:type="dxa"/>
            <w:tcBorders>
              <w:top w:val="single" w:sz="4" w:space="0" w:color="auto"/>
              <w:left w:val="single" w:sz="4" w:space="0" w:color="auto"/>
            </w:tcBorders>
            <w:shd w:val="clear" w:color="auto" w:fill="auto"/>
          </w:tcPr>
          <w:p w14:paraId="0EC6247E"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HACIENDA EXPTE Nº K1723220033000781216</w:t>
            </w:r>
          </w:p>
        </w:tc>
        <w:tc>
          <w:tcPr>
            <w:tcW w:w="1748" w:type="dxa"/>
          </w:tcPr>
          <w:p w14:paraId="6272BA1B"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5.788,86</w:t>
            </w:r>
            <w:r>
              <w:rPr>
                <w:rFonts w:ascii="Arial" w:hAnsi="Arial" w:cs="Arial"/>
                <w:sz w:val="14"/>
                <w:szCs w:val="14"/>
              </w:rPr>
              <w:t xml:space="preserve"> </w:t>
            </w:r>
            <w:r w:rsidRPr="009834DA">
              <w:rPr>
                <w:rFonts w:ascii="Arial" w:hAnsi="Arial" w:cs="Arial"/>
                <w:b/>
                <w:sz w:val="14"/>
                <w:szCs w:val="14"/>
              </w:rPr>
              <w:t>€</w:t>
            </w:r>
          </w:p>
        </w:tc>
        <w:tc>
          <w:tcPr>
            <w:tcW w:w="1748" w:type="dxa"/>
          </w:tcPr>
          <w:p w14:paraId="665A90D2"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3B72C186"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3C77077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5.788,86</w:t>
            </w:r>
            <w:r>
              <w:rPr>
                <w:rFonts w:ascii="Arial" w:hAnsi="Arial" w:cs="Arial"/>
                <w:sz w:val="14"/>
                <w:szCs w:val="14"/>
              </w:rPr>
              <w:t xml:space="preserve"> </w:t>
            </w:r>
            <w:r w:rsidRPr="009834DA">
              <w:rPr>
                <w:rFonts w:ascii="Arial" w:hAnsi="Arial" w:cs="Arial"/>
                <w:b/>
                <w:sz w:val="14"/>
                <w:szCs w:val="14"/>
              </w:rPr>
              <w:t>€</w:t>
            </w:r>
          </w:p>
        </w:tc>
        <w:tc>
          <w:tcPr>
            <w:tcW w:w="1748" w:type="dxa"/>
          </w:tcPr>
          <w:p w14:paraId="3D6685F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9834DA">
              <w:rPr>
                <w:rFonts w:ascii="Arial" w:hAnsi="Arial" w:cs="Arial"/>
                <w:b/>
                <w:sz w:val="14"/>
                <w:szCs w:val="14"/>
              </w:rPr>
              <w:t>€</w:t>
            </w:r>
          </w:p>
        </w:tc>
        <w:tc>
          <w:tcPr>
            <w:tcW w:w="1749" w:type="dxa"/>
          </w:tcPr>
          <w:p w14:paraId="212E733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5.788,86</w:t>
            </w:r>
            <w:r>
              <w:rPr>
                <w:rFonts w:ascii="Arial" w:hAnsi="Arial" w:cs="Arial"/>
                <w:sz w:val="14"/>
                <w:szCs w:val="14"/>
              </w:rPr>
              <w:t xml:space="preserve"> </w:t>
            </w:r>
            <w:r w:rsidRPr="009834DA">
              <w:rPr>
                <w:rFonts w:ascii="Arial" w:hAnsi="Arial" w:cs="Arial"/>
                <w:b/>
                <w:sz w:val="14"/>
                <w:szCs w:val="14"/>
              </w:rPr>
              <w:t>€</w:t>
            </w:r>
          </w:p>
        </w:tc>
      </w:tr>
      <w:tr w:rsidR="00650A82" w:rsidRPr="008F0114" w14:paraId="2C033B1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right w:val="single" w:sz="4" w:space="0" w:color="auto"/>
            </w:tcBorders>
            <w:shd w:val="clear" w:color="auto" w:fill="auto"/>
          </w:tcPr>
          <w:p w14:paraId="2859CB5B" w14:textId="77777777" w:rsidR="00AF759A" w:rsidRPr="00E0660F" w:rsidRDefault="00650A82" w:rsidP="00650A82">
            <w:pPr>
              <w:autoSpaceDE w:val="0"/>
              <w:autoSpaceDN w:val="0"/>
              <w:adjustRightInd w:val="0"/>
              <w:rPr>
                <w:rFonts w:ascii="Arial" w:hAnsi="Arial" w:cs="Arial"/>
                <w:bCs w:val="0"/>
                <w:sz w:val="14"/>
                <w:szCs w:val="14"/>
              </w:rPr>
            </w:pPr>
            <w:r>
              <w:rPr>
                <w:rFonts w:ascii="Arial" w:hAnsi="Arial" w:cs="Arial"/>
                <w:sz w:val="14"/>
                <w:szCs w:val="14"/>
              </w:rPr>
              <w:t xml:space="preserve">                                </w:t>
            </w:r>
          </w:p>
        </w:tc>
        <w:tc>
          <w:tcPr>
            <w:tcW w:w="1134" w:type="dxa"/>
            <w:tcBorders>
              <w:top w:val="single" w:sz="4" w:space="0" w:color="auto"/>
              <w:left w:val="single" w:sz="4" w:space="0" w:color="auto"/>
              <w:right w:val="single" w:sz="4" w:space="0" w:color="auto"/>
            </w:tcBorders>
            <w:shd w:val="clear" w:color="auto" w:fill="auto"/>
          </w:tcPr>
          <w:p w14:paraId="17DB2E30"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30014</w:t>
            </w:r>
          </w:p>
        </w:tc>
        <w:tc>
          <w:tcPr>
            <w:tcW w:w="2693" w:type="dxa"/>
            <w:tcBorders>
              <w:top w:val="single" w:sz="4" w:space="0" w:color="auto"/>
              <w:left w:val="single" w:sz="4" w:space="0" w:color="auto"/>
            </w:tcBorders>
            <w:shd w:val="clear" w:color="auto" w:fill="auto"/>
          </w:tcPr>
          <w:p w14:paraId="4E87AFE5" w14:textId="77777777" w:rsidR="00AF759A" w:rsidRPr="00E0660F"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sz w:val="14"/>
                <w:szCs w:val="14"/>
              </w:rPr>
              <w:t>INGRESOS INDEBIDOS PENDIENTES DE DEVOLVER</w:t>
            </w:r>
          </w:p>
        </w:tc>
        <w:tc>
          <w:tcPr>
            <w:tcW w:w="1748" w:type="dxa"/>
          </w:tcPr>
          <w:p w14:paraId="4673B078"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2.921,21</w:t>
            </w:r>
            <w:r>
              <w:rPr>
                <w:rFonts w:ascii="Arial" w:hAnsi="Arial" w:cs="Arial"/>
                <w:sz w:val="14"/>
                <w:szCs w:val="14"/>
              </w:rPr>
              <w:t xml:space="preserve"> </w:t>
            </w:r>
            <w:r w:rsidRPr="009834DA">
              <w:rPr>
                <w:rFonts w:ascii="Arial" w:hAnsi="Arial" w:cs="Arial"/>
                <w:b/>
                <w:sz w:val="14"/>
                <w:szCs w:val="14"/>
              </w:rPr>
              <w:t>€</w:t>
            </w:r>
          </w:p>
        </w:tc>
        <w:tc>
          <w:tcPr>
            <w:tcW w:w="1748" w:type="dxa"/>
          </w:tcPr>
          <w:p w14:paraId="5F45C1F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122FCAF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4E897D0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2.921,21</w:t>
            </w:r>
            <w:r>
              <w:rPr>
                <w:rFonts w:ascii="Arial" w:hAnsi="Arial" w:cs="Arial"/>
                <w:sz w:val="14"/>
                <w:szCs w:val="14"/>
              </w:rPr>
              <w:t xml:space="preserve"> </w:t>
            </w:r>
            <w:r w:rsidRPr="009834DA">
              <w:rPr>
                <w:rFonts w:ascii="Arial" w:hAnsi="Arial" w:cs="Arial"/>
                <w:b/>
                <w:sz w:val="14"/>
                <w:szCs w:val="14"/>
              </w:rPr>
              <w:t>€</w:t>
            </w:r>
          </w:p>
        </w:tc>
        <w:tc>
          <w:tcPr>
            <w:tcW w:w="1748" w:type="dxa"/>
          </w:tcPr>
          <w:p w14:paraId="0B8F6572"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9834DA">
              <w:rPr>
                <w:rFonts w:ascii="Arial" w:hAnsi="Arial" w:cs="Arial"/>
                <w:b/>
                <w:sz w:val="14"/>
                <w:szCs w:val="14"/>
              </w:rPr>
              <w:t>€</w:t>
            </w:r>
          </w:p>
        </w:tc>
        <w:tc>
          <w:tcPr>
            <w:tcW w:w="1749" w:type="dxa"/>
          </w:tcPr>
          <w:p w14:paraId="17337459"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8F0114">
              <w:rPr>
                <w:rFonts w:ascii="Arial" w:hAnsi="Arial" w:cs="Arial"/>
                <w:sz w:val="14"/>
                <w:szCs w:val="14"/>
              </w:rPr>
              <w:t>2.921,21</w:t>
            </w:r>
            <w:r>
              <w:rPr>
                <w:rFonts w:ascii="Arial" w:hAnsi="Arial" w:cs="Arial"/>
                <w:sz w:val="14"/>
                <w:szCs w:val="14"/>
              </w:rPr>
              <w:t xml:space="preserve"> </w:t>
            </w:r>
            <w:r w:rsidRPr="009834DA">
              <w:rPr>
                <w:rFonts w:ascii="Arial" w:hAnsi="Arial" w:cs="Arial"/>
                <w:b/>
                <w:sz w:val="14"/>
                <w:szCs w:val="14"/>
              </w:rPr>
              <w:t>€</w:t>
            </w:r>
          </w:p>
        </w:tc>
      </w:tr>
      <w:tr w:rsidR="00650A82" w:rsidRPr="008F0114" w14:paraId="0F2987B8" w14:textId="77777777" w:rsidTr="00650A82">
        <w:tc>
          <w:tcPr>
            <w:cnfStyle w:val="001000000000" w:firstRow="0" w:lastRow="0" w:firstColumn="1" w:lastColumn="0" w:oddVBand="0" w:evenVBand="0" w:oddHBand="0" w:evenHBand="0" w:firstRowFirstColumn="0" w:firstRowLastColumn="0" w:lastRowFirstColumn="0" w:lastRowLastColumn="0"/>
            <w:tcW w:w="4820" w:type="dxa"/>
            <w:gridSpan w:val="3"/>
            <w:shd w:val="clear" w:color="auto" w:fill="C4BC96" w:themeFill="background2" w:themeFillShade="BF"/>
          </w:tcPr>
          <w:p w14:paraId="12FDF8FC" w14:textId="77777777" w:rsidR="00AF759A" w:rsidRPr="004F786B" w:rsidRDefault="00650A82" w:rsidP="00650A82">
            <w:pPr>
              <w:autoSpaceDE w:val="0"/>
              <w:autoSpaceDN w:val="0"/>
              <w:adjustRightInd w:val="0"/>
              <w:rPr>
                <w:rFonts w:ascii="Arial" w:hAnsi="Arial" w:cs="Arial"/>
                <w:sz w:val="14"/>
                <w:szCs w:val="14"/>
              </w:rPr>
            </w:pPr>
            <w:r w:rsidRPr="004F786B">
              <w:rPr>
                <w:rFonts w:ascii="Arial" w:hAnsi="Arial" w:cs="Arial"/>
                <w:sz w:val="14"/>
                <w:szCs w:val="14"/>
              </w:rPr>
              <w:t>Total</w:t>
            </w:r>
          </w:p>
        </w:tc>
        <w:tc>
          <w:tcPr>
            <w:tcW w:w="1748" w:type="dxa"/>
            <w:shd w:val="clear" w:color="auto" w:fill="C4BC96" w:themeFill="background2" w:themeFillShade="BF"/>
          </w:tcPr>
          <w:p w14:paraId="34458E0D" w14:textId="77777777" w:rsidR="00AF759A" w:rsidRPr="004F786B"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603.480,71 €</w:t>
            </w:r>
          </w:p>
        </w:tc>
        <w:tc>
          <w:tcPr>
            <w:tcW w:w="1748" w:type="dxa"/>
            <w:shd w:val="clear" w:color="auto" w:fill="C4BC96" w:themeFill="background2" w:themeFillShade="BF"/>
          </w:tcPr>
          <w:p w14:paraId="6B674C88" w14:textId="77777777" w:rsidR="00AF759A" w:rsidRPr="004F786B"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-39.391,40 €</w:t>
            </w:r>
          </w:p>
        </w:tc>
        <w:tc>
          <w:tcPr>
            <w:tcW w:w="1748" w:type="dxa"/>
            <w:shd w:val="clear" w:color="auto" w:fill="C4BC96" w:themeFill="background2" w:themeFillShade="BF"/>
          </w:tcPr>
          <w:p w14:paraId="74EFE601" w14:textId="77777777" w:rsidR="00AF759A" w:rsidRPr="004F786B"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31.307.302,92 €</w:t>
            </w:r>
          </w:p>
        </w:tc>
        <w:tc>
          <w:tcPr>
            <w:tcW w:w="1748" w:type="dxa"/>
            <w:shd w:val="clear" w:color="auto" w:fill="C4BC96" w:themeFill="background2" w:themeFillShade="BF"/>
          </w:tcPr>
          <w:p w14:paraId="3257A415" w14:textId="77777777" w:rsidR="00AF759A" w:rsidRPr="004F786B"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31.871.392,23 €</w:t>
            </w:r>
          </w:p>
        </w:tc>
        <w:tc>
          <w:tcPr>
            <w:tcW w:w="1748" w:type="dxa"/>
            <w:shd w:val="clear" w:color="auto" w:fill="C4BC96" w:themeFill="background2" w:themeFillShade="BF"/>
          </w:tcPr>
          <w:p w14:paraId="673E8CDF" w14:textId="77777777" w:rsidR="00AF759A" w:rsidRPr="004F786B"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31.223.244,20 €</w:t>
            </w:r>
          </w:p>
        </w:tc>
        <w:tc>
          <w:tcPr>
            <w:tcW w:w="1749" w:type="dxa"/>
            <w:shd w:val="clear" w:color="auto" w:fill="C4BC96" w:themeFill="background2" w:themeFillShade="BF"/>
          </w:tcPr>
          <w:p w14:paraId="65AF3FA5" w14:textId="77777777" w:rsidR="00AF759A" w:rsidRPr="004F786B"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9834DA">
              <w:rPr>
                <w:rFonts w:ascii="Arial" w:hAnsi="Arial" w:cs="Arial"/>
                <w:b/>
                <w:sz w:val="14"/>
                <w:szCs w:val="14"/>
              </w:rPr>
              <w:t>648.148,03 €</w:t>
            </w:r>
          </w:p>
        </w:tc>
      </w:tr>
    </w:tbl>
    <w:p w14:paraId="47484B1A" w14:textId="77777777" w:rsidR="00AF759A" w:rsidRPr="00E93376" w:rsidRDefault="00AF759A" w:rsidP="00650A82">
      <w:pPr>
        <w:rPr>
          <w:rFonts w:ascii="Arial" w:hAnsi="Arial" w:cs="Arial"/>
          <w:sz w:val="16"/>
          <w:szCs w:val="16"/>
        </w:rPr>
      </w:pPr>
    </w:p>
    <w:p w14:paraId="02693CAC" w14:textId="77777777" w:rsidR="006B6DB4" w:rsidRDefault="00650A82">
      <w:r>
        <w:br w:type="page"/>
      </w:r>
    </w:p>
    <w:p w14:paraId="623F766C" w14:textId="77777777" w:rsidR="00AF759A" w:rsidRPr="00B87220" w:rsidRDefault="00650A82" w:rsidP="00650A82">
      <w:pPr>
        <w:pStyle w:val="Ttulo1"/>
      </w:pPr>
      <w:r w:rsidRPr="00B87220">
        <w:lastRenderedPageBreak/>
        <w:t>Apartado 21. Operaciones no presupuestarias de tesorería</w:t>
      </w:r>
    </w:p>
    <w:p w14:paraId="37AEE8F3" w14:textId="77777777" w:rsidR="00AF759A" w:rsidRDefault="00650A82" w:rsidP="00650A82">
      <w:pPr>
        <w:pStyle w:val="Ttulo2"/>
      </w:pPr>
      <w:r>
        <w:t>3.b) Estado de partidas pendientes de aplicación. Pagos pendientes de aplicación</w:t>
      </w:r>
    </w:p>
    <w:p w14:paraId="4C2B7257" w14:textId="77777777" w:rsidR="00AF759A" w:rsidRPr="00B87220" w:rsidRDefault="00AF759A" w:rsidP="00650A82">
      <w:pPr>
        <w:spacing w:after="0"/>
        <w:rPr>
          <w:rFonts w:ascii="Arial" w:hAnsi="Arial" w:cs="Arial"/>
          <w:sz w:val="16"/>
          <w:szCs w:val="18"/>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29"/>
        <w:gridCol w:w="1134"/>
        <w:gridCol w:w="2693"/>
        <w:gridCol w:w="1748"/>
        <w:gridCol w:w="1748"/>
        <w:gridCol w:w="1748"/>
        <w:gridCol w:w="1748"/>
        <w:gridCol w:w="1748"/>
        <w:gridCol w:w="1749"/>
      </w:tblGrid>
      <w:tr w:rsidR="00650A82" w:rsidRPr="008F0114" w14:paraId="222BFFEB" w14:textId="77777777" w:rsidTr="00650A82">
        <w:trPr>
          <w:cnfStyle w:val="100000000000" w:firstRow="1" w:lastRow="0" w:firstColumn="0" w:lastColumn="0" w:oddVBand="0" w:evenVBand="0" w:oddHBand="0" w:evenHBand="0" w:firstRowFirstColumn="0" w:firstRowLastColumn="0" w:lastRowFirstColumn="0" w:lastRowLastColumn="0"/>
          <w:trHeight w:val="175"/>
          <w:tblHeader/>
        </w:trPr>
        <w:tc>
          <w:tcPr>
            <w:cnfStyle w:val="001000000000" w:firstRow="0" w:lastRow="0" w:firstColumn="1" w:lastColumn="0" w:oddVBand="0" w:evenVBand="0" w:oddHBand="0" w:evenHBand="0" w:firstRowFirstColumn="0" w:firstRowLastColumn="0" w:lastRowFirstColumn="0" w:lastRowLastColumn="0"/>
            <w:tcW w:w="864" w:type="dxa"/>
            <w:vMerge w:val="restart"/>
          </w:tcPr>
          <w:p w14:paraId="39CE590F" w14:textId="77777777" w:rsidR="00AF759A" w:rsidRDefault="00650A82" w:rsidP="00650A82">
            <w:pPr>
              <w:autoSpaceDE w:val="0"/>
              <w:autoSpaceDN w:val="0"/>
              <w:adjustRightInd w:val="0"/>
              <w:rPr>
                <w:rFonts w:ascii="Arial" w:hAnsi="Arial" w:cs="Arial"/>
                <w:b w:val="0"/>
                <w:bCs w:val="0"/>
                <w:sz w:val="14"/>
                <w:szCs w:val="14"/>
              </w:rPr>
            </w:pPr>
            <w:r>
              <w:rPr>
                <w:rFonts w:ascii="Arial" w:hAnsi="Arial" w:cs="Arial"/>
                <w:sz w:val="14"/>
                <w:szCs w:val="14"/>
              </w:rPr>
              <w:t>Cuenta</w:t>
            </w:r>
          </w:p>
          <w:p w14:paraId="3C3B6C0A" w14:textId="77777777" w:rsidR="00AF759A" w:rsidRDefault="00AF759A" w:rsidP="00650A82">
            <w:pPr>
              <w:autoSpaceDE w:val="0"/>
              <w:autoSpaceDN w:val="0"/>
              <w:adjustRightInd w:val="0"/>
              <w:rPr>
                <w:rFonts w:ascii="Arial" w:hAnsi="Arial" w:cs="Arial"/>
                <w:b w:val="0"/>
                <w:bCs w:val="0"/>
                <w:sz w:val="14"/>
                <w:szCs w:val="14"/>
              </w:rPr>
            </w:pPr>
          </w:p>
          <w:p w14:paraId="4EACA26F" w14:textId="77777777" w:rsidR="00AF759A" w:rsidRPr="004F786B" w:rsidRDefault="00AF759A" w:rsidP="00650A82">
            <w:pPr>
              <w:autoSpaceDE w:val="0"/>
              <w:autoSpaceDN w:val="0"/>
              <w:adjustRightInd w:val="0"/>
              <w:rPr>
                <w:rFonts w:ascii="Arial" w:hAnsi="Arial" w:cs="Arial"/>
                <w:sz w:val="14"/>
                <w:szCs w:val="14"/>
              </w:rPr>
            </w:pPr>
          </w:p>
        </w:tc>
        <w:tc>
          <w:tcPr>
            <w:tcW w:w="3956" w:type="dxa"/>
            <w:gridSpan w:val="3"/>
          </w:tcPr>
          <w:p w14:paraId="4FE05E41" w14:textId="77777777" w:rsidR="00AF759A" w:rsidRPr="004F786B"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Concepto</w:t>
            </w:r>
          </w:p>
        </w:tc>
        <w:tc>
          <w:tcPr>
            <w:tcW w:w="1748" w:type="dxa"/>
            <w:vMerge w:val="restart"/>
          </w:tcPr>
          <w:p w14:paraId="6D8CCCF6"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Pagos pendientes de aplicación a</w:t>
            </w:r>
            <w:r w:rsidRPr="004F786B">
              <w:rPr>
                <w:rFonts w:ascii="Arial" w:hAnsi="Arial" w:cs="Arial"/>
                <w:bCs w:val="0"/>
                <w:sz w:val="14"/>
                <w:szCs w:val="14"/>
              </w:rPr>
              <w:t xml:space="preserve"> 1 enero </w:t>
            </w:r>
          </w:p>
        </w:tc>
        <w:tc>
          <w:tcPr>
            <w:tcW w:w="1748" w:type="dxa"/>
            <w:vMerge w:val="restart"/>
          </w:tcPr>
          <w:p w14:paraId="4D9FE20B"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Modificaciones saldo inicial</w:t>
            </w:r>
          </w:p>
        </w:tc>
        <w:tc>
          <w:tcPr>
            <w:tcW w:w="1748" w:type="dxa"/>
            <w:vMerge w:val="restart"/>
          </w:tcPr>
          <w:p w14:paraId="09AF9066"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Pagos realizados</w:t>
            </w:r>
            <w:r w:rsidRPr="004F786B">
              <w:rPr>
                <w:rFonts w:ascii="Arial" w:hAnsi="Arial" w:cs="Arial"/>
                <w:bCs w:val="0"/>
                <w:sz w:val="14"/>
                <w:szCs w:val="14"/>
              </w:rPr>
              <w:t xml:space="preserve"> en </w:t>
            </w:r>
            <w:r>
              <w:rPr>
                <w:rFonts w:ascii="Arial" w:hAnsi="Arial" w:cs="Arial"/>
                <w:bCs w:val="0"/>
                <w:sz w:val="14"/>
                <w:szCs w:val="14"/>
              </w:rPr>
              <w:t xml:space="preserve">el </w:t>
            </w:r>
            <w:r w:rsidRPr="004F786B">
              <w:rPr>
                <w:rFonts w:ascii="Arial" w:hAnsi="Arial" w:cs="Arial"/>
                <w:bCs w:val="0"/>
                <w:sz w:val="14"/>
                <w:szCs w:val="14"/>
              </w:rPr>
              <w:t>ejercicio</w:t>
            </w:r>
          </w:p>
        </w:tc>
        <w:tc>
          <w:tcPr>
            <w:tcW w:w="1748" w:type="dxa"/>
            <w:vMerge w:val="restart"/>
          </w:tcPr>
          <w:p w14:paraId="2F4348B6"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4F786B">
              <w:rPr>
                <w:rFonts w:ascii="Arial" w:hAnsi="Arial" w:cs="Arial"/>
                <w:bCs w:val="0"/>
                <w:sz w:val="14"/>
                <w:szCs w:val="14"/>
              </w:rPr>
              <w:t xml:space="preserve">Total </w:t>
            </w:r>
            <w:r>
              <w:rPr>
                <w:rFonts w:ascii="Arial" w:hAnsi="Arial" w:cs="Arial"/>
                <w:bCs w:val="0"/>
                <w:sz w:val="14"/>
                <w:szCs w:val="14"/>
              </w:rPr>
              <w:t>pagos pendientes aplicación</w:t>
            </w:r>
          </w:p>
        </w:tc>
        <w:tc>
          <w:tcPr>
            <w:tcW w:w="1748" w:type="dxa"/>
            <w:vMerge w:val="restart"/>
          </w:tcPr>
          <w:p w14:paraId="434935AD"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 xml:space="preserve">Pagos aplicados </w:t>
            </w:r>
            <w:r w:rsidRPr="004F786B">
              <w:rPr>
                <w:rFonts w:ascii="Arial" w:hAnsi="Arial" w:cs="Arial"/>
                <w:bCs w:val="0"/>
                <w:sz w:val="14"/>
                <w:szCs w:val="14"/>
              </w:rPr>
              <w:t xml:space="preserve">en </w:t>
            </w:r>
            <w:r>
              <w:rPr>
                <w:rFonts w:ascii="Arial" w:hAnsi="Arial" w:cs="Arial"/>
                <w:bCs w:val="0"/>
                <w:sz w:val="14"/>
                <w:szCs w:val="14"/>
              </w:rPr>
              <w:t xml:space="preserve">el </w:t>
            </w:r>
            <w:r w:rsidRPr="004F786B">
              <w:rPr>
                <w:rFonts w:ascii="Arial" w:hAnsi="Arial" w:cs="Arial"/>
                <w:bCs w:val="0"/>
                <w:sz w:val="14"/>
                <w:szCs w:val="14"/>
              </w:rPr>
              <w:t>ejercicio</w:t>
            </w:r>
          </w:p>
        </w:tc>
        <w:tc>
          <w:tcPr>
            <w:tcW w:w="1749" w:type="dxa"/>
            <w:vMerge w:val="restart"/>
          </w:tcPr>
          <w:p w14:paraId="6A9CF33B" w14:textId="77777777" w:rsidR="00AF759A" w:rsidRPr="004F786B"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Pagos</w:t>
            </w:r>
            <w:r w:rsidRPr="004F786B">
              <w:rPr>
                <w:rFonts w:ascii="Arial" w:hAnsi="Arial" w:cs="Arial"/>
                <w:bCs w:val="0"/>
                <w:sz w:val="14"/>
                <w:szCs w:val="14"/>
              </w:rPr>
              <w:t xml:space="preserve"> pendientes </w:t>
            </w:r>
            <w:r>
              <w:rPr>
                <w:rFonts w:ascii="Arial" w:hAnsi="Arial" w:cs="Arial"/>
                <w:bCs w:val="0"/>
                <w:sz w:val="14"/>
                <w:szCs w:val="14"/>
              </w:rPr>
              <w:t xml:space="preserve">aplicación </w:t>
            </w:r>
            <w:r w:rsidRPr="004F786B">
              <w:rPr>
                <w:rFonts w:ascii="Arial" w:hAnsi="Arial" w:cs="Arial"/>
                <w:bCs w:val="0"/>
                <w:sz w:val="14"/>
                <w:szCs w:val="14"/>
              </w:rPr>
              <w:t>a 31 de diciembre</w:t>
            </w:r>
          </w:p>
        </w:tc>
      </w:tr>
      <w:tr w:rsidR="00650A82" w:rsidRPr="008F0114" w14:paraId="737892FE" w14:textId="77777777" w:rsidTr="00650A82">
        <w:trPr>
          <w:cnfStyle w:val="100000000000" w:firstRow="1" w:lastRow="0" w:firstColumn="0" w:lastColumn="0" w:oddVBand="0" w:evenVBand="0" w:oddHBand="0" w:evenHBand="0" w:firstRowFirstColumn="0" w:firstRowLastColumn="0" w:lastRowFirstColumn="0" w:lastRowLastColumn="0"/>
          <w:trHeight w:val="313"/>
          <w:tblHeader/>
        </w:trPr>
        <w:tc>
          <w:tcPr>
            <w:cnfStyle w:val="001000000000" w:firstRow="0" w:lastRow="0" w:firstColumn="1" w:lastColumn="0" w:oddVBand="0" w:evenVBand="0" w:oddHBand="0" w:evenHBand="0" w:firstRowFirstColumn="0" w:firstRowLastColumn="0" w:lastRowFirstColumn="0" w:lastRowLastColumn="0"/>
            <w:tcW w:w="864" w:type="dxa"/>
            <w:vMerge/>
          </w:tcPr>
          <w:p w14:paraId="0D0599EA" w14:textId="77777777" w:rsidR="00AF759A" w:rsidRDefault="00AF759A" w:rsidP="00650A82">
            <w:pPr>
              <w:autoSpaceDE w:val="0"/>
              <w:autoSpaceDN w:val="0"/>
              <w:adjustRightInd w:val="0"/>
              <w:rPr>
                <w:rFonts w:ascii="Arial" w:hAnsi="Arial" w:cs="Arial"/>
                <w:sz w:val="14"/>
                <w:szCs w:val="14"/>
              </w:rPr>
            </w:pPr>
          </w:p>
        </w:tc>
        <w:tc>
          <w:tcPr>
            <w:tcW w:w="1263" w:type="dxa"/>
            <w:gridSpan w:val="2"/>
          </w:tcPr>
          <w:p w14:paraId="2AEE5AAF" w14:textId="77777777" w:rsidR="00AF759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Código</w:t>
            </w:r>
          </w:p>
          <w:p w14:paraId="1519B9A7" w14:textId="77777777" w:rsidR="00AF759A"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693" w:type="dxa"/>
            <w:tcBorders>
              <w:bottom w:val="single" w:sz="8" w:space="0" w:color="000000" w:themeColor="text1"/>
            </w:tcBorders>
          </w:tcPr>
          <w:p w14:paraId="16F3F97D" w14:textId="77777777" w:rsidR="00AF759A" w:rsidRPr="004F786B"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Pr>
                <w:rFonts w:ascii="Arial" w:hAnsi="Arial" w:cs="Arial"/>
                <w:sz w:val="14"/>
                <w:szCs w:val="14"/>
              </w:rPr>
              <w:t xml:space="preserve">Descripción </w:t>
            </w:r>
          </w:p>
          <w:p w14:paraId="28B6DE45" w14:textId="77777777" w:rsidR="00AF759A"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
        </w:tc>
        <w:tc>
          <w:tcPr>
            <w:tcW w:w="1748" w:type="dxa"/>
            <w:vMerge/>
          </w:tcPr>
          <w:p w14:paraId="0A79B6D7"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7A680B4D"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048687D5"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3815976C" w14:textId="77777777" w:rsidR="00AF759A" w:rsidRPr="004F786B"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8" w:type="dxa"/>
            <w:vMerge/>
          </w:tcPr>
          <w:p w14:paraId="2F5EE80C"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1749" w:type="dxa"/>
            <w:vMerge/>
          </w:tcPr>
          <w:p w14:paraId="66F8D7B8" w14:textId="77777777" w:rsidR="00AF759A" w:rsidRDefault="00AF759A"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r>
      <w:tr w:rsidR="00650A82" w:rsidRPr="008F0114" w14:paraId="30ACAC4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tcBorders>
              <w:right w:val="single" w:sz="4" w:space="0" w:color="auto"/>
            </w:tcBorders>
            <w:shd w:val="clear" w:color="auto" w:fill="auto"/>
          </w:tcPr>
          <w:p w14:paraId="73AC22B7" w14:textId="77777777" w:rsidR="00AF759A" w:rsidRPr="00E0660F" w:rsidRDefault="00650A82" w:rsidP="00650A82">
            <w:pPr>
              <w:autoSpaceDE w:val="0"/>
              <w:autoSpaceDN w:val="0"/>
              <w:adjustRightInd w:val="0"/>
              <w:rPr>
                <w:rFonts w:ascii="Arial" w:hAnsi="Arial" w:cs="Arial"/>
                <w:bCs w:val="0"/>
                <w:sz w:val="14"/>
                <w:szCs w:val="14"/>
              </w:rPr>
            </w:pPr>
            <w:r w:rsidRPr="00E0660F">
              <w:rPr>
                <w:rFonts w:ascii="Arial" w:hAnsi="Arial" w:cs="Arial"/>
                <w:sz w:val="14"/>
                <w:szCs w:val="14"/>
              </w:rPr>
              <w:t>555</w:t>
            </w:r>
          </w:p>
        </w:tc>
        <w:tc>
          <w:tcPr>
            <w:tcW w:w="1134" w:type="dxa"/>
            <w:tcBorders>
              <w:left w:val="single" w:sz="4" w:space="0" w:color="auto"/>
              <w:right w:val="single" w:sz="4" w:space="0" w:color="auto"/>
            </w:tcBorders>
            <w:shd w:val="clear" w:color="auto" w:fill="auto"/>
          </w:tcPr>
          <w:p w14:paraId="2DBCBDD8"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3CCBC895"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70DAD00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A277B1">
              <w:rPr>
                <w:rFonts w:ascii="Arial" w:hAnsi="Arial" w:cs="Arial"/>
                <w:b/>
                <w:sz w:val="14"/>
                <w:szCs w:val="14"/>
              </w:rPr>
              <w:t>24.585,31 €</w:t>
            </w:r>
          </w:p>
        </w:tc>
        <w:tc>
          <w:tcPr>
            <w:tcW w:w="1748" w:type="dxa"/>
          </w:tcPr>
          <w:p w14:paraId="156C46F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75EBF74D"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6.781,42 €</w:t>
            </w:r>
          </w:p>
        </w:tc>
        <w:tc>
          <w:tcPr>
            <w:tcW w:w="1748" w:type="dxa"/>
          </w:tcPr>
          <w:p w14:paraId="787B494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31.366,73 €</w:t>
            </w:r>
          </w:p>
        </w:tc>
        <w:tc>
          <w:tcPr>
            <w:tcW w:w="1748" w:type="dxa"/>
          </w:tcPr>
          <w:p w14:paraId="2CB7BA0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A277B1">
              <w:rPr>
                <w:rFonts w:ascii="Arial" w:hAnsi="Arial" w:cs="Arial"/>
                <w:b/>
                <w:sz w:val="14"/>
                <w:szCs w:val="14"/>
              </w:rPr>
              <w:t>5.600,00 €</w:t>
            </w:r>
          </w:p>
        </w:tc>
        <w:tc>
          <w:tcPr>
            <w:tcW w:w="1749" w:type="dxa"/>
          </w:tcPr>
          <w:p w14:paraId="1F69960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A277B1">
              <w:rPr>
                <w:rFonts w:ascii="Arial" w:hAnsi="Arial" w:cs="Arial"/>
                <w:b/>
                <w:sz w:val="14"/>
                <w:szCs w:val="14"/>
              </w:rPr>
              <w:t>25.766,73 €</w:t>
            </w:r>
          </w:p>
        </w:tc>
      </w:tr>
      <w:tr w:rsidR="00650A82" w:rsidRPr="008F0114" w14:paraId="5EF613CE" w14:textId="77777777" w:rsidTr="00650A82">
        <w:tc>
          <w:tcPr>
            <w:cnfStyle w:val="001000000000" w:firstRow="0" w:lastRow="0" w:firstColumn="1" w:lastColumn="0" w:oddVBand="0" w:evenVBand="0" w:oddHBand="0" w:evenHBand="0" w:firstRowFirstColumn="0" w:firstRowLastColumn="0" w:lastRowFirstColumn="0" w:lastRowLastColumn="0"/>
            <w:tcW w:w="993" w:type="dxa"/>
            <w:gridSpan w:val="2"/>
            <w:tcBorders>
              <w:right w:val="single" w:sz="4" w:space="0" w:color="auto"/>
            </w:tcBorders>
            <w:shd w:val="clear" w:color="auto" w:fill="auto"/>
          </w:tcPr>
          <w:p w14:paraId="6B5A3306"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left w:val="single" w:sz="4" w:space="0" w:color="auto"/>
              <w:right w:val="single" w:sz="4" w:space="0" w:color="auto"/>
            </w:tcBorders>
            <w:shd w:val="clear" w:color="auto" w:fill="auto"/>
          </w:tcPr>
          <w:p w14:paraId="7E646A75"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40001</w:t>
            </w:r>
          </w:p>
        </w:tc>
        <w:tc>
          <w:tcPr>
            <w:tcW w:w="2693" w:type="dxa"/>
            <w:tcBorders>
              <w:left w:val="single" w:sz="4" w:space="0" w:color="auto"/>
            </w:tcBorders>
            <w:shd w:val="clear" w:color="auto" w:fill="auto"/>
          </w:tcPr>
          <w:p w14:paraId="6D54FF51"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PAGOS PENDIENTES DE APLICACION</w:t>
            </w:r>
          </w:p>
        </w:tc>
        <w:tc>
          <w:tcPr>
            <w:tcW w:w="1748" w:type="dxa"/>
          </w:tcPr>
          <w:p w14:paraId="70D3A728"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24.585,31</w:t>
            </w:r>
            <w:r>
              <w:rPr>
                <w:rFonts w:ascii="Arial" w:hAnsi="Arial" w:cs="Arial"/>
                <w:sz w:val="14"/>
                <w:szCs w:val="14"/>
              </w:rPr>
              <w:t xml:space="preserve"> </w:t>
            </w:r>
            <w:r w:rsidRPr="00A277B1">
              <w:rPr>
                <w:rFonts w:ascii="Arial" w:hAnsi="Arial" w:cs="Arial"/>
                <w:b/>
                <w:sz w:val="14"/>
                <w:szCs w:val="14"/>
              </w:rPr>
              <w:t>€</w:t>
            </w:r>
          </w:p>
        </w:tc>
        <w:tc>
          <w:tcPr>
            <w:tcW w:w="1748" w:type="dxa"/>
          </w:tcPr>
          <w:p w14:paraId="02C0968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315C842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6.781,42</w:t>
            </w:r>
            <w:r>
              <w:rPr>
                <w:rFonts w:ascii="Arial" w:hAnsi="Arial" w:cs="Arial"/>
                <w:sz w:val="14"/>
                <w:szCs w:val="14"/>
              </w:rPr>
              <w:t xml:space="preserve"> </w:t>
            </w:r>
            <w:r w:rsidRPr="004F786B">
              <w:rPr>
                <w:rFonts w:ascii="Arial" w:hAnsi="Arial" w:cs="Arial"/>
                <w:b/>
                <w:sz w:val="14"/>
                <w:szCs w:val="14"/>
              </w:rPr>
              <w:t>€</w:t>
            </w:r>
          </w:p>
        </w:tc>
        <w:tc>
          <w:tcPr>
            <w:tcW w:w="1748" w:type="dxa"/>
          </w:tcPr>
          <w:p w14:paraId="4546995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31.366,73</w:t>
            </w:r>
            <w:r>
              <w:rPr>
                <w:rFonts w:ascii="Arial" w:hAnsi="Arial" w:cs="Arial"/>
                <w:sz w:val="14"/>
                <w:szCs w:val="14"/>
              </w:rPr>
              <w:t xml:space="preserve"> </w:t>
            </w:r>
            <w:r w:rsidRPr="004F786B">
              <w:rPr>
                <w:rFonts w:ascii="Arial" w:hAnsi="Arial" w:cs="Arial"/>
                <w:b/>
                <w:sz w:val="14"/>
                <w:szCs w:val="14"/>
              </w:rPr>
              <w:t>€</w:t>
            </w:r>
          </w:p>
        </w:tc>
        <w:tc>
          <w:tcPr>
            <w:tcW w:w="1748" w:type="dxa"/>
          </w:tcPr>
          <w:p w14:paraId="4075B942"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5.600,00</w:t>
            </w:r>
            <w:r>
              <w:rPr>
                <w:rFonts w:ascii="Arial" w:hAnsi="Arial" w:cs="Arial"/>
                <w:sz w:val="14"/>
                <w:szCs w:val="14"/>
              </w:rPr>
              <w:t xml:space="preserve"> </w:t>
            </w:r>
            <w:r w:rsidRPr="00A277B1">
              <w:rPr>
                <w:rFonts w:ascii="Arial" w:hAnsi="Arial" w:cs="Arial"/>
                <w:b/>
                <w:sz w:val="14"/>
                <w:szCs w:val="14"/>
              </w:rPr>
              <w:t>€</w:t>
            </w:r>
          </w:p>
        </w:tc>
        <w:tc>
          <w:tcPr>
            <w:tcW w:w="1749" w:type="dxa"/>
          </w:tcPr>
          <w:p w14:paraId="7F50EF3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25.766,73</w:t>
            </w:r>
            <w:r>
              <w:rPr>
                <w:rFonts w:ascii="Arial" w:hAnsi="Arial" w:cs="Arial"/>
                <w:sz w:val="14"/>
                <w:szCs w:val="14"/>
              </w:rPr>
              <w:t xml:space="preserve"> </w:t>
            </w:r>
            <w:r w:rsidRPr="00A277B1">
              <w:rPr>
                <w:rFonts w:ascii="Arial" w:hAnsi="Arial" w:cs="Arial"/>
                <w:b/>
                <w:sz w:val="14"/>
                <w:szCs w:val="14"/>
              </w:rPr>
              <w:t>€</w:t>
            </w:r>
          </w:p>
        </w:tc>
      </w:tr>
      <w:tr w:rsidR="00650A82" w:rsidRPr="008F0114" w14:paraId="5284B84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tcBorders>
              <w:right w:val="single" w:sz="4" w:space="0" w:color="auto"/>
            </w:tcBorders>
            <w:shd w:val="clear" w:color="auto" w:fill="auto"/>
          </w:tcPr>
          <w:p w14:paraId="2162A55F" w14:textId="77777777" w:rsidR="00AF759A" w:rsidRPr="00E0660F" w:rsidRDefault="00650A82" w:rsidP="00650A82">
            <w:pPr>
              <w:autoSpaceDE w:val="0"/>
              <w:autoSpaceDN w:val="0"/>
              <w:adjustRightInd w:val="0"/>
              <w:rPr>
                <w:rFonts w:ascii="Arial" w:hAnsi="Arial" w:cs="Arial"/>
                <w:bCs w:val="0"/>
                <w:sz w:val="14"/>
                <w:szCs w:val="14"/>
              </w:rPr>
            </w:pPr>
            <w:r w:rsidRPr="00E0660F">
              <w:rPr>
                <w:rFonts w:ascii="Arial" w:hAnsi="Arial" w:cs="Arial"/>
                <w:sz w:val="14"/>
                <w:szCs w:val="14"/>
              </w:rPr>
              <w:t>5581</w:t>
            </w:r>
          </w:p>
        </w:tc>
        <w:tc>
          <w:tcPr>
            <w:tcW w:w="1134" w:type="dxa"/>
            <w:tcBorders>
              <w:left w:val="single" w:sz="4" w:space="0" w:color="auto"/>
              <w:right w:val="single" w:sz="4" w:space="0" w:color="auto"/>
            </w:tcBorders>
            <w:shd w:val="clear" w:color="auto" w:fill="auto"/>
          </w:tcPr>
          <w:p w14:paraId="606EF7B0"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1C211466"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3C185164"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A277B1">
              <w:rPr>
                <w:rFonts w:ascii="Arial" w:hAnsi="Arial" w:cs="Arial"/>
                <w:b/>
                <w:sz w:val="14"/>
                <w:szCs w:val="14"/>
              </w:rPr>
              <w:t>0,00 €</w:t>
            </w:r>
          </w:p>
        </w:tc>
        <w:tc>
          <w:tcPr>
            <w:tcW w:w="1748" w:type="dxa"/>
          </w:tcPr>
          <w:p w14:paraId="0BF735F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25DEB10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6B3B3BE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5A74FFC0"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A277B1">
              <w:rPr>
                <w:rFonts w:ascii="Arial" w:hAnsi="Arial" w:cs="Arial"/>
                <w:b/>
                <w:sz w:val="14"/>
                <w:szCs w:val="14"/>
              </w:rPr>
              <w:t>0,00 €</w:t>
            </w:r>
          </w:p>
        </w:tc>
        <w:tc>
          <w:tcPr>
            <w:tcW w:w="1749" w:type="dxa"/>
          </w:tcPr>
          <w:p w14:paraId="558460DC"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A277B1">
              <w:rPr>
                <w:rFonts w:ascii="Arial" w:hAnsi="Arial" w:cs="Arial"/>
                <w:b/>
                <w:sz w:val="14"/>
                <w:szCs w:val="14"/>
              </w:rPr>
              <w:t>0,00 €</w:t>
            </w:r>
          </w:p>
        </w:tc>
      </w:tr>
      <w:tr w:rsidR="00650A82" w:rsidRPr="008F0114" w14:paraId="32258930" w14:textId="77777777" w:rsidTr="00650A82">
        <w:tc>
          <w:tcPr>
            <w:cnfStyle w:val="001000000000" w:firstRow="0" w:lastRow="0" w:firstColumn="1" w:lastColumn="0" w:oddVBand="0" w:evenVBand="0" w:oddHBand="0" w:evenHBand="0" w:firstRowFirstColumn="0" w:firstRowLastColumn="0" w:lastRowFirstColumn="0" w:lastRowLastColumn="0"/>
            <w:tcW w:w="993" w:type="dxa"/>
            <w:gridSpan w:val="2"/>
            <w:tcBorders>
              <w:right w:val="single" w:sz="4" w:space="0" w:color="auto"/>
            </w:tcBorders>
            <w:shd w:val="clear" w:color="auto" w:fill="auto"/>
          </w:tcPr>
          <w:p w14:paraId="489E6C43"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left w:val="single" w:sz="4" w:space="0" w:color="auto"/>
              <w:right w:val="single" w:sz="4" w:space="0" w:color="auto"/>
            </w:tcBorders>
            <w:shd w:val="clear" w:color="auto" w:fill="auto"/>
          </w:tcPr>
          <w:p w14:paraId="00AC1279"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5581</w:t>
            </w:r>
          </w:p>
        </w:tc>
        <w:tc>
          <w:tcPr>
            <w:tcW w:w="2693" w:type="dxa"/>
            <w:tcBorders>
              <w:left w:val="single" w:sz="4" w:space="0" w:color="auto"/>
            </w:tcBorders>
            <w:shd w:val="clear" w:color="auto" w:fill="auto"/>
          </w:tcPr>
          <w:p w14:paraId="644D4E0C"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Provisiones de fondos para anticipos de caja fija pendientes de justificación.</w:t>
            </w:r>
          </w:p>
        </w:tc>
        <w:tc>
          <w:tcPr>
            <w:tcW w:w="1748" w:type="dxa"/>
          </w:tcPr>
          <w:p w14:paraId="04B8150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A277B1">
              <w:rPr>
                <w:rFonts w:ascii="Arial" w:hAnsi="Arial" w:cs="Arial"/>
                <w:b/>
                <w:sz w:val="14"/>
                <w:szCs w:val="14"/>
              </w:rPr>
              <w:t>€</w:t>
            </w:r>
          </w:p>
        </w:tc>
        <w:tc>
          <w:tcPr>
            <w:tcW w:w="1748" w:type="dxa"/>
          </w:tcPr>
          <w:p w14:paraId="250A82D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1F4AEDF1"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1896FCF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73741F7E"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A277B1">
              <w:rPr>
                <w:rFonts w:ascii="Arial" w:hAnsi="Arial" w:cs="Arial"/>
                <w:b/>
                <w:sz w:val="14"/>
                <w:szCs w:val="14"/>
              </w:rPr>
              <w:t>€</w:t>
            </w:r>
          </w:p>
        </w:tc>
        <w:tc>
          <w:tcPr>
            <w:tcW w:w="1749" w:type="dxa"/>
          </w:tcPr>
          <w:p w14:paraId="48E91DB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A277B1">
              <w:rPr>
                <w:rFonts w:ascii="Arial" w:hAnsi="Arial" w:cs="Arial"/>
                <w:b/>
                <w:sz w:val="14"/>
                <w:szCs w:val="14"/>
              </w:rPr>
              <w:t>€</w:t>
            </w:r>
          </w:p>
        </w:tc>
      </w:tr>
      <w:tr w:rsidR="00650A82" w:rsidRPr="008F0114" w14:paraId="34E59B9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tcBorders>
              <w:right w:val="single" w:sz="4" w:space="0" w:color="auto"/>
            </w:tcBorders>
            <w:shd w:val="clear" w:color="auto" w:fill="auto"/>
          </w:tcPr>
          <w:p w14:paraId="650CC782" w14:textId="77777777" w:rsidR="00AF759A" w:rsidRPr="00E0660F" w:rsidRDefault="00650A82" w:rsidP="00650A82">
            <w:pPr>
              <w:autoSpaceDE w:val="0"/>
              <w:autoSpaceDN w:val="0"/>
              <w:adjustRightInd w:val="0"/>
              <w:rPr>
                <w:rFonts w:ascii="Arial" w:hAnsi="Arial" w:cs="Arial"/>
                <w:bCs w:val="0"/>
                <w:sz w:val="14"/>
                <w:szCs w:val="14"/>
              </w:rPr>
            </w:pPr>
            <w:r w:rsidRPr="00E0660F">
              <w:rPr>
                <w:rFonts w:ascii="Arial" w:hAnsi="Arial" w:cs="Arial"/>
                <w:sz w:val="14"/>
                <w:szCs w:val="14"/>
              </w:rPr>
              <w:t>5585</w:t>
            </w:r>
          </w:p>
        </w:tc>
        <w:tc>
          <w:tcPr>
            <w:tcW w:w="1134" w:type="dxa"/>
            <w:tcBorders>
              <w:left w:val="single" w:sz="4" w:space="0" w:color="auto"/>
              <w:right w:val="single" w:sz="4" w:space="0" w:color="auto"/>
            </w:tcBorders>
            <w:shd w:val="clear" w:color="auto" w:fill="auto"/>
          </w:tcPr>
          <w:p w14:paraId="364EB499"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693" w:type="dxa"/>
            <w:tcBorders>
              <w:left w:val="single" w:sz="4" w:space="0" w:color="auto"/>
            </w:tcBorders>
            <w:shd w:val="clear" w:color="auto" w:fill="auto"/>
          </w:tcPr>
          <w:p w14:paraId="04731A6B" w14:textId="77777777" w:rsidR="00AF759A" w:rsidRPr="00E0660F"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48" w:type="dxa"/>
          </w:tcPr>
          <w:p w14:paraId="4EC91D43"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A277B1">
              <w:rPr>
                <w:rFonts w:ascii="Arial" w:hAnsi="Arial" w:cs="Arial"/>
                <w:b/>
                <w:sz w:val="14"/>
                <w:szCs w:val="14"/>
              </w:rPr>
              <w:t>0,00 €</w:t>
            </w:r>
          </w:p>
        </w:tc>
        <w:tc>
          <w:tcPr>
            <w:tcW w:w="1748" w:type="dxa"/>
          </w:tcPr>
          <w:p w14:paraId="14747B7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53B256AE"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7BB43D1B"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4F786B">
              <w:rPr>
                <w:rFonts w:ascii="Arial" w:hAnsi="Arial" w:cs="Arial"/>
                <w:b/>
                <w:sz w:val="14"/>
                <w:szCs w:val="14"/>
              </w:rPr>
              <w:t>0,00 €</w:t>
            </w:r>
          </w:p>
        </w:tc>
        <w:tc>
          <w:tcPr>
            <w:tcW w:w="1748" w:type="dxa"/>
          </w:tcPr>
          <w:p w14:paraId="4C99243A"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A277B1">
              <w:rPr>
                <w:rFonts w:ascii="Arial" w:hAnsi="Arial" w:cs="Arial"/>
                <w:b/>
                <w:sz w:val="14"/>
                <w:szCs w:val="14"/>
              </w:rPr>
              <w:t>0,00 €</w:t>
            </w:r>
          </w:p>
        </w:tc>
        <w:tc>
          <w:tcPr>
            <w:tcW w:w="1749" w:type="dxa"/>
          </w:tcPr>
          <w:p w14:paraId="2A0FA2CF" w14:textId="77777777" w:rsidR="00AF759A" w:rsidRPr="008F0114"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r w:rsidRPr="00A277B1">
              <w:rPr>
                <w:rFonts w:ascii="Arial" w:hAnsi="Arial" w:cs="Arial"/>
                <w:b/>
                <w:sz w:val="14"/>
                <w:szCs w:val="14"/>
              </w:rPr>
              <w:t>0,00 €</w:t>
            </w:r>
          </w:p>
        </w:tc>
      </w:tr>
      <w:tr w:rsidR="00650A82" w:rsidRPr="008F0114" w14:paraId="6EB4AA8C" w14:textId="77777777" w:rsidTr="00650A82">
        <w:tc>
          <w:tcPr>
            <w:cnfStyle w:val="001000000000" w:firstRow="0" w:lastRow="0" w:firstColumn="1" w:lastColumn="0" w:oddVBand="0" w:evenVBand="0" w:oddHBand="0" w:evenHBand="0" w:firstRowFirstColumn="0" w:firstRowLastColumn="0" w:lastRowFirstColumn="0" w:lastRowLastColumn="0"/>
            <w:tcW w:w="993" w:type="dxa"/>
            <w:gridSpan w:val="2"/>
            <w:tcBorders>
              <w:right w:val="single" w:sz="4" w:space="0" w:color="auto"/>
            </w:tcBorders>
            <w:shd w:val="clear" w:color="auto" w:fill="auto"/>
          </w:tcPr>
          <w:p w14:paraId="678ED921" w14:textId="77777777" w:rsidR="00AF759A" w:rsidRPr="00E0660F" w:rsidRDefault="00AF759A" w:rsidP="00650A82">
            <w:pPr>
              <w:autoSpaceDE w:val="0"/>
              <w:autoSpaceDN w:val="0"/>
              <w:adjustRightInd w:val="0"/>
              <w:rPr>
                <w:rFonts w:ascii="Arial" w:hAnsi="Arial" w:cs="Arial"/>
                <w:bCs w:val="0"/>
                <w:sz w:val="14"/>
                <w:szCs w:val="14"/>
              </w:rPr>
            </w:pPr>
          </w:p>
        </w:tc>
        <w:tc>
          <w:tcPr>
            <w:tcW w:w="1134" w:type="dxa"/>
            <w:tcBorders>
              <w:left w:val="single" w:sz="4" w:space="0" w:color="auto"/>
              <w:right w:val="single" w:sz="4" w:space="0" w:color="auto"/>
            </w:tcBorders>
            <w:shd w:val="clear" w:color="auto" w:fill="auto"/>
          </w:tcPr>
          <w:p w14:paraId="6E2CA8B1"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5585</w:t>
            </w:r>
          </w:p>
        </w:tc>
        <w:tc>
          <w:tcPr>
            <w:tcW w:w="2693" w:type="dxa"/>
            <w:tcBorders>
              <w:left w:val="single" w:sz="4" w:space="0" w:color="auto"/>
            </w:tcBorders>
            <w:shd w:val="clear" w:color="auto" w:fill="auto"/>
          </w:tcPr>
          <w:p w14:paraId="4250891C" w14:textId="77777777" w:rsidR="00AF759A" w:rsidRPr="00E0660F"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sz w:val="14"/>
                <w:szCs w:val="14"/>
              </w:rPr>
              <w:t>Libramientos para la reposición de anticipos de caja fija pendientes de pago.</w:t>
            </w:r>
          </w:p>
        </w:tc>
        <w:tc>
          <w:tcPr>
            <w:tcW w:w="1748" w:type="dxa"/>
          </w:tcPr>
          <w:p w14:paraId="26A8C5EC"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A277B1">
              <w:rPr>
                <w:rFonts w:ascii="Arial" w:hAnsi="Arial" w:cs="Arial"/>
                <w:b/>
                <w:sz w:val="14"/>
                <w:szCs w:val="14"/>
              </w:rPr>
              <w:t>€</w:t>
            </w:r>
          </w:p>
        </w:tc>
        <w:tc>
          <w:tcPr>
            <w:tcW w:w="1748" w:type="dxa"/>
          </w:tcPr>
          <w:p w14:paraId="33BDC4E7"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1237A76A"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7C1E4AA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4F786B">
              <w:rPr>
                <w:rFonts w:ascii="Arial" w:hAnsi="Arial" w:cs="Arial"/>
                <w:b/>
                <w:sz w:val="14"/>
                <w:szCs w:val="14"/>
              </w:rPr>
              <w:t>€</w:t>
            </w:r>
          </w:p>
        </w:tc>
        <w:tc>
          <w:tcPr>
            <w:tcW w:w="1748" w:type="dxa"/>
          </w:tcPr>
          <w:p w14:paraId="3122A489"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A277B1">
              <w:rPr>
                <w:rFonts w:ascii="Arial" w:hAnsi="Arial" w:cs="Arial"/>
                <w:b/>
                <w:sz w:val="14"/>
                <w:szCs w:val="14"/>
              </w:rPr>
              <w:t>€</w:t>
            </w:r>
          </w:p>
        </w:tc>
        <w:tc>
          <w:tcPr>
            <w:tcW w:w="1749" w:type="dxa"/>
          </w:tcPr>
          <w:p w14:paraId="190EFAB5" w14:textId="77777777" w:rsidR="00AF759A" w:rsidRPr="008F0114"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F0114">
              <w:rPr>
                <w:rFonts w:ascii="Arial" w:hAnsi="Arial" w:cs="Arial"/>
                <w:sz w:val="14"/>
                <w:szCs w:val="14"/>
              </w:rPr>
              <w:t>0,00</w:t>
            </w:r>
            <w:r>
              <w:rPr>
                <w:rFonts w:ascii="Arial" w:hAnsi="Arial" w:cs="Arial"/>
                <w:sz w:val="14"/>
                <w:szCs w:val="14"/>
              </w:rPr>
              <w:t xml:space="preserve"> </w:t>
            </w:r>
            <w:r w:rsidRPr="00A277B1">
              <w:rPr>
                <w:rFonts w:ascii="Arial" w:hAnsi="Arial" w:cs="Arial"/>
                <w:b/>
                <w:sz w:val="14"/>
                <w:szCs w:val="14"/>
              </w:rPr>
              <w:t>€</w:t>
            </w:r>
          </w:p>
        </w:tc>
      </w:tr>
      <w:tr w:rsidR="00650A82" w:rsidRPr="008F0114" w14:paraId="4FB8428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4"/>
            <w:shd w:val="clear" w:color="auto" w:fill="C4BC96" w:themeFill="background2" w:themeFillShade="BF"/>
          </w:tcPr>
          <w:p w14:paraId="23FFB0ED" w14:textId="77777777" w:rsidR="00AF759A" w:rsidRPr="004F786B" w:rsidRDefault="00650A82" w:rsidP="00650A82">
            <w:pPr>
              <w:autoSpaceDE w:val="0"/>
              <w:autoSpaceDN w:val="0"/>
              <w:adjustRightInd w:val="0"/>
              <w:rPr>
                <w:rFonts w:ascii="Arial" w:hAnsi="Arial" w:cs="Arial"/>
                <w:sz w:val="14"/>
                <w:szCs w:val="14"/>
              </w:rPr>
            </w:pPr>
            <w:r w:rsidRPr="004F786B">
              <w:rPr>
                <w:rFonts w:ascii="Arial" w:hAnsi="Arial" w:cs="Arial"/>
                <w:sz w:val="14"/>
                <w:szCs w:val="14"/>
              </w:rPr>
              <w:t>Total</w:t>
            </w:r>
          </w:p>
        </w:tc>
        <w:tc>
          <w:tcPr>
            <w:tcW w:w="1748" w:type="dxa"/>
            <w:shd w:val="clear" w:color="auto" w:fill="C4BC96" w:themeFill="background2" w:themeFillShade="BF"/>
          </w:tcPr>
          <w:p w14:paraId="23333583"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24.585,31 €</w:t>
            </w:r>
          </w:p>
        </w:tc>
        <w:tc>
          <w:tcPr>
            <w:tcW w:w="1748" w:type="dxa"/>
            <w:shd w:val="clear" w:color="auto" w:fill="C4BC96" w:themeFill="background2" w:themeFillShade="BF"/>
          </w:tcPr>
          <w:p w14:paraId="7E98AC04"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0,00 €</w:t>
            </w:r>
          </w:p>
        </w:tc>
        <w:tc>
          <w:tcPr>
            <w:tcW w:w="1748" w:type="dxa"/>
            <w:shd w:val="clear" w:color="auto" w:fill="C4BC96" w:themeFill="background2" w:themeFillShade="BF"/>
          </w:tcPr>
          <w:p w14:paraId="420C15F5"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6.781,42 €</w:t>
            </w:r>
          </w:p>
        </w:tc>
        <w:tc>
          <w:tcPr>
            <w:tcW w:w="1748" w:type="dxa"/>
            <w:shd w:val="clear" w:color="auto" w:fill="C4BC96" w:themeFill="background2" w:themeFillShade="BF"/>
          </w:tcPr>
          <w:p w14:paraId="64B31F42"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31.366,73 €</w:t>
            </w:r>
          </w:p>
        </w:tc>
        <w:tc>
          <w:tcPr>
            <w:tcW w:w="1748" w:type="dxa"/>
            <w:shd w:val="clear" w:color="auto" w:fill="C4BC96" w:themeFill="background2" w:themeFillShade="BF"/>
          </w:tcPr>
          <w:p w14:paraId="46C31D37"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5.600,00 €</w:t>
            </w:r>
          </w:p>
        </w:tc>
        <w:tc>
          <w:tcPr>
            <w:tcW w:w="1749" w:type="dxa"/>
            <w:shd w:val="clear" w:color="auto" w:fill="C4BC96" w:themeFill="background2" w:themeFillShade="BF"/>
          </w:tcPr>
          <w:p w14:paraId="46449295" w14:textId="77777777" w:rsidR="00AF759A" w:rsidRPr="004F786B"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4F786B">
              <w:rPr>
                <w:rFonts w:ascii="Arial" w:hAnsi="Arial" w:cs="Arial"/>
                <w:b/>
                <w:sz w:val="14"/>
                <w:szCs w:val="14"/>
              </w:rPr>
              <w:t>25.766,73 €</w:t>
            </w:r>
          </w:p>
        </w:tc>
      </w:tr>
    </w:tbl>
    <w:p w14:paraId="6ADD4487" w14:textId="77777777" w:rsidR="00AF759A" w:rsidRDefault="00AF759A" w:rsidP="00650A82">
      <w:pPr>
        <w:spacing w:after="0"/>
        <w:rPr>
          <w:rFonts w:ascii="Arial" w:hAnsi="Arial" w:cs="Arial"/>
          <w:sz w:val="16"/>
          <w:szCs w:val="16"/>
        </w:rPr>
      </w:pPr>
    </w:p>
    <w:p w14:paraId="0A51CC87" w14:textId="77777777" w:rsidR="006B6DB4" w:rsidRDefault="00650A82">
      <w:r>
        <w:br w:type="page"/>
      </w:r>
    </w:p>
    <w:p w14:paraId="72314032" w14:textId="77777777" w:rsidR="00AF759A" w:rsidRPr="009F6571" w:rsidRDefault="00650A82" w:rsidP="00650A82">
      <w:pPr>
        <w:pStyle w:val="Ttulo1"/>
      </w:pPr>
      <w:r w:rsidRPr="009F6571">
        <w:lastRenderedPageBreak/>
        <w:t>Apartado 21. Operaciones no presupuestarias de tesorería</w:t>
      </w:r>
    </w:p>
    <w:p w14:paraId="6678A4F7" w14:textId="77777777" w:rsidR="00AF759A" w:rsidRPr="00C312BA" w:rsidRDefault="00650A82" w:rsidP="00650A82">
      <w:pPr>
        <w:pStyle w:val="Ttulo2"/>
      </w:pPr>
      <w:r>
        <w:t>4</w:t>
      </w:r>
      <w:r w:rsidRPr="00C312BA">
        <w:t>. Otra información</w:t>
      </w:r>
    </w:p>
    <w:p w14:paraId="3D5D79AA" w14:textId="77777777" w:rsidR="00AF759A" w:rsidRPr="00C312BA"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1CAE2EB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461131BE"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496AA0B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61425959" w14:textId="77777777" w:rsidR="00AF759A" w:rsidRPr="00154793" w:rsidRDefault="00AF759A" w:rsidP="00650A82">
            <w:pPr>
              <w:autoSpaceDE w:val="0"/>
              <w:autoSpaceDN w:val="0"/>
              <w:adjustRightInd w:val="0"/>
              <w:rPr>
                <w:rFonts w:ascii="Arial" w:hAnsi="Arial" w:cs="Arial"/>
                <w:b w:val="0"/>
                <w:sz w:val="16"/>
                <w:szCs w:val="16"/>
              </w:rPr>
            </w:pPr>
          </w:p>
        </w:tc>
      </w:tr>
    </w:tbl>
    <w:p w14:paraId="1AA58B11" w14:textId="77777777" w:rsidR="00AF759A" w:rsidRPr="00E20FF9"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20FF9" w14:paraId="0E438015"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5BD4D02F" w14:textId="77777777" w:rsidR="00AF759A" w:rsidRPr="00E20FF9"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20FF9" w14:paraId="51ADBC4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4E955369" w14:textId="77777777" w:rsidR="00AF759A" w:rsidRPr="00E20FF9" w:rsidRDefault="00AF759A" w:rsidP="00650A82">
            <w:pPr>
              <w:autoSpaceDE w:val="0"/>
              <w:autoSpaceDN w:val="0"/>
              <w:adjustRightInd w:val="0"/>
              <w:rPr>
                <w:rFonts w:ascii="Arial" w:hAnsi="Arial" w:cs="Arial"/>
                <w:b w:val="0"/>
                <w:sz w:val="16"/>
                <w:szCs w:val="16"/>
              </w:rPr>
            </w:pPr>
          </w:p>
        </w:tc>
      </w:tr>
    </w:tbl>
    <w:p w14:paraId="111E0263" w14:textId="77777777" w:rsidR="00AF759A" w:rsidRPr="00E20FF9" w:rsidRDefault="00AF759A" w:rsidP="00650A82">
      <w:pPr>
        <w:spacing w:after="0"/>
        <w:rPr>
          <w:rFonts w:ascii="Arial" w:hAnsi="Arial" w:cs="Arial"/>
          <w:sz w:val="16"/>
          <w:szCs w:val="16"/>
        </w:rPr>
      </w:pPr>
    </w:p>
    <w:p w14:paraId="1022CA13" w14:textId="77777777" w:rsidR="006B6DB4" w:rsidRDefault="00650A82">
      <w:r>
        <w:br w:type="page"/>
      </w:r>
    </w:p>
    <w:p w14:paraId="34BA5965" w14:textId="77777777" w:rsidR="00AF759A" w:rsidRPr="00FA5C05" w:rsidRDefault="00650A82" w:rsidP="00650A82">
      <w:pPr>
        <w:pStyle w:val="Ttulo1"/>
      </w:pPr>
      <w:r w:rsidRPr="00FA5C05">
        <w:lastRenderedPageBreak/>
        <w:t xml:space="preserve">Apartado 22. Contratación administrativa. Procedimientos de adjudicación </w:t>
      </w:r>
    </w:p>
    <w:p w14:paraId="6C04428B" w14:textId="77777777" w:rsidR="00E97039" w:rsidRPr="009A5422" w:rsidRDefault="00E97039" w:rsidP="00650A82">
      <w:pPr>
        <w:pStyle w:val="Ttulo2"/>
      </w:pPr>
    </w:p>
    <w:tbl>
      <w:tblPr>
        <w:tblStyle w:val="Tablaconcuadrcula"/>
        <w:tblW w:w="0" w:type="auto"/>
        <w:tblLook w:val="04A0" w:firstRow="1" w:lastRow="0" w:firstColumn="1" w:lastColumn="0" w:noHBand="0" w:noVBand="1"/>
      </w:tblPr>
      <w:tblGrid>
        <w:gridCol w:w="1437"/>
        <w:gridCol w:w="1401"/>
        <w:gridCol w:w="1196"/>
        <w:gridCol w:w="1538"/>
        <w:gridCol w:w="973"/>
        <w:gridCol w:w="956"/>
        <w:gridCol w:w="990"/>
        <w:gridCol w:w="939"/>
        <w:gridCol w:w="1247"/>
        <w:gridCol w:w="1264"/>
        <w:gridCol w:w="1059"/>
        <w:gridCol w:w="1247"/>
        <w:gridCol w:w="1367"/>
      </w:tblGrid>
      <w:tr w:rsidR="00B00CF6" w:rsidRPr="00B00CF6" w14:paraId="76D933A2" w14:textId="77777777" w:rsidTr="00B00CF6">
        <w:trPr>
          <w:trHeight w:val="315"/>
        </w:trPr>
        <w:tc>
          <w:tcPr>
            <w:tcW w:w="1640" w:type="dxa"/>
            <w:vMerge w:val="restart"/>
            <w:shd w:val="clear" w:color="auto" w:fill="000000" w:themeFill="text1"/>
            <w:hideMark/>
          </w:tcPr>
          <w:p w14:paraId="3E981EE0" w14:textId="77777777" w:rsidR="00B00CF6" w:rsidRPr="00B00CF6" w:rsidRDefault="00B00CF6" w:rsidP="00B00CF6">
            <w:pPr>
              <w:rPr>
                <w:rFonts w:ascii="Arial" w:hAnsi="Arial" w:cs="Arial"/>
                <w:b/>
                <w:bCs/>
                <w:sz w:val="14"/>
                <w:szCs w:val="14"/>
              </w:rPr>
            </w:pPr>
            <w:r w:rsidRPr="00B00CF6">
              <w:rPr>
                <w:rFonts w:ascii="Arial" w:hAnsi="Arial" w:cs="Arial"/>
                <w:b/>
                <w:bCs/>
                <w:sz w:val="14"/>
                <w:szCs w:val="14"/>
              </w:rPr>
              <w:t>Tipo de contrato</w:t>
            </w:r>
          </w:p>
        </w:tc>
        <w:tc>
          <w:tcPr>
            <w:tcW w:w="4720" w:type="dxa"/>
            <w:gridSpan w:val="3"/>
            <w:tcBorders>
              <w:bottom w:val="single" w:sz="4" w:space="0" w:color="auto"/>
            </w:tcBorders>
            <w:shd w:val="clear" w:color="auto" w:fill="000000" w:themeFill="text1"/>
            <w:hideMark/>
          </w:tcPr>
          <w:p w14:paraId="6CE55BC7" w14:textId="77777777" w:rsidR="00B00CF6" w:rsidRPr="00B00CF6" w:rsidRDefault="00B00CF6" w:rsidP="00B00CF6">
            <w:pPr>
              <w:rPr>
                <w:rFonts w:ascii="Arial" w:hAnsi="Arial" w:cs="Arial"/>
                <w:b/>
                <w:bCs/>
                <w:sz w:val="14"/>
                <w:szCs w:val="14"/>
              </w:rPr>
            </w:pPr>
            <w:r w:rsidRPr="00B00CF6">
              <w:rPr>
                <w:rFonts w:ascii="Arial" w:hAnsi="Arial" w:cs="Arial"/>
                <w:b/>
                <w:bCs/>
                <w:sz w:val="14"/>
                <w:szCs w:val="14"/>
              </w:rPr>
              <w:t>Procedimiento abierto</w:t>
            </w:r>
          </w:p>
        </w:tc>
        <w:tc>
          <w:tcPr>
            <w:tcW w:w="3300" w:type="dxa"/>
            <w:gridSpan w:val="3"/>
            <w:tcBorders>
              <w:bottom w:val="single" w:sz="4" w:space="0" w:color="auto"/>
            </w:tcBorders>
            <w:shd w:val="clear" w:color="auto" w:fill="000000" w:themeFill="text1"/>
            <w:hideMark/>
          </w:tcPr>
          <w:p w14:paraId="35FECA6B" w14:textId="77777777" w:rsidR="00B00CF6" w:rsidRPr="00B00CF6" w:rsidRDefault="00B00CF6" w:rsidP="00B00CF6">
            <w:pPr>
              <w:rPr>
                <w:rFonts w:ascii="Arial" w:hAnsi="Arial" w:cs="Arial"/>
                <w:b/>
                <w:bCs/>
                <w:sz w:val="14"/>
                <w:szCs w:val="14"/>
              </w:rPr>
            </w:pPr>
            <w:r w:rsidRPr="00B00CF6">
              <w:rPr>
                <w:rFonts w:ascii="Arial" w:hAnsi="Arial" w:cs="Arial"/>
                <w:b/>
                <w:bCs/>
                <w:sz w:val="14"/>
                <w:szCs w:val="14"/>
              </w:rPr>
              <w:t>Procedimiento restringido</w:t>
            </w:r>
          </w:p>
        </w:tc>
        <w:tc>
          <w:tcPr>
            <w:tcW w:w="3920" w:type="dxa"/>
            <w:gridSpan w:val="3"/>
            <w:tcBorders>
              <w:bottom w:val="single" w:sz="4" w:space="0" w:color="auto"/>
            </w:tcBorders>
            <w:shd w:val="clear" w:color="auto" w:fill="000000" w:themeFill="text1"/>
            <w:hideMark/>
          </w:tcPr>
          <w:p w14:paraId="0AA83EB8" w14:textId="77777777" w:rsidR="00B00CF6" w:rsidRPr="00B00CF6" w:rsidRDefault="00B00CF6" w:rsidP="00B00CF6">
            <w:pPr>
              <w:rPr>
                <w:rFonts w:ascii="Arial" w:hAnsi="Arial" w:cs="Arial"/>
                <w:b/>
                <w:bCs/>
                <w:sz w:val="14"/>
                <w:szCs w:val="14"/>
              </w:rPr>
            </w:pPr>
            <w:r w:rsidRPr="00B00CF6">
              <w:rPr>
                <w:rFonts w:ascii="Arial" w:hAnsi="Arial" w:cs="Arial"/>
                <w:b/>
                <w:bCs/>
                <w:sz w:val="14"/>
                <w:szCs w:val="14"/>
              </w:rPr>
              <w:t>Procedimiento negociado</w:t>
            </w:r>
          </w:p>
        </w:tc>
        <w:tc>
          <w:tcPr>
            <w:tcW w:w="1200" w:type="dxa"/>
            <w:vMerge w:val="restart"/>
            <w:shd w:val="clear" w:color="auto" w:fill="000000" w:themeFill="text1"/>
            <w:hideMark/>
          </w:tcPr>
          <w:p w14:paraId="737AD622" w14:textId="77777777" w:rsidR="00B00CF6" w:rsidRPr="00B00CF6" w:rsidRDefault="00B00CF6" w:rsidP="00B00CF6">
            <w:pPr>
              <w:rPr>
                <w:rFonts w:ascii="Arial" w:hAnsi="Arial" w:cs="Arial"/>
                <w:b/>
                <w:bCs/>
                <w:sz w:val="14"/>
                <w:szCs w:val="14"/>
              </w:rPr>
            </w:pPr>
            <w:r w:rsidRPr="00B00CF6">
              <w:rPr>
                <w:rFonts w:ascii="Arial" w:hAnsi="Arial" w:cs="Arial"/>
                <w:b/>
                <w:bCs/>
                <w:sz w:val="14"/>
                <w:szCs w:val="14"/>
              </w:rPr>
              <w:t>Diálogo competitivo</w:t>
            </w:r>
          </w:p>
        </w:tc>
        <w:tc>
          <w:tcPr>
            <w:tcW w:w="1420" w:type="dxa"/>
            <w:vMerge w:val="restart"/>
            <w:shd w:val="clear" w:color="auto" w:fill="000000" w:themeFill="text1"/>
            <w:hideMark/>
          </w:tcPr>
          <w:p w14:paraId="4A75C685" w14:textId="77777777" w:rsidR="00B00CF6" w:rsidRPr="00B00CF6" w:rsidRDefault="00B00CF6" w:rsidP="00B00CF6">
            <w:pPr>
              <w:rPr>
                <w:rFonts w:ascii="Arial" w:hAnsi="Arial" w:cs="Arial"/>
                <w:b/>
                <w:bCs/>
                <w:sz w:val="14"/>
                <w:szCs w:val="14"/>
              </w:rPr>
            </w:pPr>
            <w:r w:rsidRPr="00B00CF6">
              <w:rPr>
                <w:rFonts w:ascii="Arial" w:hAnsi="Arial" w:cs="Arial"/>
                <w:b/>
                <w:bCs/>
                <w:sz w:val="14"/>
                <w:szCs w:val="14"/>
              </w:rPr>
              <w:t>Adjudicación directa</w:t>
            </w:r>
          </w:p>
        </w:tc>
        <w:tc>
          <w:tcPr>
            <w:tcW w:w="1560" w:type="dxa"/>
            <w:vMerge w:val="restart"/>
            <w:shd w:val="clear" w:color="auto" w:fill="000000" w:themeFill="text1"/>
            <w:hideMark/>
          </w:tcPr>
          <w:p w14:paraId="234DB303" w14:textId="77777777" w:rsidR="00B00CF6" w:rsidRPr="00B00CF6" w:rsidRDefault="00B00CF6" w:rsidP="00B00CF6">
            <w:pPr>
              <w:rPr>
                <w:rFonts w:ascii="Arial" w:hAnsi="Arial" w:cs="Arial"/>
                <w:b/>
                <w:bCs/>
                <w:sz w:val="14"/>
                <w:szCs w:val="14"/>
              </w:rPr>
            </w:pPr>
            <w:r w:rsidRPr="00B00CF6">
              <w:rPr>
                <w:rFonts w:ascii="Arial" w:hAnsi="Arial" w:cs="Arial"/>
                <w:b/>
                <w:bCs/>
                <w:sz w:val="14"/>
                <w:szCs w:val="14"/>
              </w:rPr>
              <w:t>Total</w:t>
            </w:r>
          </w:p>
        </w:tc>
      </w:tr>
      <w:tr w:rsidR="00B00CF6" w:rsidRPr="00B00CF6" w14:paraId="46EDD1BE" w14:textId="77777777" w:rsidTr="00B00CF6">
        <w:trPr>
          <w:trHeight w:val="795"/>
        </w:trPr>
        <w:tc>
          <w:tcPr>
            <w:tcW w:w="1640" w:type="dxa"/>
            <w:vMerge/>
            <w:hideMark/>
          </w:tcPr>
          <w:p w14:paraId="059EBAE0" w14:textId="77777777" w:rsidR="00B00CF6" w:rsidRPr="00B00CF6" w:rsidRDefault="00B00CF6" w:rsidP="00B00CF6">
            <w:pPr>
              <w:rPr>
                <w:rFonts w:ascii="Arial" w:hAnsi="Arial" w:cs="Arial"/>
                <w:b/>
                <w:bCs/>
                <w:sz w:val="14"/>
                <w:szCs w:val="14"/>
              </w:rPr>
            </w:pPr>
          </w:p>
        </w:tc>
        <w:tc>
          <w:tcPr>
            <w:tcW w:w="1600" w:type="dxa"/>
            <w:shd w:val="clear" w:color="auto" w:fill="000000" w:themeFill="text1"/>
            <w:hideMark/>
          </w:tcPr>
          <w:p w14:paraId="3573E1F1" w14:textId="77777777" w:rsidR="00B00CF6" w:rsidRPr="00B00CF6" w:rsidRDefault="00B00CF6" w:rsidP="00B00CF6">
            <w:pPr>
              <w:rPr>
                <w:rFonts w:ascii="Arial" w:hAnsi="Arial" w:cs="Arial"/>
                <w:sz w:val="14"/>
                <w:szCs w:val="14"/>
              </w:rPr>
            </w:pPr>
            <w:proofErr w:type="spellStart"/>
            <w:r w:rsidRPr="00B00CF6">
              <w:rPr>
                <w:rFonts w:ascii="Arial" w:hAnsi="Arial" w:cs="Arial"/>
                <w:sz w:val="14"/>
                <w:szCs w:val="14"/>
              </w:rPr>
              <w:t>Multiplic</w:t>
            </w:r>
            <w:proofErr w:type="spellEnd"/>
            <w:r w:rsidRPr="00B00CF6">
              <w:rPr>
                <w:rFonts w:ascii="Arial" w:hAnsi="Arial" w:cs="Arial"/>
                <w:sz w:val="14"/>
                <w:szCs w:val="14"/>
              </w:rPr>
              <w:t xml:space="preserve"> criterio</w:t>
            </w:r>
          </w:p>
        </w:tc>
        <w:tc>
          <w:tcPr>
            <w:tcW w:w="1360" w:type="dxa"/>
            <w:shd w:val="clear" w:color="auto" w:fill="000000" w:themeFill="text1"/>
            <w:hideMark/>
          </w:tcPr>
          <w:p w14:paraId="39AFA7BA" w14:textId="77777777" w:rsidR="00B00CF6" w:rsidRPr="00B00CF6" w:rsidRDefault="00B00CF6" w:rsidP="00B00CF6">
            <w:pPr>
              <w:rPr>
                <w:rFonts w:ascii="Arial" w:hAnsi="Arial" w:cs="Arial"/>
                <w:sz w:val="14"/>
                <w:szCs w:val="14"/>
              </w:rPr>
            </w:pPr>
            <w:r w:rsidRPr="00B00CF6">
              <w:rPr>
                <w:rFonts w:ascii="Arial" w:hAnsi="Arial" w:cs="Arial"/>
                <w:sz w:val="14"/>
                <w:szCs w:val="14"/>
              </w:rPr>
              <w:t>Único criterio</w:t>
            </w:r>
          </w:p>
        </w:tc>
        <w:tc>
          <w:tcPr>
            <w:tcW w:w="1760" w:type="dxa"/>
            <w:shd w:val="clear" w:color="auto" w:fill="000000" w:themeFill="text1"/>
            <w:hideMark/>
          </w:tcPr>
          <w:p w14:paraId="22C267DC" w14:textId="77777777" w:rsidR="00B00CF6" w:rsidRPr="00B00CF6" w:rsidRDefault="00B00CF6" w:rsidP="00B00CF6">
            <w:pPr>
              <w:rPr>
                <w:rFonts w:ascii="Arial" w:hAnsi="Arial" w:cs="Arial"/>
                <w:b/>
                <w:bCs/>
                <w:sz w:val="14"/>
                <w:szCs w:val="14"/>
              </w:rPr>
            </w:pPr>
            <w:r w:rsidRPr="00B00CF6">
              <w:rPr>
                <w:rFonts w:ascii="Arial" w:hAnsi="Arial" w:cs="Arial"/>
                <w:b/>
                <w:bCs/>
                <w:sz w:val="14"/>
                <w:szCs w:val="14"/>
              </w:rPr>
              <w:t>Total</w:t>
            </w:r>
          </w:p>
        </w:tc>
        <w:tc>
          <w:tcPr>
            <w:tcW w:w="1100" w:type="dxa"/>
            <w:shd w:val="clear" w:color="auto" w:fill="000000" w:themeFill="text1"/>
            <w:hideMark/>
          </w:tcPr>
          <w:p w14:paraId="17171BDF" w14:textId="77777777" w:rsidR="00B00CF6" w:rsidRPr="00B00CF6" w:rsidRDefault="00B00CF6" w:rsidP="00B00CF6">
            <w:pPr>
              <w:rPr>
                <w:rFonts w:ascii="Arial" w:hAnsi="Arial" w:cs="Arial"/>
                <w:sz w:val="14"/>
                <w:szCs w:val="14"/>
              </w:rPr>
            </w:pPr>
            <w:proofErr w:type="spellStart"/>
            <w:r w:rsidRPr="00B00CF6">
              <w:rPr>
                <w:rFonts w:ascii="Arial" w:hAnsi="Arial" w:cs="Arial"/>
                <w:sz w:val="14"/>
                <w:szCs w:val="14"/>
              </w:rPr>
              <w:t>Multiplic</w:t>
            </w:r>
            <w:proofErr w:type="spellEnd"/>
            <w:r w:rsidRPr="00B00CF6">
              <w:rPr>
                <w:rFonts w:ascii="Arial" w:hAnsi="Arial" w:cs="Arial"/>
                <w:sz w:val="14"/>
                <w:szCs w:val="14"/>
              </w:rPr>
              <w:t xml:space="preserve"> criterio</w:t>
            </w:r>
          </w:p>
        </w:tc>
        <w:tc>
          <w:tcPr>
            <w:tcW w:w="1080" w:type="dxa"/>
            <w:shd w:val="clear" w:color="auto" w:fill="000000" w:themeFill="text1"/>
            <w:hideMark/>
          </w:tcPr>
          <w:p w14:paraId="6C94EF49" w14:textId="77777777" w:rsidR="00B00CF6" w:rsidRPr="00B00CF6" w:rsidRDefault="00B00CF6" w:rsidP="00B00CF6">
            <w:pPr>
              <w:rPr>
                <w:rFonts w:ascii="Arial" w:hAnsi="Arial" w:cs="Arial"/>
                <w:sz w:val="14"/>
                <w:szCs w:val="14"/>
              </w:rPr>
            </w:pPr>
            <w:r w:rsidRPr="00B00CF6">
              <w:rPr>
                <w:rFonts w:ascii="Arial" w:hAnsi="Arial" w:cs="Arial"/>
                <w:sz w:val="14"/>
                <w:szCs w:val="14"/>
              </w:rPr>
              <w:t>Único criterio</w:t>
            </w:r>
          </w:p>
        </w:tc>
        <w:tc>
          <w:tcPr>
            <w:tcW w:w="1120" w:type="dxa"/>
            <w:shd w:val="clear" w:color="auto" w:fill="000000" w:themeFill="text1"/>
            <w:hideMark/>
          </w:tcPr>
          <w:p w14:paraId="28ACA2FB" w14:textId="77777777" w:rsidR="00B00CF6" w:rsidRPr="00B00CF6" w:rsidRDefault="00B00CF6" w:rsidP="00B00CF6">
            <w:pPr>
              <w:rPr>
                <w:rFonts w:ascii="Arial" w:hAnsi="Arial" w:cs="Arial"/>
                <w:b/>
                <w:bCs/>
                <w:sz w:val="14"/>
                <w:szCs w:val="14"/>
              </w:rPr>
            </w:pPr>
            <w:r w:rsidRPr="00B00CF6">
              <w:rPr>
                <w:rFonts w:ascii="Arial" w:hAnsi="Arial" w:cs="Arial"/>
                <w:b/>
                <w:bCs/>
                <w:sz w:val="14"/>
                <w:szCs w:val="14"/>
              </w:rPr>
              <w:t>Total</w:t>
            </w:r>
          </w:p>
        </w:tc>
        <w:tc>
          <w:tcPr>
            <w:tcW w:w="1060" w:type="dxa"/>
            <w:shd w:val="clear" w:color="auto" w:fill="000000" w:themeFill="text1"/>
            <w:hideMark/>
          </w:tcPr>
          <w:p w14:paraId="01F53A8C" w14:textId="77777777" w:rsidR="00B00CF6" w:rsidRPr="00B00CF6" w:rsidRDefault="00B00CF6" w:rsidP="00B00CF6">
            <w:pPr>
              <w:rPr>
                <w:rFonts w:ascii="Arial" w:hAnsi="Arial" w:cs="Arial"/>
                <w:sz w:val="14"/>
                <w:szCs w:val="14"/>
              </w:rPr>
            </w:pPr>
            <w:r w:rsidRPr="00B00CF6">
              <w:rPr>
                <w:rFonts w:ascii="Arial" w:hAnsi="Arial" w:cs="Arial"/>
                <w:sz w:val="14"/>
                <w:szCs w:val="14"/>
              </w:rPr>
              <w:t>Con publicidad</w:t>
            </w:r>
          </w:p>
        </w:tc>
        <w:tc>
          <w:tcPr>
            <w:tcW w:w="1420" w:type="dxa"/>
            <w:shd w:val="clear" w:color="auto" w:fill="000000" w:themeFill="text1"/>
            <w:hideMark/>
          </w:tcPr>
          <w:p w14:paraId="37D3CBA6" w14:textId="77777777" w:rsidR="00B00CF6" w:rsidRPr="00B00CF6" w:rsidRDefault="00B00CF6" w:rsidP="00B00CF6">
            <w:pPr>
              <w:rPr>
                <w:rFonts w:ascii="Arial" w:hAnsi="Arial" w:cs="Arial"/>
                <w:sz w:val="14"/>
                <w:szCs w:val="14"/>
              </w:rPr>
            </w:pPr>
            <w:r w:rsidRPr="00B00CF6">
              <w:rPr>
                <w:rFonts w:ascii="Arial" w:hAnsi="Arial" w:cs="Arial"/>
                <w:sz w:val="14"/>
                <w:szCs w:val="14"/>
              </w:rPr>
              <w:t>Sin publicidad</w:t>
            </w:r>
          </w:p>
        </w:tc>
        <w:tc>
          <w:tcPr>
            <w:tcW w:w="1440" w:type="dxa"/>
            <w:shd w:val="clear" w:color="auto" w:fill="000000" w:themeFill="text1"/>
            <w:hideMark/>
          </w:tcPr>
          <w:p w14:paraId="53388163" w14:textId="77777777" w:rsidR="00B00CF6" w:rsidRPr="00B00CF6" w:rsidRDefault="00B00CF6" w:rsidP="00B00CF6">
            <w:pPr>
              <w:rPr>
                <w:rFonts w:ascii="Arial" w:hAnsi="Arial" w:cs="Arial"/>
                <w:b/>
                <w:bCs/>
                <w:sz w:val="14"/>
                <w:szCs w:val="14"/>
              </w:rPr>
            </w:pPr>
            <w:r w:rsidRPr="00B00CF6">
              <w:rPr>
                <w:rFonts w:ascii="Arial" w:hAnsi="Arial" w:cs="Arial"/>
                <w:b/>
                <w:bCs/>
                <w:sz w:val="14"/>
                <w:szCs w:val="14"/>
              </w:rPr>
              <w:t>Total</w:t>
            </w:r>
          </w:p>
        </w:tc>
        <w:tc>
          <w:tcPr>
            <w:tcW w:w="1200" w:type="dxa"/>
            <w:vMerge/>
            <w:hideMark/>
          </w:tcPr>
          <w:p w14:paraId="39C89AE4" w14:textId="77777777" w:rsidR="00B00CF6" w:rsidRPr="00B00CF6" w:rsidRDefault="00B00CF6" w:rsidP="00B00CF6">
            <w:pPr>
              <w:rPr>
                <w:rFonts w:ascii="Arial" w:hAnsi="Arial" w:cs="Arial"/>
                <w:b/>
                <w:bCs/>
                <w:sz w:val="14"/>
                <w:szCs w:val="14"/>
              </w:rPr>
            </w:pPr>
          </w:p>
        </w:tc>
        <w:tc>
          <w:tcPr>
            <w:tcW w:w="1420" w:type="dxa"/>
            <w:vMerge/>
            <w:hideMark/>
          </w:tcPr>
          <w:p w14:paraId="5FEAF431" w14:textId="77777777" w:rsidR="00B00CF6" w:rsidRPr="00B00CF6" w:rsidRDefault="00B00CF6" w:rsidP="00B00CF6">
            <w:pPr>
              <w:rPr>
                <w:rFonts w:ascii="Arial" w:hAnsi="Arial" w:cs="Arial"/>
                <w:b/>
                <w:bCs/>
                <w:sz w:val="14"/>
                <w:szCs w:val="14"/>
              </w:rPr>
            </w:pPr>
          </w:p>
        </w:tc>
        <w:tc>
          <w:tcPr>
            <w:tcW w:w="1560" w:type="dxa"/>
            <w:vMerge/>
            <w:hideMark/>
          </w:tcPr>
          <w:p w14:paraId="53A6F40F" w14:textId="77777777" w:rsidR="00B00CF6" w:rsidRPr="00B00CF6" w:rsidRDefault="00B00CF6" w:rsidP="00B00CF6">
            <w:pPr>
              <w:rPr>
                <w:rFonts w:ascii="Arial" w:hAnsi="Arial" w:cs="Arial"/>
                <w:b/>
                <w:bCs/>
                <w:sz w:val="14"/>
                <w:szCs w:val="14"/>
              </w:rPr>
            </w:pPr>
          </w:p>
        </w:tc>
      </w:tr>
      <w:tr w:rsidR="00B00CF6" w:rsidRPr="00B00CF6" w14:paraId="3101973B" w14:textId="77777777" w:rsidTr="00B00CF6">
        <w:trPr>
          <w:trHeight w:val="300"/>
        </w:trPr>
        <w:tc>
          <w:tcPr>
            <w:tcW w:w="1640" w:type="dxa"/>
            <w:hideMark/>
          </w:tcPr>
          <w:p w14:paraId="2C944E40" w14:textId="77777777" w:rsidR="00B00CF6" w:rsidRPr="00B00CF6" w:rsidRDefault="00B00CF6" w:rsidP="00B00CF6">
            <w:pPr>
              <w:rPr>
                <w:rFonts w:ascii="Arial" w:hAnsi="Arial" w:cs="Arial"/>
                <w:sz w:val="14"/>
                <w:szCs w:val="14"/>
              </w:rPr>
            </w:pPr>
            <w:r w:rsidRPr="00B00CF6">
              <w:rPr>
                <w:rFonts w:ascii="Arial" w:hAnsi="Arial" w:cs="Arial"/>
                <w:sz w:val="14"/>
                <w:szCs w:val="14"/>
              </w:rPr>
              <w:t>De obras</w:t>
            </w:r>
          </w:p>
        </w:tc>
        <w:tc>
          <w:tcPr>
            <w:tcW w:w="1600" w:type="dxa"/>
            <w:hideMark/>
          </w:tcPr>
          <w:p w14:paraId="508ABA20" w14:textId="77777777" w:rsidR="00B00CF6" w:rsidRPr="00B00CF6" w:rsidRDefault="00B00CF6" w:rsidP="00B00CF6">
            <w:pPr>
              <w:rPr>
                <w:rFonts w:ascii="Arial" w:hAnsi="Arial" w:cs="Arial"/>
                <w:sz w:val="14"/>
                <w:szCs w:val="14"/>
              </w:rPr>
            </w:pPr>
            <w:r w:rsidRPr="00B00CF6">
              <w:rPr>
                <w:rFonts w:ascii="Arial" w:hAnsi="Arial" w:cs="Arial"/>
                <w:sz w:val="14"/>
                <w:szCs w:val="14"/>
              </w:rPr>
              <w:t>2.868.435,14 €</w:t>
            </w:r>
          </w:p>
        </w:tc>
        <w:tc>
          <w:tcPr>
            <w:tcW w:w="1360" w:type="dxa"/>
            <w:hideMark/>
          </w:tcPr>
          <w:p w14:paraId="75134566" w14:textId="77777777" w:rsidR="00B00CF6" w:rsidRPr="00B00CF6" w:rsidRDefault="00B00CF6" w:rsidP="00B00CF6">
            <w:pPr>
              <w:rPr>
                <w:rFonts w:ascii="Arial" w:hAnsi="Arial" w:cs="Arial"/>
                <w:sz w:val="14"/>
                <w:szCs w:val="14"/>
              </w:rPr>
            </w:pPr>
            <w:r w:rsidRPr="00B00CF6">
              <w:rPr>
                <w:rFonts w:ascii="Arial" w:hAnsi="Arial" w:cs="Arial"/>
                <w:sz w:val="14"/>
                <w:szCs w:val="14"/>
              </w:rPr>
              <w:t>20.572,17 €</w:t>
            </w:r>
          </w:p>
        </w:tc>
        <w:tc>
          <w:tcPr>
            <w:tcW w:w="1760" w:type="dxa"/>
            <w:hideMark/>
          </w:tcPr>
          <w:p w14:paraId="7F5A49D8" w14:textId="77777777" w:rsidR="00B00CF6" w:rsidRPr="00B00CF6" w:rsidRDefault="00B00CF6" w:rsidP="00B00CF6">
            <w:pPr>
              <w:rPr>
                <w:rFonts w:ascii="Arial" w:hAnsi="Arial" w:cs="Arial"/>
                <w:sz w:val="14"/>
                <w:szCs w:val="14"/>
              </w:rPr>
            </w:pPr>
            <w:r w:rsidRPr="00B00CF6">
              <w:rPr>
                <w:rFonts w:ascii="Arial" w:hAnsi="Arial" w:cs="Arial"/>
                <w:sz w:val="14"/>
                <w:szCs w:val="14"/>
              </w:rPr>
              <w:t>2.889.007,31 €</w:t>
            </w:r>
          </w:p>
        </w:tc>
        <w:tc>
          <w:tcPr>
            <w:tcW w:w="1100" w:type="dxa"/>
            <w:hideMark/>
          </w:tcPr>
          <w:p w14:paraId="45CFE3F9"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080" w:type="dxa"/>
            <w:hideMark/>
          </w:tcPr>
          <w:p w14:paraId="53698EB7"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120" w:type="dxa"/>
            <w:hideMark/>
          </w:tcPr>
          <w:p w14:paraId="1394D25B"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060" w:type="dxa"/>
            <w:hideMark/>
          </w:tcPr>
          <w:p w14:paraId="4F56B8A9"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420" w:type="dxa"/>
            <w:hideMark/>
          </w:tcPr>
          <w:p w14:paraId="4CF70FCC"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440" w:type="dxa"/>
            <w:hideMark/>
          </w:tcPr>
          <w:p w14:paraId="3D25EE3C"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200" w:type="dxa"/>
            <w:hideMark/>
          </w:tcPr>
          <w:p w14:paraId="73314790"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420" w:type="dxa"/>
            <w:noWrap/>
            <w:hideMark/>
          </w:tcPr>
          <w:p w14:paraId="4493625D" w14:textId="77777777" w:rsidR="00B00CF6" w:rsidRPr="00B00CF6" w:rsidRDefault="00B00CF6" w:rsidP="00B00CF6">
            <w:pPr>
              <w:rPr>
                <w:rFonts w:ascii="Arial" w:hAnsi="Arial" w:cs="Arial"/>
                <w:sz w:val="14"/>
                <w:szCs w:val="14"/>
              </w:rPr>
            </w:pPr>
            <w:r w:rsidRPr="00B00CF6">
              <w:rPr>
                <w:rFonts w:ascii="Arial" w:hAnsi="Arial" w:cs="Arial"/>
                <w:sz w:val="14"/>
                <w:szCs w:val="14"/>
              </w:rPr>
              <w:t>148.593,06 €</w:t>
            </w:r>
          </w:p>
        </w:tc>
        <w:tc>
          <w:tcPr>
            <w:tcW w:w="1560" w:type="dxa"/>
            <w:hideMark/>
          </w:tcPr>
          <w:p w14:paraId="653157C9" w14:textId="77777777" w:rsidR="00B00CF6" w:rsidRPr="00B00CF6" w:rsidRDefault="00B00CF6" w:rsidP="00B00CF6">
            <w:pPr>
              <w:rPr>
                <w:rFonts w:ascii="Arial" w:hAnsi="Arial" w:cs="Arial"/>
                <w:sz w:val="14"/>
                <w:szCs w:val="14"/>
              </w:rPr>
            </w:pPr>
            <w:r w:rsidRPr="00B00CF6">
              <w:rPr>
                <w:rFonts w:ascii="Arial" w:hAnsi="Arial" w:cs="Arial"/>
                <w:sz w:val="14"/>
                <w:szCs w:val="14"/>
              </w:rPr>
              <w:t>3.037.600,37 €</w:t>
            </w:r>
          </w:p>
        </w:tc>
      </w:tr>
      <w:tr w:rsidR="00B00CF6" w:rsidRPr="00B00CF6" w14:paraId="3A761025" w14:textId="77777777" w:rsidTr="00B00CF6">
        <w:trPr>
          <w:trHeight w:val="300"/>
        </w:trPr>
        <w:tc>
          <w:tcPr>
            <w:tcW w:w="1640" w:type="dxa"/>
            <w:noWrap/>
            <w:hideMark/>
          </w:tcPr>
          <w:p w14:paraId="25138AC7" w14:textId="77777777" w:rsidR="00B00CF6" w:rsidRPr="00B00CF6" w:rsidRDefault="00B00CF6" w:rsidP="00B00CF6">
            <w:pPr>
              <w:rPr>
                <w:rFonts w:ascii="Arial" w:hAnsi="Arial" w:cs="Arial"/>
                <w:sz w:val="14"/>
                <w:szCs w:val="14"/>
              </w:rPr>
            </w:pPr>
            <w:r w:rsidRPr="00B00CF6">
              <w:rPr>
                <w:rFonts w:ascii="Arial" w:hAnsi="Arial" w:cs="Arial"/>
                <w:sz w:val="14"/>
                <w:szCs w:val="14"/>
              </w:rPr>
              <w:t>De suministros</w:t>
            </w:r>
          </w:p>
        </w:tc>
        <w:tc>
          <w:tcPr>
            <w:tcW w:w="1600" w:type="dxa"/>
            <w:noWrap/>
            <w:hideMark/>
          </w:tcPr>
          <w:p w14:paraId="79BFADAF" w14:textId="77777777" w:rsidR="00B00CF6" w:rsidRPr="00B00CF6" w:rsidRDefault="00B00CF6" w:rsidP="00B00CF6">
            <w:pPr>
              <w:rPr>
                <w:rFonts w:ascii="Arial" w:hAnsi="Arial" w:cs="Arial"/>
                <w:sz w:val="14"/>
                <w:szCs w:val="14"/>
              </w:rPr>
            </w:pPr>
            <w:r w:rsidRPr="00B00CF6">
              <w:rPr>
                <w:rFonts w:ascii="Arial" w:hAnsi="Arial" w:cs="Arial"/>
                <w:sz w:val="14"/>
                <w:szCs w:val="14"/>
              </w:rPr>
              <w:t>270.429,43 €</w:t>
            </w:r>
          </w:p>
        </w:tc>
        <w:tc>
          <w:tcPr>
            <w:tcW w:w="1360" w:type="dxa"/>
            <w:noWrap/>
            <w:hideMark/>
          </w:tcPr>
          <w:p w14:paraId="49771805" w14:textId="77777777" w:rsidR="00B00CF6" w:rsidRPr="00B00CF6" w:rsidRDefault="00B00CF6" w:rsidP="00B00CF6">
            <w:pPr>
              <w:rPr>
                <w:rFonts w:ascii="Arial" w:hAnsi="Arial" w:cs="Arial"/>
                <w:sz w:val="14"/>
                <w:szCs w:val="14"/>
              </w:rPr>
            </w:pPr>
            <w:r w:rsidRPr="00B00CF6">
              <w:rPr>
                <w:rFonts w:ascii="Arial" w:hAnsi="Arial" w:cs="Arial"/>
                <w:sz w:val="14"/>
                <w:szCs w:val="14"/>
              </w:rPr>
              <w:t xml:space="preserve">     72.198,35 € </w:t>
            </w:r>
          </w:p>
        </w:tc>
        <w:tc>
          <w:tcPr>
            <w:tcW w:w="1760" w:type="dxa"/>
            <w:noWrap/>
            <w:hideMark/>
          </w:tcPr>
          <w:p w14:paraId="78E164FC" w14:textId="77777777" w:rsidR="00B00CF6" w:rsidRPr="00B00CF6" w:rsidRDefault="00B00CF6" w:rsidP="00B00CF6">
            <w:pPr>
              <w:rPr>
                <w:rFonts w:ascii="Arial" w:hAnsi="Arial" w:cs="Arial"/>
                <w:sz w:val="14"/>
                <w:szCs w:val="14"/>
              </w:rPr>
            </w:pPr>
            <w:r w:rsidRPr="00B00CF6">
              <w:rPr>
                <w:rFonts w:ascii="Arial" w:hAnsi="Arial" w:cs="Arial"/>
                <w:sz w:val="14"/>
                <w:szCs w:val="14"/>
              </w:rPr>
              <w:t>342.627,78 €</w:t>
            </w:r>
          </w:p>
        </w:tc>
        <w:tc>
          <w:tcPr>
            <w:tcW w:w="1100" w:type="dxa"/>
            <w:noWrap/>
            <w:hideMark/>
          </w:tcPr>
          <w:p w14:paraId="79EC0A55"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080" w:type="dxa"/>
            <w:noWrap/>
            <w:hideMark/>
          </w:tcPr>
          <w:p w14:paraId="6F556992"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120" w:type="dxa"/>
            <w:noWrap/>
            <w:hideMark/>
          </w:tcPr>
          <w:p w14:paraId="3ABFE845"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060" w:type="dxa"/>
            <w:noWrap/>
            <w:hideMark/>
          </w:tcPr>
          <w:p w14:paraId="6F3E7DFF"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420" w:type="dxa"/>
            <w:noWrap/>
            <w:hideMark/>
          </w:tcPr>
          <w:p w14:paraId="4B74A529" w14:textId="77777777" w:rsidR="00B00CF6" w:rsidRPr="00B00CF6" w:rsidRDefault="00B00CF6" w:rsidP="00B00CF6">
            <w:pPr>
              <w:rPr>
                <w:rFonts w:ascii="Arial" w:hAnsi="Arial" w:cs="Arial"/>
                <w:sz w:val="14"/>
                <w:szCs w:val="14"/>
              </w:rPr>
            </w:pPr>
            <w:r w:rsidRPr="00B00CF6">
              <w:rPr>
                <w:rFonts w:ascii="Arial" w:hAnsi="Arial" w:cs="Arial"/>
                <w:sz w:val="14"/>
                <w:szCs w:val="14"/>
              </w:rPr>
              <w:t>33.000,00</w:t>
            </w:r>
          </w:p>
        </w:tc>
        <w:tc>
          <w:tcPr>
            <w:tcW w:w="1440" w:type="dxa"/>
            <w:noWrap/>
            <w:hideMark/>
          </w:tcPr>
          <w:p w14:paraId="54F0E3BE" w14:textId="77777777" w:rsidR="00B00CF6" w:rsidRPr="00B00CF6" w:rsidRDefault="00B00CF6" w:rsidP="00B00CF6">
            <w:pPr>
              <w:rPr>
                <w:rFonts w:ascii="Arial" w:hAnsi="Arial" w:cs="Arial"/>
                <w:sz w:val="14"/>
                <w:szCs w:val="14"/>
              </w:rPr>
            </w:pPr>
            <w:r w:rsidRPr="00B00CF6">
              <w:rPr>
                <w:rFonts w:ascii="Arial" w:hAnsi="Arial" w:cs="Arial"/>
                <w:sz w:val="14"/>
                <w:szCs w:val="14"/>
              </w:rPr>
              <w:t>33.000,00</w:t>
            </w:r>
          </w:p>
        </w:tc>
        <w:tc>
          <w:tcPr>
            <w:tcW w:w="1200" w:type="dxa"/>
            <w:noWrap/>
            <w:hideMark/>
          </w:tcPr>
          <w:p w14:paraId="385DE5A9"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420" w:type="dxa"/>
            <w:noWrap/>
            <w:hideMark/>
          </w:tcPr>
          <w:p w14:paraId="054064FB" w14:textId="77777777" w:rsidR="00B00CF6" w:rsidRPr="00B00CF6" w:rsidRDefault="00B00CF6" w:rsidP="00B00CF6">
            <w:pPr>
              <w:rPr>
                <w:rFonts w:ascii="Arial" w:hAnsi="Arial" w:cs="Arial"/>
                <w:sz w:val="14"/>
                <w:szCs w:val="14"/>
              </w:rPr>
            </w:pPr>
            <w:r w:rsidRPr="00B00CF6">
              <w:rPr>
                <w:rFonts w:ascii="Arial" w:hAnsi="Arial" w:cs="Arial"/>
                <w:sz w:val="14"/>
                <w:szCs w:val="14"/>
              </w:rPr>
              <w:t>76.775,87 €</w:t>
            </w:r>
          </w:p>
        </w:tc>
        <w:tc>
          <w:tcPr>
            <w:tcW w:w="1560" w:type="dxa"/>
            <w:noWrap/>
            <w:hideMark/>
          </w:tcPr>
          <w:p w14:paraId="126EA9D5" w14:textId="77777777" w:rsidR="00B00CF6" w:rsidRPr="00B00CF6" w:rsidRDefault="00B00CF6" w:rsidP="00B00CF6">
            <w:pPr>
              <w:rPr>
                <w:rFonts w:ascii="Arial" w:hAnsi="Arial" w:cs="Arial"/>
                <w:sz w:val="14"/>
                <w:szCs w:val="14"/>
              </w:rPr>
            </w:pPr>
            <w:r w:rsidRPr="00B00CF6">
              <w:rPr>
                <w:rFonts w:ascii="Arial" w:hAnsi="Arial" w:cs="Arial"/>
                <w:sz w:val="14"/>
                <w:szCs w:val="14"/>
              </w:rPr>
              <w:t>452.403,65 €</w:t>
            </w:r>
          </w:p>
        </w:tc>
      </w:tr>
      <w:tr w:rsidR="00B00CF6" w:rsidRPr="00B00CF6" w14:paraId="20C7F29C" w14:textId="77777777" w:rsidTr="00B00CF6">
        <w:trPr>
          <w:trHeight w:val="300"/>
        </w:trPr>
        <w:tc>
          <w:tcPr>
            <w:tcW w:w="1640" w:type="dxa"/>
            <w:noWrap/>
            <w:hideMark/>
          </w:tcPr>
          <w:p w14:paraId="5E562505" w14:textId="77777777" w:rsidR="00B00CF6" w:rsidRPr="00B00CF6" w:rsidRDefault="00B00CF6" w:rsidP="00B00CF6">
            <w:pPr>
              <w:rPr>
                <w:rFonts w:ascii="Arial" w:hAnsi="Arial" w:cs="Arial"/>
                <w:sz w:val="14"/>
                <w:szCs w:val="14"/>
              </w:rPr>
            </w:pPr>
            <w:r w:rsidRPr="00B00CF6">
              <w:rPr>
                <w:rFonts w:ascii="Arial" w:hAnsi="Arial" w:cs="Arial"/>
                <w:sz w:val="14"/>
                <w:szCs w:val="14"/>
              </w:rPr>
              <w:t>De servicios</w:t>
            </w:r>
          </w:p>
        </w:tc>
        <w:tc>
          <w:tcPr>
            <w:tcW w:w="1600" w:type="dxa"/>
            <w:noWrap/>
            <w:hideMark/>
          </w:tcPr>
          <w:p w14:paraId="29D718E5" w14:textId="77777777" w:rsidR="00B00CF6" w:rsidRPr="00B00CF6" w:rsidRDefault="00B00CF6" w:rsidP="00B00CF6">
            <w:pPr>
              <w:rPr>
                <w:rFonts w:ascii="Arial" w:hAnsi="Arial" w:cs="Arial"/>
                <w:sz w:val="14"/>
                <w:szCs w:val="14"/>
              </w:rPr>
            </w:pPr>
            <w:r w:rsidRPr="00B00CF6">
              <w:rPr>
                <w:rFonts w:ascii="Arial" w:hAnsi="Arial" w:cs="Arial"/>
                <w:sz w:val="14"/>
                <w:szCs w:val="14"/>
              </w:rPr>
              <w:t>4.722.470,87 €</w:t>
            </w:r>
          </w:p>
        </w:tc>
        <w:tc>
          <w:tcPr>
            <w:tcW w:w="1360" w:type="dxa"/>
            <w:hideMark/>
          </w:tcPr>
          <w:p w14:paraId="3BE2C822" w14:textId="77777777" w:rsidR="00B00CF6" w:rsidRPr="00B00CF6" w:rsidRDefault="00B00CF6" w:rsidP="00B00CF6">
            <w:pPr>
              <w:rPr>
                <w:rFonts w:ascii="Arial" w:hAnsi="Arial" w:cs="Arial"/>
                <w:sz w:val="14"/>
                <w:szCs w:val="14"/>
              </w:rPr>
            </w:pPr>
            <w:r w:rsidRPr="00B00CF6">
              <w:rPr>
                <w:rFonts w:ascii="Arial" w:hAnsi="Arial" w:cs="Arial"/>
                <w:sz w:val="14"/>
                <w:szCs w:val="14"/>
              </w:rPr>
              <w:t xml:space="preserve">     77.867,67 € </w:t>
            </w:r>
          </w:p>
        </w:tc>
        <w:tc>
          <w:tcPr>
            <w:tcW w:w="1760" w:type="dxa"/>
            <w:noWrap/>
            <w:hideMark/>
          </w:tcPr>
          <w:p w14:paraId="06248A03" w14:textId="77777777" w:rsidR="00B00CF6" w:rsidRPr="00B00CF6" w:rsidRDefault="00B00CF6" w:rsidP="00B00CF6">
            <w:pPr>
              <w:rPr>
                <w:rFonts w:ascii="Arial" w:hAnsi="Arial" w:cs="Arial"/>
                <w:sz w:val="14"/>
                <w:szCs w:val="14"/>
              </w:rPr>
            </w:pPr>
            <w:r w:rsidRPr="00B00CF6">
              <w:rPr>
                <w:rFonts w:ascii="Arial" w:hAnsi="Arial" w:cs="Arial"/>
                <w:sz w:val="14"/>
                <w:szCs w:val="14"/>
              </w:rPr>
              <w:t>4.800.338,54 €</w:t>
            </w:r>
          </w:p>
        </w:tc>
        <w:tc>
          <w:tcPr>
            <w:tcW w:w="1100" w:type="dxa"/>
            <w:noWrap/>
            <w:hideMark/>
          </w:tcPr>
          <w:p w14:paraId="42CF3768"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080" w:type="dxa"/>
            <w:noWrap/>
            <w:hideMark/>
          </w:tcPr>
          <w:p w14:paraId="228D71F7"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120" w:type="dxa"/>
            <w:noWrap/>
            <w:hideMark/>
          </w:tcPr>
          <w:p w14:paraId="2759DAC3"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060" w:type="dxa"/>
            <w:noWrap/>
            <w:hideMark/>
          </w:tcPr>
          <w:p w14:paraId="3D2A3000"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420" w:type="dxa"/>
            <w:noWrap/>
            <w:hideMark/>
          </w:tcPr>
          <w:p w14:paraId="16803C94" w14:textId="77777777" w:rsidR="00B00CF6" w:rsidRPr="00B00CF6" w:rsidRDefault="00B00CF6" w:rsidP="00B00CF6">
            <w:pPr>
              <w:rPr>
                <w:rFonts w:ascii="Arial" w:hAnsi="Arial" w:cs="Arial"/>
                <w:sz w:val="14"/>
                <w:szCs w:val="14"/>
              </w:rPr>
            </w:pPr>
            <w:r w:rsidRPr="00B00CF6">
              <w:rPr>
                <w:rFonts w:ascii="Arial" w:hAnsi="Arial" w:cs="Arial"/>
                <w:sz w:val="14"/>
                <w:szCs w:val="14"/>
              </w:rPr>
              <w:t>0,00 €</w:t>
            </w:r>
          </w:p>
        </w:tc>
        <w:tc>
          <w:tcPr>
            <w:tcW w:w="1440" w:type="dxa"/>
            <w:noWrap/>
            <w:hideMark/>
          </w:tcPr>
          <w:p w14:paraId="50A0C5AB" w14:textId="77777777" w:rsidR="00B00CF6" w:rsidRPr="00B00CF6" w:rsidRDefault="00B00CF6" w:rsidP="00B00CF6">
            <w:pPr>
              <w:rPr>
                <w:rFonts w:ascii="Arial" w:hAnsi="Arial" w:cs="Arial"/>
                <w:sz w:val="14"/>
                <w:szCs w:val="14"/>
              </w:rPr>
            </w:pPr>
            <w:r w:rsidRPr="00B00CF6">
              <w:rPr>
                <w:rFonts w:ascii="Arial" w:hAnsi="Arial" w:cs="Arial"/>
                <w:sz w:val="14"/>
                <w:szCs w:val="14"/>
              </w:rPr>
              <w:t>0,00 €</w:t>
            </w:r>
          </w:p>
        </w:tc>
        <w:tc>
          <w:tcPr>
            <w:tcW w:w="1200" w:type="dxa"/>
            <w:noWrap/>
            <w:hideMark/>
          </w:tcPr>
          <w:p w14:paraId="42CC0B09" w14:textId="77777777" w:rsidR="00B00CF6" w:rsidRPr="00B00CF6" w:rsidRDefault="00B00CF6" w:rsidP="00B00CF6">
            <w:pPr>
              <w:rPr>
                <w:rFonts w:ascii="Arial" w:hAnsi="Arial" w:cs="Arial"/>
                <w:sz w:val="14"/>
                <w:szCs w:val="14"/>
              </w:rPr>
            </w:pPr>
            <w:r w:rsidRPr="00B00CF6">
              <w:rPr>
                <w:rFonts w:ascii="Arial" w:hAnsi="Arial" w:cs="Arial"/>
                <w:sz w:val="14"/>
                <w:szCs w:val="14"/>
              </w:rPr>
              <w:t>0,00</w:t>
            </w:r>
          </w:p>
        </w:tc>
        <w:tc>
          <w:tcPr>
            <w:tcW w:w="1420" w:type="dxa"/>
            <w:noWrap/>
            <w:hideMark/>
          </w:tcPr>
          <w:p w14:paraId="28D030E9" w14:textId="77777777" w:rsidR="00B00CF6" w:rsidRPr="00B00CF6" w:rsidRDefault="00B00CF6" w:rsidP="00B00CF6">
            <w:pPr>
              <w:rPr>
                <w:rFonts w:ascii="Arial" w:hAnsi="Arial" w:cs="Arial"/>
                <w:sz w:val="14"/>
                <w:szCs w:val="14"/>
              </w:rPr>
            </w:pPr>
            <w:r w:rsidRPr="00B00CF6">
              <w:rPr>
                <w:rFonts w:ascii="Arial" w:hAnsi="Arial" w:cs="Arial"/>
                <w:sz w:val="14"/>
                <w:szCs w:val="14"/>
              </w:rPr>
              <w:t>1.198.962,73 €</w:t>
            </w:r>
          </w:p>
        </w:tc>
        <w:tc>
          <w:tcPr>
            <w:tcW w:w="1560" w:type="dxa"/>
            <w:noWrap/>
            <w:hideMark/>
          </w:tcPr>
          <w:p w14:paraId="55F12FE9" w14:textId="77777777" w:rsidR="00B00CF6" w:rsidRPr="00B00CF6" w:rsidRDefault="00B00CF6" w:rsidP="00B00CF6">
            <w:pPr>
              <w:rPr>
                <w:rFonts w:ascii="Arial" w:hAnsi="Arial" w:cs="Arial"/>
                <w:sz w:val="14"/>
                <w:szCs w:val="14"/>
              </w:rPr>
            </w:pPr>
            <w:r w:rsidRPr="00B00CF6">
              <w:rPr>
                <w:rFonts w:ascii="Arial" w:hAnsi="Arial" w:cs="Arial"/>
                <w:sz w:val="14"/>
                <w:szCs w:val="14"/>
              </w:rPr>
              <w:t>5.999.301,27 €</w:t>
            </w:r>
          </w:p>
        </w:tc>
      </w:tr>
    </w:tbl>
    <w:p w14:paraId="0BC0124F" w14:textId="77777777" w:rsidR="00AF759A" w:rsidRDefault="00AF759A" w:rsidP="00650A82">
      <w:pPr>
        <w:spacing w:after="0"/>
        <w:rPr>
          <w:rFonts w:ascii="Arial" w:hAnsi="Arial" w:cs="Arial"/>
          <w:sz w:val="14"/>
          <w:szCs w:val="14"/>
        </w:rPr>
      </w:pPr>
    </w:p>
    <w:p w14:paraId="628B093C"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6D57392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0AEE26E8"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15630EB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46390AE0" w14:textId="77777777" w:rsidR="00AF759A" w:rsidRPr="003302CA" w:rsidRDefault="00AF759A" w:rsidP="00650A82">
            <w:pPr>
              <w:autoSpaceDE w:val="0"/>
              <w:autoSpaceDN w:val="0"/>
              <w:adjustRightInd w:val="0"/>
              <w:rPr>
                <w:rFonts w:ascii="Arial" w:hAnsi="Arial" w:cs="Arial"/>
                <w:b w:val="0"/>
                <w:sz w:val="16"/>
                <w:szCs w:val="16"/>
              </w:rPr>
            </w:pPr>
          </w:p>
        </w:tc>
      </w:tr>
    </w:tbl>
    <w:p w14:paraId="14384612"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5DBAB9BA" w14:textId="77777777" w:rsidTr="00650A82">
        <w:trPr>
          <w:cnfStyle w:val="100000000000" w:firstRow="1" w:lastRow="0" w:firstColumn="0" w:lastColumn="0" w:oddVBand="0" w:evenVBand="0" w:oddHBand="0" w:evenHBand="0" w:firstRowFirstColumn="0" w:firstRowLastColumn="0" w:lastRowFirstColumn="0" w:lastRowLastColumn="0"/>
          <w:trHeight w:val="152"/>
          <w:tblHeader/>
        </w:trPr>
        <w:tc>
          <w:tcPr>
            <w:cnfStyle w:val="001000000000" w:firstRow="0" w:lastRow="0" w:firstColumn="1" w:lastColumn="0" w:oddVBand="0" w:evenVBand="0" w:oddHBand="0" w:evenHBand="0" w:firstRowFirstColumn="0" w:firstRowLastColumn="0" w:lastRowFirstColumn="0" w:lastRowLastColumn="0"/>
            <w:tcW w:w="15309" w:type="dxa"/>
          </w:tcPr>
          <w:p w14:paraId="4DE4CDDF" w14:textId="77777777" w:rsidR="00AF759A" w:rsidRPr="00154793" w:rsidRDefault="00650A82" w:rsidP="00650A82">
            <w:pPr>
              <w:autoSpaceDE w:val="0"/>
              <w:autoSpaceDN w:val="0"/>
              <w:adjustRightInd w:val="0"/>
              <w:rPr>
                <w:rFonts w:ascii="Arial" w:hAnsi="Arial" w:cs="Arial"/>
                <w:sz w:val="16"/>
                <w:szCs w:val="16"/>
              </w:rPr>
            </w:pPr>
            <w:r w:rsidRPr="00154793">
              <w:rPr>
                <w:rFonts w:ascii="Arial" w:hAnsi="Arial" w:cs="Arial"/>
                <w:sz w:val="16"/>
                <w:szCs w:val="16"/>
              </w:rPr>
              <w:t>Observaciones</w:t>
            </w:r>
          </w:p>
        </w:tc>
      </w:tr>
      <w:tr w:rsidR="00650A82" w:rsidRPr="00154793" w14:paraId="1363BA6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5F740CFA" w14:textId="77777777" w:rsidR="00AF759A" w:rsidRDefault="00AF759A" w:rsidP="00650A82">
            <w:pPr>
              <w:autoSpaceDE w:val="0"/>
              <w:autoSpaceDN w:val="0"/>
              <w:adjustRightInd w:val="0"/>
              <w:rPr>
                <w:rFonts w:ascii="Arial" w:hAnsi="Arial" w:cs="Arial"/>
                <w:bCs w:val="0"/>
                <w:sz w:val="16"/>
                <w:szCs w:val="16"/>
              </w:rPr>
            </w:pPr>
          </w:p>
          <w:p w14:paraId="0222CF0E" w14:textId="77777777" w:rsidR="00AF759A" w:rsidRDefault="00AF759A" w:rsidP="00650A82">
            <w:pPr>
              <w:autoSpaceDE w:val="0"/>
              <w:autoSpaceDN w:val="0"/>
              <w:adjustRightInd w:val="0"/>
              <w:rPr>
                <w:rFonts w:ascii="Arial" w:hAnsi="Arial" w:cs="Arial"/>
                <w:bCs w:val="0"/>
                <w:sz w:val="16"/>
                <w:szCs w:val="16"/>
              </w:rPr>
            </w:pPr>
          </w:p>
          <w:p w14:paraId="0C6E05B6" w14:textId="77777777" w:rsidR="00AF759A" w:rsidRPr="002E49CF" w:rsidRDefault="00650A82" w:rsidP="00650A82">
            <w:pPr>
              <w:autoSpaceDE w:val="0"/>
              <w:autoSpaceDN w:val="0"/>
              <w:adjustRightInd w:val="0"/>
              <w:rPr>
                <w:rFonts w:ascii="Arial" w:hAnsi="Arial" w:cs="Arial"/>
                <w:bCs w:val="0"/>
                <w:sz w:val="12"/>
                <w:szCs w:val="12"/>
              </w:rPr>
            </w:pPr>
            <w:r w:rsidRPr="002E49CF">
              <w:rPr>
                <w:rFonts w:ascii="Arial" w:hAnsi="Arial" w:cs="Arial"/>
                <w:bCs w:val="0"/>
                <w:sz w:val="12"/>
                <w:szCs w:val="12"/>
              </w:rPr>
              <w:t xml:space="preserve">Agrupación en </w:t>
            </w:r>
            <w:r>
              <w:rPr>
                <w:rFonts w:ascii="Arial" w:hAnsi="Arial" w:cs="Arial"/>
                <w:bCs w:val="0"/>
                <w:sz w:val="12"/>
                <w:szCs w:val="12"/>
              </w:rPr>
              <w:t>la tabla</w:t>
            </w:r>
            <w:r w:rsidRPr="002E49CF">
              <w:rPr>
                <w:rFonts w:ascii="Arial" w:hAnsi="Arial" w:cs="Arial"/>
                <w:bCs w:val="0"/>
                <w:sz w:val="12"/>
                <w:szCs w:val="12"/>
              </w:rPr>
              <w:t xml:space="preserve"> de los distintos procedimientos de adjudicación:</w:t>
            </w:r>
          </w:p>
          <w:p w14:paraId="73DDBE61" w14:textId="77777777" w:rsidR="00AF759A" w:rsidRPr="002E49CF" w:rsidRDefault="00650A82" w:rsidP="00650A82">
            <w:pPr>
              <w:pStyle w:val="Prrafodelista"/>
              <w:numPr>
                <w:ilvl w:val="0"/>
                <w:numId w:val="8"/>
              </w:numPr>
              <w:rPr>
                <w:rFonts w:ascii="Arial" w:hAnsi="Arial" w:cs="Arial"/>
                <w:b w:val="0"/>
                <w:bCs w:val="0"/>
                <w:sz w:val="12"/>
                <w:szCs w:val="12"/>
              </w:rPr>
            </w:pPr>
            <w:r w:rsidRPr="002E49CF">
              <w:rPr>
                <w:rFonts w:ascii="Arial" w:hAnsi="Arial" w:cs="Arial"/>
                <w:b w:val="0"/>
                <w:bCs w:val="0"/>
                <w:sz w:val="12"/>
                <w:szCs w:val="12"/>
              </w:rPr>
              <w:t>Procedimiento abierto – Multiplicidad de criterios: Abierto criterios múltiples, Abierto simplificado (solo Contrato no menor, sujeto a la Ley 9/2017 (LCSP)), Abierto simplificado sumario (solo Contrato no menor, sujeto a la Ley 9/2017 (LCSP))</w:t>
            </w:r>
          </w:p>
          <w:p w14:paraId="1CDD86F8" w14:textId="77777777" w:rsidR="00AF759A" w:rsidRPr="002E49CF" w:rsidRDefault="00650A82" w:rsidP="00650A82">
            <w:pPr>
              <w:pStyle w:val="Prrafodelista"/>
              <w:numPr>
                <w:ilvl w:val="0"/>
                <w:numId w:val="8"/>
              </w:numPr>
              <w:rPr>
                <w:rFonts w:ascii="Arial" w:hAnsi="Arial" w:cs="Arial"/>
                <w:b w:val="0"/>
                <w:bCs w:val="0"/>
                <w:sz w:val="12"/>
                <w:szCs w:val="12"/>
              </w:rPr>
            </w:pPr>
            <w:r w:rsidRPr="002E49CF">
              <w:rPr>
                <w:rFonts w:ascii="Arial" w:hAnsi="Arial" w:cs="Arial"/>
                <w:b w:val="0"/>
                <w:bCs w:val="0"/>
                <w:sz w:val="12"/>
                <w:szCs w:val="12"/>
              </w:rPr>
              <w:t>Procedimiento abierto – Único criterio: Abierto criterio precio (solo Contrato no menor, sujeto al Real Decreto Legislativo 3/2011 (TRLCSP)), Abierto único criterio (solo Contrato no menor, sujeto a la Ley 9/2017 (LCSP))</w:t>
            </w:r>
          </w:p>
          <w:p w14:paraId="798F8679" w14:textId="77777777" w:rsidR="00AF759A" w:rsidRPr="002E49CF" w:rsidRDefault="00650A82" w:rsidP="00650A82">
            <w:pPr>
              <w:pStyle w:val="Prrafodelista"/>
              <w:numPr>
                <w:ilvl w:val="0"/>
                <w:numId w:val="8"/>
              </w:numPr>
              <w:rPr>
                <w:rFonts w:ascii="Arial" w:hAnsi="Arial" w:cs="Arial"/>
                <w:b w:val="0"/>
                <w:bCs w:val="0"/>
                <w:sz w:val="12"/>
                <w:szCs w:val="12"/>
              </w:rPr>
            </w:pPr>
            <w:r w:rsidRPr="002E49CF">
              <w:rPr>
                <w:rFonts w:ascii="Arial" w:hAnsi="Arial" w:cs="Arial"/>
                <w:b w:val="0"/>
                <w:bCs w:val="0"/>
                <w:sz w:val="12"/>
                <w:szCs w:val="12"/>
              </w:rPr>
              <w:t>Procedimiento restringido – Multiplicidad de criterios: Restringido criterios múltiples</w:t>
            </w:r>
          </w:p>
          <w:p w14:paraId="1226BA82" w14:textId="77777777" w:rsidR="00AF759A" w:rsidRPr="002E49CF" w:rsidRDefault="00650A82" w:rsidP="00650A82">
            <w:pPr>
              <w:pStyle w:val="Prrafodelista"/>
              <w:numPr>
                <w:ilvl w:val="0"/>
                <w:numId w:val="8"/>
              </w:numPr>
              <w:rPr>
                <w:rFonts w:ascii="Arial" w:hAnsi="Arial" w:cs="Arial"/>
                <w:b w:val="0"/>
                <w:bCs w:val="0"/>
                <w:sz w:val="12"/>
                <w:szCs w:val="12"/>
              </w:rPr>
            </w:pPr>
            <w:r w:rsidRPr="002E49CF">
              <w:rPr>
                <w:rFonts w:ascii="Arial" w:hAnsi="Arial" w:cs="Arial"/>
                <w:b w:val="0"/>
                <w:bCs w:val="0"/>
                <w:sz w:val="12"/>
                <w:szCs w:val="12"/>
              </w:rPr>
              <w:t>Procedimiento restringido – Único criterio: Restringido criterio precio (solo Contrato no menor, sujeto al Real Decreto Legislativo 3/2011 (TRLCSP)), Restringido único criterio (solo Contrato no menor, sujeto a la Ley 9/2017 (LCSP))</w:t>
            </w:r>
          </w:p>
          <w:p w14:paraId="72CDCC17" w14:textId="77777777" w:rsidR="00AF759A" w:rsidRPr="002E49CF" w:rsidRDefault="00650A82" w:rsidP="00650A82">
            <w:pPr>
              <w:pStyle w:val="Prrafodelista"/>
              <w:numPr>
                <w:ilvl w:val="0"/>
                <w:numId w:val="8"/>
              </w:numPr>
              <w:rPr>
                <w:rFonts w:ascii="Arial" w:hAnsi="Arial" w:cs="Arial"/>
                <w:b w:val="0"/>
                <w:bCs w:val="0"/>
                <w:sz w:val="12"/>
                <w:szCs w:val="12"/>
              </w:rPr>
            </w:pPr>
            <w:r w:rsidRPr="002E49CF">
              <w:rPr>
                <w:rFonts w:ascii="Arial" w:hAnsi="Arial" w:cs="Arial"/>
                <w:b w:val="0"/>
                <w:bCs w:val="0"/>
                <w:sz w:val="12"/>
                <w:szCs w:val="12"/>
              </w:rPr>
              <w:t>Procedimiento negociado – Con publicidad: Negociado con publicidad (solo Contrato no menor, sujeto al Real Decreto Legislativo 3/2011 (TRLCSP)), Licitación con negociación (solo Contrato no menor, sujeto a la Ley 9/2017 (LCSP))</w:t>
            </w:r>
          </w:p>
          <w:p w14:paraId="5C1B7767" w14:textId="77777777" w:rsidR="00AF759A" w:rsidRPr="002E49CF" w:rsidRDefault="00650A82" w:rsidP="00650A82">
            <w:pPr>
              <w:pStyle w:val="Prrafodelista"/>
              <w:numPr>
                <w:ilvl w:val="0"/>
                <w:numId w:val="8"/>
              </w:numPr>
              <w:rPr>
                <w:rFonts w:ascii="Arial" w:hAnsi="Arial" w:cs="Arial"/>
                <w:b w:val="0"/>
                <w:bCs w:val="0"/>
                <w:sz w:val="12"/>
                <w:szCs w:val="12"/>
              </w:rPr>
            </w:pPr>
            <w:r w:rsidRPr="002E49CF">
              <w:rPr>
                <w:rFonts w:ascii="Arial" w:hAnsi="Arial" w:cs="Arial"/>
                <w:b w:val="0"/>
                <w:bCs w:val="0"/>
                <w:sz w:val="12"/>
                <w:szCs w:val="12"/>
              </w:rPr>
              <w:t>Procedimiento negociado – Sin publicidad: Negociado sin publicidad</w:t>
            </w:r>
          </w:p>
          <w:p w14:paraId="24C09DBC" w14:textId="77777777" w:rsidR="00AF759A" w:rsidRPr="002E49CF" w:rsidRDefault="00650A82" w:rsidP="00650A82">
            <w:pPr>
              <w:pStyle w:val="SPAINormal"/>
              <w:numPr>
                <w:ilvl w:val="0"/>
                <w:numId w:val="8"/>
              </w:numPr>
              <w:rPr>
                <w:rFonts w:ascii="Arial" w:hAnsi="Arial" w:cs="Arial"/>
                <w:b w:val="0"/>
                <w:bCs w:val="0"/>
                <w:sz w:val="12"/>
                <w:szCs w:val="12"/>
              </w:rPr>
            </w:pPr>
            <w:r w:rsidRPr="002E49CF">
              <w:rPr>
                <w:rFonts w:ascii="Arial" w:hAnsi="Arial" w:cs="Arial"/>
                <w:b w:val="0"/>
                <w:bCs w:val="0"/>
                <w:sz w:val="12"/>
                <w:szCs w:val="12"/>
              </w:rPr>
              <w:t>Diálogo competitivo: Diálogo competitivo</w:t>
            </w:r>
          </w:p>
          <w:p w14:paraId="0C6FFDAE" w14:textId="77777777" w:rsidR="00AF759A" w:rsidRPr="002E49CF" w:rsidRDefault="00650A82" w:rsidP="00650A82">
            <w:pPr>
              <w:pStyle w:val="SPAINormal"/>
              <w:numPr>
                <w:ilvl w:val="0"/>
                <w:numId w:val="8"/>
              </w:numPr>
              <w:rPr>
                <w:rFonts w:ascii="Arial" w:hAnsi="Arial" w:cs="Arial"/>
                <w:b w:val="0"/>
                <w:bCs w:val="0"/>
                <w:sz w:val="12"/>
                <w:szCs w:val="12"/>
              </w:rPr>
            </w:pPr>
            <w:r w:rsidRPr="002E49CF">
              <w:rPr>
                <w:rFonts w:ascii="Arial" w:hAnsi="Arial" w:cs="Arial"/>
                <w:b w:val="0"/>
                <w:bCs w:val="0"/>
                <w:sz w:val="12"/>
                <w:szCs w:val="12"/>
              </w:rPr>
              <w:t>Adjudicación directa: Adjudicación directa, Adjudicación directa sin publicidad</w:t>
            </w:r>
          </w:p>
          <w:p w14:paraId="3F63C185" w14:textId="77777777" w:rsidR="00AF759A" w:rsidRDefault="00AF759A" w:rsidP="00650A82">
            <w:pPr>
              <w:autoSpaceDE w:val="0"/>
              <w:autoSpaceDN w:val="0"/>
              <w:adjustRightInd w:val="0"/>
              <w:rPr>
                <w:rFonts w:ascii="Arial" w:hAnsi="Arial" w:cs="Arial"/>
                <w:b w:val="0"/>
                <w:sz w:val="16"/>
                <w:szCs w:val="16"/>
              </w:rPr>
            </w:pPr>
          </w:p>
          <w:p w14:paraId="7103E5D4" w14:textId="77777777" w:rsidR="00AF759A" w:rsidRPr="002E49CF" w:rsidRDefault="00650A82" w:rsidP="00650A82">
            <w:pPr>
              <w:autoSpaceDE w:val="0"/>
              <w:autoSpaceDN w:val="0"/>
              <w:adjustRightInd w:val="0"/>
              <w:rPr>
                <w:rFonts w:ascii="Arial" w:hAnsi="Arial" w:cs="Arial"/>
                <w:sz w:val="12"/>
                <w:szCs w:val="12"/>
              </w:rPr>
            </w:pPr>
            <w:r w:rsidRPr="002E49CF">
              <w:rPr>
                <w:rFonts w:ascii="Arial" w:hAnsi="Arial" w:cs="Arial"/>
                <w:bCs w:val="0"/>
                <w:sz w:val="12"/>
                <w:szCs w:val="12"/>
              </w:rPr>
              <w:t xml:space="preserve">Procedimientos de la LCSP 2017 que no están incluidos en </w:t>
            </w:r>
            <w:r>
              <w:rPr>
                <w:rFonts w:ascii="Arial" w:hAnsi="Arial" w:cs="Arial"/>
                <w:bCs w:val="0"/>
                <w:sz w:val="12"/>
                <w:szCs w:val="12"/>
              </w:rPr>
              <w:t>la tabla</w:t>
            </w:r>
            <w:r w:rsidRPr="002E49CF">
              <w:rPr>
                <w:rFonts w:ascii="Arial" w:hAnsi="Arial" w:cs="Arial"/>
                <w:bCs w:val="0"/>
                <w:sz w:val="12"/>
                <w:szCs w:val="12"/>
              </w:rPr>
              <w:t>:</w:t>
            </w:r>
            <w:r>
              <w:rPr>
                <w:rFonts w:ascii="Arial" w:hAnsi="Arial" w:cs="Arial"/>
                <w:bCs w:val="0"/>
                <w:sz w:val="12"/>
                <w:szCs w:val="12"/>
              </w:rPr>
              <w:t xml:space="preserve"> </w:t>
            </w:r>
            <w:r w:rsidRPr="002E49CF">
              <w:rPr>
                <w:rFonts w:ascii="Arial" w:hAnsi="Arial" w:cs="Arial"/>
                <w:b w:val="0"/>
                <w:bCs w:val="0"/>
                <w:sz w:val="12"/>
                <w:szCs w:val="12"/>
              </w:rPr>
              <w:t>Concurso de proyectos (solo Contrato no menor, sujeto a la Ley 9/2017 (LCSP))</w:t>
            </w:r>
            <w:r>
              <w:rPr>
                <w:rFonts w:ascii="Arial" w:hAnsi="Arial" w:cs="Arial"/>
                <w:b w:val="0"/>
                <w:bCs w:val="0"/>
                <w:sz w:val="12"/>
                <w:szCs w:val="12"/>
              </w:rPr>
              <w:t xml:space="preserve">, </w:t>
            </w:r>
            <w:r w:rsidRPr="002E49CF">
              <w:rPr>
                <w:rFonts w:ascii="Arial" w:hAnsi="Arial" w:cs="Arial"/>
                <w:b w:val="0"/>
                <w:bCs w:val="0"/>
                <w:sz w:val="12"/>
                <w:szCs w:val="12"/>
              </w:rPr>
              <w:t>Asociación para la innovación (solo Contrato no menor, sujeto a la Ley 9/2017 (LCSP))</w:t>
            </w:r>
            <w:r>
              <w:rPr>
                <w:rFonts w:ascii="Arial" w:hAnsi="Arial" w:cs="Arial"/>
                <w:b w:val="0"/>
                <w:bCs w:val="0"/>
                <w:sz w:val="12"/>
                <w:szCs w:val="12"/>
              </w:rPr>
              <w:t xml:space="preserve">, </w:t>
            </w:r>
            <w:r w:rsidRPr="002E49CF">
              <w:rPr>
                <w:rFonts w:ascii="Arial" w:hAnsi="Arial" w:cs="Arial"/>
                <w:b w:val="0"/>
                <w:bCs w:val="0"/>
                <w:sz w:val="12"/>
                <w:szCs w:val="12"/>
              </w:rPr>
              <w:t>Otros</w:t>
            </w:r>
            <w:r>
              <w:rPr>
                <w:rFonts w:ascii="Arial" w:hAnsi="Arial" w:cs="Arial"/>
                <w:b w:val="0"/>
                <w:bCs w:val="0"/>
                <w:sz w:val="12"/>
                <w:szCs w:val="12"/>
              </w:rPr>
              <w:t>.</w:t>
            </w:r>
          </w:p>
          <w:p w14:paraId="3D94E00A" w14:textId="77777777" w:rsidR="00AF759A" w:rsidRPr="00154793" w:rsidRDefault="00AF759A" w:rsidP="00650A82">
            <w:pPr>
              <w:autoSpaceDE w:val="0"/>
              <w:autoSpaceDN w:val="0"/>
              <w:adjustRightInd w:val="0"/>
              <w:rPr>
                <w:rFonts w:ascii="Arial" w:hAnsi="Arial" w:cs="Arial"/>
                <w:b w:val="0"/>
                <w:sz w:val="16"/>
                <w:szCs w:val="16"/>
              </w:rPr>
            </w:pPr>
          </w:p>
        </w:tc>
      </w:tr>
    </w:tbl>
    <w:p w14:paraId="73F1A713" w14:textId="77777777" w:rsidR="00A24BB3" w:rsidRPr="005522F8" w:rsidRDefault="00A24BB3" w:rsidP="00650A82">
      <w:pPr>
        <w:spacing w:after="0"/>
        <w:rPr>
          <w:rFonts w:ascii="Arial" w:hAnsi="Arial" w:cs="Arial"/>
          <w:sz w:val="16"/>
          <w:szCs w:val="16"/>
        </w:rPr>
      </w:pPr>
    </w:p>
    <w:p w14:paraId="45C515D0" w14:textId="77777777" w:rsidR="006B6DB4" w:rsidRDefault="00650A82">
      <w:r>
        <w:br w:type="page"/>
      </w:r>
    </w:p>
    <w:p w14:paraId="4C86A049" w14:textId="77777777" w:rsidR="00AF759A" w:rsidRPr="000E1326" w:rsidRDefault="00650A82" w:rsidP="00650A82">
      <w:pPr>
        <w:pStyle w:val="Ttulo1"/>
      </w:pPr>
      <w:r w:rsidRPr="000E1326">
        <w:lastRenderedPageBreak/>
        <w:t xml:space="preserve">Apartado 23. Estado de </w:t>
      </w:r>
      <w:r w:rsidRPr="00326851">
        <w:t>valores</w:t>
      </w:r>
      <w:r w:rsidRPr="000E1326">
        <w:t xml:space="preserve"> recibidos en depósito</w:t>
      </w:r>
    </w:p>
    <w:p w14:paraId="63BFEE67" w14:textId="77777777" w:rsidR="00AF759A" w:rsidRPr="00F41AC0" w:rsidRDefault="00AF759A" w:rsidP="00650A82">
      <w:pPr>
        <w:pStyle w:val="Ttulo2"/>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3"/>
        <w:gridCol w:w="1795"/>
        <w:gridCol w:w="1796"/>
        <w:gridCol w:w="1795"/>
        <w:gridCol w:w="1796"/>
        <w:gridCol w:w="1795"/>
        <w:gridCol w:w="1796"/>
      </w:tblGrid>
      <w:tr w:rsidR="00650A82" w:rsidRPr="00A85320" w14:paraId="394B8546"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5529D61C" w14:textId="77777777" w:rsidR="00AF759A" w:rsidRPr="00A85320" w:rsidRDefault="00650A82" w:rsidP="00650A82">
            <w:pPr>
              <w:autoSpaceDE w:val="0"/>
              <w:autoSpaceDN w:val="0"/>
              <w:adjustRightInd w:val="0"/>
              <w:rPr>
                <w:rFonts w:ascii="Arial" w:hAnsi="Arial" w:cs="Arial"/>
                <w:sz w:val="14"/>
                <w:szCs w:val="14"/>
              </w:rPr>
            </w:pPr>
            <w:r w:rsidRPr="00A85320">
              <w:rPr>
                <w:rFonts w:ascii="Arial" w:hAnsi="Arial" w:cs="Arial"/>
                <w:sz w:val="14"/>
                <w:szCs w:val="14"/>
              </w:rPr>
              <w:t>Concepto</w:t>
            </w:r>
          </w:p>
        </w:tc>
        <w:tc>
          <w:tcPr>
            <w:tcW w:w="3543" w:type="dxa"/>
          </w:tcPr>
          <w:p w14:paraId="4107D134" w14:textId="77777777" w:rsidR="00AF759A" w:rsidRPr="00A85320" w:rsidRDefault="00650A82" w:rsidP="00A24BB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Descripción</w:t>
            </w:r>
          </w:p>
        </w:tc>
        <w:tc>
          <w:tcPr>
            <w:tcW w:w="1795" w:type="dxa"/>
          </w:tcPr>
          <w:p w14:paraId="63F19A58" w14:textId="77777777" w:rsidR="00AF759A" w:rsidRPr="00A85320"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A85320">
              <w:rPr>
                <w:rFonts w:ascii="Arial" w:hAnsi="Arial" w:cs="Arial"/>
                <w:bCs w:val="0"/>
                <w:sz w:val="14"/>
                <w:szCs w:val="14"/>
              </w:rPr>
              <w:t xml:space="preserve">Saldo a 1 de enero </w:t>
            </w:r>
          </w:p>
        </w:tc>
        <w:tc>
          <w:tcPr>
            <w:tcW w:w="1796" w:type="dxa"/>
          </w:tcPr>
          <w:p w14:paraId="46BB15BC" w14:textId="77777777" w:rsidR="00AF759A" w:rsidRPr="00A85320"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A85320">
              <w:rPr>
                <w:rFonts w:ascii="Arial" w:hAnsi="Arial" w:cs="Arial"/>
                <w:bCs w:val="0"/>
                <w:sz w:val="14"/>
                <w:szCs w:val="14"/>
              </w:rPr>
              <w:t>Modificaciones saldo inicial</w:t>
            </w:r>
          </w:p>
        </w:tc>
        <w:tc>
          <w:tcPr>
            <w:tcW w:w="1795" w:type="dxa"/>
          </w:tcPr>
          <w:p w14:paraId="123D9921" w14:textId="77777777" w:rsidR="00AF759A" w:rsidRPr="00A85320"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A85320">
              <w:rPr>
                <w:rFonts w:ascii="Arial" w:hAnsi="Arial" w:cs="Arial"/>
                <w:bCs w:val="0"/>
                <w:sz w:val="14"/>
                <w:szCs w:val="14"/>
              </w:rPr>
              <w:t>Depósitos recibidos en ejercicio</w:t>
            </w:r>
          </w:p>
        </w:tc>
        <w:tc>
          <w:tcPr>
            <w:tcW w:w="1796" w:type="dxa"/>
          </w:tcPr>
          <w:p w14:paraId="60283392" w14:textId="77777777" w:rsidR="00AF759A" w:rsidRPr="00A85320"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A85320">
              <w:rPr>
                <w:rFonts w:ascii="Arial" w:hAnsi="Arial" w:cs="Arial"/>
                <w:bCs w:val="0"/>
                <w:sz w:val="14"/>
                <w:szCs w:val="14"/>
              </w:rPr>
              <w:t>Total depósitos recibidos</w:t>
            </w:r>
          </w:p>
        </w:tc>
        <w:tc>
          <w:tcPr>
            <w:tcW w:w="1795" w:type="dxa"/>
          </w:tcPr>
          <w:p w14:paraId="014F44CE" w14:textId="77777777" w:rsidR="00AF759A" w:rsidRPr="00A85320"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A85320">
              <w:rPr>
                <w:rFonts w:ascii="Arial" w:hAnsi="Arial" w:cs="Arial"/>
                <w:bCs w:val="0"/>
                <w:sz w:val="14"/>
                <w:szCs w:val="14"/>
              </w:rPr>
              <w:t>Depósitos cancelados</w:t>
            </w:r>
          </w:p>
        </w:tc>
        <w:tc>
          <w:tcPr>
            <w:tcW w:w="1796" w:type="dxa"/>
          </w:tcPr>
          <w:p w14:paraId="590F415D" w14:textId="77777777" w:rsidR="00AF759A" w:rsidRPr="00A85320"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A85320">
              <w:rPr>
                <w:rFonts w:ascii="Arial" w:hAnsi="Arial" w:cs="Arial"/>
                <w:bCs w:val="0"/>
                <w:sz w:val="14"/>
                <w:szCs w:val="14"/>
              </w:rPr>
              <w:t xml:space="preserve">Depósitos </w:t>
            </w:r>
            <w:proofErr w:type="spellStart"/>
            <w:r w:rsidRPr="00A85320">
              <w:rPr>
                <w:rFonts w:ascii="Arial" w:hAnsi="Arial" w:cs="Arial"/>
                <w:bCs w:val="0"/>
                <w:sz w:val="14"/>
                <w:szCs w:val="14"/>
              </w:rPr>
              <w:t>pdtes</w:t>
            </w:r>
            <w:proofErr w:type="spellEnd"/>
            <w:r w:rsidRPr="00A85320">
              <w:rPr>
                <w:rFonts w:ascii="Arial" w:hAnsi="Arial" w:cs="Arial"/>
                <w:bCs w:val="0"/>
                <w:sz w:val="14"/>
                <w:szCs w:val="14"/>
              </w:rPr>
              <w:t>. de devolución a 31 de diciembre</w:t>
            </w:r>
          </w:p>
        </w:tc>
      </w:tr>
      <w:tr w:rsidR="00650A82" w:rsidRPr="00A85320" w14:paraId="476D765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tcBorders>
            <w:shd w:val="clear" w:color="auto" w:fill="auto"/>
          </w:tcPr>
          <w:p w14:paraId="2144905E" w14:textId="77777777" w:rsidR="00AF759A" w:rsidRPr="00A85320" w:rsidRDefault="00650A82" w:rsidP="00650A82">
            <w:pPr>
              <w:autoSpaceDE w:val="0"/>
              <w:autoSpaceDN w:val="0"/>
              <w:adjustRightInd w:val="0"/>
              <w:rPr>
                <w:rFonts w:ascii="Arial" w:hAnsi="Arial" w:cs="Arial"/>
                <w:b w:val="0"/>
                <w:sz w:val="14"/>
                <w:szCs w:val="14"/>
              </w:rPr>
            </w:pPr>
            <w:r w:rsidRPr="00A85320">
              <w:rPr>
                <w:rFonts w:ascii="Arial" w:hAnsi="Arial" w:cs="Arial"/>
                <w:b w:val="0"/>
                <w:sz w:val="14"/>
                <w:szCs w:val="14"/>
              </w:rPr>
              <w:t>70001</w:t>
            </w:r>
          </w:p>
        </w:tc>
        <w:tc>
          <w:tcPr>
            <w:tcW w:w="3543" w:type="dxa"/>
            <w:tcBorders>
              <w:top w:val="none" w:sz="0" w:space="0" w:color="auto"/>
              <w:bottom w:val="none" w:sz="0" w:space="0" w:color="auto"/>
            </w:tcBorders>
          </w:tcPr>
          <w:p w14:paraId="5E6339FE" w14:textId="77777777" w:rsidR="00AF759A" w:rsidRPr="00A85320"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ACCIONES EN GARANTIA DE APLAZAMIENTOS Y FRACCIONAMIENTOS</w:t>
            </w:r>
          </w:p>
        </w:tc>
        <w:tc>
          <w:tcPr>
            <w:tcW w:w="1795" w:type="dxa"/>
            <w:tcBorders>
              <w:top w:val="none" w:sz="0" w:space="0" w:color="auto"/>
              <w:bottom w:val="none" w:sz="0" w:space="0" w:color="auto"/>
            </w:tcBorders>
          </w:tcPr>
          <w:p w14:paraId="1FB4A8EE"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239.609,97 €</w:t>
            </w:r>
          </w:p>
        </w:tc>
        <w:tc>
          <w:tcPr>
            <w:tcW w:w="1796" w:type="dxa"/>
            <w:tcBorders>
              <w:top w:val="none" w:sz="0" w:space="0" w:color="auto"/>
              <w:bottom w:val="none" w:sz="0" w:space="0" w:color="auto"/>
            </w:tcBorders>
          </w:tcPr>
          <w:p w14:paraId="70C17C43"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0,00 €</w:t>
            </w:r>
          </w:p>
        </w:tc>
        <w:tc>
          <w:tcPr>
            <w:tcW w:w="1795" w:type="dxa"/>
            <w:tcBorders>
              <w:top w:val="none" w:sz="0" w:space="0" w:color="auto"/>
              <w:bottom w:val="none" w:sz="0" w:space="0" w:color="auto"/>
            </w:tcBorders>
          </w:tcPr>
          <w:p w14:paraId="49C91352"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0,00 €</w:t>
            </w:r>
          </w:p>
        </w:tc>
        <w:tc>
          <w:tcPr>
            <w:tcW w:w="1796" w:type="dxa"/>
            <w:tcBorders>
              <w:top w:val="none" w:sz="0" w:space="0" w:color="auto"/>
              <w:bottom w:val="none" w:sz="0" w:space="0" w:color="auto"/>
            </w:tcBorders>
          </w:tcPr>
          <w:p w14:paraId="41F709BB"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239.609,97 €</w:t>
            </w:r>
          </w:p>
        </w:tc>
        <w:tc>
          <w:tcPr>
            <w:tcW w:w="1795" w:type="dxa"/>
            <w:tcBorders>
              <w:top w:val="none" w:sz="0" w:space="0" w:color="auto"/>
              <w:bottom w:val="none" w:sz="0" w:space="0" w:color="auto"/>
            </w:tcBorders>
          </w:tcPr>
          <w:p w14:paraId="3D3D15B6"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0,00 €</w:t>
            </w:r>
          </w:p>
        </w:tc>
        <w:tc>
          <w:tcPr>
            <w:tcW w:w="1796" w:type="dxa"/>
            <w:tcBorders>
              <w:top w:val="none" w:sz="0" w:space="0" w:color="auto"/>
              <w:bottom w:val="none" w:sz="0" w:space="0" w:color="auto"/>
              <w:right w:val="none" w:sz="0" w:space="0" w:color="auto"/>
            </w:tcBorders>
          </w:tcPr>
          <w:p w14:paraId="6B76CB98"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239.609,97 €</w:t>
            </w:r>
          </w:p>
        </w:tc>
      </w:tr>
      <w:tr w:rsidR="00650A82" w:rsidRPr="00A85320" w14:paraId="1C745D33" w14:textId="77777777" w:rsidTr="00650A82">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4D60AAB6" w14:textId="77777777" w:rsidR="00AF759A" w:rsidRPr="00A85320" w:rsidRDefault="00650A82" w:rsidP="00650A82">
            <w:pPr>
              <w:autoSpaceDE w:val="0"/>
              <w:autoSpaceDN w:val="0"/>
              <w:adjustRightInd w:val="0"/>
              <w:rPr>
                <w:rFonts w:ascii="Arial" w:hAnsi="Arial" w:cs="Arial"/>
                <w:b w:val="0"/>
                <w:sz w:val="14"/>
                <w:szCs w:val="14"/>
              </w:rPr>
            </w:pPr>
            <w:r w:rsidRPr="00A85320">
              <w:rPr>
                <w:rFonts w:ascii="Arial" w:hAnsi="Arial" w:cs="Arial"/>
                <w:b w:val="0"/>
                <w:sz w:val="14"/>
                <w:szCs w:val="14"/>
              </w:rPr>
              <w:t>70300</w:t>
            </w:r>
          </w:p>
        </w:tc>
        <w:tc>
          <w:tcPr>
            <w:tcW w:w="3543" w:type="dxa"/>
          </w:tcPr>
          <w:p w14:paraId="1081E52E" w14:textId="77777777" w:rsidR="00AF759A" w:rsidRPr="00A85320"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OTROS VALORES EN GARANTIA DE APLAZAMIENTOS/FRACCIONAMIENTOS</w:t>
            </w:r>
          </w:p>
        </w:tc>
        <w:tc>
          <w:tcPr>
            <w:tcW w:w="1795" w:type="dxa"/>
          </w:tcPr>
          <w:p w14:paraId="6241E01D"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2.657.764,91 €</w:t>
            </w:r>
          </w:p>
        </w:tc>
        <w:tc>
          <w:tcPr>
            <w:tcW w:w="1796" w:type="dxa"/>
          </w:tcPr>
          <w:p w14:paraId="143FA08A"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0,00 €</w:t>
            </w:r>
          </w:p>
        </w:tc>
        <w:tc>
          <w:tcPr>
            <w:tcW w:w="1795" w:type="dxa"/>
          </w:tcPr>
          <w:p w14:paraId="67FE861A"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31.014,30 €</w:t>
            </w:r>
          </w:p>
        </w:tc>
        <w:tc>
          <w:tcPr>
            <w:tcW w:w="1796" w:type="dxa"/>
          </w:tcPr>
          <w:p w14:paraId="2A6B8796"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2.688.779,21 €</w:t>
            </w:r>
          </w:p>
        </w:tc>
        <w:tc>
          <w:tcPr>
            <w:tcW w:w="1795" w:type="dxa"/>
          </w:tcPr>
          <w:p w14:paraId="7A3D4DCB"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343.163,91 €</w:t>
            </w:r>
          </w:p>
        </w:tc>
        <w:tc>
          <w:tcPr>
            <w:tcW w:w="1796" w:type="dxa"/>
          </w:tcPr>
          <w:p w14:paraId="1CDE6FD1"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2.345.615,30 €</w:t>
            </w:r>
          </w:p>
        </w:tc>
      </w:tr>
      <w:tr w:rsidR="00650A82" w:rsidRPr="00A85320" w14:paraId="15512F4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tcBorders>
            <w:shd w:val="clear" w:color="auto" w:fill="auto"/>
          </w:tcPr>
          <w:p w14:paraId="372830D0" w14:textId="77777777" w:rsidR="00AF759A" w:rsidRPr="00A85320" w:rsidRDefault="00650A82" w:rsidP="00650A82">
            <w:pPr>
              <w:autoSpaceDE w:val="0"/>
              <w:autoSpaceDN w:val="0"/>
              <w:adjustRightInd w:val="0"/>
              <w:rPr>
                <w:rFonts w:ascii="Arial" w:hAnsi="Arial" w:cs="Arial"/>
                <w:b w:val="0"/>
                <w:sz w:val="14"/>
                <w:szCs w:val="14"/>
              </w:rPr>
            </w:pPr>
            <w:r w:rsidRPr="00A85320">
              <w:rPr>
                <w:rFonts w:ascii="Arial" w:hAnsi="Arial" w:cs="Arial"/>
                <w:b w:val="0"/>
                <w:sz w:val="14"/>
                <w:szCs w:val="14"/>
              </w:rPr>
              <w:t>70400</w:t>
            </w:r>
          </w:p>
        </w:tc>
        <w:tc>
          <w:tcPr>
            <w:tcW w:w="3543" w:type="dxa"/>
            <w:tcBorders>
              <w:top w:val="none" w:sz="0" w:space="0" w:color="auto"/>
              <w:bottom w:val="none" w:sz="0" w:space="0" w:color="auto"/>
            </w:tcBorders>
          </w:tcPr>
          <w:p w14:paraId="1BE579C0" w14:textId="77777777" w:rsidR="00AF759A" w:rsidRPr="00A85320"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OTRAS FIANZAS VARIAS</w:t>
            </w:r>
          </w:p>
        </w:tc>
        <w:tc>
          <w:tcPr>
            <w:tcW w:w="1795" w:type="dxa"/>
            <w:tcBorders>
              <w:top w:val="none" w:sz="0" w:space="0" w:color="auto"/>
              <w:bottom w:val="none" w:sz="0" w:space="0" w:color="auto"/>
            </w:tcBorders>
          </w:tcPr>
          <w:p w14:paraId="4D7C7A97"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1.750.359,85 €</w:t>
            </w:r>
          </w:p>
        </w:tc>
        <w:tc>
          <w:tcPr>
            <w:tcW w:w="1796" w:type="dxa"/>
            <w:tcBorders>
              <w:top w:val="none" w:sz="0" w:space="0" w:color="auto"/>
              <w:bottom w:val="none" w:sz="0" w:space="0" w:color="auto"/>
            </w:tcBorders>
          </w:tcPr>
          <w:p w14:paraId="3B77C367"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0,00 €</w:t>
            </w:r>
          </w:p>
        </w:tc>
        <w:tc>
          <w:tcPr>
            <w:tcW w:w="1795" w:type="dxa"/>
            <w:tcBorders>
              <w:top w:val="none" w:sz="0" w:space="0" w:color="auto"/>
              <w:bottom w:val="none" w:sz="0" w:space="0" w:color="auto"/>
            </w:tcBorders>
          </w:tcPr>
          <w:p w14:paraId="7C902A5E"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526.919,24 €</w:t>
            </w:r>
          </w:p>
        </w:tc>
        <w:tc>
          <w:tcPr>
            <w:tcW w:w="1796" w:type="dxa"/>
            <w:tcBorders>
              <w:top w:val="none" w:sz="0" w:space="0" w:color="auto"/>
              <w:bottom w:val="none" w:sz="0" w:space="0" w:color="auto"/>
            </w:tcBorders>
          </w:tcPr>
          <w:p w14:paraId="41B66431"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2.277.279,09 €</w:t>
            </w:r>
          </w:p>
        </w:tc>
        <w:tc>
          <w:tcPr>
            <w:tcW w:w="1795" w:type="dxa"/>
            <w:tcBorders>
              <w:top w:val="none" w:sz="0" w:space="0" w:color="auto"/>
              <w:bottom w:val="none" w:sz="0" w:space="0" w:color="auto"/>
            </w:tcBorders>
          </w:tcPr>
          <w:p w14:paraId="0D2E7203"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470.895,46 €</w:t>
            </w:r>
          </w:p>
        </w:tc>
        <w:tc>
          <w:tcPr>
            <w:tcW w:w="1796" w:type="dxa"/>
            <w:tcBorders>
              <w:top w:val="none" w:sz="0" w:space="0" w:color="auto"/>
              <w:bottom w:val="none" w:sz="0" w:space="0" w:color="auto"/>
              <w:right w:val="none" w:sz="0" w:space="0" w:color="auto"/>
            </w:tcBorders>
          </w:tcPr>
          <w:p w14:paraId="49D89822"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1.806.383,63 €</w:t>
            </w:r>
          </w:p>
        </w:tc>
      </w:tr>
      <w:tr w:rsidR="00650A82" w:rsidRPr="00A85320" w14:paraId="2C0A56EE" w14:textId="77777777" w:rsidTr="00650A82">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668FE2AD" w14:textId="77777777" w:rsidR="00AF759A" w:rsidRPr="00A85320" w:rsidRDefault="00650A82" w:rsidP="00650A82">
            <w:pPr>
              <w:autoSpaceDE w:val="0"/>
              <w:autoSpaceDN w:val="0"/>
              <w:adjustRightInd w:val="0"/>
              <w:rPr>
                <w:rFonts w:ascii="Arial" w:hAnsi="Arial" w:cs="Arial"/>
                <w:b w:val="0"/>
                <w:sz w:val="14"/>
                <w:szCs w:val="14"/>
              </w:rPr>
            </w:pPr>
            <w:r w:rsidRPr="00A85320">
              <w:rPr>
                <w:rFonts w:ascii="Arial" w:hAnsi="Arial" w:cs="Arial"/>
                <w:b w:val="0"/>
                <w:sz w:val="14"/>
                <w:szCs w:val="14"/>
              </w:rPr>
              <w:t>70450</w:t>
            </w:r>
          </w:p>
        </w:tc>
        <w:tc>
          <w:tcPr>
            <w:tcW w:w="3543" w:type="dxa"/>
          </w:tcPr>
          <w:p w14:paraId="38F7FAEA" w14:textId="77777777" w:rsidR="00AF759A" w:rsidRPr="00A85320"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FIANZAS APLAZAMIENTOS/FRACCIONAMIENTOS</w:t>
            </w:r>
          </w:p>
        </w:tc>
        <w:tc>
          <w:tcPr>
            <w:tcW w:w="1795" w:type="dxa"/>
          </w:tcPr>
          <w:p w14:paraId="1C61A459"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1.892.396,02 €</w:t>
            </w:r>
          </w:p>
        </w:tc>
        <w:tc>
          <w:tcPr>
            <w:tcW w:w="1796" w:type="dxa"/>
          </w:tcPr>
          <w:p w14:paraId="68EAACCB"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0,00 €</w:t>
            </w:r>
          </w:p>
        </w:tc>
        <w:tc>
          <w:tcPr>
            <w:tcW w:w="1795" w:type="dxa"/>
          </w:tcPr>
          <w:p w14:paraId="0DF3C602"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350.965,55 €</w:t>
            </w:r>
          </w:p>
        </w:tc>
        <w:tc>
          <w:tcPr>
            <w:tcW w:w="1796" w:type="dxa"/>
          </w:tcPr>
          <w:p w14:paraId="5C000188"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2.243.361,57 €</w:t>
            </w:r>
          </w:p>
        </w:tc>
        <w:tc>
          <w:tcPr>
            <w:tcW w:w="1795" w:type="dxa"/>
          </w:tcPr>
          <w:p w14:paraId="0747B133"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382.310,57 €</w:t>
            </w:r>
          </w:p>
        </w:tc>
        <w:tc>
          <w:tcPr>
            <w:tcW w:w="1796" w:type="dxa"/>
          </w:tcPr>
          <w:p w14:paraId="6465AF7E"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85320">
              <w:rPr>
                <w:rFonts w:ascii="Arial" w:hAnsi="Arial" w:cs="Arial"/>
                <w:sz w:val="14"/>
                <w:szCs w:val="14"/>
              </w:rPr>
              <w:t>1.861.051,00 €</w:t>
            </w:r>
          </w:p>
        </w:tc>
      </w:tr>
      <w:tr w:rsidR="00650A82" w:rsidRPr="00A85320" w14:paraId="28ECE85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tcBorders>
            <w:shd w:val="clear" w:color="auto" w:fill="auto"/>
          </w:tcPr>
          <w:p w14:paraId="23B5C05B" w14:textId="77777777" w:rsidR="00AF759A" w:rsidRPr="00A85320" w:rsidRDefault="00650A82" w:rsidP="00650A82">
            <w:pPr>
              <w:autoSpaceDE w:val="0"/>
              <w:autoSpaceDN w:val="0"/>
              <w:adjustRightInd w:val="0"/>
              <w:rPr>
                <w:rFonts w:ascii="Arial" w:hAnsi="Arial" w:cs="Arial"/>
                <w:b w:val="0"/>
                <w:sz w:val="14"/>
                <w:szCs w:val="14"/>
              </w:rPr>
            </w:pPr>
            <w:r w:rsidRPr="00A85320">
              <w:rPr>
                <w:rFonts w:ascii="Arial" w:hAnsi="Arial" w:cs="Arial"/>
                <w:b w:val="0"/>
                <w:sz w:val="14"/>
                <w:szCs w:val="14"/>
              </w:rPr>
              <w:t>70800</w:t>
            </w:r>
          </w:p>
        </w:tc>
        <w:tc>
          <w:tcPr>
            <w:tcW w:w="3543" w:type="dxa"/>
            <w:tcBorders>
              <w:top w:val="none" w:sz="0" w:space="0" w:color="auto"/>
              <w:bottom w:val="none" w:sz="0" w:space="0" w:color="auto"/>
            </w:tcBorders>
          </w:tcPr>
          <w:p w14:paraId="0EA11903" w14:textId="77777777" w:rsidR="00AF759A" w:rsidRPr="00A85320"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OTROS VALORES EN DEPOSITO</w:t>
            </w:r>
          </w:p>
        </w:tc>
        <w:tc>
          <w:tcPr>
            <w:tcW w:w="1795" w:type="dxa"/>
            <w:tcBorders>
              <w:top w:val="none" w:sz="0" w:space="0" w:color="auto"/>
              <w:bottom w:val="none" w:sz="0" w:space="0" w:color="auto"/>
            </w:tcBorders>
          </w:tcPr>
          <w:p w14:paraId="5549332C"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4.687.580,99 €</w:t>
            </w:r>
          </w:p>
        </w:tc>
        <w:tc>
          <w:tcPr>
            <w:tcW w:w="1796" w:type="dxa"/>
            <w:tcBorders>
              <w:top w:val="none" w:sz="0" w:space="0" w:color="auto"/>
              <w:bottom w:val="none" w:sz="0" w:space="0" w:color="auto"/>
            </w:tcBorders>
          </w:tcPr>
          <w:p w14:paraId="743D09D4"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0,00 €</w:t>
            </w:r>
          </w:p>
        </w:tc>
        <w:tc>
          <w:tcPr>
            <w:tcW w:w="1795" w:type="dxa"/>
            <w:tcBorders>
              <w:top w:val="none" w:sz="0" w:space="0" w:color="auto"/>
              <w:bottom w:val="none" w:sz="0" w:space="0" w:color="auto"/>
            </w:tcBorders>
          </w:tcPr>
          <w:p w14:paraId="64AF0AF7"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29.865,00 €</w:t>
            </w:r>
          </w:p>
        </w:tc>
        <w:tc>
          <w:tcPr>
            <w:tcW w:w="1796" w:type="dxa"/>
            <w:tcBorders>
              <w:top w:val="none" w:sz="0" w:space="0" w:color="auto"/>
              <w:bottom w:val="none" w:sz="0" w:space="0" w:color="auto"/>
            </w:tcBorders>
          </w:tcPr>
          <w:p w14:paraId="2A4496CD"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4.717.445,99 €</w:t>
            </w:r>
          </w:p>
        </w:tc>
        <w:tc>
          <w:tcPr>
            <w:tcW w:w="1795" w:type="dxa"/>
            <w:tcBorders>
              <w:top w:val="none" w:sz="0" w:space="0" w:color="auto"/>
              <w:bottom w:val="none" w:sz="0" w:space="0" w:color="auto"/>
            </w:tcBorders>
          </w:tcPr>
          <w:p w14:paraId="2459ED9F"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226.213,08 €</w:t>
            </w:r>
          </w:p>
        </w:tc>
        <w:tc>
          <w:tcPr>
            <w:tcW w:w="1796" w:type="dxa"/>
            <w:tcBorders>
              <w:top w:val="none" w:sz="0" w:space="0" w:color="auto"/>
              <w:bottom w:val="none" w:sz="0" w:space="0" w:color="auto"/>
              <w:right w:val="none" w:sz="0" w:space="0" w:color="auto"/>
            </w:tcBorders>
          </w:tcPr>
          <w:p w14:paraId="28FDBA9D" w14:textId="77777777" w:rsidR="00AF759A" w:rsidRPr="00A8532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85320">
              <w:rPr>
                <w:rFonts w:ascii="Arial" w:hAnsi="Arial" w:cs="Arial"/>
                <w:sz w:val="14"/>
                <w:szCs w:val="14"/>
              </w:rPr>
              <w:t>4.491.232,91 €</w:t>
            </w:r>
          </w:p>
        </w:tc>
      </w:tr>
      <w:tr w:rsidR="00650A82" w:rsidRPr="00A85320" w14:paraId="3CB1F1CE" w14:textId="77777777" w:rsidTr="00650A82">
        <w:tc>
          <w:tcPr>
            <w:cnfStyle w:val="001000000000" w:firstRow="0" w:lastRow="0" w:firstColumn="1" w:lastColumn="0" w:oddVBand="0" w:evenVBand="0" w:oddHBand="0" w:evenHBand="0" w:firstRowFirstColumn="0" w:firstRowLastColumn="0" w:lastRowFirstColumn="0" w:lastRowLastColumn="0"/>
            <w:tcW w:w="4536" w:type="dxa"/>
            <w:gridSpan w:val="2"/>
            <w:shd w:val="clear" w:color="auto" w:fill="C4BC96" w:themeFill="background2" w:themeFillShade="BF"/>
          </w:tcPr>
          <w:p w14:paraId="2398FF49" w14:textId="77777777" w:rsidR="00AF759A" w:rsidRPr="00A85320" w:rsidRDefault="00650A82" w:rsidP="00650A82">
            <w:pPr>
              <w:autoSpaceDE w:val="0"/>
              <w:autoSpaceDN w:val="0"/>
              <w:adjustRightInd w:val="0"/>
              <w:rPr>
                <w:rFonts w:ascii="Arial" w:hAnsi="Arial" w:cs="Arial"/>
                <w:sz w:val="14"/>
                <w:szCs w:val="14"/>
              </w:rPr>
            </w:pPr>
            <w:r w:rsidRPr="00A85320">
              <w:rPr>
                <w:rFonts w:ascii="Arial" w:hAnsi="Arial" w:cs="Arial"/>
                <w:sz w:val="14"/>
                <w:szCs w:val="14"/>
              </w:rPr>
              <w:t>Total</w:t>
            </w:r>
          </w:p>
        </w:tc>
        <w:tc>
          <w:tcPr>
            <w:tcW w:w="1795" w:type="dxa"/>
            <w:shd w:val="clear" w:color="auto" w:fill="C4BC96" w:themeFill="background2" w:themeFillShade="BF"/>
          </w:tcPr>
          <w:p w14:paraId="3F864C2A"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85320">
              <w:rPr>
                <w:rFonts w:ascii="Arial" w:hAnsi="Arial" w:cs="Arial"/>
                <w:b/>
                <w:sz w:val="14"/>
                <w:szCs w:val="14"/>
              </w:rPr>
              <w:t>11.227.711,74 €</w:t>
            </w:r>
          </w:p>
        </w:tc>
        <w:tc>
          <w:tcPr>
            <w:tcW w:w="1796" w:type="dxa"/>
            <w:shd w:val="clear" w:color="auto" w:fill="C4BC96" w:themeFill="background2" w:themeFillShade="BF"/>
          </w:tcPr>
          <w:p w14:paraId="1E24CD63"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85320">
              <w:rPr>
                <w:rFonts w:ascii="Arial" w:hAnsi="Arial" w:cs="Arial"/>
                <w:b/>
                <w:sz w:val="14"/>
                <w:szCs w:val="14"/>
              </w:rPr>
              <w:t>0,00 €</w:t>
            </w:r>
          </w:p>
        </w:tc>
        <w:tc>
          <w:tcPr>
            <w:tcW w:w="1795" w:type="dxa"/>
            <w:shd w:val="clear" w:color="auto" w:fill="C4BC96" w:themeFill="background2" w:themeFillShade="BF"/>
          </w:tcPr>
          <w:p w14:paraId="04E8188C"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85320">
              <w:rPr>
                <w:rFonts w:ascii="Arial" w:hAnsi="Arial" w:cs="Arial"/>
                <w:b/>
                <w:sz w:val="14"/>
                <w:szCs w:val="14"/>
              </w:rPr>
              <w:t>938.764,09 €</w:t>
            </w:r>
          </w:p>
        </w:tc>
        <w:tc>
          <w:tcPr>
            <w:tcW w:w="1796" w:type="dxa"/>
            <w:shd w:val="clear" w:color="auto" w:fill="C4BC96" w:themeFill="background2" w:themeFillShade="BF"/>
          </w:tcPr>
          <w:p w14:paraId="57027492"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85320">
              <w:rPr>
                <w:rFonts w:ascii="Arial" w:hAnsi="Arial" w:cs="Arial"/>
                <w:b/>
                <w:sz w:val="14"/>
                <w:szCs w:val="14"/>
              </w:rPr>
              <w:t>12.166.475,83 €</w:t>
            </w:r>
          </w:p>
        </w:tc>
        <w:tc>
          <w:tcPr>
            <w:tcW w:w="1795" w:type="dxa"/>
            <w:shd w:val="clear" w:color="auto" w:fill="C4BC96" w:themeFill="background2" w:themeFillShade="BF"/>
          </w:tcPr>
          <w:p w14:paraId="143EEA58"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85320">
              <w:rPr>
                <w:rFonts w:ascii="Arial" w:hAnsi="Arial" w:cs="Arial"/>
                <w:b/>
                <w:sz w:val="14"/>
                <w:szCs w:val="14"/>
              </w:rPr>
              <w:t>1.422.583,02 €</w:t>
            </w:r>
          </w:p>
        </w:tc>
        <w:tc>
          <w:tcPr>
            <w:tcW w:w="1796" w:type="dxa"/>
            <w:shd w:val="clear" w:color="auto" w:fill="C4BC96" w:themeFill="background2" w:themeFillShade="BF"/>
          </w:tcPr>
          <w:p w14:paraId="4CB0FB9F" w14:textId="77777777" w:rsidR="00AF759A" w:rsidRPr="00A8532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85320">
              <w:rPr>
                <w:rFonts w:ascii="Arial" w:hAnsi="Arial" w:cs="Arial"/>
                <w:b/>
                <w:sz w:val="14"/>
                <w:szCs w:val="14"/>
              </w:rPr>
              <w:t>10.743.892,81 €</w:t>
            </w:r>
          </w:p>
        </w:tc>
      </w:tr>
    </w:tbl>
    <w:p w14:paraId="11964D05" w14:textId="77777777" w:rsidR="00AF759A" w:rsidRDefault="00AF759A" w:rsidP="00D722FA">
      <w:pPr>
        <w:autoSpaceDE w:val="0"/>
        <w:autoSpaceDN w:val="0"/>
        <w:adjustRightInd w:val="0"/>
        <w:spacing w:after="0" w:line="240" w:lineRule="auto"/>
        <w:rPr>
          <w:rFonts w:ascii="Arial" w:hAnsi="Arial" w:cs="Arial"/>
          <w:sz w:val="14"/>
          <w:szCs w:val="14"/>
        </w:rPr>
      </w:pPr>
    </w:p>
    <w:p w14:paraId="4E1582D8" w14:textId="77777777" w:rsidR="00AF759A" w:rsidRDefault="00AF759A" w:rsidP="00D722FA">
      <w:pPr>
        <w:autoSpaceDE w:val="0"/>
        <w:autoSpaceDN w:val="0"/>
        <w:adjustRightInd w:val="0"/>
        <w:spacing w:after="0" w:line="240" w:lineRule="auto"/>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615973D9"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2A4983FE"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00611F0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3FBE3E19" w14:textId="77777777" w:rsidR="00AF759A" w:rsidRPr="00154793" w:rsidRDefault="00AF759A" w:rsidP="00650A82">
            <w:pPr>
              <w:autoSpaceDE w:val="0"/>
              <w:autoSpaceDN w:val="0"/>
              <w:adjustRightInd w:val="0"/>
              <w:rPr>
                <w:rFonts w:ascii="Arial" w:hAnsi="Arial" w:cs="Arial"/>
                <w:b w:val="0"/>
                <w:sz w:val="16"/>
                <w:szCs w:val="16"/>
              </w:rPr>
            </w:pPr>
          </w:p>
        </w:tc>
      </w:tr>
    </w:tbl>
    <w:p w14:paraId="28EEF547" w14:textId="77777777" w:rsidR="00AF759A" w:rsidRPr="00A85320" w:rsidRDefault="00AF759A" w:rsidP="00D722FA">
      <w:pPr>
        <w:autoSpaceDE w:val="0"/>
        <w:autoSpaceDN w:val="0"/>
        <w:adjustRightInd w:val="0"/>
        <w:spacing w:after="0" w:line="240" w:lineRule="auto"/>
        <w:rPr>
          <w:rFonts w:ascii="Arial" w:hAnsi="Arial" w:cs="Arial"/>
          <w:sz w:val="14"/>
          <w:szCs w:val="14"/>
        </w:rPr>
      </w:pPr>
    </w:p>
    <w:p w14:paraId="72447A0F" w14:textId="77777777" w:rsidR="00AF759A" w:rsidRPr="00A85320" w:rsidRDefault="00AF759A" w:rsidP="00D722FA">
      <w:pPr>
        <w:autoSpaceDE w:val="0"/>
        <w:autoSpaceDN w:val="0"/>
        <w:adjustRightInd w:val="0"/>
        <w:spacing w:after="0" w:line="240" w:lineRule="auto"/>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A85320" w14:paraId="7F583FF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480B94CC" w14:textId="77777777" w:rsidR="00AF759A" w:rsidRPr="000E1326" w:rsidRDefault="00650A82" w:rsidP="00650A82">
            <w:pPr>
              <w:autoSpaceDE w:val="0"/>
              <w:autoSpaceDN w:val="0"/>
              <w:adjustRightInd w:val="0"/>
              <w:rPr>
                <w:rFonts w:ascii="Arial" w:hAnsi="Arial" w:cs="Arial"/>
                <w:sz w:val="16"/>
                <w:szCs w:val="14"/>
              </w:rPr>
            </w:pPr>
            <w:r w:rsidRPr="000E1326">
              <w:rPr>
                <w:rFonts w:ascii="Arial" w:hAnsi="Arial" w:cs="Arial"/>
                <w:sz w:val="16"/>
                <w:szCs w:val="14"/>
              </w:rPr>
              <w:t>Observaciones</w:t>
            </w:r>
          </w:p>
        </w:tc>
      </w:tr>
      <w:tr w:rsidR="00650A82" w:rsidRPr="00A85320" w14:paraId="21A21E4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779B7345" w14:textId="77777777" w:rsidR="00AF759A" w:rsidRPr="000E1326" w:rsidRDefault="00AF759A" w:rsidP="00650A82">
            <w:pPr>
              <w:autoSpaceDE w:val="0"/>
              <w:autoSpaceDN w:val="0"/>
              <w:adjustRightInd w:val="0"/>
              <w:rPr>
                <w:rFonts w:ascii="Arial" w:hAnsi="Arial" w:cs="Arial"/>
                <w:b w:val="0"/>
                <w:sz w:val="16"/>
                <w:szCs w:val="14"/>
              </w:rPr>
            </w:pPr>
          </w:p>
        </w:tc>
      </w:tr>
    </w:tbl>
    <w:p w14:paraId="63700ED0" w14:textId="77777777" w:rsidR="00A24BB3" w:rsidRDefault="00A24BB3" w:rsidP="00650A82">
      <w:pPr>
        <w:autoSpaceDE w:val="0"/>
        <w:autoSpaceDN w:val="0"/>
        <w:adjustRightInd w:val="0"/>
        <w:spacing w:after="0" w:line="240" w:lineRule="auto"/>
        <w:rPr>
          <w:rFonts w:ascii="Arial" w:hAnsi="Arial" w:cs="Arial"/>
          <w:sz w:val="16"/>
          <w:szCs w:val="16"/>
        </w:rPr>
      </w:pPr>
    </w:p>
    <w:p w14:paraId="2B7F4FE4" w14:textId="77777777" w:rsidR="006B6DB4" w:rsidRDefault="00650A82">
      <w:r>
        <w:br w:type="page"/>
      </w:r>
    </w:p>
    <w:p w14:paraId="6916474E" w14:textId="77777777" w:rsidR="00AF759A" w:rsidRPr="00DD79A9" w:rsidRDefault="00650A82" w:rsidP="00650A82">
      <w:pPr>
        <w:pStyle w:val="Ttulo1"/>
      </w:pPr>
      <w:r w:rsidRPr="00DD79A9">
        <w:lastRenderedPageBreak/>
        <w:t>Apartado 24.1</w:t>
      </w:r>
      <w:r>
        <w:t>.</w:t>
      </w:r>
      <w:r w:rsidRPr="00DD79A9">
        <w:t xml:space="preserve"> Información presupuestaria. Ejercicio corriente</w:t>
      </w:r>
    </w:p>
    <w:p w14:paraId="16BA5E78" w14:textId="77777777" w:rsidR="00AF759A" w:rsidRPr="00DD79A9" w:rsidRDefault="00650A82" w:rsidP="00650A82">
      <w:pPr>
        <w:pStyle w:val="Ttulo2"/>
      </w:pPr>
      <w:r w:rsidRPr="00DD79A9">
        <w:t>1.a) Presupuesto de gastos. Modificaciones de crédito</w:t>
      </w:r>
    </w:p>
    <w:p w14:paraId="06C6E0FD" w14:textId="77777777" w:rsidR="00AF759A" w:rsidRPr="006E358F" w:rsidRDefault="00AF759A" w:rsidP="00650A82">
      <w:pPr>
        <w:autoSpaceDE w:val="0"/>
        <w:autoSpaceDN w:val="0"/>
        <w:adjustRightInd w:val="0"/>
        <w:spacing w:after="0" w:line="240" w:lineRule="auto"/>
        <w:rPr>
          <w:rFonts w:ascii="Arial" w:hAnsi="Arial" w:cs="Arial"/>
          <w:sz w:val="14"/>
          <w:szCs w:val="14"/>
        </w:rPr>
      </w:pPr>
    </w:p>
    <w:tbl>
      <w:tblPr>
        <w:tblStyle w:val="Tablaconcuadrcula"/>
        <w:tblW w:w="15589" w:type="dxa"/>
        <w:tblInd w:w="108" w:type="dxa"/>
        <w:tblLayout w:type="fixed"/>
        <w:tblLook w:val="04A0" w:firstRow="1" w:lastRow="0" w:firstColumn="1" w:lastColumn="0" w:noHBand="0" w:noVBand="1"/>
      </w:tblPr>
      <w:tblGrid>
        <w:gridCol w:w="1586"/>
        <w:gridCol w:w="2525"/>
        <w:gridCol w:w="1134"/>
        <w:gridCol w:w="1169"/>
        <w:gridCol w:w="1146"/>
        <w:gridCol w:w="1147"/>
        <w:gridCol w:w="1147"/>
        <w:gridCol w:w="1203"/>
        <w:gridCol w:w="1091"/>
        <w:gridCol w:w="1147"/>
        <w:gridCol w:w="1147"/>
        <w:gridCol w:w="1147"/>
      </w:tblGrid>
      <w:tr w:rsidR="00650A82" w:rsidRPr="00DD35F0" w14:paraId="2AF7E738" w14:textId="77777777" w:rsidTr="00650A82">
        <w:trPr>
          <w:trHeight w:val="184"/>
          <w:tblHeader/>
        </w:trPr>
        <w:tc>
          <w:tcPr>
            <w:tcW w:w="1586" w:type="dxa"/>
            <w:vMerge w:val="restart"/>
            <w:shd w:val="clear" w:color="auto" w:fill="000000" w:themeFill="text1"/>
          </w:tcPr>
          <w:p w14:paraId="16B1F0A7" w14:textId="77777777" w:rsidR="00AF759A" w:rsidRPr="00DD35F0" w:rsidRDefault="00650A82" w:rsidP="00650A82">
            <w:pPr>
              <w:autoSpaceDE w:val="0"/>
              <w:autoSpaceDN w:val="0"/>
              <w:adjustRightInd w:val="0"/>
              <w:rPr>
                <w:rFonts w:ascii="Arial" w:hAnsi="Arial" w:cs="Arial"/>
                <w:b/>
                <w:sz w:val="14"/>
                <w:szCs w:val="14"/>
              </w:rPr>
            </w:pPr>
            <w:r w:rsidRPr="00DD35F0">
              <w:rPr>
                <w:rFonts w:ascii="Arial" w:hAnsi="Arial" w:cs="Arial"/>
                <w:b/>
                <w:sz w:val="14"/>
                <w:szCs w:val="14"/>
              </w:rPr>
              <w:t>Aplicación presupuestaria</w:t>
            </w:r>
          </w:p>
        </w:tc>
        <w:tc>
          <w:tcPr>
            <w:tcW w:w="2525" w:type="dxa"/>
            <w:vMerge w:val="restart"/>
            <w:shd w:val="clear" w:color="auto" w:fill="000000" w:themeFill="text1"/>
          </w:tcPr>
          <w:p w14:paraId="4369E69F" w14:textId="77777777" w:rsidR="00AF759A" w:rsidRPr="00DD35F0" w:rsidRDefault="00650A82" w:rsidP="00650A82">
            <w:pPr>
              <w:autoSpaceDE w:val="0"/>
              <w:autoSpaceDN w:val="0"/>
              <w:adjustRightInd w:val="0"/>
              <w:rPr>
                <w:rFonts w:ascii="Arial" w:hAnsi="Arial" w:cs="Arial"/>
                <w:bCs/>
                <w:sz w:val="14"/>
                <w:szCs w:val="14"/>
              </w:rPr>
            </w:pPr>
            <w:r w:rsidRPr="00DD35F0">
              <w:rPr>
                <w:rFonts w:ascii="Arial" w:hAnsi="Arial" w:cs="Arial"/>
                <w:b/>
                <w:sz w:val="14"/>
                <w:szCs w:val="14"/>
              </w:rPr>
              <w:t>Descripción</w:t>
            </w:r>
          </w:p>
        </w:tc>
        <w:tc>
          <w:tcPr>
            <w:tcW w:w="1134" w:type="dxa"/>
            <w:vMerge w:val="restart"/>
            <w:shd w:val="clear" w:color="auto" w:fill="000000" w:themeFill="text1"/>
          </w:tcPr>
          <w:p w14:paraId="50C14531"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Créditos</w:t>
            </w:r>
          </w:p>
          <w:p w14:paraId="21884411"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extraordinarios</w:t>
            </w:r>
          </w:p>
        </w:tc>
        <w:tc>
          <w:tcPr>
            <w:tcW w:w="1169" w:type="dxa"/>
            <w:vMerge w:val="restart"/>
            <w:shd w:val="clear" w:color="auto" w:fill="000000" w:themeFill="text1"/>
          </w:tcPr>
          <w:p w14:paraId="03A7FCCC"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Suplementos de crédito</w:t>
            </w:r>
          </w:p>
        </w:tc>
        <w:tc>
          <w:tcPr>
            <w:tcW w:w="1146" w:type="dxa"/>
            <w:vMerge w:val="restart"/>
            <w:shd w:val="clear" w:color="auto" w:fill="000000" w:themeFill="text1"/>
          </w:tcPr>
          <w:p w14:paraId="5E99CF8F"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Ampliaciones de crédito</w:t>
            </w:r>
          </w:p>
        </w:tc>
        <w:tc>
          <w:tcPr>
            <w:tcW w:w="2294" w:type="dxa"/>
            <w:gridSpan w:val="2"/>
            <w:shd w:val="clear" w:color="auto" w:fill="000000" w:themeFill="text1"/>
          </w:tcPr>
          <w:p w14:paraId="4DBC9CA8" w14:textId="77777777" w:rsidR="00AF759A" w:rsidRPr="00DD35F0" w:rsidRDefault="00650A82" w:rsidP="00650A82">
            <w:pPr>
              <w:autoSpaceDE w:val="0"/>
              <w:autoSpaceDN w:val="0"/>
              <w:adjustRightInd w:val="0"/>
              <w:jc w:val="center"/>
              <w:rPr>
                <w:rFonts w:ascii="Arial" w:hAnsi="Arial" w:cs="Arial"/>
                <w:b/>
                <w:sz w:val="14"/>
                <w:szCs w:val="14"/>
              </w:rPr>
            </w:pPr>
            <w:r w:rsidRPr="00DD35F0">
              <w:rPr>
                <w:rFonts w:ascii="Arial" w:hAnsi="Arial" w:cs="Arial"/>
                <w:b/>
                <w:sz w:val="14"/>
                <w:szCs w:val="14"/>
              </w:rPr>
              <w:t>Transferencias de</w:t>
            </w:r>
          </w:p>
          <w:p w14:paraId="57D2AE99" w14:textId="77777777" w:rsidR="00AF759A" w:rsidRPr="00DD35F0" w:rsidRDefault="00650A82" w:rsidP="00650A82">
            <w:pPr>
              <w:autoSpaceDE w:val="0"/>
              <w:autoSpaceDN w:val="0"/>
              <w:adjustRightInd w:val="0"/>
              <w:jc w:val="center"/>
              <w:rPr>
                <w:rFonts w:ascii="Arial" w:hAnsi="Arial" w:cs="Arial"/>
                <w:b/>
                <w:sz w:val="14"/>
                <w:szCs w:val="14"/>
              </w:rPr>
            </w:pPr>
            <w:r w:rsidRPr="00DD35F0">
              <w:rPr>
                <w:rFonts w:ascii="Arial" w:hAnsi="Arial" w:cs="Arial"/>
                <w:b/>
                <w:sz w:val="14"/>
                <w:szCs w:val="14"/>
              </w:rPr>
              <w:t>crédito</w:t>
            </w:r>
          </w:p>
        </w:tc>
        <w:tc>
          <w:tcPr>
            <w:tcW w:w="1203" w:type="dxa"/>
            <w:vMerge w:val="restart"/>
            <w:shd w:val="clear" w:color="auto" w:fill="000000" w:themeFill="text1"/>
          </w:tcPr>
          <w:p w14:paraId="48810E0E"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Incorporaciones de remanentes de crédito</w:t>
            </w:r>
          </w:p>
        </w:tc>
        <w:tc>
          <w:tcPr>
            <w:tcW w:w="1091" w:type="dxa"/>
            <w:vMerge w:val="restart"/>
            <w:shd w:val="clear" w:color="auto" w:fill="000000" w:themeFill="text1"/>
          </w:tcPr>
          <w:p w14:paraId="1A050D33"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Créditos generados por ingresos</w:t>
            </w:r>
          </w:p>
        </w:tc>
        <w:tc>
          <w:tcPr>
            <w:tcW w:w="1147" w:type="dxa"/>
            <w:vMerge w:val="restart"/>
            <w:shd w:val="clear" w:color="auto" w:fill="000000" w:themeFill="text1"/>
          </w:tcPr>
          <w:p w14:paraId="4ED81666"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Bajas por anulación</w:t>
            </w:r>
          </w:p>
        </w:tc>
        <w:tc>
          <w:tcPr>
            <w:tcW w:w="1147" w:type="dxa"/>
            <w:vMerge w:val="restart"/>
            <w:shd w:val="clear" w:color="auto" w:fill="000000" w:themeFill="text1"/>
          </w:tcPr>
          <w:p w14:paraId="52E01BB9"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Ajustes por prórroga</w:t>
            </w:r>
          </w:p>
        </w:tc>
        <w:tc>
          <w:tcPr>
            <w:tcW w:w="1147" w:type="dxa"/>
            <w:vMerge w:val="restart"/>
            <w:shd w:val="clear" w:color="auto" w:fill="000000" w:themeFill="text1"/>
          </w:tcPr>
          <w:p w14:paraId="7A946BC9"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Total modificaciones</w:t>
            </w:r>
          </w:p>
        </w:tc>
      </w:tr>
      <w:tr w:rsidR="00650A82" w:rsidRPr="00DD35F0" w14:paraId="2DB70B4D" w14:textId="77777777" w:rsidTr="00650A82">
        <w:trPr>
          <w:trHeight w:val="184"/>
          <w:tblHeader/>
        </w:trPr>
        <w:tc>
          <w:tcPr>
            <w:tcW w:w="1586" w:type="dxa"/>
            <w:vMerge/>
            <w:shd w:val="clear" w:color="auto" w:fill="auto"/>
          </w:tcPr>
          <w:p w14:paraId="036E2A16" w14:textId="77777777" w:rsidR="00AF759A" w:rsidRPr="00DD35F0" w:rsidRDefault="00AF759A" w:rsidP="00650A82">
            <w:pPr>
              <w:autoSpaceDE w:val="0"/>
              <w:autoSpaceDN w:val="0"/>
              <w:adjustRightInd w:val="0"/>
              <w:rPr>
                <w:rFonts w:ascii="Arial" w:hAnsi="Arial" w:cs="Arial"/>
                <w:bCs/>
                <w:sz w:val="14"/>
                <w:szCs w:val="14"/>
              </w:rPr>
            </w:pPr>
          </w:p>
        </w:tc>
        <w:tc>
          <w:tcPr>
            <w:tcW w:w="2525" w:type="dxa"/>
            <w:vMerge/>
            <w:shd w:val="clear" w:color="auto" w:fill="auto"/>
          </w:tcPr>
          <w:p w14:paraId="34514032" w14:textId="77777777" w:rsidR="00AF759A" w:rsidRPr="00DD35F0" w:rsidRDefault="00AF759A" w:rsidP="00650A82">
            <w:pPr>
              <w:autoSpaceDE w:val="0"/>
              <w:autoSpaceDN w:val="0"/>
              <w:adjustRightInd w:val="0"/>
              <w:rPr>
                <w:rFonts w:ascii="Arial" w:hAnsi="Arial" w:cs="Arial"/>
                <w:b/>
                <w:sz w:val="14"/>
                <w:szCs w:val="14"/>
              </w:rPr>
            </w:pPr>
          </w:p>
        </w:tc>
        <w:tc>
          <w:tcPr>
            <w:tcW w:w="1134" w:type="dxa"/>
            <w:vMerge/>
          </w:tcPr>
          <w:p w14:paraId="2C188C77" w14:textId="77777777" w:rsidR="00AF759A" w:rsidRPr="00DD35F0" w:rsidRDefault="00AF759A" w:rsidP="00650A82">
            <w:pPr>
              <w:autoSpaceDE w:val="0"/>
              <w:autoSpaceDN w:val="0"/>
              <w:adjustRightInd w:val="0"/>
              <w:jc w:val="right"/>
              <w:rPr>
                <w:rFonts w:ascii="Arial" w:hAnsi="Arial" w:cs="Arial"/>
                <w:b/>
                <w:sz w:val="14"/>
                <w:szCs w:val="14"/>
              </w:rPr>
            </w:pPr>
          </w:p>
        </w:tc>
        <w:tc>
          <w:tcPr>
            <w:tcW w:w="1169" w:type="dxa"/>
            <w:vMerge/>
          </w:tcPr>
          <w:p w14:paraId="44D183F4" w14:textId="77777777" w:rsidR="00AF759A" w:rsidRPr="00DD35F0" w:rsidRDefault="00AF759A" w:rsidP="00650A82">
            <w:pPr>
              <w:autoSpaceDE w:val="0"/>
              <w:autoSpaceDN w:val="0"/>
              <w:adjustRightInd w:val="0"/>
              <w:jc w:val="right"/>
              <w:rPr>
                <w:rFonts w:ascii="Arial" w:hAnsi="Arial" w:cs="Arial"/>
                <w:b/>
                <w:sz w:val="14"/>
                <w:szCs w:val="14"/>
              </w:rPr>
            </w:pPr>
          </w:p>
        </w:tc>
        <w:tc>
          <w:tcPr>
            <w:tcW w:w="1146" w:type="dxa"/>
            <w:vMerge/>
          </w:tcPr>
          <w:p w14:paraId="34BFEF7F" w14:textId="77777777" w:rsidR="00AF759A" w:rsidRPr="00DD35F0" w:rsidRDefault="00AF759A" w:rsidP="00650A82">
            <w:pPr>
              <w:autoSpaceDE w:val="0"/>
              <w:autoSpaceDN w:val="0"/>
              <w:adjustRightInd w:val="0"/>
              <w:jc w:val="right"/>
              <w:rPr>
                <w:rFonts w:ascii="Arial" w:hAnsi="Arial" w:cs="Arial"/>
                <w:b/>
                <w:sz w:val="14"/>
                <w:szCs w:val="14"/>
              </w:rPr>
            </w:pPr>
          </w:p>
        </w:tc>
        <w:tc>
          <w:tcPr>
            <w:tcW w:w="1147" w:type="dxa"/>
            <w:shd w:val="clear" w:color="auto" w:fill="000000" w:themeFill="text1"/>
          </w:tcPr>
          <w:p w14:paraId="4253BC65"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Positivas</w:t>
            </w:r>
          </w:p>
        </w:tc>
        <w:tc>
          <w:tcPr>
            <w:tcW w:w="1147" w:type="dxa"/>
            <w:shd w:val="clear" w:color="auto" w:fill="000000" w:themeFill="text1"/>
          </w:tcPr>
          <w:p w14:paraId="216F3FB1"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Negativas</w:t>
            </w:r>
          </w:p>
        </w:tc>
        <w:tc>
          <w:tcPr>
            <w:tcW w:w="1203" w:type="dxa"/>
            <w:vMerge/>
            <w:shd w:val="clear" w:color="auto" w:fill="000000" w:themeFill="text1"/>
          </w:tcPr>
          <w:p w14:paraId="43EB2A57" w14:textId="77777777" w:rsidR="00AF759A" w:rsidRPr="00DD35F0" w:rsidRDefault="00AF759A" w:rsidP="00650A82">
            <w:pPr>
              <w:autoSpaceDE w:val="0"/>
              <w:autoSpaceDN w:val="0"/>
              <w:adjustRightInd w:val="0"/>
              <w:jc w:val="right"/>
              <w:rPr>
                <w:rFonts w:ascii="Arial" w:hAnsi="Arial" w:cs="Arial"/>
                <w:b/>
                <w:sz w:val="14"/>
                <w:szCs w:val="14"/>
              </w:rPr>
            </w:pPr>
          </w:p>
        </w:tc>
        <w:tc>
          <w:tcPr>
            <w:tcW w:w="1091" w:type="dxa"/>
            <w:vMerge/>
          </w:tcPr>
          <w:p w14:paraId="2FC4188F" w14:textId="77777777" w:rsidR="00AF759A" w:rsidRPr="00DD35F0" w:rsidRDefault="00AF759A" w:rsidP="00650A82">
            <w:pPr>
              <w:autoSpaceDE w:val="0"/>
              <w:autoSpaceDN w:val="0"/>
              <w:adjustRightInd w:val="0"/>
              <w:jc w:val="right"/>
              <w:rPr>
                <w:rFonts w:ascii="Arial" w:hAnsi="Arial" w:cs="Arial"/>
                <w:b/>
                <w:sz w:val="14"/>
                <w:szCs w:val="14"/>
              </w:rPr>
            </w:pPr>
          </w:p>
        </w:tc>
        <w:tc>
          <w:tcPr>
            <w:tcW w:w="1147" w:type="dxa"/>
            <w:vMerge/>
          </w:tcPr>
          <w:p w14:paraId="10EEEE55" w14:textId="77777777" w:rsidR="00AF759A" w:rsidRPr="00DD35F0" w:rsidRDefault="00AF759A" w:rsidP="00650A82">
            <w:pPr>
              <w:autoSpaceDE w:val="0"/>
              <w:autoSpaceDN w:val="0"/>
              <w:adjustRightInd w:val="0"/>
              <w:jc w:val="right"/>
              <w:rPr>
                <w:rFonts w:ascii="Arial" w:hAnsi="Arial" w:cs="Arial"/>
                <w:b/>
                <w:sz w:val="14"/>
                <w:szCs w:val="14"/>
              </w:rPr>
            </w:pPr>
          </w:p>
        </w:tc>
        <w:tc>
          <w:tcPr>
            <w:tcW w:w="1147" w:type="dxa"/>
            <w:vMerge/>
          </w:tcPr>
          <w:p w14:paraId="3939F830" w14:textId="77777777" w:rsidR="00AF759A" w:rsidRPr="00DD35F0" w:rsidRDefault="00AF759A" w:rsidP="00650A82">
            <w:pPr>
              <w:autoSpaceDE w:val="0"/>
              <w:autoSpaceDN w:val="0"/>
              <w:adjustRightInd w:val="0"/>
              <w:jc w:val="right"/>
              <w:rPr>
                <w:rFonts w:ascii="Arial" w:hAnsi="Arial" w:cs="Arial"/>
                <w:b/>
                <w:sz w:val="14"/>
                <w:szCs w:val="14"/>
              </w:rPr>
            </w:pPr>
          </w:p>
        </w:tc>
        <w:tc>
          <w:tcPr>
            <w:tcW w:w="1147" w:type="dxa"/>
            <w:vMerge/>
          </w:tcPr>
          <w:p w14:paraId="7FF323F3" w14:textId="77777777" w:rsidR="00AF759A" w:rsidRPr="00DD35F0" w:rsidRDefault="00AF759A" w:rsidP="00650A82">
            <w:pPr>
              <w:autoSpaceDE w:val="0"/>
              <w:autoSpaceDN w:val="0"/>
              <w:adjustRightInd w:val="0"/>
              <w:jc w:val="right"/>
              <w:rPr>
                <w:rFonts w:ascii="Arial" w:hAnsi="Arial" w:cs="Arial"/>
                <w:b/>
                <w:sz w:val="14"/>
                <w:szCs w:val="14"/>
              </w:rPr>
            </w:pPr>
          </w:p>
        </w:tc>
      </w:tr>
      <w:tr w:rsidR="00650A82" w:rsidRPr="00DD35F0" w14:paraId="2869CA72" w14:textId="77777777" w:rsidTr="00650A82">
        <w:trPr>
          <w:trHeight w:val="227"/>
        </w:trPr>
        <w:tc>
          <w:tcPr>
            <w:tcW w:w="1586" w:type="dxa"/>
            <w:tcMar>
              <w:left w:w="57" w:type="dxa"/>
              <w:right w:w="57" w:type="dxa"/>
            </w:tcMar>
          </w:tcPr>
          <w:p w14:paraId="623963B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2024--011-91300</w:t>
            </w:r>
          </w:p>
        </w:tc>
        <w:tc>
          <w:tcPr>
            <w:tcW w:w="2525" w:type="dxa"/>
            <w:tcMar>
              <w:left w:w="57" w:type="dxa"/>
              <w:right w:w="57" w:type="dxa"/>
            </w:tcMar>
          </w:tcPr>
          <w:p w14:paraId="4EB315AF"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AMORTIZ. PRESTAMOS ENT. FUERA SECT. PUBL</w:t>
            </w:r>
          </w:p>
        </w:tc>
        <w:tc>
          <w:tcPr>
            <w:tcW w:w="1134" w:type="dxa"/>
            <w:tcMar>
              <w:left w:w="57" w:type="dxa"/>
              <w:right w:w="57" w:type="dxa"/>
            </w:tcMar>
          </w:tcPr>
          <w:p w14:paraId="4753A8E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F826C1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979C2E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38528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EC2905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928DD4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FBEE8E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264.612,23</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9F9D18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FE7888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06C5E4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264.612,23</w:t>
            </w:r>
            <w:r>
              <w:rPr>
                <w:rFonts w:ascii="Arial" w:hAnsi="Arial" w:cs="Arial"/>
                <w:sz w:val="14"/>
                <w:szCs w:val="14"/>
              </w:rPr>
              <w:t xml:space="preserve"> </w:t>
            </w:r>
            <w:r w:rsidRPr="00DD35F0">
              <w:rPr>
                <w:rFonts w:ascii="Arial" w:hAnsi="Arial" w:cs="Arial"/>
                <w:sz w:val="14"/>
                <w:szCs w:val="14"/>
              </w:rPr>
              <w:t>€</w:t>
            </w:r>
          </w:p>
        </w:tc>
      </w:tr>
      <w:tr w:rsidR="00650A82" w:rsidRPr="00DD35F0" w14:paraId="1F793B32" w14:textId="77777777" w:rsidTr="00650A82">
        <w:trPr>
          <w:trHeight w:val="227"/>
        </w:trPr>
        <w:tc>
          <w:tcPr>
            <w:tcW w:w="1586" w:type="dxa"/>
            <w:tcMar>
              <w:left w:w="57" w:type="dxa"/>
              <w:right w:w="57" w:type="dxa"/>
            </w:tcMar>
          </w:tcPr>
          <w:p w14:paraId="7D884C87"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2024--132-20400</w:t>
            </w:r>
          </w:p>
        </w:tc>
        <w:tc>
          <w:tcPr>
            <w:tcW w:w="2525" w:type="dxa"/>
            <w:tcMar>
              <w:left w:w="57" w:type="dxa"/>
              <w:right w:w="57" w:type="dxa"/>
            </w:tcMar>
          </w:tcPr>
          <w:p w14:paraId="70ECE46E"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ARRENDAMIENTO VEHICULOS POLICIA LOCAL</w:t>
            </w:r>
          </w:p>
        </w:tc>
        <w:tc>
          <w:tcPr>
            <w:tcW w:w="1134" w:type="dxa"/>
            <w:tcMar>
              <w:left w:w="57" w:type="dxa"/>
              <w:right w:w="57" w:type="dxa"/>
            </w:tcMar>
          </w:tcPr>
          <w:p w14:paraId="4B0446D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E1FBD0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2A4154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BD12D5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2C4652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36A46A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27.011,34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F24CC9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1C9433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124CC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BC27E6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27.011,34</w:t>
            </w:r>
            <w:r>
              <w:rPr>
                <w:rFonts w:ascii="Arial" w:hAnsi="Arial" w:cs="Arial"/>
                <w:sz w:val="14"/>
                <w:szCs w:val="14"/>
              </w:rPr>
              <w:t xml:space="preserve"> </w:t>
            </w:r>
            <w:r w:rsidRPr="00DD35F0">
              <w:rPr>
                <w:rFonts w:ascii="Arial" w:hAnsi="Arial" w:cs="Arial"/>
                <w:sz w:val="14"/>
                <w:szCs w:val="14"/>
              </w:rPr>
              <w:t>€</w:t>
            </w:r>
          </w:p>
        </w:tc>
      </w:tr>
      <w:tr w:rsidR="00650A82" w:rsidRPr="00DD35F0" w14:paraId="33AB2315" w14:textId="77777777" w:rsidTr="00650A82">
        <w:trPr>
          <w:trHeight w:val="227"/>
        </w:trPr>
        <w:tc>
          <w:tcPr>
            <w:tcW w:w="1586" w:type="dxa"/>
            <w:tcMar>
              <w:left w:w="57" w:type="dxa"/>
              <w:right w:w="57" w:type="dxa"/>
            </w:tcMar>
          </w:tcPr>
          <w:p w14:paraId="08E0C31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2024--132-22104</w:t>
            </w:r>
          </w:p>
        </w:tc>
        <w:tc>
          <w:tcPr>
            <w:tcW w:w="2525" w:type="dxa"/>
            <w:tcMar>
              <w:left w:w="57" w:type="dxa"/>
              <w:right w:w="57" w:type="dxa"/>
            </w:tcMar>
          </w:tcPr>
          <w:p w14:paraId="31A9C9C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SUMIN. VESTUARIO POLICIA LOCAL</w:t>
            </w:r>
          </w:p>
        </w:tc>
        <w:tc>
          <w:tcPr>
            <w:tcW w:w="1134" w:type="dxa"/>
            <w:tcMar>
              <w:left w:w="57" w:type="dxa"/>
              <w:right w:w="57" w:type="dxa"/>
            </w:tcMar>
          </w:tcPr>
          <w:p w14:paraId="59AE07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45C9C1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FDC6E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68155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AC53F7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C206F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27.958,20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35ACA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D0C99B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772C7D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96A722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17.958,20</w:t>
            </w:r>
            <w:r>
              <w:rPr>
                <w:rFonts w:ascii="Arial" w:hAnsi="Arial" w:cs="Arial"/>
                <w:sz w:val="14"/>
                <w:szCs w:val="14"/>
              </w:rPr>
              <w:t xml:space="preserve"> </w:t>
            </w:r>
            <w:r w:rsidRPr="00DD35F0">
              <w:rPr>
                <w:rFonts w:ascii="Arial" w:hAnsi="Arial" w:cs="Arial"/>
                <w:sz w:val="14"/>
                <w:szCs w:val="14"/>
              </w:rPr>
              <w:t>€</w:t>
            </w:r>
          </w:p>
        </w:tc>
      </w:tr>
      <w:tr w:rsidR="00650A82" w:rsidRPr="00DD35F0" w14:paraId="2FE567C9" w14:textId="77777777" w:rsidTr="00650A82">
        <w:trPr>
          <w:trHeight w:val="227"/>
        </w:trPr>
        <w:tc>
          <w:tcPr>
            <w:tcW w:w="1586" w:type="dxa"/>
            <w:tcMar>
              <w:left w:w="57" w:type="dxa"/>
              <w:right w:w="57" w:type="dxa"/>
            </w:tcMar>
          </w:tcPr>
          <w:p w14:paraId="476DA45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2024--132-22105</w:t>
            </w:r>
          </w:p>
        </w:tc>
        <w:tc>
          <w:tcPr>
            <w:tcW w:w="2525" w:type="dxa"/>
            <w:tcMar>
              <w:left w:w="57" w:type="dxa"/>
              <w:right w:w="57" w:type="dxa"/>
            </w:tcMar>
          </w:tcPr>
          <w:p w14:paraId="54464A9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Productos alimenticios (UNIDAD CANINA</w:t>
            </w:r>
          </w:p>
        </w:tc>
        <w:tc>
          <w:tcPr>
            <w:tcW w:w="1134" w:type="dxa"/>
            <w:tcMar>
              <w:left w:w="57" w:type="dxa"/>
              <w:right w:w="57" w:type="dxa"/>
            </w:tcMar>
          </w:tcPr>
          <w:p w14:paraId="27A74F8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8A3BAE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C44F75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D2C2B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C85B49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06DB5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BE68AD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668623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D8CE69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763BE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w:t>
            </w:r>
            <w:r>
              <w:rPr>
                <w:rFonts w:ascii="Arial" w:hAnsi="Arial" w:cs="Arial"/>
                <w:sz w:val="14"/>
                <w:szCs w:val="14"/>
              </w:rPr>
              <w:t xml:space="preserve"> </w:t>
            </w:r>
            <w:r w:rsidRPr="00DD35F0">
              <w:rPr>
                <w:rFonts w:ascii="Arial" w:hAnsi="Arial" w:cs="Arial"/>
                <w:sz w:val="14"/>
                <w:szCs w:val="14"/>
              </w:rPr>
              <w:t>€</w:t>
            </w:r>
          </w:p>
        </w:tc>
      </w:tr>
      <w:tr w:rsidR="00650A82" w:rsidRPr="00DD35F0" w14:paraId="410F2E1E" w14:textId="77777777" w:rsidTr="00650A82">
        <w:trPr>
          <w:trHeight w:val="227"/>
        </w:trPr>
        <w:tc>
          <w:tcPr>
            <w:tcW w:w="1586" w:type="dxa"/>
            <w:tcMar>
              <w:left w:w="57" w:type="dxa"/>
              <w:right w:w="57" w:type="dxa"/>
            </w:tcMar>
          </w:tcPr>
          <w:p w14:paraId="0ECB537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2024--132-22199</w:t>
            </w:r>
          </w:p>
        </w:tc>
        <w:tc>
          <w:tcPr>
            <w:tcW w:w="2525" w:type="dxa"/>
            <w:tcMar>
              <w:left w:w="57" w:type="dxa"/>
              <w:right w:w="57" w:type="dxa"/>
            </w:tcMar>
          </w:tcPr>
          <w:p w14:paraId="294D486B"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MATERIAL ESPECIAL POLICIA LOCAL</w:t>
            </w:r>
          </w:p>
        </w:tc>
        <w:tc>
          <w:tcPr>
            <w:tcW w:w="1134" w:type="dxa"/>
            <w:tcMar>
              <w:left w:w="57" w:type="dxa"/>
              <w:right w:w="57" w:type="dxa"/>
            </w:tcMar>
          </w:tcPr>
          <w:p w14:paraId="14E006B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16DF0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1B832A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27ADE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EB0B4F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C1BC0F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17.226,02</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FC5F3D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82900A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80A2C2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94CC42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17.226,02</w:t>
            </w:r>
            <w:r>
              <w:rPr>
                <w:rFonts w:ascii="Arial" w:hAnsi="Arial" w:cs="Arial"/>
                <w:sz w:val="14"/>
                <w:szCs w:val="14"/>
              </w:rPr>
              <w:t xml:space="preserve"> </w:t>
            </w:r>
            <w:r w:rsidRPr="00DD35F0">
              <w:rPr>
                <w:rFonts w:ascii="Arial" w:hAnsi="Arial" w:cs="Arial"/>
                <w:sz w:val="14"/>
                <w:szCs w:val="14"/>
              </w:rPr>
              <w:t>€</w:t>
            </w:r>
          </w:p>
        </w:tc>
      </w:tr>
      <w:tr w:rsidR="00650A82" w:rsidRPr="00DD35F0" w14:paraId="37E917C0" w14:textId="77777777" w:rsidTr="00650A82">
        <w:trPr>
          <w:trHeight w:val="227"/>
        </w:trPr>
        <w:tc>
          <w:tcPr>
            <w:tcW w:w="1586" w:type="dxa"/>
            <w:tcMar>
              <w:left w:w="57" w:type="dxa"/>
              <w:right w:w="57" w:type="dxa"/>
            </w:tcMar>
          </w:tcPr>
          <w:p w14:paraId="7E69161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2024--132-22700</w:t>
            </w:r>
          </w:p>
        </w:tc>
        <w:tc>
          <w:tcPr>
            <w:tcW w:w="2525" w:type="dxa"/>
            <w:tcMar>
              <w:left w:w="57" w:type="dxa"/>
              <w:right w:w="57" w:type="dxa"/>
            </w:tcMar>
          </w:tcPr>
          <w:p w14:paraId="2080EDA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DEPENDENCIAS POLICIA LOCAL</w:t>
            </w:r>
          </w:p>
        </w:tc>
        <w:tc>
          <w:tcPr>
            <w:tcW w:w="1134" w:type="dxa"/>
            <w:tcMar>
              <w:left w:w="57" w:type="dxa"/>
              <w:right w:w="57" w:type="dxa"/>
            </w:tcMar>
          </w:tcPr>
          <w:p w14:paraId="0D2A318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6BBE12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0B9D42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40D02C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23197D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39AE86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2.200,00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8D179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72E05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B97CFF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A11CCC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2.200,00</w:t>
            </w:r>
            <w:r>
              <w:rPr>
                <w:rFonts w:ascii="Arial" w:hAnsi="Arial" w:cs="Arial"/>
                <w:sz w:val="14"/>
                <w:szCs w:val="14"/>
              </w:rPr>
              <w:t xml:space="preserve"> </w:t>
            </w:r>
            <w:r w:rsidRPr="00DD35F0">
              <w:rPr>
                <w:rFonts w:ascii="Arial" w:hAnsi="Arial" w:cs="Arial"/>
                <w:sz w:val="14"/>
                <w:szCs w:val="14"/>
              </w:rPr>
              <w:t>€</w:t>
            </w:r>
          </w:p>
        </w:tc>
      </w:tr>
      <w:tr w:rsidR="00650A82" w:rsidRPr="00DD35F0" w14:paraId="60DB1539" w14:textId="77777777" w:rsidTr="00650A82">
        <w:trPr>
          <w:trHeight w:val="227"/>
        </w:trPr>
        <w:tc>
          <w:tcPr>
            <w:tcW w:w="1586" w:type="dxa"/>
            <w:tcMar>
              <w:left w:w="57" w:type="dxa"/>
              <w:right w:w="57" w:type="dxa"/>
            </w:tcMar>
          </w:tcPr>
          <w:p w14:paraId="0441027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2024--132-62600</w:t>
            </w:r>
          </w:p>
        </w:tc>
        <w:tc>
          <w:tcPr>
            <w:tcW w:w="2525" w:type="dxa"/>
            <w:tcMar>
              <w:left w:w="57" w:type="dxa"/>
              <w:right w:w="57" w:type="dxa"/>
            </w:tcMar>
          </w:tcPr>
          <w:p w14:paraId="4D0816F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EQUIPOS INFORMATICOS POLICIA LOCAL</w:t>
            </w:r>
          </w:p>
        </w:tc>
        <w:tc>
          <w:tcPr>
            <w:tcW w:w="1134" w:type="dxa"/>
            <w:tcMar>
              <w:left w:w="57" w:type="dxa"/>
              <w:right w:w="57" w:type="dxa"/>
            </w:tcMar>
          </w:tcPr>
          <w:p w14:paraId="4A6536F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7F9FDD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C8BFAB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11E47F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1BC013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48741B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3F1062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18.760,00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08636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7DEE96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DAD6A7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18.760,00</w:t>
            </w:r>
            <w:r>
              <w:rPr>
                <w:rFonts w:ascii="Arial" w:hAnsi="Arial" w:cs="Arial"/>
                <w:sz w:val="14"/>
                <w:szCs w:val="14"/>
              </w:rPr>
              <w:t xml:space="preserve"> </w:t>
            </w:r>
            <w:r w:rsidRPr="00DD35F0">
              <w:rPr>
                <w:rFonts w:ascii="Arial" w:hAnsi="Arial" w:cs="Arial"/>
                <w:sz w:val="14"/>
                <w:szCs w:val="14"/>
              </w:rPr>
              <w:t>€</w:t>
            </w:r>
          </w:p>
        </w:tc>
      </w:tr>
      <w:tr w:rsidR="00650A82" w:rsidRPr="00DD35F0" w14:paraId="43E28D2B" w14:textId="77777777" w:rsidTr="00650A82">
        <w:trPr>
          <w:trHeight w:val="227"/>
        </w:trPr>
        <w:tc>
          <w:tcPr>
            <w:tcW w:w="1586" w:type="dxa"/>
            <w:tcMar>
              <w:left w:w="57" w:type="dxa"/>
              <w:right w:w="57" w:type="dxa"/>
            </w:tcMar>
          </w:tcPr>
          <w:p w14:paraId="4FCA276A"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2024--133-22699</w:t>
            </w:r>
          </w:p>
        </w:tc>
        <w:tc>
          <w:tcPr>
            <w:tcW w:w="2525" w:type="dxa"/>
            <w:tcMar>
              <w:left w:w="57" w:type="dxa"/>
              <w:right w:w="57" w:type="dxa"/>
            </w:tcMar>
          </w:tcPr>
          <w:p w14:paraId="1956E31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EDUCACION VIAL</w:t>
            </w:r>
          </w:p>
        </w:tc>
        <w:tc>
          <w:tcPr>
            <w:tcW w:w="1134" w:type="dxa"/>
            <w:tcMar>
              <w:left w:w="57" w:type="dxa"/>
              <w:right w:w="57" w:type="dxa"/>
            </w:tcMar>
          </w:tcPr>
          <w:p w14:paraId="35523A6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E9652F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7FA6C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D2C09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D6E98B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6E6272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940,00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6781E1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92730F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F8F7B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E9421D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940,00</w:t>
            </w:r>
            <w:r>
              <w:rPr>
                <w:rFonts w:ascii="Arial" w:hAnsi="Arial" w:cs="Arial"/>
                <w:sz w:val="14"/>
                <w:szCs w:val="14"/>
              </w:rPr>
              <w:t xml:space="preserve"> </w:t>
            </w:r>
            <w:r w:rsidRPr="00DD35F0">
              <w:rPr>
                <w:rFonts w:ascii="Arial" w:hAnsi="Arial" w:cs="Arial"/>
                <w:sz w:val="14"/>
                <w:szCs w:val="14"/>
              </w:rPr>
              <w:t>€</w:t>
            </w:r>
          </w:p>
        </w:tc>
      </w:tr>
      <w:tr w:rsidR="00650A82" w:rsidRPr="00DD35F0" w14:paraId="258F7146" w14:textId="77777777" w:rsidTr="00650A82">
        <w:trPr>
          <w:trHeight w:val="227"/>
        </w:trPr>
        <w:tc>
          <w:tcPr>
            <w:tcW w:w="1586" w:type="dxa"/>
            <w:tcMar>
              <w:left w:w="57" w:type="dxa"/>
              <w:right w:w="57" w:type="dxa"/>
            </w:tcMar>
          </w:tcPr>
          <w:p w14:paraId="654E8BA7"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2024--133-22706</w:t>
            </w:r>
          </w:p>
        </w:tc>
        <w:tc>
          <w:tcPr>
            <w:tcW w:w="2525" w:type="dxa"/>
            <w:tcMar>
              <w:left w:w="57" w:type="dxa"/>
              <w:right w:w="57" w:type="dxa"/>
            </w:tcMar>
          </w:tcPr>
          <w:p w14:paraId="1150682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SERVICIO CONTROL ZONA ORA</w:t>
            </w:r>
          </w:p>
        </w:tc>
        <w:tc>
          <w:tcPr>
            <w:tcW w:w="1134" w:type="dxa"/>
            <w:tcMar>
              <w:left w:w="57" w:type="dxa"/>
              <w:right w:w="57" w:type="dxa"/>
            </w:tcMar>
          </w:tcPr>
          <w:p w14:paraId="54B7610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A12155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2CAB07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4E0554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D33E69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B224D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2.473,44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E0EAF1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46029D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831520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724B06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2.473,44</w:t>
            </w:r>
            <w:r>
              <w:rPr>
                <w:rFonts w:ascii="Arial" w:hAnsi="Arial" w:cs="Arial"/>
                <w:sz w:val="14"/>
                <w:szCs w:val="14"/>
              </w:rPr>
              <w:t xml:space="preserve"> </w:t>
            </w:r>
            <w:r w:rsidRPr="00DD35F0">
              <w:rPr>
                <w:rFonts w:ascii="Arial" w:hAnsi="Arial" w:cs="Arial"/>
                <w:sz w:val="14"/>
                <w:szCs w:val="14"/>
              </w:rPr>
              <w:t>€</w:t>
            </w:r>
          </w:p>
        </w:tc>
      </w:tr>
      <w:tr w:rsidR="00650A82" w:rsidRPr="00DD35F0" w14:paraId="475ECBF2" w14:textId="77777777" w:rsidTr="00650A82">
        <w:trPr>
          <w:trHeight w:val="227"/>
        </w:trPr>
        <w:tc>
          <w:tcPr>
            <w:tcW w:w="1586" w:type="dxa"/>
            <w:tcMar>
              <w:left w:w="57" w:type="dxa"/>
              <w:right w:w="57" w:type="dxa"/>
            </w:tcMar>
          </w:tcPr>
          <w:p w14:paraId="0AF963D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2024--133-22709</w:t>
            </w:r>
          </w:p>
        </w:tc>
        <w:tc>
          <w:tcPr>
            <w:tcW w:w="2525" w:type="dxa"/>
            <w:tcMar>
              <w:left w:w="57" w:type="dxa"/>
              <w:right w:w="57" w:type="dxa"/>
            </w:tcMar>
          </w:tcPr>
          <w:p w14:paraId="1C773D8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TRABAJOS SEÑALIZACIÓN TRÁFICO</w:t>
            </w:r>
          </w:p>
        </w:tc>
        <w:tc>
          <w:tcPr>
            <w:tcW w:w="1134" w:type="dxa"/>
            <w:tcMar>
              <w:left w:w="57" w:type="dxa"/>
              <w:right w:w="57" w:type="dxa"/>
            </w:tcMar>
          </w:tcPr>
          <w:p w14:paraId="257FBC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07737B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47.000,00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8A1E1D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60E37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102620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378A48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14.331,34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64CA90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FD778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7DED41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7BB86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61.331,34</w:t>
            </w:r>
            <w:r>
              <w:rPr>
                <w:rFonts w:ascii="Arial" w:hAnsi="Arial" w:cs="Arial"/>
                <w:sz w:val="14"/>
                <w:szCs w:val="14"/>
              </w:rPr>
              <w:t xml:space="preserve"> </w:t>
            </w:r>
            <w:r w:rsidRPr="00DD35F0">
              <w:rPr>
                <w:rFonts w:ascii="Arial" w:hAnsi="Arial" w:cs="Arial"/>
                <w:sz w:val="14"/>
                <w:szCs w:val="14"/>
              </w:rPr>
              <w:t>€</w:t>
            </w:r>
          </w:p>
        </w:tc>
      </w:tr>
      <w:tr w:rsidR="00650A82" w:rsidRPr="00DD35F0" w14:paraId="249498F8" w14:textId="77777777" w:rsidTr="00650A82">
        <w:trPr>
          <w:trHeight w:val="227"/>
        </w:trPr>
        <w:tc>
          <w:tcPr>
            <w:tcW w:w="1586" w:type="dxa"/>
            <w:tcMar>
              <w:left w:w="57" w:type="dxa"/>
              <w:right w:w="57" w:type="dxa"/>
            </w:tcMar>
          </w:tcPr>
          <w:p w14:paraId="1AC2CC0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2024--133-62300</w:t>
            </w:r>
          </w:p>
        </w:tc>
        <w:tc>
          <w:tcPr>
            <w:tcW w:w="2525" w:type="dxa"/>
            <w:tcMar>
              <w:left w:w="57" w:type="dxa"/>
              <w:right w:w="57" w:type="dxa"/>
            </w:tcMar>
          </w:tcPr>
          <w:p w14:paraId="3E1AA6A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RENOVACIÓN SEMÁFOROS</w:t>
            </w:r>
          </w:p>
        </w:tc>
        <w:tc>
          <w:tcPr>
            <w:tcW w:w="1134" w:type="dxa"/>
            <w:tcMar>
              <w:left w:w="57" w:type="dxa"/>
              <w:right w:w="57" w:type="dxa"/>
            </w:tcMar>
          </w:tcPr>
          <w:p w14:paraId="1F771F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80B762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AC093F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8F9C78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16904A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4E4366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65.435,30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20744E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BEA98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1F880A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6B687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65.435,30</w:t>
            </w:r>
            <w:r>
              <w:rPr>
                <w:rFonts w:ascii="Arial" w:hAnsi="Arial" w:cs="Arial"/>
                <w:sz w:val="14"/>
                <w:szCs w:val="14"/>
              </w:rPr>
              <w:t xml:space="preserve"> </w:t>
            </w:r>
            <w:r w:rsidRPr="00DD35F0">
              <w:rPr>
                <w:rFonts w:ascii="Arial" w:hAnsi="Arial" w:cs="Arial"/>
                <w:sz w:val="14"/>
                <w:szCs w:val="14"/>
              </w:rPr>
              <w:t>€</w:t>
            </w:r>
          </w:p>
        </w:tc>
      </w:tr>
      <w:tr w:rsidR="00650A82" w:rsidRPr="00DD35F0" w14:paraId="7E33DA9D" w14:textId="77777777" w:rsidTr="00650A82">
        <w:trPr>
          <w:trHeight w:val="227"/>
        </w:trPr>
        <w:tc>
          <w:tcPr>
            <w:tcW w:w="1586" w:type="dxa"/>
            <w:tcMar>
              <w:left w:w="57" w:type="dxa"/>
              <w:right w:w="57" w:type="dxa"/>
            </w:tcMar>
          </w:tcPr>
          <w:p w14:paraId="73BD2AD9"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2024--134-22699</w:t>
            </w:r>
          </w:p>
        </w:tc>
        <w:tc>
          <w:tcPr>
            <w:tcW w:w="2525" w:type="dxa"/>
            <w:tcMar>
              <w:left w:w="57" w:type="dxa"/>
              <w:right w:w="57" w:type="dxa"/>
            </w:tcMar>
          </w:tcPr>
          <w:p w14:paraId="3B21AEF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GASTOS VARIOS MOVILIDAD</w:t>
            </w:r>
          </w:p>
        </w:tc>
        <w:tc>
          <w:tcPr>
            <w:tcW w:w="1134" w:type="dxa"/>
            <w:tcMar>
              <w:left w:w="57" w:type="dxa"/>
              <w:right w:w="57" w:type="dxa"/>
            </w:tcMar>
          </w:tcPr>
          <w:p w14:paraId="1642BF9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9BD70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39C69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286FF0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FF19E1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34B5C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D25D40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F4327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E57935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0BC2DB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w:t>
            </w:r>
            <w:r>
              <w:rPr>
                <w:rFonts w:ascii="Arial" w:hAnsi="Arial" w:cs="Arial"/>
                <w:sz w:val="14"/>
                <w:szCs w:val="14"/>
              </w:rPr>
              <w:t xml:space="preserve"> </w:t>
            </w:r>
            <w:r w:rsidRPr="00DD35F0">
              <w:rPr>
                <w:rFonts w:ascii="Arial" w:hAnsi="Arial" w:cs="Arial"/>
                <w:sz w:val="14"/>
                <w:szCs w:val="14"/>
              </w:rPr>
              <w:t>€</w:t>
            </w:r>
          </w:p>
        </w:tc>
      </w:tr>
      <w:tr w:rsidR="00650A82" w:rsidRPr="00DD35F0" w14:paraId="7DBE4087" w14:textId="77777777" w:rsidTr="00650A82">
        <w:trPr>
          <w:trHeight w:val="227"/>
        </w:trPr>
        <w:tc>
          <w:tcPr>
            <w:tcW w:w="1586" w:type="dxa"/>
            <w:tcMar>
              <w:left w:w="57" w:type="dxa"/>
              <w:right w:w="57" w:type="dxa"/>
            </w:tcMar>
          </w:tcPr>
          <w:p w14:paraId="2656BE5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2024--134-62300</w:t>
            </w:r>
          </w:p>
        </w:tc>
        <w:tc>
          <w:tcPr>
            <w:tcW w:w="2525" w:type="dxa"/>
            <w:tcMar>
              <w:left w:w="57" w:type="dxa"/>
              <w:right w:w="57" w:type="dxa"/>
            </w:tcMar>
          </w:tcPr>
          <w:p w14:paraId="68D0A21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ACTUACIONES TRÁFICO EDUSI</w:t>
            </w:r>
          </w:p>
        </w:tc>
        <w:tc>
          <w:tcPr>
            <w:tcW w:w="1134" w:type="dxa"/>
            <w:tcMar>
              <w:left w:w="57" w:type="dxa"/>
              <w:right w:w="57" w:type="dxa"/>
            </w:tcMar>
          </w:tcPr>
          <w:p w14:paraId="26E8073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E6939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5CE99C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1EEDB7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66FC9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0F5E15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251.428,89</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3D272F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B91359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CC19CC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AA742E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251.428,89</w:t>
            </w:r>
            <w:r>
              <w:rPr>
                <w:rFonts w:ascii="Arial" w:hAnsi="Arial" w:cs="Arial"/>
                <w:sz w:val="14"/>
                <w:szCs w:val="14"/>
              </w:rPr>
              <w:t xml:space="preserve"> </w:t>
            </w:r>
            <w:r w:rsidRPr="00DD35F0">
              <w:rPr>
                <w:rFonts w:ascii="Arial" w:hAnsi="Arial" w:cs="Arial"/>
                <w:sz w:val="14"/>
                <w:szCs w:val="14"/>
              </w:rPr>
              <w:t>€</w:t>
            </w:r>
          </w:p>
        </w:tc>
      </w:tr>
      <w:tr w:rsidR="00650A82" w:rsidRPr="00DD35F0" w14:paraId="3DE6D3B1" w14:textId="77777777" w:rsidTr="00650A82">
        <w:trPr>
          <w:trHeight w:val="227"/>
        </w:trPr>
        <w:tc>
          <w:tcPr>
            <w:tcW w:w="1586" w:type="dxa"/>
            <w:tcMar>
              <w:left w:w="57" w:type="dxa"/>
              <w:right w:w="57" w:type="dxa"/>
            </w:tcMar>
          </w:tcPr>
          <w:p w14:paraId="06BE6645"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2024--134-62600</w:t>
            </w:r>
          </w:p>
        </w:tc>
        <w:tc>
          <w:tcPr>
            <w:tcW w:w="2525" w:type="dxa"/>
            <w:tcMar>
              <w:left w:w="57" w:type="dxa"/>
              <w:right w:w="57" w:type="dxa"/>
            </w:tcMar>
          </w:tcPr>
          <w:p w14:paraId="516615D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QUIPOS MOVILIDAD TURISTICA</w:t>
            </w:r>
          </w:p>
        </w:tc>
        <w:tc>
          <w:tcPr>
            <w:tcW w:w="1134" w:type="dxa"/>
            <w:tcMar>
              <w:left w:w="57" w:type="dxa"/>
              <w:right w:w="57" w:type="dxa"/>
            </w:tcMar>
          </w:tcPr>
          <w:p w14:paraId="5460E2D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3EA8CF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82E070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CFFB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DFF592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80B382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18.549,53</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1752E9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78A3B1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D08C2B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236BA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18.549,53</w:t>
            </w:r>
            <w:r>
              <w:rPr>
                <w:rFonts w:ascii="Arial" w:hAnsi="Arial" w:cs="Arial"/>
                <w:sz w:val="14"/>
                <w:szCs w:val="14"/>
              </w:rPr>
              <w:t xml:space="preserve"> </w:t>
            </w:r>
            <w:r w:rsidRPr="00DD35F0">
              <w:rPr>
                <w:rFonts w:ascii="Arial" w:hAnsi="Arial" w:cs="Arial"/>
                <w:sz w:val="14"/>
                <w:szCs w:val="14"/>
              </w:rPr>
              <w:t>€</w:t>
            </w:r>
          </w:p>
        </w:tc>
      </w:tr>
      <w:tr w:rsidR="00650A82" w:rsidRPr="00DD35F0" w14:paraId="2B474B6D" w14:textId="77777777" w:rsidTr="00650A82">
        <w:trPr>
          <w:trHeight w:val="227"/>
        </w:trPr>
        <w:tc>
          <w:tcPr>
            <w:tcW w:w="1586" w:type="dxa"/>
            <w:tcMar>
              <w:left w:w="57" w:type="dxa"/>
              <w:right w:w="57" w:type="dxa"/>
            </w:tcMar>
          </w:tcPr>
          <w:p w14:paraId="5B54133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2024--135-22700</w:t>
            </w:r>
          </w:p>
        </w:tc>
        <w:tc>
          <w:tcPr>
            <w:tcW w:w="2525" w:type="dxa"/>
            <w:tcMar>
              <w:left w:w="57" w:type="dxa"/>
              <w:right w:w="57" w:type="dxa"/>
            </w:tcMar>
          </w:tcPr>
          <w:p w14:paraId="43718CEE"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LOCALES PROTECCION CIVIL</w:t>
            </w:r>
          </w:p>
        </w:tc>
        <w:tc>
          <w:tcPr>
            <w:tcW w:w="1134" w:type="dxa"/>
            <w:tcMar>
              <w:left w:w="57" w:type="dxa"/>
              <w:right w:w="57" w:type="dxa"/>
            </w:tcMar>
          </w:tcPr>
          <w:p w14:paraId="7638548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A0FEFF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075119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62FF52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DC3D8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430FBA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790,00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6343B0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CC98AF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AE4A5F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0BF706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790,00</w:t>
            </w:r>
            <w:r>
              <w:rPr>
                <w:rFonts w:ascii="Arial" w:hAnsi="Arial" w:cs="Arial"/>
                <w:sz w:val="14"/>
                <w:szCs w:val="14"/>
              </w:rPr>
              <w:t xml:space="preserve"> </w:t>
            </w:r>
            <w:r w:rsidRPr="00DD35F0">
              <w:rPr>
                <w:rFonts w:ascii="Arial" w:hAnsi="Arial" w:cs="Arial"/>
                <w:sz w:val="14"/>
                <w:szCs w:val="14"/>
              </w:rPr>
              <w:t>€</w:t>
            </w:r>
          </w:p>
        </w:tc>
      </w:tr>
      <w:tr w:rsidR="00650A82" w:rsidRPr="00DD35F0" w14:paraId="74FA6B30" w14:textId="77777777" w:rsidTr="00650A82">
        <w:trPr>
          <w:trHeight w:val="227"/>
        </w:trPr>
        <w:tc>
          <w:tcPr>
            <w:tcW w:w="1586" w:type="dxa"/>
            <w:tcMar>
              <w:left w:w="57" w:type="dxa"/>
              <w:right w:w="57" w:type="dxa"/>
            </w:tcMar>
          </w:tcPr>
          <w:p w14:paraId="692556A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2024--135-22702</w:t>
            </w:r>
          </w:p>
        </w:tc>
        <w:tc>
          <w:tcPr>
            <w:tcW w:w="2525" w:type="dxa"/>
            <w:tcMar>
              <w:left w:w="57" w:type="dxa"/>
              <w:right w:w="57" w:type="dxa"/>
            </w:tcMar>
          </w:tcPr>
          <w:p w14:paraId="587B595B"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SALVAMENTO EN PLAYAS</w:t>
            </w:r>
          </w:p>
        </w:tc>
        <w:tc>
          <w:tcPr>
            <w:tcW w:w="1134" w:type="dxa"/>
            <w:tcMar>
              <w:left w:w="57" w:type="dxa"/>
              <w:right w:w="57" w:type="dxa"/>
            </w:tcMar>
          </w:tcPr>
          <w:p w14:paraId="0F1FD3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300938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440.000,00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827D82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B9C995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1B3E03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CADABF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22.250,00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DAB2AF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86.407,55</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A9B8EA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BCAFE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DB507D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568.657,55</w:t>
            </w:r>
            <w:r>
              <w:rPr>
                <w:rFonts w:ascii="Arial" w:hAnsi="Arial" w:cs="Arial"/>
                <w:sz w:val="14"/>
                <w:szCs w:val="14"/>
              </w:rPr>
              <w:t xml:space="preserve"> </w:t>
            </w:r>
            <w:r w:rsidRPr="00DD35F0">
              <w:rPr>
                <w:rFonts w:ascii="Arial" w:hAnsi="Arial" w:cs="Arial"/>
                <w:sz w:val="14"/>
                <w:szCs w:val="14"/>
              </w:rPr>
              <w:t>€</w:t>
            </w:r>
          </w:p>
        </w:tc>
      </w:tr>
      <w:tr w:rsidR="00650A82" w:rsidRPr="00DD35F0" w14:paraId="2F9E7658" w14:textId="77777777" w:rsidTr="00650A82">
        <w:trPr>
          <w:trHeight w:val="227"/>
        </w:trPr>
        <w:tc>
          <w:tcPr>
            <w:tcW w:w="1586" w:type="dxa"/>
            <w:tcMar>
              <w:left w:w="57" w:type="dxa"/>
              <w:right w:w="57" w:type="dxa"/>
            </w:tcMar>
          </w:tcPr>
          <w:p w14:paraId="45EF1775"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2024--135-62400</w:t>
            </w:r>
          </w:p>
        </w:tc>
        <w:tc>
          <w:tcPr>
            <w:tcW w:w="2525" w:type="dxa"/>
            <w:tcMar>
              <w:left w:w="57" w:type="dxa"/>
              <w:right w:w="57" w:type="dxa"/>
            </w:tcMar>
          </w:tcPr>
          <w:p w14:paraId="0063C9A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COMPRA VEHÍCULO PROTECCIÓN CIVIL</w:t>
            </w:r>
          </w:p>
        </w:tc>
        <w:tc>
          <w:tcPr>
            <w:tcW w:w="1134" w:type="dxa"/>
            <w:tcMar>
              <w:left w:w="57" w:type="dxa"/>
              <w:right w:w="57" w:type="dxa"/>
            </w:tcMar>
          </w:tcPr>
          <w:p w14:paraId="0F3B15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8B2050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0781DF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B21734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D5044A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B65CC9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33.990,00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B66EA0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62C6C8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14C3F0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1B9E8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33.990,00</w:t>
            </w:r>
            <w:r>
              <w:rPr>
                <w:rFonts w:ascii="Arial" w:hAnsi="Arial" w:cs="Arial"/>
                <w:sz w:val="14"/>
                <w:szCs w:val="14"/>
              </w:rPr>
              <w:t xml:space="preserve"> </w:t>
            </w:r>
            <w:r w:rsidRPr="00DD35F0">
              <w:rPr>
                <w:rFonts w:ascii="Arial" w:hAnsi="Arial" w:cs="Arial"/>
                <w:sz w:val="14"/>
                <w:szCs w:val="14"/>
              </w:rPr>
              <w:t>€</w:t>
            </w:r>
          </w:p>
        </w:tc>
      </w:tr>
      <w:tr w:rsidR="00650A82" w:rsidRPr="00DD35F0" w14:paraId="6057F0F1" w14:textId="77777777" w:rsidTr="00650A82">
        <w:trPr>
          <w:trHeight w:val="227"/>
        </w:trPr>
        <w:tc>
          <w:tcPr>
            <w:tcW w:w="1586" w:type="dxa"/>
            <w:tcMar>
              <w:left w:w="57" w:type="dxa"/>
              <w:right w:w="57" w:type="dxa"/>
            </w:tcMar>
          </w:tcPr>
          <w:p w14:paraId="6D2ECFC1"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2024--151-12101</w:t>
            </w:r>
          </w:p>
        </w:tc>
        <w:tc>
          <w:tcPr>
            <w:tcW w:w="2525" w:type="dxa"/>
            <w:tcMar>
              <w:left w:w="57" w:type="dxa"/>
              <w:right w:w="57" w:type="dxa"/>
            </w:tcMar>
          </w:tcPr>
          <w:p w14:paraId="37E50B6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COMPLEMENTO ESPECIFICO PER. URBANISMO</w:t>
            </w:r>
          </w:p>
        </w:tc>
        <w:tc>
          <w:tcPr>
            <w:tcW w:w="1134" w:type="dxa"/>
            <w:tcMar>
              <w:left w:w="57" w:type="dxa"/>
              <w:right w:w="57" w:type="dxa"/>
            </w:tcMar>
          </w:tcPr>
          <w:p w14:paraId="68F29A9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E20C96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ADC342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CC8FEE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5E6C14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09080F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2B0D0A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441B5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7CC320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FA8231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-500,00</w:t>
            </w:r>
            <w:r>
              <w:rPr>
                <w:rFonts w:ascii="Arial" w:hAnsi="Arial" w:cs="Arial"/>
                <w:sz w:val="14"/>
                <w:szCs w:val="14"/>
              </w:rPr>
              <w:t xml:space="preserve"> </w:t>
            </w:r>
            <w:r w:rsidRPr="00DD35F0">
              <w:rPr>
                <w:rFonts w:ascii="Arial" w:hAnsi="Arial" w:cs="Arial"/>
                <w:sz w:val="14"/>
                <w:szCs w:val="14"/>
              </w:rPr>
              <w:t>€</w:t>
            </w:r>
          </w:p>
        </w:tc>
      </w:tr>
      <w:tr w:rsidR="00650A82" w:rsidRPr="00DD35F0" w14:paraId="7057C8A3" w14:textId="77777777" w:rsidTr="00650A82">
        <w:trPr>
          <w:trHeight w:val="227"/>
        </w:trPr>
        <w:tc>
          <w:tcPr>
            <w:tcW w:w="1586" w:type="dxa"/>
            <w:tcMar>
              <w:left w:w="57" w:type="dxa"/>
              <w:right w:w="57" w:type="dxa"/>
            </w:tcMar>
          </w:tcPr>
          <w:p w14:paraId="28C32C7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2024--151-16000</w:t>
            </w:r>
          </w:p>
        </w:tc>
        <w:tc>
          <w:tcPr>
            <w:tcW w:w="2525" w:type="dxa"/>
            <w:tcMar>
              <w:left w:w="57" w:type="dxa"/>
              <w:right w:w="57" w:type="dxa"/>
            </w:tcMar>
          </w:tcPr>
          <w:p w14:paraId="628E703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SOCIAL URBANISMO</w:t>
            </w:r>
          </w:p>
        </w:tc>
        <w:tc>
          <w:tcPr>
            <w:tcW w:w="1134" w:type="dxa"/>
            <w:tcMar>
              <w:left w:w="57" w:type="dxa"/>
              <w:right w:w="57" w:type="dxa"/>
            </w:tcMar>
          </w:tcPr>
          <w:p w14:paraId="0D736EF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0746E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DB9E86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016A23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F5A2B8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144336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073F49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B7A40D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16034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38855F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-20.000,00</w:t>
            </w:r>
            <w:r>
              <w:rPr>
                <w:rFonts w:ascii="Arial" w:hAnsi="Arial" w:cs="Arial"/>
                <w:sz w:val="14"/>
                <w:szCs w:val="14"/>
              </w:rPr>
              <w:t xml:space="preserve"> </w:t>
            </w:r>
            <w:r w:rsidRPr="00DD35F0">
              <w:rPr>
                <w:rFonts w:ascii="Arial" w:hAnsi="Arial" w:cs="Arial"/>
                <w:sz w:val="14"/>
                <w:szCs w:val="14"/>
              </w:rPr>
              <w:t>€</w:t>
            </w:r>
          </w:p>
        </w:tc>
      </w:tr>
      <w:tr w:rsidR="00650A82" w:rsidRPr="00DD35F0" w14:paraId="28051AA5" w14:textId="77777777" w:rsidTr="00650A82">
        <w:trPr>
          <w:trHeight w:val="227"/>
        </w:trPr>
        <w:tc>
          <w:tcPr>
            <w:tcW w:w="1586" w:type="dxa"/>
            <w:tcMar>
              <w:left w:w="57" w:type="dxa"/>
              <w:right w:w="57" w:type="dxa"/>
            </w:tcMar>
          </w:tcPr>
          <w:p w14:paraId="72B90D79"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2024--151-22709</w:t>
            </w:r>
          </w:p>
        </w:tc>
        <w:tc>
          <w:tcPr>
            <w:tcW w:w="2525" w:type="dxa"/>
            <w:tcMar>
              <w:left w:w="57" w:type="dxa"/>
              <w:right w:w="57" w:type="dxa"/>
            </w:tcMar>
          </w:tcPr>
          <w:p w14:paraId="4046C95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OBJETIVOS DESARROLLO SOSTENIBLE</w:t>
            </w:r>
          </w:p>
        </w:tc>
        <w:tc>
          <w:tcPr>
            <w:tcW w:w="1134" w:type="dxa"/>
            <w:tcMar>
              <w:left w:w="57" w:type="dxa"/>
              <w:right w:w="57" w:type="dxa"/>
            </w:tcMar>
          </w:tcPr>
          <w:p w14:paraId="76A6646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86752F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EE6650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7BED0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E53999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8385D6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167.500,00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563CB3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0783A3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5F7C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3226B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167.500,00</w:t>
            </w:r>
            <w:r>
              <w:rPr>
                <w:rFonts w:ascii="Arial" w:hAnsi="Arial" w:cs="Arial"/>
                <w:sz w:val="14"/>
                <w:szCs w:val="14"/>
              </w:rPr>
              <w:t xml:space="preserve"> </w:t>
            </w:r>
            <w:r w:rsidRPr="00DD35F0">
              <w:rPr>
                <w:rFonts w:ascii="Arial" w:hAnsi="Arial" w:cs="Arial"/>
                <w:sz w:val="14"/>
                <w:szCs w:val="14"/>
              </w:rPr>
              <w:t>€</w:t>
            </w:r>
          </w:p>
        </w:tc>
      </w:tr>
      <w:tr w:rsidR="00650A82" w:rsidRPr="00DD35F0" w14:paraId="330FCBE9" w14:textId="77777777" w:rsidTr="00650A82">
        <w:trPr>
          <w:trHeight w:val="227"/>
        </w:trPr>
        <w:tc>
          <w:tcPr>
            <w:tcW w:w="1586" w:type="dxa"/>
            <w:tcMar>
              <w:left w:w="57" w:type="dxa"/>
              <w:right w:w="57" w:type="dxa"/>
            </w:tcMar>
          </w:tcPr>
          <w:p w14:paraId="66DBFAB0"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2024--151-60000</w:t>
            </w:r>
          </w:p>
        </w:tc>
        <w:tc>
          <w:tcPr>
            <w:tcW w:w="2525" w:type="dxa"/>
            <w:tcMar>
              <w:left w:w="57" w:type="dxa"/>
              <w:right w:w="57" w:type="dxa"/>
            </w:tcMar>
          </w:tcPr>
          <w:p w14:paraId="202D2E7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COMPRA DE TERRENOS</w:t>
            </w:r>
          </w:p>
        </w:tc>
        <w:tc>
          <w:tcPr>
            <w:tcW w:w="1134" w:type="dxa"/>
            <w:tcMar>
              <w:left w:w="57" w:type="dxa"/>
              <w:right w:w="57" w:type="dxa"/>
            </w:tcMar>
          </w:tcPr>
          <w:p w14:paraId="005C871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8B73A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84BFC5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61D8F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715C8F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9CB3B1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4A6C44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1.215.813,98</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CC40F2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8877D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0F5DC4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1.215.813,98</w:t>
            </w:r>
            <w:r>
              <w:rPr>
                <w:rFonts w:ascii="Arial" w:hAnsi="Arial" w:cs="Arial"/>
                <w:sz w:val="14"/>
                <w:szCs w:val="14"/>
              </w:rPr>
              <w:t xml:space="preserve"> </w:t>
            </w:r>
            <w:r w:rsidRPr="00DD35F0">
              <w:rPr>
                <w:rFonts w:ascii="Arial" w:hAnsi="Arial" w:cs="Arial"/>
                <w:sz w:val="14"/>
                <w:szCs w:val="14"/>
              </w:rPr>
              <w:t>€</w:t>
            </w:r>
          </w:p>
        </w:tc>
      </w:tr>
      <w:tr w:rsidR="00650A82" w:rsidRPr="00DD35F0" w14:paraId="06F3507A" w14:textId="77777777" w:rsidTr="00650A82">
        <w:trPr>
          <w:trHeight w:val="227"/>
        </w:trPr>
        <w:tc>
          <w:tcPr>
            <w:tcW w:w="1586" w:type="dxa"/>
            <w:tcMar>
              <w:left w:w="57" w:type="dxa"/>
              <w:right w:w="57" w:type="dxa"/>
            </w:tcMar>
          </w:tcPr>
          <w:p w14:paraId="000E6DC2"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2024--151-60100</w:t>
            </w:r>
          </w:p>
        </w:tc>
        <w:tc>
          <w:tcPr>
            <w:tcW w:w="2525" w:type="dxa"/>
            <w:tcMar>
              <w:left w:w="57" w:type="dxa"/>
              <w:right w:w="57" w:type="dxa"/>
            </w:tcMar>
          </w:tcPr>
          <w:p w14:paraId="4495633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ADAPTACIÓN PGOU</w:t>
            </w:r>
          </w:p>
        </w:tc>
        <w:tc>
          <w:tcPr>
            <w:tcW w:w="1134" w:type="dxa"/>
            <w:tcMar>
              <w:left w:w="57" w:type="dxa"/>
              <w:right w:w="57" w:type="dxa"/>
            </w:tcMar>
          </w:tcPr>
          <w:p w14:paraId="320C60F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17.500,00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FEFDFD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06BBA6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DA3C0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23DF77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E4B740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16.383,28</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FAF550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45D39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77281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ED405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33.883,28</w:t>
            </w:r>
            <w:r>
              <w:rPr>
                <w:rFonts w:ascii="Arial" w:hAnsi="Arial" w:cs="Arial"/>
                <w:sz w:val="14"/>
                <w:szCs w:val="14"/>
              </w:rPr>
              <w:t xml:space="preserve"> </w:t>
            </w:r>
            <w:r w:rsidRPr="00DD35F0">
              <w:rPr>
                <w:rFonts w:ascii="Arial" w:hAnsi="Arial" w:cs="Arial"/>
                <w:sz w:val="14"/>
                <w:szCs w:val="14"/>
              </w:rPr>
              <w:t>€</w:t>
            </w:r>
          </w:p>
        </w:tc>
      </w:tr>
      <w:tr w:rsidR="00650A82" w:rsidRPr="00DD35F0" w14:paraId="722BDDE4" w14:textId="77777777" w:rsidTr="00650A82">
        <w:trPr>
          <w:trHeight w:val="227"/>
        </w:trPr>
        <w:tc>
          <w:tcPr>
            <w:tcW w:w="1586" w:type="dxa"/>
            <w:tcMar>
              <w:left w:w="57" w:type="dxa"/>
              <w:right w:w="57" w:type="dxa"/>
            </w:tcMar>
          </w:tcPr>
          <w:p w14:paraId="3F631ED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2024--151-60101</w:t>
            </w:r>
          </w:p>
        </w:tc>
        <w:tc>
          <w:tcPr>
            <w:tcW w:w="2525" w:type="dxa"/>
            <w:tcMar>
              <w:left w:w="57" w:type="dxa"/>
              <w:right w:w="57" w:type="dxa"/>
            </w:tcMar>
          </w:tcPr>
          <w:p w14:paraId="58A281EE"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REPARACIONES UE-2 LOS JARDINES</w:t>
            </w:r>
          </w:p>
        </w:tc>
        <w:tc>
          <w:tcPr>
            <w:tcW w:w="1134" w:type="dxa"/>
            <w:tcMar>
              <w:left w:w="57" w:type="dxa"/>
              <w:right w:w="57" w:type="dxa"/>
            </w:tcMar>
          </w:tcPr>
          <w:p w14:paraId="6D5F7C4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32F6A1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D05B41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EDBD2D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234813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34CC45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57.492,00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313FB8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0A5E31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70653F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CFACF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57.492,00</w:t>
            </w:r>
            <w:r>
              <w:rPr>
                <w:rFonts w:ascii="Arial" w:hAnsi="Arial" w:cs="Arial"/>
                <w:sz w:val="14"/>
                <w:szCs w:val="14"/>
              </w:rPr>
              <w:t xml:space="preserve"> </w:t>
            </w:r>
            <w:r w:rsidRPr="00DD35F0">
              <w:rPr>
                <w:rFonts w:ascii="Arial" w:hAnsi="Arial" w:cs="Arial"/>
                <w:sz w:val="14"/>
                <w:szCs w:val="14"/>
              </w:rPr>
              <w:t>€</w:t>
            </w:r>
          </w:p>
        </w:tc>
      </w:tr>
      <w:tr w:rsidR="00650A82" w:rsidRPr="00DD35F0" w14:paraId="3AE5D31F" w14:textId="77777777" w:rsidTr="00650A82">
        <w:trPr>
          <w:trHeight w:val="227"/>
        </w:trPr>
        <w:tc>
          <w:tcPr>
            <w:tcW w:w="1586" w:type="dxa"/>
            <w:tcMar>
              <w:left w:w="57" w:type="dxa"/>
              <w:right w:w="57" w:type="dxa"/>
            </w:tcMar>
          </w:tcPr>
          <w:p w14:paraId="17EC635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2024--151-60103</w:t>
            </w:r>
          </w:p>
        </w:tc>
        <w:tc>
          <w:tcPr>
            <w:tcW w:w="2525" w:type="dxa"/>
            <w:tcMar>
              <w:left w:w="57" w:type="dxa"/>
              <w:right w:w="57" w:type="dxa"/>
            </w:tcMar>
          </w:tcPr>
          <w:p w14:paraId="62AB256A"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URBANIZACIÓN PLAN PARCIAL NIAGARA</w:t>
            </w:r>
          </w:p>
        </w:tc>
        <w:tc>
          <w:tcPr>
            <w:tcW w:w="1134" w:type="dxa"/>
            <w:tcMar>
              <w:left w:w="57" w:type="dxa"/>
              <w:right w:w="57" w:type="dxa"/>
            </w:tcMar>
          </w:tcPr>
          <w:p w14:paraId="5AC7518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B8FE28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9F2A5F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D4F84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1457A9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17C885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1.183.508,85</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188104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BE5725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60922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FD3C97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1.183.508,85</w:t>
            </w:r>
            <w:r>
              <w:rPr>
                <w:rFonts w:ascii="Arial" w:hAnsi="Arial" w:cs="Arial"/>
                <w:sz w:val="14"/>
                <w:szCs w:val="14"/>
              </w:rPr>
              <w:t xml:space="preserve"> </w:t>
            </w:r>
            <w:r w:rsidRPr="00DD35F0">
              <w:rPr>
                <w:rFonts w:ascii="Arial" w:hAnsi="Arial" w:cs="Arial"/>
                <w:sz w:val="14"/>
                <w:szCs w:val="14"/>
              </w:rPr>
              <w:t>€</w:t>
            </w:r>
          </w:p>
        </w:tc>
      </w:tr>
      <w:tr w:rsidR="00650A82" w:rsidRPr="00DD35F0" w14:paraId="203A1A2A" w14:textId="77777777" w:rsidTr="00650A82">
        <w:trPr>
          <w:trHeight w:val="227"/>
        </w:trPr>
        <w:tc>
          <w:tcPr>
            <w:tcW w:w="1586" w:type="dxa"/>
            <w:tcMar>
              <w:left w:w="57" w:type="dxa"/>
              <w:right w:w="57" w:type="dxa"/>
            </w:tcMar>
          </w:tcPr>
          <w:p w14:paraId="1DE118C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lastRenderedPageBreak/>
              <w:t>2024--151-60104</w:t>
            </w:r>
          </w:p>
        </w:tc>
        <w:tc>
          <w:tcPr>
            <w:tcW w:w="2525" w:type="dxa"/>
            <w:tcMar>
              <w:left w:w="57" w:type="dxa"/>
              <w:right w:w="57" w:type="dxa"/>
            </w:tcMar>
          </w:tcPr>
          <w:p w14:paraId="5F7FDC2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URBANIZACIÓN PLAN PARCIAL LAS MOLINETAS</w:t>
            </w:r>
          </w:p>
        </w:tc>
        <w:tc>
          <w:tcPr>
            <w:tcW w:w="1134" w:type="dxa"/>
            <w:tcMar>
              <w:left w:w="57" w:type="dxa"/>
              <w:right w:w="57" w:type="dxa"/>
            </w:tcMar>
          </w:tcPr>
          <w:p w14:paraId="472D08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5B5860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FE3203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758CDB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4D9454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E44173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94.452,67</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53BE2E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57CF2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6F8A3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315390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94.452,67</w:t>
            </w:r>
            <w:r>
              <w:rPr>
                <w:rFonts w:ascii="Arial" w:hAnsi="Arial" w:cs="Arial"/>
                <w:sz w:val="14"/>
                <w:szCs w:val="14"/>
              </w:rPr>
              <w:t xml:space="preserve"> </w:t>
            </w:r>
            <w:r w:rsidRPr="00DD35F0">
              <w:rPr>
                <w:rFonts w:ascii="Arial" w:hAnsi="Arial" w:cs="Arial"/>
                <w:sz w:val="14"/>
                <w:szCs w:val="14"/>
              </w:rPr>
              <w:t>€</w:t>
            </w:r>
          </w:p>
        </w:tc>
      </w:tr>
      <w:tr w:rsidR="00650A82" w:rsidRPr="00DD35F0" w14:paraId="417E3695" w14:textId="77777777" w:rsidTr="00650A82">
        <w:trPr>
          <w:trHeight w:val="227"/>
        </w:trPr>
        <w:tc>
          <w:tcPr>
            <w:tcW w:w="1586" w:type="dxa"/>
            <w:tcMar>
              <w:left w:w="57" w:type="dxa"/>
              <w:right w:w="57" w:type="dxa"/>
            </w:tcMar>
          </w:tcPr>
          <w:p w14:paraId="700A757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2024--151-68000</w:t>
            </w:r>
          </w:p>
        </w:tc>
        <w:tc>
          <w:tcPr>
            <w:tcW w:w="2525" w:type="dxa"/>
            <w:tcMar>
              <w:left w:w="57" w:type="dxa"/>
              <w:right w:w="57" w:type="dxa"/>
            </w:tcMar>
          </w:tcPr>
          <w:p w14:paraId="5C48C5D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OBRAS URBANIZACIÓN EU-2</w:t>
            </w:r>
          </w:p>
        </w:tc>
        <w:tc>
          <w:tcPr>
            <w:tcW w:w="1134" w:type="dxa"/>
            <w:tcMar>
              <w:left w:w="57" w:type="dxa"/>
              <w:right w:w="57" w:type="dxa"/>
            </w:tcMar>
          </w:tcPr>
          <w:p w14:paraId="6ED9EBA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932EBE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191665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20F2A5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AD8EBD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EDD01B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21.291,14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F974BB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A4109C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C2187E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D66F2D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21.291,14</w:t>
            </w:r>
            <w:r>
              <w:rPr>
                <w:rFonts w:ascii="Arial" w:hAnsi="Arial" w:cs="Arial"/>
                <w:sz w:val="14"/>
                <w:szCs w:val="14"/>
              </w:rPr>
              <w:t xml:space="preserve"> </w:t>
            </w:r>
            <w:r w:rsidRPr="00DD35F0">
              <w:rPr>
                <w:rFonts w:ascii="Arial" w:hAnsi="Arial" w:cs="Arial"/>
                <w:sz w:val="14"/>
                <w:szCs w:val="14"/>
              </w:rPr>
              <w:t>€</w:t>
            </w:r>
          </w:p>
        </w:tc>
      </w:tr>
      <w:tr w:rsidR="00650A82" w:rsidRPr="00DD35F0" w14:paraId="135CFA52" w14:textId="77777777" w:rsidTr="00650A82">
        <w:trPr>
          <w:trHeight w:val="227"/>
        </w:trPr>
        <w:tc>
          <w:tcPr>
            <w:tcW w:w="1586" w:type="dxa"/>
            <w:tcMar>
              <w:left w:w="57" w:type="dxa"/>
              <w:right w:w="57" w:type="dxa"/>
            </w:tcMar>
          </w:tcPr>
          <w:p w14:paraId="2200D93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2024--151-78001</w:t>
            </w:r>
          </w:p>
        </w:tc>
        <w:tc>
          <w:tcPr>
            <w:tcW w:w="2525" w:type="dxa"/>
            <w:tcMar>
              <w:left w:w="57" w:type="dxa"/>
              <w:right w:w="57" w:type="dxa"/>
            </w:tcMar>
          </w:tcPr>
          <w:p w14:paraId="159A83E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EXPROPIACIONES UE-2</w:t>
            </w:r>
          </w:p>
        </w:tc>
        <w:tc>
          <w:tcPr>
            <w:tcW w:w="1134" w:type="dxa"/>
            <w:tcMar>
              <w:left w:w="57" w:type="dxa"/>
              <w:right w:w="57" w:type="dxa"/>
            </w:tcMar>
          </w:tcPr>
          <w:p w14:paraId="63C201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4B66B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540847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7272C0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4D14EC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CC9002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52.528,44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6172D9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23D8C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E53E5A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39DAF5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52.528,44</w:t>
            </w:r>
            <w:r>
              <w:rPr>
                <w:rFonts w:ascii="Arial" w:hAnsi="Arial" w:cs="Arial"/>
                <w:sz w:val="14"/>
                <w:szCs w:val="14"/>
              </w:rPr>
              <w:t xml:space="preserve"> </w:t>
            </w:r>
            <w:r w:rsidRPr="00DD35F0">
              <w:rPr>
                <w:rFonts w:ascii="Arial" w:hAnsi="Arial" w:cs="Arial"/>
                <w:sz w:val="14"/>
                <w:szCs w:val="14"/>
              </w:rPr>
              <w:t>€</w:t>
            </w:r>
          </w:p>
        </w:tc>
      </w:tr>
      <w:tr w:rsidR="00650A82" w:rsidRPr="00DD35F0" w14:paraId="72B060C8" w14:textId="77777777" w:rsidTr="00650A82">
        <w:trPr>
          <w:trHeight w:val="227"/>
        </w:trPr>
        <w:tc>
          <w:tcPr>
            <w:tcW w:w="1586" w:type="dxa"/>
            <w:tcMar>
              <w:left w:w="57" w:type="dxa"/>
              <w:right w:w="57" w:type="dxa"/>
            </w:tcMar>
          </w:tcPr>
          <w:p w14:paraId="70FBE178"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2024--1522-63200</w:t>
            </w:r>
          </w:p>
        </w:tc>
        <w:tc>
          <w:tcPr>
            <w:tcW w:w="2525" w:type="dxa"/>
            <w:tcMar>
              <w:left w:w="57" w:type="dxa"/>
              <w:right w:w="57" w:type="dxa"/>
            </w:tcMar>
          </w:tcPr>
          <w:p w14:paraId="0A05B5F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REHABILITACIÓN CASA RUANO</w:t>
            </w:r>
          </w:p>
        </w:tc>
        <w:tc>
          <w:tcPr>
            <w:tcW w:w="1134" w:type="dxa"/>
            <w:tcMar>
              <w:left w:w="57" w:type="dxa"/>
              <w:right w:w="57" w:type="dxa"/>
            </w:tcMar>
          </w:tcPr>
          <w:p w14:paraId="182200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740.000,00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B8469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1BFB9C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346998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67BA2A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01BFB1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1.783.460,34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C7CAF6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66284B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897E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1D710E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2.523.460,34</w:t>
            </w:r>
            <w:r>
              <w:rPr>
                <w:rFonts w:ascii="Arial" w:hAnsi="Arial" w:cs="Arial"/>
                <w:sz w:val="14"/>
                <w:szCs w:val="14"/>
              </w:rPr>
              <w:t xml:space="preserve"> </w:t>
            </w:r>
            <w:r w:rsidRPr="00DD35F0">
              <w:rPr>
                <w:rFonts w:ascii="Arial" w:hAnsi="Arial" w:cs="Arial"/>
                <w:sz w:val="14"/>
                <w:szCs w:val="14"/>
              </w:rPr>
              <w:t>€</w:t>
            </w:r>
          </w:p>
        </w:tc>
      </w:tr>
      <w:tr w:rsidR="00650A82" w:rsidRPr="00DD35F0" w14:paraId="7AFBBDC5" w14:textId="77777777" w:rsidTr="00650A82">
        <w:trPr>
          <w:trHeight w:val="227"/>
        </w:trPr>
        <w:tc>
          <w:tcPr>
            <w:tcW w:w="1586" w:type="dxa"/>
            <w:tcMar>
              <w:left w:w="57" w:type="dxa"/>
              <w:right w:w="57" w:type="dxa"/>
            </w:tcMar>
          </w:tcPr>
          <w:p w14:paraId="737DC3F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2024--1531-60901</w:t>
            </w:r>
          </w:p>
        </w:tc>
        <w:tc>
          <w:tcPr>
            <w:tcW w:w="2525" w:type="dxa"/>
            <w:tcMar>
              <w:left w:w="57" w:type="dxa"/>
              <w:right w:w="57" w:type="dxa"/>
            </w:tcMar>
          </w:tcPr>
          <w:p w14:paraId="3AD345AD"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CARRIL BICI CALABARDINA EDUSI</w:t>
            </w:r>
          </w:p>
        </w:tc>
        <w:tc>
          <w:tcPr>
            <w:tcW w:w="1134" w:type="dxa"/>
            <w:tcMar>
              <w:left w:w="57" w:type="dxa"/>
              <w:right w:w="57" w:type="dxa"/>
            </w:tcMar>
          </w:tcPr>
          <w:p w14:paraId="5624D63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E39CF3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ACE903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180ADF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09F620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D7FA8D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96.425,15</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57C15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44BAC6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620F62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902C2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96.425,15</w:t>
            </w:r>
            <w:r>
              <w:rPr>
                <w:rFonts w:ascii="Arial" w:hAnsi="Arial" w:cs="Arial"/>
                <w:sz w:val="14"/>
                <w:szCs w:val="14"/>
              </w:rPr>
              <w:t xml:space="preserve"> </w:t>
            </w:r>
            <w:r w:rsidRPr="00DD35F0">
              <w:rPr>
                <w:rFonts w:ascii="Arial" w:hAnsi="Arial" w:cs="Arial"/>
                <w:sz w:val="14"/>
                <w:szCs w:val="14"/>
              </w:rPr>
              <w:t>€</w:t>
            </w:r>
          </w:p>
        </w:tc>
      </w:tr>
      <w:tr w:rsidR="00650A82" w:rsidRPr="00DD35F0" w14:paraId="5AEB4D39" w14:textId="77777777" w:rsidTr="00650A82">
        <w:trPr>
          <w:trHeight w:val="227"/>
        </w:trPr>
        <w:tc>
          <w:tcPr>
            <w:tcW w:w="1586" w:type="dxa"/>
            <w:tcMar>
              <w:left w:w="57" w:type="dxa"/>
              <w:right w:w="57" w:type="dxa"/>
            </w:tcMar>
          </w:tcPr>
          <w:p w14:paraId="26AC1F5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2024--1532-21000</w:t>
            </w:r>
          </w:p>
        </w:tc>
        <w:tc>
          <w:tcPr>
            <w:tcW w:w="2525" w:type="dxa"/>
            <w:tcMar>
              <w:left w:w="57" w:type="dxa"/>
              <w:right w:w="57" w:type="dxa"/>
            </w:tcMar>
          </w:tcPr>
          <w:p w14:paraId="343AE7F5"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CONSERVACION Y MANT. VIAS PUBLICAS</w:t>
            </w:r>
          </w:p>
        </w:tc>
        <w:tc>
          <w:tcPr>
            <w:tcW w:w="1134" w:type="dxa"/>
            <w:tcMar>
              <w:left w:w="57" w:type="dxa"/>
              <w:right w:w="57" w:type="dxa"/>
            </w:tcMar>
          </w:tcPr>
          <w:p w14:paraId="52E160F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B50ED9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21.500,00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AB6C2B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058EE0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EB04C9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C76689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59628E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AB7EB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A29A5D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CC4E7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21.500,00</w:t>
            </w:r>
            <w:r>
              <w:rPr>
                <w:rFonts w:ascii="Arial" w:hAnsi="Arial" w:cs="Arial"/>
                <w:sz w:val="14"/>
                <w:szCs w:val="14"/>
              </w:rPr>
              <w:t xml:space="preserve"> </w:t>
            </w:r>
            <w:r w:rsidRPr="00DD35F0">
              <w:rPr>
                <w:rFonts w:ascii="Arial" w:hAnsi="Arial" w:cs="Arial"/>
                <w:sz w:val="14"/>
                <w:szCs w:val="14"/>
              </w:rPr>
              <w:t>€</w:t>
            </w:r>
          </w:p>
        </w:tc>
      </w:tr>
      <w:tr w:rsidR="00650A82" w:rsidRPr="00DD35F0" w14:paraId="0284851C" w14:textId="77777777" w:rsidTr="00650A82">
        <w:trPr>
          <w:trHeight w:val="227"/>
        </w:trPr>
        <w:tc>
          <w:tcPr>
            <w:tcW w:w="1586" w:type="dxa"/>
            <w:tcMar>
              <w:left w:w="57" w:type="dxa"/>
              <w:right w:w="57" w:type="dxa"/>
            </w:tcMar>
          </w:tcPr>
          <w:p w14:paraId="0FFE78A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2024--1532-22706</w:t>
            </w:r>
          </w:p>
        </w:tc>
        <w:tc>
          <w:tcPr>
            <w:tcW w:w="2525" w:type="dxa"/>
            <w:tcMar>
              <w:left w:w="57" w:type="dxa"/>
              <w:right w:w="57" w:type="dxa"/>
            </w:tcMar>
          </w:tcPr>
          <w:p w14:paraId="306826B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TRABAJOS LIMPIEZA SOLARES Y OTROS</w:t>
            </w:r>
          </w:p>
        </w:tc>
        <w:tc>
          <w:tcPr>
            <w:tcW w:w="1134" w:type="dxa"/>
            <w:tcMar>
              <w:left w:w="57" w:type="dxa"/>
              <w:right w:w="57" w:type="dxa"/>
            </w:tcMar>
          </w:tcPr>
          <w:p w14:paraId="26A2183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387D8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D928D9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A4DFBB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BFA2D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ED6942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8FD8C2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F6B02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FD1796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22C249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w:t>
            </w:r>
            <w:r>
              <w:rPr>
                <w:rFonts w:ascii="Arial" w:hAnsi="Arial" w:cs="Arial"/>
                <w:sz w:val="14"/>
                <w:szCs w:val="14"/>
              </w:rPr>
              <w:t xml:space="preserve"> </w:t>
            </w:r>
            <w:r w:rsidRPr="00DD35F0">
              <w:rPr>
                <w:rFonts w:ascii="Arial" w:hAnsi="Arial" w:cs="Arial"/>
                <w:sz w:val="14"/>
                <w:szCs w:val="14"/>
              </w:rPr>
              <w:t>€</w:t>
            </w:r>
          </w:p>
        </w:tc>
      </w:tr>
      <w:tr w:rsidR="00650A82" w:rsidRPr="00DD35F0" w14:paraId="25CADDEA" w14:textId="77777777" w:rsidTr="00650A82">
        <w:trPr>
          <w:trHeight w:val="227"/>
        </w:trPr>
        <w:tc>
          <w:tcPr>
            <w:tcW w:w="1586" w:type="dxa"/>
            <w:tcMar>
              <w:left w:w="57" w:type="dxa"/>
              <w:right w:w="57" w:type="dxa"/>
            </w:tcMar>
          </w:tcPr>
          <w:p w14:paraId="30F324E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2024--1532-22799</w:t>
            </w:r>
          </w:p>
        </w:tc>
        <w:tc>
          <w:tcPr>
            <w:tcW w:w="2525" w:type="dxa"/>
            <w:tcMar>
              <w:left w:w="57" w:type="dxa"/>
              <w:right w:w="57" w:type="dxa"/>
            </w:tcMar>
          </w:tcPr>
          <w:p w14:paraId="7ADB0EA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TABAJOS MANTENIMIENTO VÍAS PÚBLICAS</w:t>
            </w:r>
          </w:p>
        </w:tc>
        <w:tc>
          <w:tcPr>
            <w:tcW w:w="1134" w:type="dxa"/>
            <w:tcMar>
              <w:left w:w="57" w:type="dxa"/>
              <w:right w:w="57" w:type="dxa"/>
            </w:tcMar>
          </w:tcPr>
          <w:p w14:paraId="40CD122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63D352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28.000,00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52D301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19A1BF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030F0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080DFE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39.198,32</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B1A271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559669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1C221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F853E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67.198,32</w:t>
            </w:r>
            <w:r>
              <w:rPr>
                <w:rFonts w:ascii="Arial" w:hAnsi="Arial" w:cs="Arial"/>
                <w:sz w:val="14"/>
                <w:szCs w:val="14"/>
              </w:rPr>
              <w:t xml:space="preserve"> </w:t>
            </w:r>
            <w:r w:rsidRPr="00DD35F0">
              <w:rPr>
                <w:rFonts w:ascii="Arial" w:hAnsi="Arial" w:cs="Arial"/>
                <w:sz w:val="14"/>
                <w:szCs w:val="14"/>
              </w:rPr>
              <w:t>€</w:t>
            </w:r>
          </w:p>
        </w:tc>
      </w:tr>
      <w:tr w:rsidR="00650A82" w:rsidRPr="00DD35F0" w14:paraId="565456B5" w14:textId="77777777" w:rsidTr="00650A82">
        <w:trPr>
          <w:trHeight w:val="227"/>
        </w:trPr>
        <w:tc>
          <w:tcPr>
            <w:tcW w:w="1586" w:type="dxa"/>
            <w:tcMar>
              <w:left w:w="57" w:type="dxa"/>
              <w:right w:w="57" w:type="dxa"/>
            </w:tcMar>
          </w:tcPr>
          <w:p w14:paraId="72B0241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2024--1532-60901</w:t>
            </w:r>
          </w:p>
        </w:tc>
        <w:tc>
          <w:tcPr>
            <w:tcW w:w="2525" w:type="dxa"/>
            <w:tcMar>
              <w:left w:w="57" w:type="dxa"/>
              <w:right w:w="57" w:type="dxa"/>
            </w:tcMar>
          </w:tcPr>
          <w:p w14:paraId="6A6638A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MEJORAS ACCESOS EDUSI</w:t>
            </w:r>
          </w:p>
        </w:tc>
        <w:tc>
          <w:tcPr>
            <w:tcW w:w="1134" w:type="dxa"/>
            <w:tcMar>
              <w:left w:w="57" w:type="dxa"/>
              <w:right w:w="57" w:type="dxa"/>
            </w:tcMar>
          </w:tcPr>
          <w:p w14:paraId="6E989A3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F60FC4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6BA468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3302E5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A6F7BB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1EA758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19.433,89</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AAB5F3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B6F6F2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D09212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24905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19.433,89</w:t>
            </w:r>
            <w:r>
              <w:rPr>
                <w:rFonts w:ascii="Arial" w:hAnsi="Arial" w:cs="Arial"/>
                <w:sz w:val="14"/>
                <w:szCs w:val="14"/>
              </w:rPr>
              <w:t xml:space="preserve"> </w:t>
            </w:r>
            <w:r w:rsidRPr="00DD35F0">
              <w:rPr>
                <w:rFonts w:ascii="Arial" w:hAnsi="Arial" w:cs="Arial"/>
                <w:sz w:val="14"/>
                <w:szCs w:val="14"/>
              </w:rPr>
              <w:t>€</w:t>
            </w:r>
          </w:p>
        </w:tc>
      </w:tr>
      <w:tr w:rsidR="00650A82" w:rsidRPr="00DD35F0" w14:paraId="00502647" w14:textId="77777777" w:rsidTr="00650A82">
        <w:trPr>
          <w:trHeight w:val="227"/>
        </w:trPr>
        <w:tc>
          <w:tcPr>
            <w:tcW w:w="1586" w:type="dxa"/>
            <w:tcMar>
              <w:left w:w="57" w:type="dxa"/>
              <w:right w:w="57" w:type="dxa"/>
            </w:tcMar>
          </w:tcPr>
          <w:p w14:paraId="7C8F4F6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2024--1532-61100</w:t>
            </w:r>
          </w:p>
        </w:tc>
        <w:tc>
          <w:tcPr>
            <w:tcW w:w="2525" w:type="dxa"/>
            <w:tcMar>
              <w:left w:w="57" w:type="dxa"/>
              <w:right w:w="57" w:type="dxa"/>
            </w:tcMar>
          </w:tcPr>
          <w:p w14:paraId="20E6AAC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INFRAESTRUCTURAS VÍAS PÚBLICAS</w:t>
            </w:r>
          </w:p>
        </w:tc>
        <w:tc>
          <w:tcPr>
            <w:tcW w:w="1134" w:type="dxa"/>
            <w:tcMar>
              <w:left w:w="57" w:type="dxa"/>
              <w:right w:w="57" w:type="dxa"/>
            </w:tcMar>
          </w:tcPr>
          <w:p w14:paraId="4C31F47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37BB20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715.000,00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B6A612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B1D28F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B9A73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550726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128.440,98</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A426EB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9EB91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12EF02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0BF273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843.440,98</w:t>
            </w:r>
            <w:r>
              <w:rPr>
                <w:rFonts w:ascii="Arial" w:hAnsi="Arial" w:cs="Arial"/>
                <w:sz w:val="14"/>
                <w:szCs w:val="14"/>
              </w:rPr>
              <w:t xml:space="preserve"> </w:t>
            </w:r>
            <w:r w:rsidRPr="00DD35F0">
              <w:rPr>
                <w:rFonts w:ascii="Arial" w:hAnsi="Arial" w:cs="Arial"/>
                <w:sz w:val="14"/>
                <w:szCs w:val="14"/>
              </w:rPr>
              <w:t>€</w:t>
            </w:r>
          </w:p>
        </w:tc>
      </w:tr>
      <w:tr w:rsidR="00650A82" w:rsidRPr="00DD35F0" w14:paraId="3D2C130E" w14:textId="77777777" w:rsidTr="00650A82">
        <w:trPr>
          <w:trHeight w:val="227"/>
        </w:trPr>
        <w:tc>
          <w:tcPr>
            <w:tcW w:w="1586" w:type="dxa"/>
            <w:tcMar>
              <w:left w:w="57" w:type="dxa"/>
              <w:right w:w="57" w:type="dxa"/>
            </w:tcMar>
          </w:tcPr>
          <w:p w14:paraId="1DD9153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2024--1532-61101</w:t>
            </w:r>
          </w:p>
        </w:tc>
        <w:tc>
          <w:tcPr>
            <w:tcW w:w="2525" w:type="dxa"/>
            <w:tcMar>
              <w:left w:w="57" w:type="dxa"/>
              <w:right w:w="57" w:type="dxa"/>
            </w:tcMar>
          </w:tcPr>
          <w:p w14:paraId="2C10756B"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REMODELACION VÍAS PUBLICAS</w:t>
            </w:r>
          </w:p>
        </w:tc>
        <w:tc>
          <w:tcPr>
            <w:tcW w:w="1134" w:type="dxa"/>
            <w:tcMar>
              <w:left w:w="57" w:type="dxa"/>
              <w:right w:w="57" w:type="dxa"/>
            </w:tcMar>
          </w:tcPr>
          <w:p w14:paraId="0E754AD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4C4B9B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A15E1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4685AD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271A1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C58279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233.049,03</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CF271E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C08029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58D8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D81873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233.049,03</w:t>
            </w:r>
            <w:r>
              <w:rPr>
                <w:rFonts w:ascii="Arial" w:hAnsi="Arial" w:cs="Arial"/>
                <w:sz w:val="14"/>
                <w:szCs w:val="14"/>
              </w:rPr>
              <w:t xml:space="preserve"> </w:t>
            </w:r>
            <w:r w:rsidRPr="00DD35F0">
              <w:rPr>
                <w:rFonts w:ascii="Arial" w:hAnsi="Arial" w:cs="Arial"/>
                <w:sz w:val="14"/>
                <w:szCs w:val="14"/>
              </w:rPr>
              <w:t>€</w:t>
            </w:r>
          </w:p>
        </w:tc>
      </w:tr>
      <w:tr w:rsidR="00650A82" w:rsidRPr="00DD35F0" w14:paraId="10A838A7" w14:textId="77777777" w:rsidTr="00650A82">
        <w:trPr>
          <w:trHeight w:val="227"/>
        </w:trPr>
        <w:tc>
          <w:tcPr>
            <w:tcW w:w="1586" w:type="dxa"/>
            <w:tcMar>
              <w:left w:w="57" w:type="dxa"/>
              <w:right w:w="57" w:type="dxa"/>
            </w:tcMar>
          </w:tcPr>
          <w:p w14:paraId="5EE3D90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2024--1532-61102</w:t>
            </w:r>
          </w:p>
        </w:tc>
        <w:tc>
          <w:tcPr>
            <w:tcW w:w="2525" w:type="dxa"/>
            <w:tcMar>
              <w:left w:w="57" w:type="dxa"/>
              <w:right w:w="57" w:type="dxa"/>
            </w:tcMar>
          </w:tcPr>
          <w:p w14:paraId="6609AC5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OBRAS POS</w:t>
            </w:r>
          </w:p>
        </w:tc>
        <w:tc>
          <w:tcPr>
            <w:tcW w:w="1134" w:type="dxa"/>
            <w:tcMar>
              <w:left w:w="57" w:type="dxa"/>
              <w:right w:w="57" w:type="dxa"/>
            </w:tcMar>
          </w:tcPr>
          <w:p w14:paraId="1C24AA4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5A4E2C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19D7BC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1A19E8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04BDE8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9A515D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351.647,27</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D43E4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0AC499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C8FC82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2FF212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351.647,27</w:t>
            </w:r>
            <w:r>
              <w:rPr>
                <w:rFonts w:ascii="Arial" w:hAnsi="Arial" w:cs="Arial"/>
                <w:sz w:val="14"/>
                <w:szCs w:val="14"/>
              </w:rPr>
              <w:t xml:space="preserve"> </w:t>
            </w:r>
            <w:r w:rsidRPr="00DD35F0">
              <w:rPr>
                <w:rFonts w:ascii="Arial" w:hAnsi="Arial" w:cs="Arial"/>
                <w:sz w:val="14"/>
                <w:szCs w:val="14"/>
              </w:rPr>
              <w:t>€</w:t>
            </w:r>
          </w:p>
        </w:tc>
      </w:tr>
      <w:tr w:rsidR="00650A82" w:rsidRPr="00DD35F0" w14:paraId="40820224" w14:textId="77777777" w:rsidTr="00650A82">
        <w:trPr>
          <w:trHeight w:val="227"/>
        </w:trPr>
        <w:tc>
          <w:tcPr>
            <w:tcW w:w="1586" w:type="dxa"/>
            <w:tcMar>
              <w:left w:w="57" w:type="dxa"/>
              <w:right w:w="57" w:type="dxa"/>
            </w:tcMar>
          </w:tcPr>
          <w:p w14:paraId="209223D5"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2024--1621-22700</w:t>
            </w:r>
          </w:p>
        </w:tc>
        <w:tc>
          <w:tcPr>
            <w:tcW w:w="2525" w:type="dxa"/>
            <w:tcMar>
              <w:left w:w="57" w:type="dxa"/>
              <w:right w:w="57" w:type="dxa"/>
            </w:tcMar>
          </w:tcPr>
          <w:p w14:paraId="21755F9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RECOGIDA DE RSU Y LIMPIEZA CONTENEDORES</w:t>
            </w:r>
          </w:p>
        </w:tc>
        <w:tc>
          <w:tcPr>
            <w:tcW w:w="1134" w:type="dxa"/>
            <w:tcMar>
              <w:left w:w="57" w:type="dxa"/>
              <w:right w:w="57" w:type="dxa"/>
            </w:tcMar>
          </w:tcPr>
          <w:p w14:paraId="2EE1336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07E6A9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290.000,00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CCCBB3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537E17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BD13E9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55AEEB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158.295,05</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C849D5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114.390,24</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6963CE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CAA1E7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560755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562.685,29</w:t>
            </w:r>
            <w:r>
              <w:rPr>
                <w:rFonts w:ascii="Arial" w:hAnsi="Arial" w:cs="Arial"/>
                <w:sz w:val="14"/>
                <w:szCs w:val="14"/>
              </w:rPr>
              <w:t xml:space="preserve"> </w:t>
            </w:r>
            <w:r w:rsidRPr="00DD35F0">
              <w:rPr>
                <w:rFonts w:ascii="Arial" w:hAnsi="Arial" w:cs="Arial"/>
                <w:sz w:val="14"/>
                <w:szCs w:val="14"/>
              </w:rPr>
              <w:t>€</w:t>
            </w:r>
          </w:p>
        </w:tc>
      </w:tr>
      <w:tr w:rsidR="00650A82" w:rsidRPr="00DD35F0" w14:paraId="0746DEB9" w14:textId="77777777" w:rsidTr="00650A82">
        <w:trPr>
          <w:trHeight w:val="227"/>
        </w:trPr>
        <w:tc>
          <w:tcPr>
            <w:tcW w:w="1586" w:type="dxa"/>
            <w:tcMar>
              <w:left w:w="57" w:type="dxa"/>
              <w:right w:w="57" w:type="dxa"/>
            </w:tcMar>
          </w:tcPr>
          <w:p w14:paraId="5698E4C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2024--1623-22706</w:t>
            </w:r>
          </w:p>
        </w:tc>
        <w:tc>
          <w:tcPr>
            <w:tcW w:w="2525" w:type="dxa"/>
            <w:tcMar>
              <w:left w:w="57" w:type="dxa"/>
              <w:right w:w="57" w:type="dxa"/>
            </w:tcMar>
          </w:tcPr>
          <w:p w14:paraId="428CE3D5"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TRATAMIENTO PLANTA DE RECICL. DE BASURA.</w:t>
            </w:r>
          </w:p>
        </w:tc>
        <w:tc>
          <w:tcPr>
            <w:tcW w:w="1134" w:type="dxa"/>
            <w:tcMar>
              <w:left w:w="57" w:type="dxa"/>
              <w:right w:w="57" w:type="dxa"/>
            </w:tcMar>
          </w:tcPr>
          <w:p w14:paraId="320D37C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02269A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306.800,00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33BC54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70CACB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C4B5DA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254805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140.737,64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ECD98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06F87F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1C01BD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1F8224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448.037,64</w:t>
            </w:r>
            <w:r>
              <w:rPr>
                <w:rFonts w:ascii="Arial" w:hAnsi="Arial" w:cs="Arial"/>
                <w:sz w:val="14"/>
                <w:szCs w:val="14"/>
              </w:rPr>
              <w:t xml:space="preserve"> </w:t>
            </w:r>
            <w:r w:rsidRPr="00DD35F0">
              <w:rPr>
                <w:rFonts w:ascii="Arial" w:hAnsi="Arial" w:cs="Arial"/>
                <w:sz w:val="14"/>
                <w:szCs w:val="14"/>
              </w:rPr>
              <w:t>€</w:t>
            </w:r>
          </w:p>
        </w:tc>
      </w:tr>
      <w:tr w:rsidR="00650A82" w:rsidRPr="00DD35F0" w14:paraId="28C17661" w14:textId="77777777" w:rsidTr="00650A82">
        <w:trPr>
          <w:trHeight w:val="227"/>
        </w:trPr>
        <w:tc>
          <w:tcPr>
            <w:tcW w:w="1586" w:type="dxa"/>
            <w:tcMar>
              <w:left w:w="57" w:type="dxa"/>
              <w:right w:w="57" w:type="dxa"/>
            </w:tcMar>
          </w:tcPr>
          <w:p w14:paraId="44DB2125"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2024--163-22700</w:t>
            </w:r>
          </w:p>
        </w:tc>
        <w:tc>
          <w:tcPr>
            <w:tcW w:w="2525" w:type="dxa"/>
            <w:tcMar>
              <w:left w:w="57" w:type="dxa"/>
              <w:right w:w="57" w:type="dxa"/>
            </w:tcMar>
          </w:tcPr>
          <w:p w14:paraId="25935C4A"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VIARIA</w:t>
            </w:r>
          </w:p>
        </w:tc>
        <w:tc>
          <w:tcPr>
            <w:tcW w:w="1134" w:type="dxa"/>
            <w:tcMar>
              <w:left w:w="57" w:type="dxa"/>
              <w:right w:w="57" w:type="dxa"/>
            </w:tcMar>
          </w:tcPr>
          <w:p w14:paraId="2148402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BD2C82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260.000,00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05556C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4EF35F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7F5E92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FFE14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140.328,44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1756B7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0A883E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BD82BC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F1521E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400.328,44</w:t>
            </w:r>
            <w:r>
              <w:rPr>
                <w:rFonts w:ascii="Arial" w:hAnsi="Arial" w:cs="Arial"/>
                <w:sz w:val="14"/>
                <w:szCs w:val="14"/>
              </w:rPr>
              <w:t xml:space="preserve"> </w:t>
            </w:r>
            <w:r w:rsidRPr="00DD35F0">
              <w:rPr>
                <w:rFonts w:ascii="Arial" w:hAnsi="Arial" w:cs="Arial"/>
                <w:sz w:val="14"/>
                <w:szCs w:val="14"/>
              </w:rPr>
              <w:t>€</w:t>
            </w:r>
          </w:p>
        </w:tc>
      </w:tr>
      <w:tr w:rsidR="00650A82" w:rsidRPr="00DD35F0" w14:paraId="27FA632F" w14:textId="77777777" w:rsidTr="00650A82">
        <w:trPr>
          <w:trHeight w:val="227"/>
        </w:trPr>
        <w:tc>
          <w:tcPr>
            <w:tcW w:w="1586" w:type="dxa"/>
            <w:tcMar>
              <w:left w:w="57" w:type="dxa"/>
              <w:right w:w="57" w:type="dxa"/>
            </w:tcMar>
          </w:tcPr>
          <w:p w14:paraId="20E71F3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2024--164-62200</w:t>
            </w:r>
          </w:p>
        </w:tc>
        <w:tc>
          <w:tcPr>
            <w:tcW w:w="2525" w:type="dxa"/>
            <w:tcMar>
              <w:left w:w="57" w:type="dxa"/>
              <w:right w:w="57" w:type="dxa"/>
            </w:tcMar>
          </w:tcPr>
          <w:p w14:paraId="5DA5286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URBANIZACION CEMENTERIO MUNICIPAL</w:t>
            </w:r>
          </w:p>
        </w:tc>
        <w:tc>
          <w:tcPr>
            <w:tcW w:w="1134" w:type="dxa"/>
            <w:tcMar>
              <w:left w:w="57" w:type="dxa"/>
              <w:right w:w="57" w:type="dxa"/>
            </w:tcMar>
          </w:tcPr>
          <w:p w14:paraId="240B730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647855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0D339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247C2D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6095D6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0505EC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49.000,00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651D56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C73F48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779D14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75DE3D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49.000,00</w:t>
            </w:r>
            <w:r>
              <w:rPr>
                <w:rFonts w:ascii="Arial" w:hAnsi="Arial" w:cs="Arial"/>
                <w:sz w:val="14"/>
                <w:szCs w:val="14"/>
              </w:rPr>
              <w:t xml:space="preserve"> </w:t>
            </w:r>
            <w:r w:rsidRPr="00DD35F0">
              <w:rPr>
                <w:rFonts w:ascii="Arial" w:hAnsi="Arial" w:cs="Arial"/>
                <w:sz w:val="14"/>
                <w:szCs w:val="14"/>
              </w:rPr>
              <w:t>€</w:t>
            </w:r>
          </w:p>
        </w:tc>
      </w:tr>
      <w:tr w:rsidR="00650A82" w:rsidRPr="00DD35F0" w14:paraId="602087E1" w14:textId="77777777" w:rsidTr="00650A82">
        <w:trPr>
          <w:trHeight w:val="227"/>
        </w:trPr>
        <w:tc>
          <w:tcPr>
            <w:tcW w:w="1586" w:type="dxa"/>
            <w:tcMar>
              <w:left w:w="57" w:type="dxa"/>
              <w:right w:w="57" w:type="dxa"/>
            </w:tcMar>
          </w:tcPr>
          <w:p w14:paraId="4BBBBEC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2024--164-62201</w:t>
            </w:r>
          </w:p>
        </w:tc>
        <w:tc>
          <w:tcPr>
            <w:tcW w:w="2525" w:type="dxa"/>
            <w:tcMar>
              <w:left w:w="57" w:type="dxa"/>
              <w:right w:w="57" w:type="dxa"/>
            </w:tcMar>
          </w:tcPr>
          <w:p w14:paraId="7C9243F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AMPLIACION CEMENTERIO MUNICIPAL</w:t>
            </w:r>
          </w:p>
        </w:tc>
        <w:tc>
          <w:tcPr>
            <w:tcW w:w="1134" w:type="dxa"/>
            <w:tcMar>
              <w:left w:w="57" w:type="dxa"/>
              <w:right w:w="57" w:type="dxa"/>
            </w:tcMar>
          </w:tcPr>
          <w:p w14:paraId="1247122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B8F784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A06BC3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6EBA0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5E3A60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964AA8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116.812,16</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5EE533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2FBF10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6595C6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D3B89C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116.812,16</w:t>
            </w:r>
            <w:r>
              <w:rPr>
                <w:rFonts w:ascii="Arial" w:hAnsi="Arial" w:cs="Arial"/>
                <w:sz w:val="14"/>
                <w:szCs w:val="14"/>
              </w:rPr>
              <w:t xml:space="preserve"> </w:t>
            </w:r>
            <w:r w:rsidRPr="00DD35F0">
              <w:rPr>
                <w:rFonts w:ascii="Arial" w:hAnsi="Arial" w:cs="Arial"/>
                <w:sz w:val="14"/>
                <w:szCs w:val="14"/>
              </w:rPr>
              <w:t>€</w:t>
            </w:r>
          </w:p>
        </w:tc>
      </w:tr>
      <w:tr w:rsidR="00650A82" w:rsidRPr="00DD35F0" w14:paraId="1CCC2580" w14:textId="77777777" w:rsidTr="00650A82">
        <w:trPr>
          <w:trHeight w:val="227"/>
        </w:trPr>
        <w:tc>
          <w:tcPr>
            <w:tcW w:w="1586" w:type="dxa"/>
            <w:tcMar>
              <w:left w:w="57" w:type="dxa"/>
              <w:right w:w="57" w:type="dxa"/>
            </w:tcMar>
          </w:tcPr>
          <w:p w14:paraId="5B09A99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2024--165-21000</w:t>
            </w:r>
          </w:p>
        </w:tc>
        <w:tc>
          <w:tcPr>
            <w:tcW w:w="2525" w:type="dxa"/>
            <w:tcMar>
              <w:left w:w="57" w:type="dxa"/>
              <w:right w:w="57" w:type="dxa"/>
            </w:tcMar>
          </w:tcPr>
          <w:p w14:paraId="1CBCD4F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CONSERVACION Y MANT. ALUMBRADO PUBLICO</w:t>
            </w:r>
          </w:p>
        </w:tc>
        <w:tc>
          <w:tcPr>
            <w:tcW w:w="1134" w:type="dxa"/>
            <w:tcMar>
              <w:left w:w="57" w:type="dxa"/>
              <w:right w:w="57" w:type="dxa"/>
            </w:tcMar>
          </w:tcPr>
          <w:p w14:paraId="1341BA0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B8B6DC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EFF11B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A5813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FA2D9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BB33A2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21.743,40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5CB4E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388A3A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BFB7E9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A34F5F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21.743,40</w:t>
            </w:r>
            <w:r>
              <w:rPr>
                <w:rFonts w:ascii="Arial" w:hAnsi="Arial" w:cs="Arial"/>
                <w:sz w:val="14"/>
                <w:szCs w:val="14"/>
              </w:rPr>
              <w:t xml:space="preserve"> </w:t>
            </w:r>
            <w:r w:rsidRPr="00DD35F0">
              <w:rPr>
                <w:rFonts w:ascii="Arial" w:hAnsi="Arial" w:cs="Arial"/>
                <w:sz w:val="14"/>
                <w:szCs w:val="14"/>
              </w:rPr>
              <w:t>€</w:t>
            </w:r>
          </w:p>
        </w:tc>
      </w:tr>
      <w:tr w:rsidR="00650A82" w:rsidRPr="00DD35F0" w14:paraId="7E5F24BC" w14:textId="77777777" w:rsidTr="00650A82">
        <w:trPr>
          <w:trHeight w:val="227"/>
        </w:trPr>
        <w:tc>
          <w:tcPr>
            <w:tcW w:w="1586" w:type="dxa"/>
            <w:tcMar>
              <w:left w:w="57" w:type="dxa"/>
              <w:right w:w="57" w:type="dxa"/>
            </w:tcMar>
          </w:tcPr>
          <w:p w14:paraId="5EC75825"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2024--165-22100</w:t>
            </w:r>
          </w:p>
        </w:tc>
        <w:tc>
          <w:tcPr>
            <w:tcW w:w="2525" w:type="dxa"/>
            <w:tcMar>
              <w:left w:w="57" w:type="dxa"/>
              <w:right w:w="57" w:type="dxa"/>
            </w:tcMar>
          </w:tcPr>
          <w:p w14:paraId="208D699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ENER. ELEC. PARA EL ALUMBRADO PUBLICO</w:t>
            </w:r>
          </w:p>
        </w:tc>
        <w:tc>
          <w:tcPr>
            <w:tcW w:w="1134" w:type="dxa"/>
            <w:tcMar>
              <w:left w:w="57" w:type="dxa"/>
              <w:right w:w="57" w:type="dxa"/>
            </w:tcMar>
          </w:tcPr>
          <w:p w14:paraId="6C17CF9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884C8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90BAF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05246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75773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86B0DC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365.233,44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DFDAB1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798A87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6835EF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8DE97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665.233,44</w:t>
            </w:r>
            <w:r>
              <w:rPr>
                <w:rFonts w:ascii="Arial" w:hAnsi="Arial" w:cs="Arial"/>
                <w:sz w:val="14"/>
                <w:szCs w:val="14"/>
              </w:rPr>
              <w:t xml:space="preserve"> </w:t>
            </w:r>
            <w:r w:rsidRPr="00DD35F0">
              <w:rPr>
                <w:rFonts w:ascii="Arial" w:hAnsi="Arial" w:cs="Arial"/>
                <w:sz w:val="14"/>
                <w:szCs w:val="14"/>
              </w:rPr>
              <w:t>€</w:t>
            </w:r>
          </w:p>
        </w:tc>
      </w:tr>
      <w:tr w:rsidR="00650A82" w:rsidRPr="00DD35F0" w14:paraId="28CB7616" w14:textId="77777777" w:rsidTr="00650A82">
        <w:trPr>
          <w:trHeight w:val="227"/>
        </w:trPr>
        <w:tc>
          <w:tcPr>
            <w:tcW w:w="1586" w:type="dxa"/>
            <w:tcMar>
              <w:left w:w="57" w:type="dxa"/>
              <w:right w:w="57" w:type="dxa"/>
            </w:tcMar>
          </w:tcPr>
          <w:p w14:paraId="2311303E"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2024--165-22799</w:t>
            </w:r>
          </w:p>
        </w:tc>
        <w:tc>
          <w:tcPr>
            <w:tcW w:w="2525" w:type="dxa"/>
            <w:tcMar>
              <w:left w:w="57" w:type="dxa"/>
              <w:right w:w="57" w:type="dxa"/>
            </w:tcMar>
          </w:tcPr>
          <w:p w14:paraId="65747C6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TRABAJOS MANTENIMIENTO ALUMBRADO PUBLICO</w:t>
            </w:r>
          </w:p>
        </w:tc>
        <w:tc>
          <w:tcPr>
            <w:tcW w:w="1134" w:type="dxa"/>
            <w:tcMar>
              <w:left w:w="57" w:type="dxa"/>
              <w:right w:w="57" w:type="dxa"/>
            </w:tcMar>
          </w:tcPr>
          <w:p w14:paraId="40D4AED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A4455E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A9F888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545A3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B9FF90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321E3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16.048,72</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630E4A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C04B9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82165F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4512A2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16.048,72</w:t>
            </w:r>
            <w:r>
              <w:rPr>
                <w:rFonts w:ascii="Arial" w:hAnsi="Arial" w:cs="Arial"/>
                <w:sz w:val="14"/>
                <w:szCs w:val="14"/>
              </w:rPr>
              <w:t xml:space="preserve"> </w:t>
            </w:r>
            <w:r w:rsidRPr="00DD35F0">
              <w:rPr>
                <w:rFonts w:ascii="Arial" w:hAnsi="Arial" w:cs="Arial"/>
                <w:sz w:val="14"/>
                <w:szCs w:val="14"/>
              </w:rPr>
              <w:t>€</w:t>
            </w:r>
          </w:p>
        </w:tc>
      </w:tr>
      <w:tr w:rsidR="00650A82" w:rsidRPr="00DD35F0" w14:paraId="146B63A3" w14:textId="77777777" w:rsidTr="00650A82">
        <w:trPr>
          <w:trHeight w:val="227"/>
        </w:trPr>
        <w:tc>
          <w:tcPr>
            <w:tcW w:w="1586" w:type="dxa"/>
            <w:tcMar>
              <w:left w:w="57" w:type="dxa"/>
              <w:right w:w="57" w:type="dxa"/>
            </w:tcMar>
          </w:tcPr>
          <w:p w14:paraId="207DE1E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2024--171-21000</w:t>
            </w:r>
          </w:p>
        </w:tc>
        <w:tc>
          <w:tcPr>
            <w:tcW w:w="2525" w:type="dxa"/>
            <w:tcMar>
              <w:left w:w="57" w:type="dxa"/>
              <w:right w:w="57" w:type="dxa"/>
            </w:tcMar>
          </w:tcPr>
          <w:p w14:paraId="184FAEA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CONSERV. Y MANT. PLAZAS Y JARDINES PUBL.</w:t>
            </w:r>
          </w:p>
        </w:tc>
        <w:tc>
          <w:tcPr>
            <w:tcW w:w="1134" w:type="dxa"/>
            <w:tcMar>
              <w:left w:w="57" w:type="dxa"/>
              <w:right w:w="57" w:type="dxa"/>
            </w:tcMar>
          </w:tcPr>
          <w:p w14:paraId="43EB6FA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A26CAE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D4308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FA7889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92F722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C3B1A9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4.592,34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277ACD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2F288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03263C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82AFE5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4.592,34</w:t>
            </w:r>
            <w:r>
              <w:rPr>
                <w:rFonts w:ascii="Arial" w:hAnsi="Arial" w:cs="Arial"/>
                <w:sz w:val="14"/>
                <w:szCs w:val="14"/>
              </w:rPr>
              <w:t xml:space="preserve"> </w:t>
            </w:r>
            <w:r w:rsidRPr="00DD35F0">
              <w:rPr>
                <w:rFonts w:ascii="Arial" w:hAnsi="Arial" w:cs="Arial"/>
                <w:sz w:val="14"/>
                <w:szCs w:val="14"/>
              </w:rPr>
              <w:t>€</w:t>
            </w:r>
          </w:p>
        </w:tc>
      </w:tr>
      <w:tr w:rsidR="00650A82" w:rsidRPr="00DD35F0" w14:paraId="7367B037" w14:textId="77777777" w:rsidTr="00650A82">
        <w:trPr>
          <w:trHeight w:val="227"/>
        </w:trPr>
        <w:tc>
          <w:tcPr>
            <w:tcW w:w="1586" w:type="dxa"/>
            <w:tcMar>
              <w:left w:w="57" w:type="dxa"/>
              <w:right w:w="57" w:type="dxa"/>
            </w:tcMar>
          </w:tcPr>
          <w:p w14:paraId="76DA2FE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2024--171-22700</w:t>
            </w:r>
          </w:p>
        </w:tc>
        <w:tc>
          <w:tcPr>
            <w:tcW w:w="2525" w:type="dxa"/>
            <w:tcMar>
              <w:left w:w="57" w:type="dxa"/>
              <w:right w:w="57" w:type="dxa"/>
            </w:tcMar>
          </w:tcPr>
          <w:p w14:paraId="2B6C293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TRABAJOS DE JARDINERIA EXTERNOS.</w:t>
            </w:r>
          </w:p>
        </w:tc>
        <w:tc>
          <w:tcPr>
            <w:tcW w:w="1134" w:type="dxa"/>
            <w:tcMar>
              <w:left w:w="57" w:type="dxa"/>
              <w:right w:w="57" w:type="dxa"/>
            </w:tcMar>
          </w:tcPr>
          <w:p w14:paraId="6F756E9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7210B6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9C0034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64A9AD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72371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5D12F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71.536,84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507937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EB112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A1E886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064504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71.536,84</w:t>
            </w:r>
            <w:r>
              <w:rPr>
                <w:rFonts w:ascii="Arial" w:hAnsi="Arial" w:cs="Arial"/>
                <w:sz w:val="14"/>
                <w:szCs w:val="14"/>
              </w:rPr>
              <w:t xml:space="preserve"> </w:t>
            </w:r>
            <w:r w:rsidRPr="00DD35F0">
              <w:rPr>
                <w:rFonts w:ascii="Arial" w:hAnsi="Arial" w:cs="Arial"/>
                <w:sz w:val="14"/>
                <w:szCs w:val="14"/>
              </w:rPr>
              <w:t>€</w:t>
            </w:r>
          </w:p>
        </w:tc>
      </w:tr>
      <w:tr w:rsidR="00650A82" w:rsidRPr="00DD35F0" w14:paraId="1DC4F1C5" w14:textId="77777777" w:rsidTr="00650A82">
        <w:trPr>
          <w:trHeight w:val="227"/>
        </w:trPr>
        <w:tc>
          <w:tcPr>
            <w:tcW w:w="1586" w:type="dxa"/>
            <w:tcMar>
              <w:left w:w="57" w:type="dxa"/>
              <w:right w:w="57" w:type="dxa"/>
            </w:tcMar>
          </w:tcPr>
          <w:p w14:paraId="6BE02FAE"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2024--1722-22700</w:t>
            </w:r>
          </w:p>
        </w:tc>
        <w:tc>
          <w:tcPr>
            <w:tcW w:w="2525" w:type="dxa"/>
            <w:tcMar>
              <w:left w:w="57" w:type="dxa"/>
              <w:right w:w="57" w:type="dxa"/>
            </w:tcMar>
          </w:tcPr>
          <w:p w14:paraId="1292103D"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RAMBLAS, VERTEDERO Y OTROS</w:t>
            </w:r>
          </w:p>
        </w:tc>
        <w:tc>
          <w:tcPr>
            <w:tcW w:w="1134" w:type="dxa"/>
            <w:tcMar>
              <w:left w:w="57" w:type="dxa"/>
              <w:right w:w="57" w:type="dxa"/>
            </w:tcMar>
          </w:tcPr>
          <w:p w14:paraId="0885A88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A9F685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072798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2AD9C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4ED83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0C8FDC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2.613,60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9BCD90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CDE55D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8907F8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A788CF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2.613,60</w:t>
            </w:r>
            <w:r>
              <w:rPr>
                <w:rFonts w:ascii="Arial" w:hAnsi="Arial" w:cs="Arial"/>
                <w:sz w:val="14"/>
                <w:szCs w:val="14"/>
              </w:rPr>
              <w:t xml:space="preserve"> </w:t>
            </w:r>
            <w:r w:rsidRPr="00DD35F0">
              <w:rPr>
                <w:rFonts w:ascii="Arial" w:hAnsi="Arial" w:cs="Arial"/>
                <w:sz w:val="14"/>
                <w:szCs w:val="14"/>
              </w:rPr>
              <w:t>€</w:t>
            </w:r>
          </w:p>
        </w:tc>
      </w:tr>
      <w:tr w:rsidR="00650A82" w:rsidRPr="00DD35F0" w14:paraId="5E04F5BB" w14:textId="77777777" w:rsidTr="00650A82">
        <w:trPr>
          <w:trHeight w:val="227"/>
        </w:trPr>
        <w:tc>
          <w:tcPr>
            <w:tcW w:w="1586" w:type="dxa"/>
            <w:tcMar>
              <w:left w:w="57" w:type="dxa"/>
              <w:right w:w="57" w:type="dxa"/>
            </w:tcMar>
          </w:tcPr>
          <w:p w14:paraId="277BC6B8"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2024--1722-22706</w:t>
            </w:r>
          </w:p>
        </w:tc>
        <w:tc>
          <w:tcPr>
            <w:tcW w:w="2525" w:type="dxa"/>
            <w:tcMar>
              <w:left w:w="57" w:type="dxa"/>
              <w:right w:w="57" w:type="dxa"/>
            </w:tcMar>
          </w:tcPr>
          <w:p w14:paraId="5283448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PROYECTO MEDIA AMBIENTE EDUSI</w:t>
            </w:r>
          </w:p>
        </w:tc>
        <w:tc>
          <w:tcPr>
            <w:tcW w:w="1134" w:type="dxa"/>
            <w:tcMar>
              <w:left w:w="57" w:type="dxa"/>
              <w:right w:w="57" w:type="dxa"/>
            </w:tcMar>
          </w:tcPr>
          <w:p w14:paraId="10E7E38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B1083A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396FD0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274BB5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34410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541E59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2.365,05</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C12AD8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97C05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FBA176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20AFC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2.365,05</w:t>
            </w:r>
            <w:r>
              <w:rPr>
                <w:rFonts w:ascii="Arial" w:hAnsi="Arial" w:cs="Arial"/>
                <w:sz w:val="14"/>
                <w:szCs w:val="14"/>
              </w:rPr>
              <w:t xml:space="preserve"> </w:t>
            </w:r>
            <w:r w:rsidRPr="00DD35F0">
              <w:rPr>
                <w:rFonts w:ascii="Arial" w:hAnsi="Arial" w:cs="Arial"/>
                <w:sz w:val="14"/>
                <w:szCs w:val="14"/>
              </w:rPr>
              <w:t>€</w:t>
            </w:r>
          </w:p>
        </w:tc>
      </w:tr>
      <w:tr w:rsidR="00650A82" w:rsidRPr="00DD35F0" w14:paraId="11E9906B" w14:textId="77777777" w:rsidTr="00650A82">
        <w:trPr>
          <w:trHeight w:val="227"/>
        </w:trPr>
        <w:tc>
          <w:tcPr>
            <w:tcW w:w="1586" w:type="dxa"/>
            <w:tcMar>
              <w:left w:w="57" w:type="dxa"/>
              <w:right w:w="57" w:type="dxa"/>
            </w:tcMar>
          </w:tcPr>
          <w:p w14:paraId="7F53F1D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2024--1722-61900</w:t>
            </w:r>
          </w:p>
        </w:tc>
        <w:tc>
          <w:tcPr>
            <w:tcW w:w="2525" w:type="dxa"/>
            <w:tcMar>
              <w:left w:w="57" w:type="dxa"/>
              <w:right w:w="57" w:type="dxa"/>
            </w:tcMar>
          </w:tcPr>
          <w:p w14:paraId="52724B9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ENCAUZAR RAMBLA CEMENTERIO</w:t>
            </w:r>
          </w:p>
        </w:tc>
        <w:tc>
          <w:tcPr>
            <w:tcW w:w="1134" w:type="dxa"/>
            <w:tcMar>
              <w:left w:w="57" w:type="dxa"/>
              <w:right w:w="57" w:type="dxa"/>
            </w:tcMar>
          </w:tcPr>
          <w:p w14:paraId="05CA51B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DACE6D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D20A36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82912A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ABCD2D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8F1D4A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8.934,17</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077F4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4E1C5D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46EADE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13567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8.934,17</w:t>
            </w:r>
            <w:r>
              <w:rPr>
                <w:rFonts w:ascii="Arial" w:hAnsi="Arial" w:cs="Arial"/>
                <w:sz w:val="14"/>
                <w:szCs w:val="14"/>
              </w:rPr>
              <w:t xml:space="preserve"> </w:t>
            </w:r>
            <w:r w:rsidRPr="00DD35F0">
              <w:rPr>
                <w:rFonts w:ascii="Arial" w:hAnsi="Arial" w:cs="Arial"/>
                <w:sz w:val="14"/>
                <w:szCs w:val="14"/>
              </w:rPr>
              <w:t>€</w:t>
            </w:r>
          </w:p>
        </w:tc>
      </w:tr>
      <w:tr w:rsidR="00650A82" w:rsidRPr="00DD35F0" w14:paraId="1F881BEA" w14:textId="77777777" w:rsidTr="00650A82">
        <w:trPr>
          <w:trHeight w:val="227"/>
        </w:trPr>
        <w:tc>
          <w:tcPr>
            <w:tcW w:w="1586" w:type="dxa"/>
            <w:tcMar>
              <w:left w:w="57" w:type="dxa"/>
              <w:right w:w="57" w:type="dxa"/>
            </w:tcMar>
          </w:tcPr>
          <w:p w14:paraId="48560348"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2024--1722-62500</w:t>
            </w:r>
          </w:p>
        </w:tc>
        <w:tc>
          <w:tcPr>
            <w:tcW w:w="2525" w:type="dxa"/>
            <w:tcMar>
              <w:left w:w="57" w:type="dxa"/>
              <w:right w:w="57" w:type="dxa"/>
            </w:tcMar>
          </w:tcPr>
          <w:p w14:paraId="26C8B3A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MOBILIARIO URBANO</w:t>
            </w:r>
          </w:p>
        </w:tc>
        <w:tc>
          <w:tcPr>
            <w:tcW w:w="1134" w:type="dxa"/>
            <w:tcMar>
              <w:left w:w="57" w:type="dxa"/>
              <w:right w:w="57" w:type="dxa"/>
            </w:tcMar>
          </w:tcPr>
          <w:p w14:paraId="7CA0E6F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3CA18C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B2666C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B41FF9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DF7242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D323C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B3CDA3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32.158,04</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88CD18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4E84C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847A4B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32.158,04</w:t>
            </w:r>
            <w:r>
              <w:rPr>
                <w:rFonts w:ascii="Arial" w:hAnsi="Arial" w:cs="Arial"/>
                <w:sz w:val="14"/>
                <w:szCs w:val="14"/>
              </w:rPr>
              <w:t xml:space="preserve"> </w:t>
            </w:r>
            <w:r w:rsidRPr="00DD35F0">
              <w:rPr>
                <w:rFonts w:ascii="Arial" w:hAnsi="Arial" w:cs="Arial"/>
                <w:sz w:val="14"/>
                <w:szCs w:val="14"/>
              </w:rPr>
              <w:t>€</w:t>
            </w:r>
          </w:p>
        </w:tc>
      </w:tr>
      <w:tr w:rsidR="00650A82" w:rsidRPr="00DD35F0" w14:paraId="1B5D2039" w14:textId="77777777" w:rsidTr="00650A82">
        <w:trPr>
          <w:trHeight w:val="227"/>
        </w:trPr>
        <w:tc>
          <w:tcPr>
            <w:tcW w:w="1586" w:type="dxa"/>
            <w:tcMar>
              <w:left w:w="57" w:type="dxa"/>
              <w:right w:w="57" w:type="dxa"/>
            </w:tcMar>
          </w:tcPr>
          <w:p w14:paraId="43A3A265"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lastRenderedPageBreak/>
              <w:t>2024--1722-62901</w:t>
            </w:r>
          </w:p>
        </w:tc>
        <w:tc>
          <w:tcPr>
            <w:tcW w:w="2525" w:type="dxa"/>
            <w:tcMar>
              <w:left w:w="57" w:type="dxa"/>
              <w:right w:w="57" w:type="dxa"/>
            </w:tcMar>
          </w:tcPr>
          <w:p w14:paraId="7799D3FB"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ZONAS VERDES EDUSI</w:t>
            </w:r>
          </w:p>
        </w:tc>
        <w:tc>
          <w:tcPr>
            <w:tcW w:w="1134" w:type="dxa"/>
            <w:tcMar>
              <w:left w:w="57" w:type="dxa"/>
              <w:right w:w="57" w:type="dxa"/>
            </w:tcMar>
          </w:tcPr>
          <w:p w14:paraId="636635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55.000,00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31E555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DBE055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E0913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B2E8E1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40DF64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41.295,50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6ADC72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3BEEAD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E43AC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54D8E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96.295,50</w:t>
            </w:r>
            <w:r>
              <w:rPr>
                <w:rFonts w:ascii="Arial" w:hAnsi="Arial" w:cs="Arial"/>
                <w:sz w:val="14"/>
                <w:szCs w:val="14"/>
              </w:rPr>
              <w:t xml:space="preserve"> </w:t>
            </w:r>
            <w:r w:rsidRPr="00DD35F0">
              <w:rPr>
                <w:rFonts w:ascii="Arial" w:hAnsi="Arial" w:cs="Arial"/>
                <w:sz w:val="14"/>
                <w:szCs w:val="14"/>
              </w:rPr>
              <w:t>€</w:t>
            </w:r>
          </w:p>
        </w:tc>
      </w:tr>
      <w:tr w:rsidR="00650A82" w:rsidRPr="00DD35F0" w14:paraId="7E8D09F0" w14:textId="77777777" w:rsidTr="00650A82">
        <w:trPr>
          <w:trHeight w:val="227"/>
        </w:trPr>
        <w:tc>
          <w:tcPr>
            <w:tcW w:w="1586" w:type="dxa"/>
            <w:tcMar>
              <w:left w:w="57" w:type="dxa"/>
              <w:right w:w="57" w:type="dxa"/>
            </w:tcMar>
          </w:tcPr>
          <w:p w14:paraId="5EA9E885"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2024--1723-21000</w:t>
            </w:r>
          </w:p>
        </w:tc>
        <w:tc>
          <w:tcPr>
            <w:tcW w:w="2525" w:type="dxa"/>
            <w:tcMar>
              <w:left w:w="57" w:type="dxa"/>
              <w:right w:w="57" w:type="dxa"/>
            </w:tcMar>
          </w:tcPr>
          <w:p w14:paraId="374A30E6"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CONSERVACION Y MANTENIMIENTO DE PLAYAS.</w:t>
            </w:r>
          </w:p>
        </w:tc>
        <w:tc>
          <w:tcPr>
            <w:tcW w:w="1134" w:type="dxa"/>
            <w:tcMar>
              <w:left w:w="57" w:type="dxa"/>
              <w:right w:w="57" w:type="dxa"/>
            </w:tcMar>
          </w:tcPr>
          <w:p w14:paraId="3442C7B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0F3868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97BB4F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DB3B9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A8A8BA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01C5BD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AFBF63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F223F4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E34F3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E625C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100.000,00</w:t>
            </w:r>
            <w:r>
              <w:rPr>
                <w:rFonts w:ascii="Arial" w:hAnsi="Arial" w:cs="Arial"/>
                <w:sz w:val="14"/>
                <w:szCs w:val="14"/>
              </w:rPr>
              <w:t xml:space="preserve"> </w:t>
            </w:r>
            <w:r w:rsidRPr="00DD35F0">
              <w:rPr>
                <w:rFonts w:ascii="Arial" w:hAnsi="Arial" w:cs="Arial"/>
                <w:sz w:val="14"/>
                <w:szCs w:val="14"/>
              </w:rPr>
              <w:t>€</w:t>
            </w:r>
          </w:p>
        </w:tc>
      </w:tr>
      <w:tr w:rsidR="00650A82" w:rsidRPr="00DD35F0" w14:paraId="4DCFD66B" w14:textId="77777777" w:rsidTr="00650A82">
        <w:trPr>
          <w:trHeight w:val="227"/>
        </w:trPr>
        <w:tc>
          <w:tcPr>
            <w:tcW w:w="1586" w:type="dxa"/>
            <w:tcMar>
              <w:left w:w="57" w:type="dxa"/>
              <w:right w:w="57" w:type="dxa"/>
            </w:tcMar>
          </w:tcPr>
          <w:p w14:paraId="03C33460"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2024--1723-22700</w:t>
            </w:r>
          </w:p>
        </w:tc>
        <w:tc>
          <w:tcPr>
            <w:tcW w:w="2525" w:type="dxa"/>
            <w:tcMar>
              <w:left w:w="57" w:type="dxa"/>
              <w:right w:w="57" w:type="dxa"/>
            </w:tcMar>
          </w:tcPr>
          <w:p w14:paraId="72BD07D6"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DE PLAYAS</w:t>
            </w:r>
          </w:p>
        </w:tc>
        <w:tc>
          <w:tcPr>
            <w:tcW w:w="1134" w:type="dxa"/>
            <w:tcMar>
              <w:left w:w="57" w:type="dxa"/>
              <w:right w:w="57" w:type="dxa"/>
            </w:tcMar>
          </w:tcPr>
          <w:p w14:paraId="58E2891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5B2040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950939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33B2A6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D57DE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C4B659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61.267,87</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38498C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0E53AF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13220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0DC87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176.267,87</w:t>
            </w:r>
            <w:r>
              <w:rPr>
                <w:rFonts w:ascii="Arial" w:hAnsi="Arial" w:cs="Arial"/>
                <w:sz w:val="14"/>
                <w:szCs w:val="14"/>
              </w:rPr>
              <w:t xml:space="preserve"> </w:t>
            </w:r>
            <w:r w:rsidRPr="00DD35F0">
              <w:rPr>
                <w:rFonts w:ascii="Arial" w:hAnsi="Arial" w:cs="Arial"/>
                <w:sz w:val="14"/>
                <w:szCs w:val="14"/>
              </w:rPr>
              <w:t>€</w:t>
            </w:r>
          </w:p>
        </w:tc>
      </w:tr>
      <w:tr w:rsidR="00650A82" w:rsidRPr="00DD35F0" w14:paraId="6D04E497" w14:textId="77777777" w:rsidTr="00650A82">
        <w:trPr>
          <w:trHeight w:val="227"/>
        </w:trPr>
        <w:tc>
          <w:tcPr>
            <w:tcW w:w="1586" w:type="dxa"/>
            <w:tcMar>
              <w:left w:w="57" w:type="dxa"/>
              <w:right w:w="57" w:type="dxa"/>
            </w:tcMar>
          </w:tcPr>
          <w:p w14:paraId="39619D4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2024--1723-62300</w:t>
            </w:r>
          </w:p>
        </w:tc>
        <w:tc>
          <w:tcPr>
            <w:tcW w:w="2525" w:type="dxa"/>
            <w:tcMar>
              <w:left w:w="57" w:type="dxa"/>
              <w:right w:w="57" w:type="dxa"/>
            </w:tcMar>
          </w:tcPr>
          <w:p w14:paraId="70DAFDB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MOBILIARIO PLAYAS</w:t>
            </w:r>
          </w:p>
        </w:tc>
        <w:tc>
          <w:tcPr>
            <w:tcW w:w="1134" w:type="dxa"/>
            <w:tcMar>
              <w:left w:w="57" w:type="dxa"/>
              <w:right w:w="57" w:type="dxa"/>
            </w:tcMar>
          </w:tcPr>
          <w:p w14:paraId="1C4512C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0EF25E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18DEA2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C5DC9B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50F631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A5A4B3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54.870,87</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5055F1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A1DDFD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720A62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A91F8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54.870,87</w:t>
            </w:r>
            <w:r>
              <w:rPr>
                <w:rFonts w:ascii="Arial" w:hAnsi="Arial" w:cs="Arial"/>
                <w:sz w:val="14"/>
                <w:szCs w:val="14"/>
              </w:rPr>
              <w:t xml:space="preserve"> </w:t>
            </w:r>
            <w:r w:rsidRPr="00DD35F0">
              <w:rPr>
                <w:rFonts w:ascii="Arial" w:hAnsi="Arial" w:cs="Arial"/>
                <w:sz w:val="14"/>
                <w:szCs w:val="14"/>
              </w:rPr>
              <w:t>€</w:t>
            </w:r>
          </w:p>
        </w:tc>
      </w:tr>
      <w:tr w:rsidR="00650A82" w:rsidRPr="00DD35F0" w14:paraId="2FE08170" w14:textId="77777777" w:rsidTr="00650A82">
        <w:trPr>
          <w:trHeight w:val="227"/>
        </w:trPr>
        <w:tc>
          <w:tcPr>
            <w:tcW w:w="1586" w:type="dxa"/>
            <w:tcMar>
              <w:left w:w="57" w:type="dxa"/>
              <w:right w:w="57" w:type="dxa"/>
            </w:tcMar>
          </w:tcPr>
          <w:p w14:paraId="6FC2586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2024--221-16200</w:t>
            </w:r>
          </w:p>
        </w:tc>
        <w:tc>
          <w:tcPr>
            <w:tcW w:w="2525" w:type="dxa"/>
            <w:tcMar>
              <w:left w:w="57" w:type="dxa"/>
              <w:right w:w="57" w:type="dxa"/>
            </w:tcMar>
          </w:tcPr>
          <w:p w14:paraId="0DC7839A"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AYUDA GASTOS SOCIALES FUN. Y P. LABORAL</w:t>
            </w:r>
          </w:p>
        </w:tc>
        <w:tc>
          <w:tcPr>
            <w:tcW w:w="1134" w:type="dxa"/>
            <w:tcMar>
              <w:left w:w="57" w:type="dxa"/>
              <w:right w:w="57" w:type="dxa"/>
            </w:tcMar>
          </w:tcPr>
          <w:p w14:paraId="3A10665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233D93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A20441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2E0A93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FC805F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79A631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8D7A83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45E324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CBBD3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A3B84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7.000,00</w:t>
            </w:r>
            <w:r>
              <w:rPr>
                <w:rFonts w:ascii="Arial" w:hAnsi="Arial" w:cs="Arial"/>
                <w:sz w:val="14"/>
                <w:szCs w:val="14"/>
              </w:rPr>
              <w:t xml:space="preserve"> </w:t>
            </w:r>
            <w:r w:rsidRPr="00DD35F0">
              <w:rPr>
                <w:rFonts w:ascii="Arial" w:hAnsi="Arial" w:cs="Arial"/>
                <w:sz w:val="14"/>
                <w:szCs w:val="14"/>
              </w:rPr>
              <w:t>€</w:t>
            </w:r>
          </w:p>
        </w:tc>
      </w:tr>
      <w:tr w:rsidR="00650A82" w:rsidRPr="00DD35F0" w14:paraId="1F3FA59F" w14:textId="77777777" w:rsidTr="00650A82">
        <w:trPr>
          <w:trHeight w:val="227"/>
        </w:trPr>
        <w:tc>
          <w:tcPr>
            <w:tcW w:w="1586" w:type="dxa"/>
            <w:tcMar>
              <w:left w:w="57" w:type="dxa"/>
              <w:right w:w="57" w:type="dxa"/>
            </w:tcMar>
          </w:tcPr>
          <w:p w14:paraId="52D267D9"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2024--221-16209</w:t>
            </w:r>
          </w:p>
        </w:tc>
        <w:tc>
          <w:tcPr>
            <w:tcW w:w="2525" w:type="dxa"/>
            <w:tcMar>
              <w:left w:w="57" w:type="dxa"/>
              <w:right w:w="57" w:type="dxa"/>
            </w:tcMar>
          </w:tcPr>
          <w:p w14:paraId="6CE6D89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FORMACION Y PERFECCIONAM. DEL PERSONAL</w:t>
            </w:r>
          </w:p>
        </w:tc>
        <w:tc>
          <w:tcPr>
            <w:tcW w:w="1134" w:type="dxa"/>
            <w:tcMar>
              <w:left w:w="57" w:type="dxa"/>
              <w:right w:w="57" w:type="dxa"/>
            </w:tcMar>
          </w:tcPr>
          <w:p w14:paraId="6F0FA36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5FD31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D56C44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4B3DC5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317B5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FA3005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B5152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9D65E6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FF14D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731095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8.000,00</w:t>
            </w:r>
            <w:r>
              <w:rPr>
                <w:rFonts w:ascii="Arial" w:hAnsi="Arial" w:cs="Arial"/>
                <w:sz w:val="14"/>
                <w:szCs w:val="14"/>
              </w:rPr>
              <w:t xml:space="preserve"> </w:t>
            </w:r>
            <w:r w:rsidRPr="00DD35F0">
              <w:rPr>
                <w:rFonts w:ascii="Arial" w:hAnsi="Arial" w:cs="Arial"/>
                <w:sz w:val="14"/>
                <w:szCs w:val="14"/>
              </w:rPr>
              <w:t>€</w:t>
            </w:r>
          </w:p>
        </w:tc>
      </w:tr>
      <w:tr w:rsidR="00650A82" w:rsidRPr="00DD35F0" w14:paraId="0A45C981" w14:textId="77777777" w:rsidTr="00650A82">
        <w:trPr>
          <w:trHeight w:val="227"/>
        </w:trPr>
        <w:tc>
          <w:tcPr>
            <w:tcW w:w="1586" w:type="dxa"/>
            <w:tcMar>
              <w:left w:w="57" w:type="dxa"/>
              <w:right w:w="57" w:type="dxa"/>
            </w:tcMar>
          </w:tcPr>
          <w:p w14:paraId="67C190E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2024--2311-12001</w:t>
            </w:r>
          </w:p>
        </w:tc>
        <w:tc>
          <w:tcPr>
            <w:tcW w:w="2525" w:type="dxa"/>
            <w:tcMar>
              <w:left w:w="57" w:type="dxa"/>
              <w:right w:w="57" w:type="dxa"/>
            </w:tcMar>
          </w:tcPr>
          <w:p w14:paraId="07E0434A"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RET. BASICAS SERV. SOCIALES A2</w:t>
            </w:r>
          </w:p>
        </w:tc>
        <w:tc>
          <w:tcPr>
            <w:tcW w:w="1134" w:type="dxa"/>
            <w:tcMar>
              <w:left w:w="57" w:type="dxa"/>
              <w:right w:w="57" w:type="dxa"/>
            </w:tcMar>
          </w:tcPr>
          <w:p w14:paraId="418213C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63E4F8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F7CCB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1A70DB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0C5490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B8F191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BC32E4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5.163,08</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D30AD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054E5F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4068C6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5.163,08</w:t>
            </w:r>
            <w:r>
              <w:rPr>
                <w:rFonts w:ascii="Arial" w:hAnsi="Arial" w:cs="Arial"/>
                <w:sz w:val="14"/>
                <w:szCs w:val="14"/>
              </w:rPr>
              <w:t xml:space="preserve"> </w:t>
            </w:r>
            <w:r w:rsidRPr="00DD35F0">
              <w:rPr>
                <w:rFonts w:ascii="Arial" w:hAnsi="Arial" w:cs="Arial"/>
                <w:sz w:val="14"/>
                <w:szCs w:val="14"/>
              </w:rPr>
              <w:t>€</w:t>
            </w:r>
          </w:p>
        </w:tc>
      </w:tr>
      <w:tr w:rsidR="00650A82" w:rsidRPr="00DD35F0" w14:paraId="3B352BBA" w14:textId="77777777" w:rsidTr="00650A82">
        <w:trPr>
          <w:trHeight w:val="227"/>
        </w:trPr>
        <w:tc>
          <w:tcPr>
            <w:tcW w:w="1586" w:type="dxa"/>
            <w:tcMar>
              <w:left w:w="57" w:type="dxa"/>
              <w:right w:w="57" w:type="dxa"/>
            </w:tcMar>
          </w:tcPr>
          <w:p w14:paraId="32500B2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2024--2311-12009</w:t>
            </w:r>
          </w:p>
        </w:tc>
        <w:tc>
          <w:tcPr>
            <w:tcW w:w="2525" w:type="dxa"/>
            <w:tcMar>
              <w:left w:w="57" w:type="dxa"/>
              <w:right w:w="57" w:type="dxa"/>
            </w:tcMar>
          </w:tcPr>
          <w:p w14:paraId="43C9380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OTRAS RETR. BASICAS: PAGAS EXTRAS</w:t>
            </w:r>
          </w:p>
        </w:tc>
        <w:tc>
          <w:tcPr>
            <w:tcW w:w="1134" w:type="dxa"/>
            <w:tcMar>
              <w:left w:w="57" w:type="dxa"/>
              <w:right w:w="57" w:type="dxa"/>
            </w:tcMar>
          </w:tcPr>
          <w:p w14:paraId="1977425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F39606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734CE0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FD09E4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154414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85887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75D881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1.779,07</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A3A363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63FAD3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3E59FE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1.779,07</w:t>
            </w:r>
            <w:r>
              <w:rPr>
                <w:rFonts w:ascii="Arial" w:hAnsi="Arial" w:cs="Arial"/>
                <w:sz w:val="14"/>
                <w:szCs w:val="14"/>
              </w:rPr>
              <w:t xml:space="preserve"> </w:t>
            </w:r>
            <w:r w:rsidRPr="00DD35F0">
              <w:rPr>
                <w:rFonts w:ascii="Arial" w:hAnsi="Arial" w:cs="Arial"/>
                <w:sz w:val="14"/>
                <w:szCs w:val="14"/>
              </w:rPr>
              <w:t>€</w:t>
            </w:r>
          </w:p>
        </w:tc>
      </w:tr>
      <w:tr w:rsidR="00650A82" w:rsidRPr="00DD35F0" w14:paraId="5DF2543C" w14:textId="77777777" w:rsidTr="00650A82">
        <w:trPr>
          <w:trHeight w:val="227"/>
        </w:trPr>
        <w:tc>
          <w:tcPr>
            <w:tcW w:w="1586" w:type="dxa"/>
            <w:tcMar>
              <w:left w:w="57" w:type="dxa"/>
              <w:right w:w="57" w:type="dxa"/>
            </w:tcMar>
          </w:tcPr>
          <w:p w14:paraId="01DB563E"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2024--2311-12100</w:t>
            </w:r>
          </w:p>
        </w:tc>
        <w:tc>
          <w:tcPr>
            <w:tcW w:w="2525" w:type="dxa"/>
            <w:tcMar>
              <w:left w:w="57" w:type="dxa"/>
              <w:right w:w="57" w:type="dxa"/>
            </w:tcMar>
          </w:tcPr>
          <w:p w14:paraId="5688299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COMPLEMENTO DESTINO PER. SERV. SOCIALES</w:t>
            </w:r>
          </w:p>
        </w:tc>
        <w:tc>
          <w:tcPr>
            <w:tcW w:w="1134" w:type="dxa"/>
            <w:tcMar>
              <w:left w:w="57" w:type="dxa"/>
              <w:right w:w="57" w:type="dxa"/>
            </w:tcMar>
          </w:tcPr>
          <w:p w14:paraId="40AF7D7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76DFE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1D3CE0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593525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FCB644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8D2849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F360A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3.138,44</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73C877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825D35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E28CAA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3.138,44</w:t>
            </w:r>
            <w:r>
              <w:rPr>
                <w:rFonts w:ascii="Arial" w:hAnsi="Arial" w:cs="Arial"/>
                <w:sz w:val="14"/>
                <w:szCs w:val="14"/>
              </w:rPr>
              <w:t xml:space="preserve"> </w:t>
            </w:r>
            <w:r w:rsidRPr="00DD35F0">
              <w:rPr>
                <w:rFonts w:ascii="Arial" w:hAnsi="Arial" w:cs="Arial"/>
                <w:sz w:val="14"/>
                <w:szCs w:val="14"/>
              </w:rPr>
              <w:t>€</w:t>
            </w:r>
          </w:p>
        </w:tc>
      </w:tr>
      <w:tr w:rsidR="00650A82" w:rsidRPr="00DD35F0" w14:paraId="2B07E3DD" w14:textId="77777777" w:rsidTr="00650A82">
        <w:trPr>
          <w:trHeight w:val="227"/>
        </w:trPr>
        <w:tc>
          <w:tcPr>
            <w:tcW w:w="1586" w:type="dxa"/>
            <w:tcMar>
              <w:left w:w="57" w:type="dxa"/>
              <w:right w:w="57" w:type="dxa"/>
            </w:tcMar>
          </w:tcPr>
          <w:p w14:paraId="34966228"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2024--2311-12101</w:t>
            </w:r>
          </w:p>
        </w:tc>
        <w:tc>
          <w:tcPr>
            <w:tcW w:w="2525" w:type="dxa"/>
            <w:tcMar>
              <w:left w:w="57" w:type="dxa"/>
              <w:right w:w="57" w:type="dxa"/>
            </w:tcMar>
          </w:tcPr>
          <w:p w14:paraId="084062A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COMPLEMENTO ESPECIFICO PER. SERV. SOCIAL</w:t>
            </w:r>
          </w:p>
        </w:tc>
        <w:tc>
          <w:tcPr>
            <w:tcW w:w="1134" w:type="dxa"/>
            <w:tcMar>
              <w:left w:w="57" w:type="dxa"/>
              <w:right w:w="57" w:type="dxa"/>
            </w:tcMar>
          </w:tcPr>
          <w:p w14:paraId="2914D3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EFC9F6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C7CE4E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E653BC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CB2B89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F60C31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E29065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3.770,43</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6E558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78B98F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178314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3.770,43</w:t>
            </w:r>
            <w:r>
              <w:rPr>
                <w:rFonts w:ascii="Arial" w:hAnsi="Arial" w:cs="Arial"/>
                <w:sz w:val="14"/>
                <w:szCs w:val="14"/>
              </w:rPr>
              <w:t xml:space="preserve"> </w:t>
            </w:r>
            <w:r w:rsidRPr="00DD35F0">
              <w:rPr>
                <w:rFonts w:ascii="Arial" w:hAnsi="Arial" w:cs="Arial"/>
                <w:sz w:val="14"/>
                <w:szCs w:val="14"/>
              </w:rPr>
              <w:t>€</w:t>
            </w:r>
          </w:p>
        </w:tc>
      </w:tr>
      <w:tr w:rsidR="00650A82" w:rsidRPr="00DD35F0" w14:paraId="0FE2238F" w14:textId="77777777" w:rsidTr="00650A82">
        <w:trPr>
          <w:trHeight w:val="227"/>
        </w:trPr>
        <w:tc>
          <w:tcPr>
            <w:tcW w:w="1586" w:type="dxa"/>
            <w:tcMar>
              <w:left w:w="57" w:type="dxa"/>
              <w:right w:w="57" w:type="dxa"/>
            </w:tcMar>
          </w:tcPr>
          <w:p w14:paraId="68BD520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2024--2311-16000</w:t>
            </w:r>
          </w:p>
        </w:tc>
        <w:tc>
          <w:tcPr>
            <w:tcW w:w="2525" w:type="dxa"/>
            <w:tcMar>
              <w:left w:w="57" w:type="dxa"/>
              <w:right w:w="57" w:type="dxa"/>
            </w:tcMar>
          </w:tcPr>
          <w:p w14:paraId="4201A27A"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SOCIAL SERVICIOS SOCIALES</w:t>
            </w:r>
          </w:p>
        </w:tc>
        <w:tc>
          <w:tcPr>
            <w:tcW w:w="1134" w:type="dxa"/>
            <w:tcMar>
              <w:left w:w="57" w:type="dxa"/>
              <w:right w:w="57" w:type="dxa"/>
            </w:tcMar>
          </w:tcPr>
          <w:p w14:paraId="53C2EF6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867D88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2EB7CA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F19EE0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0CC865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1497EC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B90AE3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4.401,85</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87791A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E1C67B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2C30D4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4.401,85</w:t>
            </w:r>
            <w:r>
              <w:rPr>
                <w:rFonts w:ascii="Arial" w:hAnsi="Arial" w:cs="Arial"/>
                <w:sz w:val="14"/>
                <w:szCs w:val="14"/>
              </w:rPr>
              <w:t xml:space="preserve"> </w:t>
            </w:r>
            <w:r w:rsidRPr="00DD35F0">
              <w:rPr>
                <w:rFonts w:ascii="Arial" w:hAnsi="Arial" w:cs="Arial"/>
                <w:sz w:val="14"/>
                <w:szCs w:val="14"/>
              </w:rPr>
              <w:t>€</w:t>
            </w:r>
          </w:p>
        </w:tc>
      </w:tr>
      <w:tr w:rsidR="00650A82" w:rsidRPr="00DD35F0" w14:paraId="355E6237" w14:textId="77777777" w:rsidTr="00650A82">
        <w:trPr>
          <w:trHeight w:val="227"/>
        </w:trPr>
        <w:tc>
          <w:tcPr>
            <w:tcW w:w="1586" w:type="dxa"/>
            <w:tcMar>
              <w:left w:w="57" w:type="dxa"/>
              <w:right w:w="57" w:type="dxa"/>
            </w:tcMar>
          </w:tcPr>
          <w:p w14:paraId="717ADD98"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2024--2311-22709</w:t>
            </w:r>
          </w:p>
        </w:tc>
        <w:tc>
          <w:tcPr>
            <w:tcW w:w="2525" w:type="dxa"/>
            <w:tcMar>
              <w:left w:w="57" w:type="dxa"/>
              <w:right w:w="57" w:type="dxa"/>
            </w:tcMar>
          </w:tcPr>
          <w:p w14:paraId="11940D5A"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ASISTENCIA SOCIAL PRIMARIA</w:t>
            </w:r>
          </w:p>
        </w:tc>
        <w:tc>
          <w:tcPr>
            <w:tcW w:w="1134" w:type="dxa"/>
            <w:tcMar>
              <w:left w:w="57" w:type="dxa"/>
              <w:right w:w="57" w:type="dxa"/>
            </w:tcMar>
          </w:tcPr>
          <w:p w14:paraId="77D0F65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687F7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93DE95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72D0CE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65444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9CEC2A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14.416,56</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C0F577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39B4A4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77E05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8B7FC7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14.416,56</w:t>
            </w:r>
            <w:r>
              <w:rPr>
                <w:rFonts w:ascii="Arial" w:hAnsi="Arial" w:cs="Arial"/>
                <w:sz w:val="14"/>
                <w:szCs w:val="14"/>
              </w:rPr>
              <w:t xml:space="preserve"> </w:t>
            </w:r>
            <w:r w:rsidRPr="00DD35F0">
              <w:rPr>
                <w:rFonts w:ascii="Arial" w:hAnsi="Arial" w:cs="Arial"/>
                <w:sz w:val="14"/>
                <w:szCs w:val="14"/>
              </w:rPr>
              <w:t>€</w:t>
            </w:r>
          </w:p>
        </w:tc>
      </w:tr>
      <w:tr w:rsidR="00650A82" w:rsidRPr="00DD35F0" w14:paraId="3BCB1386" w14:textId="77777777" w:rsidTr="00650A82">
        <w:trPr>
          <w:trHeight w:val="227"/>
        </w:trPr>
        <w:tc>
          <w:tcPr>
            <w:tcW w:w="1586" w:type="dxa"/>
            <w:tcMar>
              <w:left w:w="57" w:type="dxa"/>
              <w:right w:w="57" w:type="dxa"/>
            </w:tcMar>
          </w:tcPr>
          <w:p w14:paraId="00EA95C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2024--2311-48001</w:t>
            </w:r>
          </w:p>
        </w:tc>
        <w:tc>
          <w:tcPr>
            <w:tcW w:w="2525" w:type="dxa"/>
            <w:tcMar>
              <w:left w:w="57" w:type="dxa"/>
              <w:right w:w="57" w:type="dxa"/>
            </w:tcMar>
          </w:tcPr>
          <w:p w14:paraId="4281875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AYUDAS SOCIALES DE EMERGENCIA</w:t>
            </w:r>
          </w:p>
        </w:tc>
        <w:tc>
          <w:tcPr>
            <w:tcW w:w="1134" w:type="dxa"/>
            <w:tcMar>
              <w:left w:w="57" w:type="dxa"/>
              <w:right w:w="57" w:type="dxa"/>
            </w:tcMar>
          </w:tcPr>
          <w:p w14:paraId="7E3181A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C47A45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378216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2A736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3E4A50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59CB7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6.764,97</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843B8F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1AD95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6114FC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12F39D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6.764,97</w:t>
            </w:r>
            <w:r>
              <w:rPr>
                <w:rFonts w:ascii="Arial" w:hAnsi="Arial" w:cs="Arial"/>
                <w:sz w:val="14"/>
                <w:szCs w:val="14"/>
              </w:rPr>
              <w:t xml:space="preserve"> </w:t>
            </w:r>
            <w:r w:rsidRPr="00DD35F0">
              <w:rPr>
                <w:rFonts w:ascii="Arial" w:hAnsi="Arial" w:cs="Arial"/>
                <w:sz w:val="14"/>
                <w:szCs w:val="14"/>
              </w:rPr>
              <w:t>€</w:t>
            </w:r>
          </w:p>
        </w:tc>
      </w:tr>
      <w:tr w:rsidR="00650A82" w:rsidRPr="00DD35F0" w14:paraId="1736481B" w14:textId="77777777" w:rsidTr="00650A82">
        <w:trPr>
          <w:trHeight w:val="227"/>
        </w:trPr>
        <w:tc>
          <w:tcPr>
            <w:tcW w:w="1586" w:type="dxa"/>
            <w:tcMar>
              <w:left w:w="57" w:type="dxa"/>
              <w:right w:w="57" w:type="dxa"/>
            </w:tcMar>
          </w:tcPr>
          <w:p w14:paraId="78B8BF7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2024--2311-48002</w:t>
            </w:r>
          </w:p>
        </w:tc>
        <w:tc>
          <w:tcPr>
            <w:tcW w:w="2525" w:type="dxa"/>
            <w:tcMar>
              <w:left w:w="57" w:type="dxa"/>
              <w:right w:w="57" w:type="dxa"/>
            </w:tcMar>
          </w:tcPr>
          <w:p w14:paraId="6297070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VACACIONES NIÑOS SAHARAUIS EN PAZ</w:t>
            </w:r>
          </w:p>
        </w:tc>
        <w:tc>
          <w:tcPr>
            <w:tcW w:w="1134" w:type="dxa"/>
            <w:tcMar>
              <w:left w:w="57" w:type="dxa"/>
              <w:right w:w="57" w:type="dxa"/>
            </w:tcMar>
          </w:tcPr>
          <w:p w14:paraId="56F4C77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794339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B8BCC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3C76A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A044D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67D24E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9FE5C8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E2FBAD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81FE59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AB75B4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w:t>
            </w:r>
            <w:r>
              <w:rPr>
                <w:rFonts w:ascii="Arial" w:hAnsi="Arial" w:cs="Arial"/>
                <w:sz w:val="14"/>
                <w:szCs w:val="14"/>
              </w:rPr>
              <w:t xml:space="preserve"> </w:t>
            </w:r>
            <w:r w:rsidRPr="00DD35F0">
              <w:rPr>
                <w:rFonts w:ascii="Arial" w:hAnsi="Arial" w:cs="Arial"/>
                <w:sz w:val="14"/>
                <w:szCs w:val="14"/>
              </w:rPr>
              <w:t>€</w:t>
            </w:r>
          </w:p>
        </w:tc>
      </w:tr>
      <w:tr w:rsidR="00650A82" w:rsidRPr="00DD35F0" w14:paraId="015F3C2D" w14:textId="77777777" w:rsidTr="00650A82">
        <w:trPr>
          <w:trHeight w:val="227"/>
        </w:trPr>
        <w:tc>
          <w:tcPr>
            <w:tcW w:w="1586" w:type="dxa"/>
            <w:tcMar>
              <w:left w:w="57" w:type="dxa"/>
              <w:right w:w="57" w:type="dxa"/>
            </w:tcMar>
          </w:tcPr>
          <w:p w14:paraId="1878F0F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2024--2312-13100</w:t>
            </w:r>
          </w:p>
        </w:tc>
        <w:tc>
          <w:tcPr>
            <w:tcW w:w="2525" w:type="dxa"/>
            <w:tcMar>
              <w:left w:w="57" w:type="dxa"/>
              <w:right w:w="57" w:type="dxa"/>
            </w:tcMar>
          </w:tcPr>
          <w:p w14:paraId="72C07C8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PERSONAL CONTRATADO PROMOCION SOCIAL</w:t>
            </w:r>
          </w:p>
        </w:tc>
        <w:tc>
          <w:tcPr>
            <w:tcW w:w="1134" w:type="dxa"/>
            <w:tcMar>
              <w:left w:w="57" w:type="dxa"/>
              <w:right w:w="57" w:type="dxa"/>
            </w:tcMar>
          </w:tcPr>
          <w:p w14:paraId="5D75661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BDA325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CC9C6A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3D63A7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C8D228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D7232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1162D5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7.238,90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AD723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A89039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55BE4A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7.238,90</w:t>
            </w:r>
            <w:r>
              <w:rPr>
                <w:rFonts w:ascii="Arial" w:hAnsi="Arial" w:cs="Arial"/>
                <w:sz w:val="14"/>
                <w:szCs w:val="14"/>
              </w:rPr>
              <w:t xml:space="preserve"> </w:t>
            </w:r>
            <w:r w:rsidRPr="00DD35F0">
              <w:rPr>
                <w:rFonts w:ascii="Arial" w:hAnsi="Arial" w:cs="Arial"/>
                <w:sz w:val="14"/>
                <w:szCs w:val="14"/>
              </w:rPr>
              <w:t>€</w:t>
            </w:r>
          </w:p>
        </w:tc>
      </w:tr>
      <w:tr w:rsidR="00650A82" w:rsidRPr="00DD35F0" w14:paraId="350EBCD4" w14:textId="77777777" w:rsidTr="00650A82">
        <w:trPr>
          <w:trHeight w:val="227"/>
        </w:trPr>
        <w:tc>
          <w:tcPr>
            <w:tcW w:w="1586" w:type="dxa"/>
            <w:tcMar>
              <w:left w:w="57" w:type="dxa"/>
              <w:right w:w="57" w:type="dxa"/>
            </w:tcMar>
          </w:tcPr>
          <w:p w14:paraId="3D944099"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2024--2312-13105</w:t>
            </w:r>
          </w:p>
        </w:tc>
        <w:tc>
          <w:tcPr>
            <w:tcW w:w="2525" w:type="dxa"/>
            <w:tcMar>
              <w:left w:w="57" w:type="dxa"/>
              <w:right w:w="57" w:type="dxa"/>
            </w:tcMar>
          </w:tcPr>
          <w:p w14:paraId="7B7EF48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PERSONAL CONTRATADO ATEN. FAMILIAS</w:t>
            </w:r>
          </w:p>
        </w:tc>
        <w:tc>
          <w:tcPr>
            <w:tcW w:w="1134" w:type="dxa"/>
            <w:tcMar>
              <w:left w:w="57" w:type="dxa"/>
              <w:right w:w="57" w:type="dxa"/>
            </w:tcMar>
          </w:tcPr>
          <w:p w14:paraId="507837F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F07AC8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471F6C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1429C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8.100,00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7944F3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FB02E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504FF2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BBE73D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6E90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0A42AE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8.100,00</w:t>
            </w:r>
            <w:r>
              <w:rPr>
                <w:rFonts w:ascii="Arial" w:hAnsi="Arial" w:cs="Arial"/>
                <w:sz w:val="14"/>
                <w:szCs w:val="14"/>
              </w:rPr>
              <w:t xml:space="preserve"> </w:t>
            </w:r>
            <w:r w:rsidRPr="00DD35F0">
              <w:rPr>
                <w:rFonts w:ascii="Arial" w:hAnsi="Arial" w:cs="Arial"/>
                <w:sz w:val="14"/>
                <w:szCs w:val="14"/>
              </w:rPr>
              <w:t>€</w:t>
            </w:r>
          </w:p>
        </w:tc>
      </w:tr>
      <w:tr w:rsidR="00650A82" w:rsidRPr="00DD35F0" w14:paraId="27A2CF65" w14:textId="77777777" w:rsidTr="00650A82">
        <w:trPr>
          <w:trHeight w:val="227"/>
        </w:trPr>
        <w:tc>
          <w:tcPr>
            <w:tcW w:w="1586" w:type="dxa"/>
            <w:tcMar>
              <w:left w:w="57" w:type="dxa"/>
              <w:right w:w="57" w:type="dxa"/>
            </w:tcMar>
          </w:tcPr>
          <w:p w14:paraId="116EF3DA"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2024--2312-13106</w:t>
            </w:r>
          </w:p>
        </w:tc>
        <w:tc>
          <w:tcPr>
            <w:tcW w:w="2525" w:type="dxa"/>
            <w:tcMar>
              <w:left w:w="57" w:type="dxa"/>
              <w:right w:w="57" w:type="dxa"/>
            </w:tcMar>
          </w:tcPr>
          <w:p w14:paraId="688DA136"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PERSONAL CONTR. EXCLUSION SOCIAL</w:t>
            </w:r>
          </w:p>
        </w:tc>
        <w:tc>
          <w:tcPr>
            <w:tcW w:w="1134" w:type="dxa"/>
            <w:tcMar>
              <w:left w:w="57" w:type="dxa"/>
              <w:right w:w="57" w:type="dxa"/>
            </w:tcMar>
          </w:tcPr>
          <w:p w14:paraId="1C6E80D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652007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2E8A3D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1E1EA9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6.500,00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2F240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29DB88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7BD490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7.313,20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A80C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0FC40E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8531D9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13.813,20</w:t>
            </w:r>
            <w:r>
              <w:rPr>
                <w:rFonts w:ascii="Arial" w:hAnsi="Arial" w:cs="Arial"/>
                <w:sz w:val="14"/>
                <w:szCs w:val="14"/>
              </w:rPr>
              <w:t xml:space="preserve"> </w:t>
            </w:r>
            <w:r w:rsidRPr="00DD35F0">
              <w:rPr>
                <w:rFonts w:ascii="Arial" w:hAnsi="Arial" w:cs="Arial"/>
                <w:sz w:val="14"/>
                <w:szCs w:val="14"/>
              </w:rPr>
              <w:t>€</w:t>
            </w:r>
          </w:p>
        </w:tc>
      </w:tr>
      <w:tr w:rsidR="00650A82" w:rsidRPr="00DD35F0" w14:paraId="052410C9" w14:textId="77777777" w:rsidTr="00650A82">
        <w:trPr>
          <w:trHeight w:val="227"/>
        </w:trPr>
        <w:tc>
          <w:tcPr>
            <w:tcW w:w="1586" w:type="dxa"/>
            <w:tcMar>
              <w:left w:w="57" w:type="dxa"/>
              <w:right w:w="57" w:type="dxa"/>
            </w:tcMar>
          </w:tcPr>
          <w:p w14:paraId="2BFB2FA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2024--2312-16000</w:t>
            </w:r>
          </w:p>
        </w:tc>
        <w:tc>
          <w:tcPr>
            <w:tcW w:w="2525" w:type="dxa"/>
            <w:tcMar>
              <w:left w:w="57" w:type="dxa"/>
              <w:right w:w="57" w:type="dxa"/>
            </w:tcMar>
          </w:tcPr>
          <w:p w14:paraId="5E6105D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SOCIAL PROMOCION SOCIAL</w:t>
            </w:r>
          </w:p>
        </w:tc>
        <w:tc>
          <w:tcPr>
            <w:tcW w:w="1134" w:type="dxa"/>
            <w:tcMar>
              <w:left w:w="57" w:type="dxa"/>
              <w:right w:w="57" w:type="dxa"/>
            </w:tcMar>
          </w:tcPr>
          <w:p w14:paraId="4B291A7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2E809A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AC7837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30B5BB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3.900,00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5CAC3D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EC7DDD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496F0B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4.328,12</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D9DE51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D697A6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289378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8.228,12</w:t>
            </w:r>
            <w:r>
              <w:rPr>
                <w:rFonts w:ascii="Arial" w:hAnsi="Arial" w:cs="Arial"/>
                <w:sz w:val="14"/>
                <w:szCs w:val="14"/>
              </w:rPr>
              <w:t xml:space="preserve"> </w:t>
            </w:r>
            <w:r w:rsidRPr="00DD35F0">
              <w:rPr>
                <w:rFonts w:ascii="Arial" w:hAnsi="Arial" w:cs="Arial"/>
                <w:sz w:val="14"/>
                <w:szCs w:val="14"/>
              </w:rPr>
              <w:t>€</w:t>
            </w:r>
          </w:p>
        </w:tc>
      </w:tr>
      <w:tr w:rsidR="00650A82" w:rsidRPr="00DD35F0" w14:paraId="11B88B87" w14:textId="77777777" w:rsidTr="00650A82">
        <w:trPr>
          <w:trHeight w:val="227"/>
        </w:trPr>
        <w:tc>
          <w:tcPr>
            <w:tcW w:w="1586" w:type="dxa"/>
            <w:tcMar>
              <w:left w:w="57" w:type="dxa"/>
              <w:right w:w="57" w:type="dxa"/>
            </w:tcMar>
          </w:tcPr>
          <w:p w14:paraId="53A4A138"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2024--2312-22699</w:t>
            </w:r>
          </w:p>
        </w:tc>
        <w:tc>
          <w:tcPr>
            <w:tcW w:w="2525" w:type="dxa"/>
            <w:tcMar>
              <w:left w:w="57" w:type="dxa"/>
              <w:right w:w="57" w:type="dxa"/>
            </w:tcMar>
          </w:tcPr>
          <w:p w14:paraId="6DC9D60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GASTOS VARIOS CENT. DE ATENC. A LA MUJER</w:t>
            </w:r>
          </w:p>
        </w:tc>
        <w:tc>
          <w:tcPr>
            <w:tcW w:w="1134" w:type="dxa"/>
            <w:tcMar>
              <w:left w:w="57" w:type="dxa"/>
              <w:right w:w="57" w:type="dxa"/>
            </w:tcMar>
          </w:tcPr>
          <w:p w14:paraId="7323DD7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1F34CA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DCFC42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6A6170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CEBDE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25887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206.112,90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94CB31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246.907,39</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E7FC38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67C54F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AD4D3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453.020,29</w:t>
            </w:r>
            <w:r>
              <w:rPr>
                <w:rFonts w:ascii="Arial" w:hAnsi="Arial" w:cs="Arial"/>
                <w:sz w:val="14"/>
                <w:szCs w:val="14"/>
              </w:rPr>
              <w:t xml:space="preserve"> </w:t>
            </w:r>
            <w:r w:rsidRPr="00DD35F0">
              <w:rPr>
                <w:rFonts w:ascii="Arial" w:hAnsi="Arial" w:cs="Arial"/>
                <w:sz w:val="14"/>
                <w:szCs w:val="14"/>
              </w:rPr>
              <w:t>€</w:t>
            </w:r>
          </w:p>
        </w:tc>
      </w:tr>
      <w:tr w:rsidR="00650A82" w:rsidRPr="00DD35F0" w14:paraId="39D184F2" w14:textId="77777777" w:rsidTr="00650A82">
        <w:trPr>
          <w:trHeight w:val="227"/>
        </w:trPr>
        <w:tc>
          <w:tcPr>
            <w:tcW w:w="1586" w:type="dxa"/>
            <w:tcMar>
              <w:left w:w="57" w:type="dxa"/>
              <w:right w:w="57" w:type="dxa"/>
            </w:tcMar>
          </w:tcPr>
          <w:p w14:paraId="6FCD6EA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2024--2312-22710</w:t>
            </w:r>
          </w:p>
        </w:tc>
        <w:tc>
          <w:tcPr>
            <w:tcW w:w="2525" w:type="dxa"/>
            <w:tcMar>
              <w:left w:w="57" w:type="dxa"/>
              <w:right w:w="57" w:type="dxa"/>
            </w:tcMar>
          </w:tcPr>
          <w:p w14:paraId="371A770D"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SERVICIO AYUDA A DOMICILIO</w:t>
            </w:r>
          </w:p>
        </w:tc>
        <w:tc>
          <w:tcPr>
            <w:tcW w:w="1134" w:type="dxa"/>
            <w:tcMar>
              <w:left w:w="57" w:type="dxa"/>
              <w:right w:w="57" w:type="dxa"/>
            </w:tcMar>
          </w:tcPr>
          <w:p w14:paraId="0D55EF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4DADA1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AEE43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1A840E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ECFE3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86799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968143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285.796,32</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DB6EA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531924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9C586C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285.796,32</w:t>
            </w:r>
            <w:r>
              <w:rPr>
                <w:rFonts w:ascii="Arial" w:hAnsi="Arial" w:cs="Arial"/>
                <w:sz w:val="14"/>
                <w:szCs w:val="14"/>
              </w:rPr>
              <w:t xml:space="preserve"> </w:t>
            </w:r>
            <w:r w:rsidRPr="00DD35F0">
              <w:rPr>
                <w:rFonts w:ascii="Arial" w:hAnsi="Arial" w:cs="Arial"/>
                <w:sz w:val="14"/>
                <w:szCs w:val="14"/>
              </w:rPr>
              <w:t>€</w:t>
            </w:r>
          </w:p>
        </w:tc>
      </w:tr>
      <w:tr w:rsidR="00650A82" w:rsidRPr="00DD35F0" w14:paraId="6B47A8DA" w14:textId="77777777" w:rsidTr="00650A82">
        <w:trPr>
          <w:trHeight w:val="227"/>
        </w:trPr>
        <w:tc>
          <w:tcPr>
            <w:tcW w:w="1586" w:type="dxa"/>
            <w:tcMar>
              <w:left w:w="57" w:type="dxa"/>
              <w:right w:w="57" w:type="dxa"/>
            </w:tcMar>
          </w:tcPr>
          <w:p w14:paraId="35E6184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2024--2312-48901</w:t>
            </w:r>
          </w:p>
        </w:tc>
        <w:tc>
          <w:tcPr>
            <w:tcW w:w="2525" w:type="dxa"/>
            <w:tcMar>
              <w:left w:w="57" w:type="dxa"/>
              <w:right w:w="57" w:type="dxa"/>
            </w:tcMar>
          </w:tcPr>
          <w:p w14:paraId="573DFF8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SUBVENCION ASOCIACION NYPACOL</w:t>
            </w:r>
          </w:p>
        </w:tc>
        <w:tc>
          <w:tcPr>
            <w:tcW w:w="1134" w:type="dxa"/>
            <w:tcMar>
              <w:left w:w="57" w:type="dxa"/>
              <w:right w:w="57" w:type="dxa"/>
            </w:tcMar>
          </w:tcPr>
          <w:p w14:paraId="0080F6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E8C9E0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396A55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552E91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8C48D9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779A8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14A1E7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37EA41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C6A452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3EAA1A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w:t>
            </w:r>
            <w:r>
              <w:rPr>
                <w:rFonts w:ascii="Arial" w:hAnsi="Arial" w:cs="Arial"/>
                <w:sz w:val="14"/>
                <w:szCs w:val="14"/>
              </w:rPr>
              <w:t xml:space="preserve"> </w:t>
            </w:r>
            <w:r w:rsidRPr="00DD35F0">
              <w:rPr>
                <w:rFonts w:ascii="Arial" w:hAnsi="Arial" w:cs="Arial"/>
                <w:sz w:val="14"/>
                <w:szCs w:val="14"/>
              </w:rPr>
              <w:t>€</w:t>
            </w:r>
          </w:p>
        </w:tc>
      </w:tr>
      <w:tr w:rsidR="00650A82" w:rsidRPr="00DD35F0" w14:paraId="17B76428" w14:textId="77777777" w:rsidTr="00650A82">
        <w:trPr>
          <w:trHeight w:val="227"/>
        </w:trPr>
        <w:tc>
          <w:tcPr>
            <w:tcW w:w="1586" w:type="dxa"/>
            <w:tcMar>
              <w:left w:w="57" w:type="dxa"/>
              <w:right w:w="57" w:type="dxa"/>
            </w:tcMar>
          </w:tcPr>
          <w:p w14:paraId="3725ADB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2024--2313-22699</w:t>
            </w:r>
          </w:p>
        </w:tc>
        <w:tc>
          <w:tcPr>
            <w:tcW w:w="2525" w:type="dxa"/>
            <w:tcMar>
              <w:left w:w="57" w:type="dxa"/>
              <w:right w:w="57" w:type="dxa"/>
            </w:tcMar>
          </w:tcPr>
          <w:p w14:paraId="3B85ABA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ACTIVIDADES Y GASTOS CENTRO 3ª EDAD</w:t>
            </w:r>
          </w:p>
        </w:tc>
        <w:tc>
          <w:tcPr>
            <w:tcW w:w="1134" w:type="dxa"/>
            <w:tcMar>
              <w:left w:w="57" w:type="dxa"/>
              <w:right w:w="57" w:type="dxa"/>
            </w:tcMar>
          </w:tcPr>
          <w:p w14:paraId="1216262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6C207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C962F2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89AECE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A7FA45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DD1C8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69,15</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415DB9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9682E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A29B21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CA1D6B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7.069,15</w:t>
            </w:r>
            <w:r>
              <w:rPr>
                <w:rFonts w:ascii="Arial" w:hAnsi="Arial" w:cs="Arial"/>
                <w:sz w:val="14"/>
                <w:szCs w:val="14"/>
              </w:rPr>
              <w:t xml:space="preserve"> </w:t>
            </w:r>
            <w:r w:rsidRPr="00DD35F0">
              <w:rPr>
                <w:rFonts w:ascii="Arial" w:hAnsi="Arial" w:cs="Arial"/>
                <w:sz w:val="14"/>
                <w:szCs w:val="14"/>
              </w:rPr>
              <w:t>€</w:t>
            </w:r>
          </w:p>
        </w:tc>
      </w:tr>
      <w:tr w:rsidR="00650A82" w:rsidRPr="00DD35F0" w14:paraId="2FE703BB" w14:textId="77777777" w:rsidTr="00650A82">
        <w:trPr>
          <w:trHeight w:val="227"/>
        </w:trPr>
        <w:tc>
          <w:tcPr>
            <w:tcW w:w="1586" w:type="dxa"/>
            <w:tcMar>
              <w:left w:w="57" w:type="dxa"/>
              <w:right w:w="57" w:type="dxa"/>
            </w:tcMar>
          </w:tcPr>
          <w:p w14:paraId="718A0A3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2024--2313-22700</w:t>
            </w:r>
          </w:p>
        </w:tc>
        <w:tc>
          <w:tcPr>
            <w:tcW w:w="2525" w:type="dxa"/>
            <w:tcMar>
              <w:left w:w="57" w:type="dxa"/>
              <w:right w:w="57" w:type="dxa"/>
            </w:tcMar>
          </w:tcPr>
          <w:p w14:paraId="57B6452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LOCAL CENTRO 3ª EDAD</w:t>
            </w:r>
          </w:p>
        </w:tc>
        <w:tc>
          <w:tcPr>
            <w:tcW w:w="1134" w:type="dxa"/>
            <w:tcMar>
              <w:left w:w="57" w:type="dxa"/>
              <w:right w:w="57" w:type="dxa"/>
            </w:tcMar>
          </w:tcPr>
          <w:p w14:paraId="0687E87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6EE34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B69F4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AE0400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04F5D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157A31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396,00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A1800A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5DE881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518EB9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131A5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396,00</w:t>
            </w:r>
            <w:r>
              <w:rPr>
                <w:rFonts w:ascii="Arial" w:hAnsi="Arial" w:cs="Arial"/>
                <w:sz w:val="14"/>
                <w:szCs w:val="14"/>
              </w:rPr>
              <w:t xml:space="preserve"> </w:t>
            </w:r>
            <w:r w:rsidRPr="00DD35F0">
              <w:rPr>
                <w:rFonts w:ascii="Arial" w:hAnsi="Arial" w:cs="Arial"/>
                <w:sz w:val="14"/>
                <w:szCs w:val="14"/>
              </w:rPr>
              <w:t>€</w:t>
            </w:r>
          </w:p>
        </w:tc>
      </w:tr>
      <w:tr w:rsidR="00650A82" w:rsidRPr="00DD35F0" w14:paraId="276FBD61" w14:textId="77777777" w:rsidTr="00650A82">
        <w:trPr>
          <w:trHeight w:val="227"/>
        </w:trPr>
        <w:tc>
          <w:tcPr>
            <w:tcW w:w="1586" w:type="dxa"/>
            <w:tcMar>
              <w:left w:w="57" w:type="dxa"/>
              <w:right w:w="57" w:type="dxa"/>
            </w:tcMar>
          </w:tcPr>
          <w:p w14:paraId="4C86DB4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2024--2314-22610</w:t>
            </w:r>
          </w:p>
        </w:tc>
        <w:tc>
          <w:tcPr>
            <w:tcW w:w="2525" w:type="dxa"/>
            <w:tcMar>
              <w:left w:w="57" w:type="dxa"/>
              <w:right w:w="57" w:type="dxa"/>
            </w:tcMar>
          </w:tcPr>
          <w:p w14:paraId="6C96EB1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PROMOCION Y REINSERCION SOCIAL.</w:t>
            </w:r>
          </w:p>
        </w:tc>
        <w:tc>
          <w:tcPr>
            <w:tcW w:w="1134" w:type="dxa"/>
            <w:tcMar>
              <w:left w:w="57" w:type="dxa"/>
              <w:right w:w="57" w:type="dxa"/>
            </w:tcMar>
          </w:tcPr>
          <w:p w14:paraId="74C4AE7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865C33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2FE6FB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6119B4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C7F933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53E9DC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E38F4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A02041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A63F4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7B2F50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w:t>
            </w:r>
            <w:r>
              <w:rPr>
                <w:rFonts w:ascii="Arial" w:hAnsi="Arial" w:cs="Arial"/>
                <w:sz w:val="14"/>
                <w:szCs w:val="14"/>
              </w:rPr>
              <w:t xml:space="preserve"> </w:t>
            </w:r>
            <w:r w:rsidRPr="00DD35F0">
              <w:rPr>
                <w:rFonts w:ascii="Arial" w:hAnsi="Arial" w:cs="Arial"/>
                <w:sz w:val="14"/>
                <w:szCs w:val="14"/>
              </w:rPr>
              <w:t>€</w:t>
            </w:r>
          </w:p>
        </w:tc>
      </w:tr>
      <w:tr w:rsidR="00650A82" w:rsidRPr="00DD35F0" w14:paraId="38BF0AEA" w14:textId="77777777" w:rsidTr="00650A82">
        <w:trPr>
          <w:trHeight w:val="227"/>
        </w:trPr>
        <w:tc>
          <w:tcPr>
            <w:tcW w:w="1586" w:type="dxa"/>
            <w:tcMar>
              <w:left w:w="57" w:type="dxa"/>
              <w:right w:w="57" w:type="dxa"/>
            </w:tcMar>
          </w:tcPr>
          <w:p w14:paraId="04C0FAF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2024--241-13100</w:t>
            </w:r>
          </w:p>
        </w:tc>
        <w:tc>
          <w:tcPr>
            <w:tcW w:w="2525" w:type="dxa"/>
            <w:tcMar>
              <w:left w:w="57" w:type="dxa"/>
              <w:right w:w="57" w:type="dxa"/>
            </w:tcMar>
          </w:tcPr>
          <w:p w14:paraId="7A69CA6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PERSONAL CONTRATADO CENTRO LOCAL EMPLEO</w:t>
            </w:r>
          </w:p>
        </w:tc>
        <w:tc>
          <w:tcPr>
            <w:tcW w:w="1134" w:type="dxa"/>
            <w:tcMar>
              <w:left w:w="57" w:type="dxa"/>
              <w:right w:w="57" w:type="dxa"/>
            </w:tcMar>
          </w:tcPr>
          <w:p w14:paraId="47877D8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3E6A9D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30E46C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BDA6B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7B2A33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B2B2BF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241D60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34.745,07</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2BBBE3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77CA29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755E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34.745,07</w:t>
            </w:r>
            <w:r>
              <w:rPr>
                <w:rFonts w:ascii="Arial" w:hAnsi="Arial" w:cs="Arial"/>
                <w:sz w:val="14"/>
                <w:szCs w:val="14"/>
              </w:rPr>
              <w:t xml:space="preserve"> </w:t>
            </w:r>
            <w:r w:rsidRPr="00DD35F0">
              <w:rPr>
                <w:rFonts w:ascii="Arial" w:hAnsi="Arial" w:cs="Arial"/>
                <w:sz w:val="14"/>
                <w:szCs w:val="14"/>
              </w:rPr>
              <w:t>€</w:t>
            </w:r>
          </w:p>
        </w:tc>
      </w:tr>
      <w:tr w:rsidR="00650A82" w:rsidRPr="00DD35F0" w14:paraId="6B71FAE0" w14:textId="77777777" w:rsidTr="00650A82">
        <w:trPr>
          <w:trHeight w:val="227"/>
        </w:trPr>
        <w:tc>
          <w:tcPr>
            <w:tcW w:w="1586" w:type="dxa"/>
            <w:tcMar>
              <w:left w:w="57" w:type="dxa"/>
              <w:right w:w="57" w:type="dxa"/>
            </w:tcMar>
          </w:tcPr>
          <w:p w14:paraId="14127F9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lastRenderedPageBreak/>
              <w:t>2024--241-13102</w:t>
            </w:r>
          </w:p>
        </w:tc>
        <w:tc>
          <w:tcPr>
            <w:tcW w:w="2525" w:type="dxa"/>
            <w:tcMar>
              <w:left w:w="57" w:type="dxa"/>
              <w:right w:w="57" w:type="dxa"/>
            </w:tcMar>
          </w:tcPr>
          <w:p w14:paraId="24B56966"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PERSONAL CONTRATADO EMPLEO PÚBLICO</w:t>
            </w:r>
          </w:p>
        </w:tc>
        <w:tc>
          <w:tcPr>
            <w:tcW w:w="1134" w:type="dxa"/>
            <w:tcMar>
              <w:left w:w="57" w:type="dxa"/>
              <w:right w:w="57" w:type="dxa"/>
            </w:tcMar>
          </w:tcPr>
          <w:p w14:paraId="5E99219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3AB0FF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48FB28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7C1737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773E1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09622D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95.000,00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AC28EA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4E8927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9488C4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397C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95.000,00</w:t>
            </w:r>
            <w:r>
              <w:rPr>
                <w:rFonts w:ascii="Arial" w:hAnsi="Arial" w:cs="Arial"/>
                <w:sz w:val="14"/>
                <w:szCs w:val="14"/>
              </w:rPr>
              <w:t xml:space="preserve"> </w:t>
            </w:r>
            <w:r w:rsidRPr="00DD35F0">
              <w:rPr>
                <w:rFonts w:ascii="Arial" w:hAnsi="Arial" w:cs="Arial"/>
                <w:sz w:val="14"/>
                <w:szCs w:val="14"/>
              </w:rPr>
              <w:t>€</w:t>
            </w:r>
          </w:p>
        </w:tc>
      </w:tr>
      <w:tr w:rsidR="00650A82" w:rsidRPr="00DD35F0" w14:paraId="6EF77009" w14:textId="77777777" w:rsidTr="00650A82">
        <w:trPr>
          <w:trHeight w:val="227"/>
        </w:trPr>
        <w:tc>
          <w:tcPr>
            <w:tcW w:w="1586" w:type="dxa"/>
            <w:tcMar>
              <w:left w:w="57" w:type="dxa"/>
              <w:right w:w="57" w:type="dxa"/>
            </w:tcMar>
          </w:tcPr>
          <w:p w14:paraId="0EB25C6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2024--241-13106</w:t>
            </w:r>
          </w:p>
        </w:tc>
        <w:tc>
          <w:tcPr>
            <w:tcW w:w="2525" w:type="dxa"/>
            <w:tcMar>
              <w:left w:w="57" w:type="dxa"/>
              <w:right w:w="57" w:type="dxa"/>
            </w:tcMar>
          </w:tcPr>
          <w:p w14:paraId="6B8F02ED"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PERSONAL CONTRATADO PMEF</w:t>
            </w:r>
          </w:p>
        </w:tc>
        <w:tc>
          <w:tcPr>
            <w:tcW w:w="1134" w:type="dxa"/>
            <w:tcMar>
              <w:left w:w="57" w:type="dxa"/>
              <w:right w:w="57" w:type="dxa"/>
            </w:tcMar>
          </w:tcPr>
          <w:p w14:paraId="68702A7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219241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989730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90F692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F41D62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BC29AD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104.000,00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3BA4AA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CCE8C8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AF3241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CBC4D8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104.000,00</w:t>
            </w:r>
            <w:r>
              <w:rPr>
                <w:rFonts w:ascii="Arial" w:hAnsi="Arial" w:cs="Arial"/>
                <w:sz w:val="14"/>
                <w:szCs w:val="14"/>
              </w:rPr>
              <w:t xml:space="preserve"> </w:t>
            </w:r>
            <w:r w:rsidRPr="00DD35F0">
              <w:rPr>
                <w:rFonts w:ascii="Arial" w:hAnsi="Arial" w:cs="Arial"/>
                <w:sz w:val="14"/>
                <w:szCs w:val="14"/>
              </w:rPr>
              <w:t>€</w:t>
            </w:r>
          </w:p>
        </w:tc>
      </w:tr>
      <w:tr w:rsidR="00650A82" w:rsidRPr="00DD35F0" w14:paraId="1ED7A746" w14:textId="77777777" w:rsidTr="00650A82">
        <w:trPr>
          <w:trHeight w:val="227"/>
        </w:trPr>
        <w:tc>
          <w:tcPr>
            <w:tcW w:w="1586" w:type="dxa"/>
            <w:tcMar>
              <w:left w:w="57" w:type="dxa"/>
              <w:right w:w="57" w:type="dxa"/>
            </w:tcMar>
          </w:tcPr>
          <w:p w14:paraId="2591FF5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2024--241-13109</w:t>
            </w:r>
          </w:p>
        </w:tc>
        <w:tc>
          <w:tcPr>
            <w:tcW w:w="2525" w:type="dxa"/>
            <w:tcMar>
              <w:left w:w="57" w:type="dxa"/>
              <w:right w:w="57" w:type="dxa"/>
            </w:tcMar>
          </w:tcPr>
          <w:p w14:paraId="6CFE2A16"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PERSONAL CONTRATADO 1º EXP. PROF.AD.P</w:t>
            </w:r>
          </w:p>
        </w:tc>
        <w:tc>
          <w:tcPr>
            <w:tcW w:w="1134" w:type="dxa"/>
            <w:tcMar>
              <w:left w:w="57" w:type="dxa"/>
              <w:right w:w="57" w:type="dxa"/>
            </w:tcMar>
          </w:tcPr>
          <w:p w14:paraId="6DA17AA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6EAA7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331E67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C64014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392FA8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8A119A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143.900,00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761FFF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5A6BBC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87F32C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2CC334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143.900,00</w:t>
            </w:r>
            <w:r>
              <w:rPr>
                <w:rFonts w:ascii="Arial" w:hAnsi="Arial" w:cs="Arial"/>
                <w:sz w:val="14"/>
                <w:szCs w:val="14"/>
              </w:rPr>
              <w:t xml:space="preserve"> </w:t>
            </w:r>
            <w:r w:rsidRPr="00DD35F0">
              <w:rPr>
                <w:rFonts w:ascii="Arial" w:hAnsi="Arial" w:cs="Arial"/>
                <w:sz w:val="14"/>
                <w:szCs w:val="14"/>
              </w:rPr>
              <w:t>€</w:t>
            </w:r>
          </w:p>
        </w:tc>
      </w:tr>
      <w:tr w:rsidR="00650A82" w:rsidRPr="00DD35F0" w14:paraId="1A3AAD4A" w14:textId="77777777" w:rsidTr="00650A82">
        <w:trPr>
          <w:trHeight w:val="227"/>
        </w:trPr>
        <w:tc>
          <w:tcPr>
            <w:tcW w:w="1586" w:type="dxa"/>
            <w:tcMar>
              <w:left w:w="57" w:type="dxa"/>
              <w:right w:w="57" w:type="dxa"/>
            </w:tcMar>
          </w:tcPr>
          <w:p w14:paraId="5238EDB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2024--241-16000</w:t>
            </w:r>
          </w:p>
        </w:tc>
        <w:tc>
          <w:tcPr>
            <w:tcW w:w="2525" w:type="dxa"/>
            <w:tcMar>
              <w:left w:w="57" w:type="dxa"/>
              <w:right w:w="57" w:type="dxa"/>
            </w:tcMar>
          </w:tcPr>
          <w:p w14:paraId="6D05462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SOCIAL PER. FOMENTO EMPLEO</w:t>
            </w:r>
          </w:p>
        </w:tc>
        <w:tc>
          <w:tcPr>
            <w:tcW w:w="1134" w:type="dxa"/>
            <w:tcMar>
              <w:left w:w="57" w:type="dxa"/>
              <w:right w:w="57" w:type="dxa"/>
            </w:tcMar>
          </w:tcPr>
          <w:p w14:paraId="7E61F00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E41577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BC548D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A89684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7260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2FC7A7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145.621,84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AF2634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18.450,93</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FD7319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D95904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DCC85E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164.072,77</w:t>
            </w:r>
            <w:r>
              <w:rPr>
                <w:rFonts w:ascii="Arial" w:hAnsi="Arial" w:cs="Arial"/>
                <w:sz w:val="14"/>
                <w:szCs w:val="14"/>
              </w:rPr>
              <w:t xml:space="preserve"> </w:t>
            </w:r>
            <w:r w:rsidRPr="00DD35F0">
              <w:rPr>
                <w:rFonts w:ascii="Arial" w:hAnsi="Arial" w:cs="Arial"/>
                <w:sz w:val="14"/>
                <w:szCs w:val="14"/>
              </w:rPr>
              <w:t>€</w:t>
            </w:r>
          </w:p>
        </w:tc>
      </w:tr>
      <w:tr w:rsidR="00650A82" w:rsidRPr="00DD35F0" w14:paraId="46D0C6AD" w14:textId="77777777" w:rsidTr="00650A82">
        <w:trPr>
          <w:trHeight w:val="227"/>
        </w:trPr>
        <w:tc>
          <w:tcPr>
            <w:tcW w:w="1586" w:type="dxa"/>
            <w:tcMar>
              <w:left w:w="57" w:type="dxa"/>
              <w:right w:w="57" w:type="dxa"/>
            </w:tcMar>
          </w:tcPr>
          <w:p w14:paraId="5816C1B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2024--241-22199</w:t>
            </w:r>
          </w:p>
        </w:tc>
        <w:tc>
          <w:tcPr>
            <w:tcW w:w="2525" w:type="dxa"/>
            <w:tcMar>
              <w:left w:w="57" w:type="dxa"/>
              <w:right w:w="57" w:type="dxa"/>
            </w:tcMar>
          </w:tcPr>
          <w:p w14:paraId="7C11FDB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MATERIAL PARA CENTRO LOCAL EMPLEO</w:t>
            </w:r>
          </w:p>
        </w:tc>
        <w:tc>
          <w:tcPr>
            <w:tcW w:w="1134" w:type="dxa"/>
            <w:tcMar>
              <w:left w:w="57" w:type="dxa"/>
              <w:right w:w="57" w:type="dxa"/>
            </w:tcMar>
          </w:tcPr>
          <w:p w14:paraId="593F41D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ACD2EA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C8428F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5256E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021AE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3D00C5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F75D39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644642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8C44EC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E0F94E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w:t>
            </w:r>
            <w:r>
              <w:rPr>
                <w:rFonts w:ascii="Arial" w:hAnsi="Arial" w:cs="Arial"/>
                <w:sz w:val="14"/>
                <w:szCs w:val="14"/>
              </w:rPr>
              <w:t xml:space="preserve"> </w:t>
            </w:r>
            <w:r w:rsidRPr="00DD35F0">
              <w:rPr>
                <w:rFonts w:ascii="Arial" w:hAnsi="Arial" w:cs="Arial"/>
                <w:sz w:val="14"/>
                <w:szCs w:val="14"/>
              </w:rPr>
              <w:t>€</w:t>
            </w:r>
          </w:p>
        </w:tc>
      </w:tr>
      <w:tr w:rsidR="00650A82" w:rsidRPr="00DD35F0" w14:paraId="21A837B2" w14:textId="77777777" w:rsidTr="00650A82">
        <w:trPr>
          <w:trHeight w:val="227"/>
        </w:trPr>
        <w:tc>
          <w:tcPr>
            <w:tcW w:w="1586" w:type="dxa"/>
            <w:tcMar>
              <w:left w:w="57" w:type="dxa"/>
              <w:right w:w="57" w:type="dxa"/>
            </w:tcMar>
          </w:tcPr>
          <w:p w14:paraId="5262A361"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2024--241-22611</w:t>
            </w:r>
          </w:p>
        </w:tc>
        <w:tc>
          <w:tcPr>
            <w:tcW w:w="2525" w:type="dxa"/>
            <w:tcMar>
              <w:left w:w="57" w:type="dxa"/>
              <w:right w:w="57" w:type="dxa"/>
            </w:tcMar>
          </w:tcPr>
          <w:p w14:paraId="2D22937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GASTOS FORMACION EMPLEO Y POEFE</w:t>
            </w:r>
          </w:p>
        </w:tc>
        <w:tc>
          <w:tcPr>
            <w:tcW w:w="1134" w:type="dxa"/>
            <w:tcMar>
              <w:left w:w="57" w:type="dxa"/>
              <w:right w:w="57" w:type="dxa"/>
            </w:tcMar>
          </w:tcPr>
          <w:p w14:paraId="2280CE5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277E43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C7A4C2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AC81C8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9FC49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EA6469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294.642,50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BEF8BE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52.157,67</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FD66CA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013908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9B30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346.800,17</w:t>
            </w:r>
            <w:r>
              <w:rPr>
                <w:rFonts w:ascii="Arial" w:hAnsi="Arial" w:cs="Arial"/>
                <w:sz w:val="14"/>
                <w:szCs w:val="14"/>
              </w:rPr>
              <w:t xml:space="preserve"> </w:t>
            </w:r>
            <w:r w:rsidRPr="00DD35F0">
              <w:rPr>
                <w:rFonts w:ascii="Arial" w:hAnsi="Arial" w:cs="Arial"/>
                <w:sz w:val="14"/>
                <w:szCs w:val="14"/>
              </w:rPr>
              <w:t>€</w:t>
            </w:r>
          </w:p>
        </w:tc>
      </w:tr>
      <w:tr w:rsidR="00650A82" w:rsidRPr="00DD35F0" w14:paraId="07D022C6" w14:textId="77777777" w:rsidTr="00650A82">
        <w:trPr>
          <w:trHeight w:val="227"/>
        </w:trPr>
        <w:tc>
          <w:tcPr>
            <w:tcW w:w="1586" w:type="dxa"/>
            <w:tcMar>
              <w:left w:w="57" w:type="dxa"/>
              <w:right w:w="57" w:type="dxa"/>
            </w:tcMar>
          </w:tcPr>
          <w:p w14:paraId="4D6D61A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2024--241-22701</w:t>
            </w:r>
          </w:p>
        </w:tc>
        <w:tc>
          <w:tcPr>
            <w:tcW w:w="2525" w:type="dxa"/>
            <w:tcMar>
              <w:left w:w="57" w:type="dxa"/>
              <w:right w:w="57" w:type="dxa"/>
            </w:tcMar>
          </w:tcPr>
          <w:p w14:paraId="7849127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CENTROS LOCALES</w:t>
            </w:r>
          </w:p>
        </w:tc>
        <w:tc>
          <w:tcPr>
            <w:tcW w:w="1134" w:type="dxa"/>
            <w:tcMar>
              <w:left w:w="57" w:type="dxa"/>
              <w:right w:w="57" w:type="dxa"/>
            </w:tcMar>
          </w:tcPr>
          <w:p w14:paraId="26558F2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B60DE9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E4865D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7846F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3476B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5FC1A3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5.641,93</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3871F9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D42C7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3B9A83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476420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5.641,93</w:t>
            </w:r>
            <w:r>
              <w:rPr>
                <w:rFonts w:ascii="Arial" w:hAnsi="Arial" w:cs="Arial"/>
                <w:sz w:val="14"/>
                <w:szCs w:val="14"/>
              </w:rPr>
              <w:t xml:space="preserve"> </w:t>
            </w:r>
            <w:r w:rsidRPr="00DD35F0">
              <w:rPr>
                <w:rFonts w:ascii="Arial" w:hAnsi="Arial" w:cs="Arial"/>
                <w:sz w:val="14"/>
                <w:szCs w:val="14"/>
              </w:rPr>
              <w:t>€</w:t>
            </w:r>
          </w:p>
        </w:tc>
      </w:tr>
      <w:tr w:rsidR="00650A82" w:rsidRPr="00DD35F0" w14:paraId="663ECCAA" w14:textId="77777777" w:rsidTr="00650A82">
        <w:trPr>
          <w:trHeight w:val="227"/>
        </w:trPr>
        <w:tc>
          <w:tcPr>
            <w:tcW w:w="1586" w:type="dxa"/>
            <w:tcMar>
              <w:left w:w="57" w:type="dxa"/>
              <w:right w:w="57" w:type="dxa"/>
            </w:tcMar>
          </w:tcPr>
          <w:p w14:paraId="56D2AEB1"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2024--241-22702</w:t>
            </w:r>
          </w:p>
        </w:tc>
        <w:tc>
          <w:tcPr>
            <w:tcW w:w="2525" w:type="dxa"/>
            <w:tcMar>
              <w:left w:w="57" w:type="dxa"/>
              <w:right w:w="57" w:type="dxa"/>
            </w:tcMar>
          </w:tcPr>
          <w:p w14:paraId="6B848EF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GASTOS FORMACION EDUSI</w:t>
            </w:r>
          </w:p>
        </w:tc>
        <w:tc>
          <w:tcPr>
            <w:tcW w:w="1134" w:type="dxa"/>
            <w:tcMar>
              <w:left w:w="57" w:type="dxa"/>
              <w:right w:w="57" w:type="dxa"/>
            </w:tcMar>
          </w:tcPr>
          <w:p w14:paraId="576CC12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23B4DC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823F69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6B76E7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61504B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F6309F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4.463,58</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58243F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177131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024D69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04A1C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4.463,58</w:t>
            </w:r>
            <w:r>
              <w:rPr>
                <w:rFonts w:ascii="Arial" w:hAnsi="Arial" w:cs="Arial"/>
                <w:sz w:val="14"/>
                <w:szCs w:val="14"/>
              </w:rPr>
              <w:t xml:space="preserve"> </w:t>
            </w:r>
            <w:r w:rsidRPr="00DD35F0">
              <w:rPr>
                <w:rFonts w:ascii="Arial" w:hAnsi="Arial" w:cs="Arial"/>
                <w:sz w:val="14"/>
                <w:szCs w:val="14"/>
              </w:rPr>
              <w:t>€</w:t>
            </w:r>
          </w:p>
        </w:tc>
      </w:tr>
      <w:tr w:rsidR="00650A82" w:rsidRPr="00DD35F0" w14:paraId="6169329B" w14:textId="77777777" w:rsidTr="00650A82">
        <w:trPr>
          <w:trHeight w:val="227"/>
        </w:trPr>
        <w:tc>
          <w:tcPr>
            <w:tcW w:w="1586" w:type="dxa"/>
            <w:tcMar>
              <w:left w:w="57" w:type="dxa"/>
              <w:right w:w="57" w:type="dxa"/>
            </w:tcMar>
          </w:tcPr>
          <w:p w14:paraId="123E95F7"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2024--241-62500</w:t>
            </w:r>
          </w:p>
        </w:tc>
        <w:tc>
          <w:tcPr>
            <w:tcW w:w="2525" w:type="dxa"/>
            <w:tcMar>
              <w:left w:w="57" w:type="dxa"/>
              <w:right w:w="57" w:type="dxa"/>
            </w:tcMar>
          </w:tcPr>
          <w:p w14:paraId="060BD00B"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EQUIPO ITINERANTE EDUSI</w:t>
            </w:r>
          </w:p>
        </w:tc>
        <w:tc>
          <w:tcPr>
            <w:tcW w:w="1134" w:type="dxa"/>
            <w:tcMar>
              <w:left w:w="57" w:type="dxa"/>
              <w:right w:w="57" w:type="dxa"/>
            </w:tcMar>
          </w:tcPr>
          <w:p w14:paraId="0E38E90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85059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D82B68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AA171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E958D6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A5F245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56.717,00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F0177E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6623E3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1F8FD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820E7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56.717,00</w:t>
            </w:r>
            <w:r>
              <w:rPr>
                <w:rFonts w:ascii="Arial" w:hAnsi="Arial" w:cs="Arial"/>
                <w:sz w:val="14"/>
                <w:szCs w:val="14"/>
              </w:rPr>
              <w:t xml:space="preserve"> </w:t>
            </w:r>
            <w:r w:rsidRPr="00DD35F0">
              <w:rPr>
                <w:rFonts w:ascii="Arial" w:hAnsi="Arial" w:cs="Arial"/>
                <w:sz w:val="14"/>
                <w:szCs w:val="14"/>
              </w:rPr>
              <w:t>€</w:t>
            </w:r>
          </w:p>
        </w:tc>
      </w:tr>
      <w:tr w:rsidR="00650A82" w:rsidRPr="00DD35F0" w14:paraId="57475B9F" w14:textId="77777777" w:rsidTr="00650A82">
        <w:trPr>
          <w:trHeight w:val="227"/>
        </w:trPr>
        <w:tc>
          <w:tcPr>
            <w:tcW w:w="1586" w:type="dxa"/>
            <w:tcMar>
              <w:left w:w="57" w:type="dxa"/>
              <w:right w:w="57" w:type="dxa"/>
            </w:tcMar>
          </w:tcPr>
          <w:p w14:paraId="1BC758A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2024--311-22700</w:t>
            </w:r>
          </w:p>
        </w:tc>
        <w:tc>
          <w:tcPr>
            <w:tcW w:w="2525" w:type="dxa"/>
            <w:tcMar>
              <w:left w:w="57" w:type="dxa"/>
              <w:right w:w="57" w:type="dxa"/>
            </w:tcMar>
          </w:tcPr>
          <w:p w14:paraId="49A19BB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DESINFECCION, DESINFECTACION Y DESRATIZ.</w:t>
            </w:r>
          </w:p>
        </w:tc>
        <w:tc>
          <w:tcPr>
            <w:tcW w:w="1134" w:type="dxa"/>
            <w:tcMar>
              <w:left w:w="57" w:type="dxa"/>
              <w:right w:w="57" w:type="dxa"/>
            </w:tcMar>
          </w:tcPr>
          <w:p w14:paraId="57DED40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A780A2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43.000,00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A29265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7B0EB1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36B0A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2231F4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22.904,91</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874AE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F60FD8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6EAEE9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D0332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65.904,91</w:t>
            </w:r>
            <w:r>
              <w:rPr>
                <w:rFonts w:ascii="Arial" w:hAnsi="Arial" w:cs="Arial"/>
                <w:sz w:val="14"/>
                <w:szCs w:val="14"/>
              </w:rPr>
              <w:t xml:space="preserve"> </w:t>
            </w:r>
            <w:r w:rsidRPr="00DD35F0">
              <w:rPr>
                <w:rFonts w:ascii="Arial" w:hAnsi="Arial" w:cs="Arial"/>
                <w:sz w:val="14"/>
                <w:szCs w:val="14"/>
              </w:rPr>
              <w:t>€</w:t>
            </w:r>
          </w:p>
        </w:tc>
      </w:tr>
      <w:tr w:rsidR="00650A82" w:rsidRPr="00DD35F0" w14:paraId="683CED1D" w14:textId="77777777" w:rsidTr="00650A82">
        <w:trPr>
          <w:trHeight w:val="227"/>
        </w:trPr>
        <w:tc>
          <w:tcPr>
            <w:tcW w:w="1586" w:type="dxa"/>
            <w:tcMar>
              <w:left w:w="57" w:type="dxa"/>
              <w:right w:w="57" w:type="dxa"/>
            </w:tcMar>
          </w:tcPr>
          <w:p w14:paraId="6792D7A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2024--312-22199</w:t>
            </w:r>
          </w:p>
        </w:tc>
        <w:tc>
          <w:tcPr>
            <w:tcW w:w="2525" w:type="dxa"/>
            <w:tcMar>
              <w:left w:w="57" w:type="dxa"/>
              <w:right w:w="57" w:type="dxa"/>
            </w:tcMar>
          </w:tcPr>
          <w:p w14:paraId="0767E2EF"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MATERIAL SANITARIO.</w:t>
            </w:r>
          </w:p>
        </w:tc>
        <w:tc>
          <w:tcPr>
            <w:tcW w:w="1134" w:type="dxa"/>
            <w:tcMar>
              <w:left w:w="57" w:type="dxa"/>
              <w:right w:w="57" w:type="dxa"/>
            </w:tcMar>
          </w:tcPr>
          <w:p w14:paraId="3779A65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0EE53C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211F2A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59600C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6A98B0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148054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2FF5E4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9D133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9B1574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36EAF0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25.000,00</w:t>
            </w:r>
            <w:r>
              <w:rPr>
                <w:rFonts w:ascii="Arial" w:hAnsi="Arial" w:cs="Arial"/>
                <w:sz w:val="14"/>
                <w:szCs w:val="14"/>
              </w:rPr>
              <w:t xml:space="preserve"> </w:t>
            </w:r>
            <w:r w:rsidRPr="00DD35F0">
              <w:rPr>
                <w:rFonts w:ascii="Arial" w:hAnsi="Arial" w:cs="Arial"/>
                <w:sz w:val="14"/>
                <w:szCs w:val="14"/>
              </w:rPr>
              <w:t>€</w:t>
            </w:r>
          </w:p>
        </w:tc>
      </w:tr>
      <w:tr w:rsidR="00650A82" w:rsidRPr="00DD35F0" w14:paraId="185184B3" w14:textId="77777777" w:rsidTr="00650A82">
        <w:trPr>
          <w:trHeight w:val="227"/>
        </w:trPr>
        <w:tc>
          <w:tcPr>
            <w:tcW w:w="1586" w:type="dxa"/>
            <w:tcMar>
              <w:left w:w="57" w:type="dxa"/>
              <w:right w:w="57" w:type="dxa"/>
            </w:tcMar>
          </w:tcPr>
          <w:p w14:paraId="04616860"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2024--312-22700</w:t>
            </w:r>
          </w:p>
        </w:tc>
        <w:tc>
          <w:tcPr>
            <w:tcW w:w="2525" w:type="dxa"/>
            <w:tcMar>
              <w:left w:w="57" w:type="dxa"/>
              <w:right w:w="57" w:type="dxa"/>
            </w:tcMar>
          </w:tcPr>
          <w:p w14:paraId="27EDE18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CENTROS DE SALUD</w:t>
            </w:r>
          </w:p>
        </w:tc>
        <w:tc>
          <w:tcPr>
            <w:tcW w:w="1134" w:type="dxa"/>
            <w:tcMar>
              <w:left w:w="57" w:type="dxa"/>
              <w:right w:w="57" w:type="dxa"/>
            </w:tcMar>
          </w:tcPr>
          <w:p w14:paraId="6BF0AEE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B73F2F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A3C0BF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CA3418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E164A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832758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394,98</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2D41A9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E0C8B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259A1A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9C901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394,98</w:t>
            </w:r>
            <w:r>
              <w:rPr>
                <w:rFonts w:ascii="Arial" w:hAnsi="Arial" w:cs="Arial"/>
                <w:sz w:val="14"/>
                <w:szCs w:val="14"/>
              </w:rPr>
              <w:t xml:space="preserve"> </w:t>
            </w:r>
            <w:r w:rsidRPr="00DD35F0">
              <w:rPr>
                <w:rFonts w:ascii="Arial" w:hAnsi="Arial" w:cs="Arial"/>
                <w:sz w:val="14"/>
                <w:szCs w:val="14"/>
              </w:rPr>
              <w:t>€</w:t>
            </w:r>
          </w:p>
        </w:tc>
      </w:tr>
      <w:tr w:rsidR="00650A82" w:rsidRPr="00DD35F0" w14:paraId="0BC6D8B1" w14:textId="77777777" w:rsidTr="00650A82">
        <w:trPr>
          <w:trHeight w:val="227"/>
        </w:trPr>
        <w:tc>
          <w:tcPr>
            <w:tcW w:w="1586" w:type="dxa"/>
            <w:tcMar>
              <w:left w:w="57" w:type="dxa"/>
              <w:right w:w="57" w:type="dxa"/>
            </w:tcMar>
          </w:tcPr>
          <w:p w14:paraId="0A5C8A8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2024--312-22706</w:t>
            </w:r>
          </w:p>
        </w:tc>
        <w:tc>
          <w:tcPr>
            <w:tcW w:w="2525" w:type="dxa"/>
            <w:tcMar>
              <w:left w:w="57" w:type="dxa"/>
              <w:right w:w="57" w:type="dxa"/>
            </w:tcMar>
          </w:tcPr>
          <w:p w14:paraId="1B3B9CDD"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HONORARIOS MEDICOS Y C. SALUD</w:t>
            </w:r>
          </w:p>
        </w:tc>
        <w:tc>
          <w:tcPr>
            <w:tcW w:w="1134" w:type="dxa"/>
            <w:tcMar>
              <w:left w:w="57" w:type="dxa"/>
              <w:right w:w="57" w:type="dxa"/>
            </w:tcMar>
          </w:tcPr>
          <w:p w14:paraId="58FD7DC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FCE738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E3241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91A08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6C16F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5EE968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2.696,77</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D11C04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D0AAB6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5E641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93184F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2.696,77</w:t>
            </w:r>
            <w:r>
              <w:rPr>
                <w:rFonts w:ascii="Arial" w:hAnsi="Arial" w:cs="Arial"/>
                <w:sz w:val="14"/>
                <w:szCs w:val="14"/>
              </w:rPr>
              <w:t xml:space="preserve"> </w:t>
            </w:r>
            <w:r w:rsidRPr="00DD35F0">
              <w:rPr>
                <w:rFonts w:ascii="Arial" w:hAnsi="Arial" w:cs="Arial"/>
                <w:sz w:val="14"/>
                <w:szCs w:val="14"/>
              </w:rPr>
              <w:t>€</w:t>
            </w:r>
          </w:p>
        </w:tc>
      </w:tr>
      <w:tr w:rsidR="00650A82" w:rsidRPr="00DD35F0" w14:paraId="7442CBCB" w14:textId="77777777" w:rsidTr="00650A82">
        <w:trPr>
          <w:trHeight w:val="227"/>
        </w:trPr>
        <w:tc>
          <w:tcPr>
            <w:tcW w:w="1586" w:type="dxa"/>
            <w:tcMar>
              <w:left w:w="57" w:type="dxa"/>
              <w:right w:w="57" w:type="dxa"/>
            </w:tcMar>
          </w:tcPr>
          <w:p w14:paraId="6673B36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2024--312-48900</w:t>
            </w:r>
          </w:p>
        </w:tc>
        <w:tc>
          <w:tcPr>
            <w:tcW w:w="2525" w:type="dxa"/>
            <w:tcMar>
              <w:left w:w="57" w:type="dxa"/>
              <w:right w:w="57" w:type="dxa"/>
            </w:tcMar>
          </w:tcPr>
          <w:p w14:paraId="7FB72E1E"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SUBVENCION PROTECC. ANIMALES</w:t>
            </w:r>
          </w:p>
        </w:tc>
        <w:tc>
          <w:tcPr>
            <w:tcW w:w="1134" w:type="dxa"/>
            <w:tcMar>
              <w:left w:w="57" w:type="dxa"/>
              <w:right w:w="57" w:type="dxa"/>
            </w:tcMar>
          </w:tcPr>
          <w:p w14:paraId="317126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CE7110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784E52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057D8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508E84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1C3DF6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25E7D0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DEF9D7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C786D8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30E3CE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7.000,00</w:t>
            </w:r>
            <w:r>
              <w:rPr>
                <w:rFonts w:ascii="Arial" w:hAnsi="Arial" w:cs="Arial"/>
                <w:sz w:val="14"/>
                <w:szCs w:val="14"/>
              </w:rPr>
              <w:t xml:space="preserve"> </w:t>
            </w:r>
            <w:r w:rsidRPr="00DD35F0">
              <w:rPr>
                <w:rFonts w:ascii="Arial" w:hAnsi="Arial" w:cs="Arial"/>
                <w:sz w:val="14"/>
                <w:szCs w:val="14"/>
              </w:rPr>
              <w:t>€</w:t>
            </w:r>
          </w:p>
        </w:tc>
      </w:tr>
      <w:tr w:rsidR="00650A82" w:rsidRPr="00DD35F0" w14:paraId="57A47ECE" w14:textId="77777777" w:rsidTr="00650A82">
        <w:trPr>
          <w:trHeight w:val="227"/>
        </w:trPr>
        <w:tc>
          <w:tcPr>
            <w:tcW w:w="1586" w:type="dxa"/>
            <w:tcMar>
              <w:left w:w="57" w:type="dxa"/>
              <w:right w:w="57" w:type="dxa"/>
            </w:tcMar>
          </w:tcPr>
          <w:p w14:paraId="41912A3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2024--323-12005</w:t>
            </w:r>
          </w:p>
        </w:tc>
        <w:tc>
          <w:tcPr>
            <w:tcW w:w="2525" w:type="dxa"/>
            <w:tcMar>
              <w:left w:w="57" w:type="dxa"/>
              <w:right w:w="57" w:type="dxa"/>
            </w:tcMar>
          </w:tcPr>
          <w:p w14:paraId="790CBF5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RET. BASICAS FUN. ESCUELAS E</w:t>
            </w:r>
          </w:p>
        </w:tc>
        <w:tc>
          <w:tcPr>
            <w:tcW w:w="1134" w:type="dxa"/>
            <w:tcMar>
              <w:left w:w="57" w:type="dxa"/>
              <w:right w:w="57" w:type="dxa"/>
            </w:tcMar>
          </w:tcPr>
          <w:p w14:paraId="791469A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F25323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1040AA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31A462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201D56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B63BF3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CAB2D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DF761C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66E32A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C9B29E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w:t>
            </w:r>
            <w:r>
              <w:rPr>
                <w:rFonts w:ascii="Arial" w:hAnsi="Arial" w:cs="Arial"/>
                <w:sz w:val="14"/>
                <w:szCs w:val="14"/>
              </w:rPr>
              <w:t xml:space="preserve"> </w:t>
            </w:r>
            <w:r w:rsidRPr="00DD35F0">
              <w:rPr>
                <w:rFonts w:ascii="Arial" w:hAnsi="Arial" w:cs="Arial"/>
                <w:sz w:val="14"/>
                <w:szCs w:val="14"/>
              </w:rPr>
              <w:t>€</w:t>
            </w:r>
          </w:p>
        </w:tc>
      </w:tr>
      <w:tr w:rsidR="00650A82" w:rsidRPr="00DD35F0" w14:paraId="2ADDC3B7" w14:textId="77777777" w:rsidTr="00650A82">
        <w:trPr>
          <w:trHeight w:val="227"/>
        </w:trPr>
        <w:tc>
          <w:tcPr>
            <w:tcW w:w="1586" w:type="dxa"/>
            <w:tcMar>
              <w:left w:w="57" w:type="dxa"/>
              <w:right w:w="57" w:type="dxa"/>
            </w:tcMar>
          </w:tcPr>
          <w:p w14:paraId="5CA17B87"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2024--323-16000</w:t>
            </w:r>
          </w:p>
        </w:tc>
        <w:tc>
          <w:tcPr>
            <w:tcW w:w="2525" w:type="dxa"/>
            <w:tcMar>
              <w:left w:w="57" w:type="dxa"/>
              <w:right w:w="57" w:type="dxa"/>
            </w:tcMar>
          </w:tcPr>
          <w:p w14:paraId="3A0CC9F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SOCIAL EDUCACION</w:t>
            </w:r>
          </w:p>
        </w:tc>
        <w:tc>
          <w:tcPr>
            <w:tcW w:w="1134" w:type="dxa"/>
            <w:tcMar>
              <w:left w:w="57" w:type="dxa"/>
              <w:right w:w="57" w:type="dxa"/>
            </w:tcMar>
          </w:tcPr>
          <w:p w14:paraId="17AC5C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A5DB47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7E0FF7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DB44D1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8FE70A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43495D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064B3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24F5B2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969DC8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D3E520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w:t>
            </w:r>
            <w:r>
              <w:rPr>
                <w:rFonts w:ascii="Arial" w:hAnsi="Arial" w:cs="Arial"/>
                <w:sz w:val="14"/>
                <w:szCs w:val="14"/>
              </w:rPr>
              <w:t xml:space="preserve"> </w:t>
            </w:r>
            <w:r w:rsidRPr="00DD35F0">
              <w:rPr>
                <w:rFonts w:ascii="Arial" w:hAnsi="Arial" w:cs="Arial"/>
                <w:sz w:val="14"/>
                <w:szCs w:val="14"/>
              </w:rPr>
              <w:t>€</w:t>
            </w:r>
          </w:p>
        </w:tc>
      </w:tr>
      <w:tr w:rsidR="00650A82" w:rsidRPr="00DD35F0" w14:paraId="0F7F2241" w14:textId="77777777" w:rsidTr="00650A82">
        <w:trPr>
          <w:trHeight w:val="227"/>
        </w:trPr>
        <w:tc>
          <w:tcPr>
            <w:tcW w:w="1586" w:type="dxa"/>
            <w:tcMar>
              <w:left w:w="57" w:type="dxa"/>
              <w:right w:w="57" w:type="dxa"/>
            </w:tcMar>
          </w:tcPr>
          <w:p w14:paraId="18AA0FE9"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2024--323-21200</w:t>
            </w:r>
          </w:p>
        </w:tc>
        <w:tc>
          <w:tcPr>
            <w:tcW w:w="2525" w:type="dxa"/>
            <w:tcMar>
              <w:left w:w="57" w:type="dxa"/>
              <w:right w:w="57" w:type="dxa"/>
            </w:tcMar>
          </w:tcPr>
          <w:p w14:paraId="4F311B9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CONSERV. Y MANT. COLEGIOS Y ESCUELAS</w:t>
            </w:r>
          </w:p>
        </w:tc>
        <w:tc>
          <w:tcPr>
            <w:tcW w:w="1134" w:type="dxa"/>
            <w:tcMar>
              <w:left w:w="57" w:type="dxa"/>
              <w:right w:w="57" w:type="dxa"/>
            </w:tcMar>
          </w:tcPr>
          <w:p w14:paraId="29FD11D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CA1C9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60.000,00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5CBA59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09C89A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05A299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DFAF9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2.018,96</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051B73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110.700,00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9ED5C9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206EB6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E806A6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172.718,96</w:t>
            </w:r>
            <w:r>
              <w:rPr>
                <w:rFonts w:ascii="Arial" w:hAnsi="Arial" w:cs="Arial"/>
                <w:sz w:val="14"/>
                <w:szCs w:val="14"/>
              </w:rPr>
              <w:t xml:space="preserve"> </w:t>
            </w:r>
            <w:r w:rsidRPr="00DD35F0">
              <w:rPr>
                <w:rFonts w:ascii="Arial" w:hAnsi="Arial" w:cs="Arial"/>
                <w:sz w:val="14"/>
                <w:szCs w:val="14"/>
              </w:rPr>
              <w:t>€</w:t>
            </w:r>
          </w:p>
        </w:tc>
      </w:tr>
      <w:tr w:rsidR="00650A82" w:rsidRPr="00DD35F0" w14:paraId="3351D207" w14:textId="77777777" w:rsidTr="00650A82">
        <w:trPr>
          <w:trHeight w:val="227"/>
        </w:trPr>
        <w:tc>
          <w:tcPr>
            <w:tcW w:w="1586" w:type="dxa"/>
            <w:tcMar>
              <w:left w:w="57" w:type="dxa"/>
              <w:right w:w="57" w:type="dxa"/>
            </w:tcMar>
          </w:tcPr>
          <w:p w14:paraId="1B51BE81"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2024--323-22700</w:t>
            </w:r>
          </w:p>
        </w:tc>
        <w:tc>
          <w:tcPr>
            <w:tcW w:w="2525" w:type="dxa"/>
            <w:tcMar>
              <w:left w:w="57" w:type="dxa"/>
              <w:right w:w="57" w:type="dxa"/>
            </w:tcMar>
          </w:tcPr>
          <w:p w14:paraId="2A0618C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EDIFICIOS ESCOLARES</w:t>
            </w:r>
          </w:p>
        </w:tc>
        <w:tc>
          <w:tcPr>
            <w:tcW w:w="1134" w:type="dxa"/>
            <w:tcMar>
              <w:left w:w="57" w:type="dxa"/>
              <w:right w:w="57" w:type="dxa"/>
            </w:tcMar>
          </w:tcPr>
          <w:p w14:paraId="46F07F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35088F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125.000,00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3A4077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6BFF50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D27738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D88743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52.805,31</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6DF17D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7A2F70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EC033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645155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177.805,31</w:t>
            </w:r>
            <w:r>
              <w:rPr>
                <w:rFonts w:ascii="Arial" w:hAnsi="Arial" w:cs="Arial"/>
                <w:sz w:val="14"/>
                <w:szCs w:val="14"/>
              </w:rPr>
              <w:t xml:space="preserve"> </w:t>
            </w:r>
            <w:r w:rsidRPr="00DD35F0">
              <w:rPr>
                <w:rFonts w:ascii="Arial" w:hAnsi="Arial" w:cs="Arial"/>
                <w:sz w:val="14"/>
                <w:szCs w:val="14"/>
              </w:rPr>
              <w:t>€</w:t>
            </w:r>
          </w:p>
        </w:tc>
      </w:tr>
      <w:tr w:rsidR="00650A82" w:rsidRPr="00DD35F0" w14:paraId="5EA15B4F" w14:textId="77777777" w:rsidTr="00650A82">
        <w:trPr>
          <w:trHeight w:val="227"/>
        </w:trPr>
        <w:tc>
          <w:tcPr>
            <w:tcW w:w="1586" w:type="dxa"/>
            <w:tcMar>
              <w:left w:w="57" w:type="dxa"/>
              <w:right w:w="57" w:type="dxa"/>
            </w:tcMar>
          </w:tcPr>
          <w:p w14:paraId="64F3325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2024--3260-22199</w:t>
            </w:r>
          </w:p>
        </w:tc>
        <w:tc>
          <w:tcPr>
            <w:tcW w:w="2525" w:type="dxa"/>
            <w:tcMar>
              <w:left w:w="57" w:type="dxa"/>
              <w:right w:w="57" w:type="dxa"/>
            </w:tcMar>
          </w:tcPr>
          <w:p w14:paraId="60DEADE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MATERIAL ESCOLAR PARA ALUMNOS</w:t>
            </w:r>
          </w:p>
        </w:tc>
        <w:tc>
          <w:tcPr>
            <w:tcW w:w="1134" w:type="dxa"/>
            <w:tcMar>
              <w:left w:w="57" w:type="dxa"/>
              <w:right w:w="57" w:type="dxa"/>
            </w:tcMar>
          </w:tcPr>
          <w:p w14:paraId="59C2A4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B3FE2C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CEC1C4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0683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9E7E5D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068F37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55038C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19FE8E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EB6333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ED6B9C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w:t>
            </w:r>
            <w:r>
              <w:rPr>
                <w:rFonts w:ascii="Arial" w:hAnsi="Arial" w:cs="Arial"/>
                <w:sz w:val="14"/>
                <w:szCs w:val="14"/>
              </w:rPr>
              <w:t xml:space="preserve"> </w:t>
            </w:r>
            <w:r w:rsidRPr="00DD35F0">
              <w:rPr>
                <w:rFonts w:ascii="Arial" w:hAnsi="Arial" w:cs="Arial"/>
                <w:sz w:val="14"/>
                <w:szCs w:val="14"/>
              </w:rPr>
              <w:t>€</w:t>
            </w:r>
          </w:p>
        </w:tc>
      </w:tr>
      <w:tr w:rsidR="00650A82" w:rsidRPr="00DD35F0" w14:paraId="634355E4" w14:textId="77777777" w:rsidTr="00650A82">
        <w:trPr>
          <w:trHeight w:val="227"/>
        </w:trPr>
        <w:tc>
          <w:tcPr>
            <w:tcW w:w="1586" w:type="dxa"/>
            <w:tcMar>
              <w:left w:w="57" w:type="dxa"/>
              <w:right w:w="57" w:type="dxa"/>
            </w:tcMar>
          </w:tcPr>
          <w:p w14:paraId="6F38CDF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2024--3261-22700</w:t>
            </w:r>
          </w:p>
        </w:tc>
        <w:tc>
          <w:tcPr>
            <w:tcW w:w="2525" w:type="dxa"/>
            <w:tcMar>
              <w:left w:w="57" w:type="dxa"/>
              <w:right w:w="57" w:type="dxa"/>
            </w:tcMar>
          </w:tcPr>
          <w:p w14:paraId="7143A9D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CENTRO ATENCION TEMPRANA</w:t>
            </w:r>
          </w:p>
        </w:tc>
        <w:tc>
          <w:tcPr>
            <w:tcW w:w="1134" w:type="dxa"/>
            <w:tcMar>
              <w:left w:w="57" w:type="dxa"/>
              <w:right w:w="57" w:type="dxa"/>
            </w:tcMar>
          </w:tcPr>
          <w:p w14:paraId="4BD7A73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B36206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684DC5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205CAC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341E21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18BF22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797,96</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0D5EC5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9D83FC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12EF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970B10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797,96</w:t>
            </w:r>
            <w:r>
              <w:rPr>
                <w:rFonts w:ascii="Arial" w:hAnsi="Arial" w:cs="Arial"/>
                <w:sz w:val="14"/>
                <w:szCs w:val="14"/>
              </w:rPr>
              <w:t xml:space="preserve"> </w:t>
            </w:r>
            <w:r w:rsidRPr="00DD35F0">
              <w:rPr>
                <w:rFonts w:ascii="Arial" w:hAnsi="Arial" w:cs="Arial"/>
                <w:sz w:val="14"/>
                <w:szCs w:val="14"/>
              </w:rPr>
              <w:t>€</w:t>
            </w:r>
          </w:p>
        </w:tc>
      </w:tr>
      <w:tr w:rsidR="00650A82" w:rsidRPr="00DD35F0" w14:paraId="2F286102" w14:textId="77777777" w:rsidTr="00650A82">
        <w:trPr>
          <w:trHeight w:val="227"/>
        </w:trPr>
        <w:tc>
          <w:tcPr>
            <w:tcW w:w="1586" w:type="dxa"/>
            <w:tcMar>
              <w:left w:w="57" w:type="dxa"/>
              <w:right w:w="57" w:type="dxa"/>
            </w:tcMar>
          </w:tcPr>
          <w:p w14:paraId="29430690"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2024--330-22708</w:t>
            </w:r>
          </w:p>
        </w:tc>
        <w:tc>
          <w:tcPr>
            <w:tcW w:w="2525" w:type="dxa"/>
            <w:tcMar>
              <w:left w:w="57" w:type="dxa"/>
              <w:right w:w="57" w:type="dxa"/>
            </w:tcMar>
          </w:tcPr>
          <w:p w14:paraId="0B5F8A06"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MANTENIMIENTO GAP FILLER</w:t>
            </w:r>
          </w:p>
        </w:tc>
        <w:tc>
          <w:tcPr>
            <w:tcW w:w="1134" w:type="dxa"/>
            <w:tcMar>
              <w:left w:w="57" w:type="dxa"/>
              <w:right w:w="57" w:type="dxa"/>
            </w:tcMar>
          </w:tcPr>
          <w:p w14:paraId="6B3EB52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FB7D8F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B0AEF5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D8DC41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2A953A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4FAA2E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1.444,40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E47659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410E8C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7BF30D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C0E54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1.444,40</w:t>
            </w:r>
            <w:r>
              <w:rPr>
                <w:rFonts w:ascii="Arial" w:hAnsi="Arial" w:cs="Arial"/>
                <w:sz w:val="14"/>
                <w:szCs w:val="14"/>
              </w:rPr>
              <w:t xml:space="preserve"> </w:t>
            </w:r>
            <w:r w:rsidRPr="00DD35F0">
              <w:rPr>
                <w:rFonts w:ascii="Arial" w:hAnsi="Arial" w:cs="Arial"/>
                <w:sz w:val="14"/>
                <w:szCs w:val="14"/>
              </w:rPr>
              <w:t>€</w:t>
            </w:r>
          </w:p>
        </w:tc>
      </w:tr>
      <w:tr w:rsidR="00650A82" w:rsidRPr="00DD35F0" w14:paraId="00AE360E" w14:textId="77777777" w:rsidTr="00650A82">
        <w:trPr>
          <w:trHeight w:val="227"/>
        </w:trPr>
        <w:tc>
          <w:tcPr>
            <w:tcW w:w="1586" w:type="dxa"/>
            <w:tcMar>
              <w:left w:w="57" w:type="dxa"/>
              <w:right w:w="57" w:type="dxa"/>
            </w:tcMar>
          </w:tcPr>
          <w:p w14:paraId="3B1E5481"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2024--3321-62500</w:t>
            </w:r>
          </w:p>
        </w:tc>
        <w:tc>
          <w:tcPr>
            <w:tcW w:w="2525" w:type="dxa"/>
            <w:tcMar>
              <w:left w:w="57" w:type="dxa"/>
              <w:right w:w="57" w:type="dxa"/>
            </w:tcMar>
          </w:tcPr>
          <w:p w14:paraId="159CBD5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LIBROS BIBLIOTECA PUBLICA</w:t>
            </w:r>
          </w:p>
        </w:tc>
        <w:tc>
          <w:tcPr>
            <w:tcW w:w="1134" w:type="dxa"/>
            <w:tcMar>
              <w:left w:w="57" w:type="dxa"/>
              <w:right w:w="57" w:type="dxa"/>
            </w:tcMar>
          </w:tcPr>
          <w:p w14:paraId="3918A2B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1267CA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C89D5E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EE0160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BABDD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8111DF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3B7968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166DF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884998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202CE3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800,00</w:t>
            </w:r>
            <w:r>
              <w:rPr>
                <w:rFonts w:ascii="Arial" w:hAnsi="Arial" w:cs="Arial"/>
                <w:sz w:val="14"/>
                <w:szCs w:val="14"/>
              </w:rPr>
              <w:t xml:space="preserve"> </w:t>
            </w:r>
            <w:r w:rsidRPr="00DD35F0">
              <w:rPr>
                <w:rFonts w:ascii="Arial" w:hAnsi="Arial" w:cs="Arial"/>
                <w:sz w:val="14"/>
                <w:szCs w:val="14"/>
              </w:rPr>
              <w:t>€</w:t>
            </w:r>
          </w:p>
        </w:tc>
      </w:tr>
      <w:tr w:rsidR="00650A82" w:rsidRPr="00DD35F0" w14:paraId="4BF8C500" w14:textId="77777777" w:rsidTr="00650A82">
        <w:trPr>
          <w:trHeight w:val="227"/>
        </w:trPr>
        <w:tc>
          <w:tcPr>
            <w:tcW w:w="1586" w:type="dxa"/>
            <w:tcMar>
              <w:left w:w="57" w:type="dxa"/>
              <w:right w:w="57" w:type="dxa"/>
            </w:tcMar>
          </w:tcPr>
          <w:p w14:paraId="365C664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2024--3322-15000</w:t>
            </w:r>
          </w:p>
        </w:tc>
        <w:tc>
          <w:tcPr>
            <w:tcW w:w="2525" w:type="dxa"/>
            <w:tcMar>
              <w:left w:w="57" w:type="dxa"/>
              <w:right w:w="57" w:type="dxa"/>
            </w:tcMar>
          </w:tcPr>
          <w:p w14:paraId="11CD0F5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PRODUCTIVIDAD FUN. ARCHIVO</w:t>
            </w:r>
          </w:p>
        </w:tc>
        <w:tc>
          <w:tcPr>
            <w:tcW w:w="1134" w:type="dxa"/>
            <w:tcMar>
              <w:left w:w="57" w:type="dxa"/>
              <w:right w:w="57" w:type="dxa"/>
            </w:tcMar>
          </w:tcPr>
          <w:p w14:paraId="02D2FFA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3A5C11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8EC938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6E37CA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4.050,00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032D74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978D3B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B5F246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03F58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EF031A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FAD072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4.050,00</w:t>
            </w:r>
            <w:r>
              <w:rPr>
                <w:rFonts w:ascii="Arial" w:hAnsi="Arial" w:cs="Arial"/>
                <w:sz w:val="14"/>
                <w:szCs w:val="14"/>
              </w:rPr>
              <w:t xml:space="preserve"> </w:t>
            </w:r>
            <w:r w:rsidRPr="00DD35F0">
              <w:rPr>
                <w:rFonts w:ascii="Arial" w:hAnsi="Arial" w:cs="Arial"/>
                <w:sz w:val="14"/>
                <w:szCs w:val="14"/>
              </w:rPr>
              <w:t>€</w:t>
            </w:r>
          </w:p>
        </w:tc>
      </w:tr>
      <w:tr w:rsidR="00650A82" w:rsidRPr="00DD35F0" w14:paraId="6629D034" w14:textId="77777777" w:rsidTr="00650A82">
        <w:trPr>
          <w:trHeight w:val="227"/>
        </w:trPr>
        <w:tc>
          <w:tcPr>
            <w:tcW w:w="1586" w:type="dxa"/>
            <w:tcMar>
              <w:left w:w="57" w:type="dxa"/>
              <w:right w:w="57" w:type="dxa"/>
            </w:tcMar>
          </w:tcPr>
          <w:p w14:paraId="21AA7CA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2024--3331-20200</w:t>
            </w:r>
          </w:p>
        </w:tc>
        <w:tc>
          <w:tcPr>
            <w:tcW w:w="2525" w:type="dxa"/>
            <w:tcMar>
              <w:left w:w="57" w:type="dxa"/>
              <w:right w:w="57" w:type="dxa"/>
            </w:tcMar>
          </w:tcPr>
          <w:p w14:paraId="247DAD0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ALQUILER LOCALES MUSEOS</w:t>
            </w:r>
          </w:p>
        </w:tc>
        <w:tc>
          <w:tcPr>
            <w:tcW w:w="1134" w:type="dxa"/>
            <w:tcMar>
              <w:left w:w="57" w:type="dxa"/>
              <w:right w:w="57" w:type="dxa"/>
            </w:tcMar>
          </w:tcPr>
          <w:p w14:paraId="04629CA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620DA0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55A430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2CAF5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F43CC0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6F60D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87A018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B9940C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57F17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D7E2F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7.000,00</w:t>
            </w:r>
            <w:r>
              <w:rPr>
                <w:rFonts w:ascii="Arial" w:hAnsi="Arial" w:cs="Arial"/>
                <w:sz w:val="14"/>
                <w:szCs w:val="14"/>
              </w:rPr>
              <w:t xml:space="preserve"> </w:t>
            </w:r>
            <w:r w:rsidRPr="00DD35F0">
              <w:rPr>
                <w:rFonts w:ascii="Arial" w:hAnsi="Arial" w:cs="Arial"/>
                <w:sz w:val="14"/>
                <w:szCs w:val="14"/>
              </w:rPr>
              <w:t>€</w:t>
            </w:r>
          </w:p>
        </w:tc>
      </w:tr>
      <w:tr w:rsidR="00650A82" w:rsidRPr="00DD35F0" w14:paraId="2A86D21E" w14:textId="77777777" w:rsidTr="00650A82">
        <w:trPr>
          <w:trHeight w:val="227"/>
        </w:trPr>
        <w:tc>
          <w:tcPr>
            <w:tcW w:w="1586" w:type="dxa"/>
            <w:tcMar>
              <w:left w:w="57" w:type="dxa"/>
              <w:right w:w="57" w:type="dxa"/>
            </w:tcMar>
          </w:tcPr>
          <w:p w14:paraId="6D25370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2024--3331-21000</w:t>
            </w:r>
          </w:p>
        </w:tc>
        <w:tc>
          <w:tcPr>
            <w:tcW w:w="2525" w:type="dxa"/>
            <w:tcMar>
              <w:left w:w="57" w:type="dxa"/>
              <w:right w:w="57" w:type="dxa"/>
            </w:tcMar>
          </w:tcPr>
          <w:p w14:paraId="47BC67A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CONSERV. Y MANT. CASTILLO Y MUSEOS</w:t>
            </w:r>
          </w:p>
        </w:tc>
        <w:tc>
          <w:tcPr>
            <w:tcW w:w="1134" w:type="dxa"/>
            <w:tcMar>
              <w:left w:w="57" w:type="dxa"/>
              <w:right w:w="57" w:type="dxa"/>
            </w:tcMar>
          </w:tcPr>
          <w:p w14:paraId="21E0309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0B4743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5DBECC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118477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B7B908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E6375A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1.949,14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8A4C0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381DF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8656C9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603600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1.949,14</w:t>
            </w:r>
            <w:r>
              <w:rPr>
                <w:rFonts w:ascii="Arial" w:hAnsi="Arial" w:cs="Arial"/>
                <w:sz w:val="14"/>
                <w:szCs w:val="14"/>
              </w:rPr>
              <w:t xml:space="preserve"> </w:t>
            </w:r>
            <w:r w:rsidRPr="00DD35F0">
              <w:rPr>
                <w:rFonts w:ascii="Arial" w:hAnsi="Arial" w:cs="Arial"/>
                <w:sz w:val="14"/>
                <w:szCs w:val="14"/>
              </w:rPr>
              <w:t>€</w:t>
            </w:r>
          </w:p>
        </w:tc>
      </w:tr>
      <w:tr w:rsidR="00650A82" w:rsidRPr="00DD35F0" w14:paraId="753BA71F" w14:textId="77777777" w:rsidTr="00650A82">
        <w:trPr>
          <w:trHeight w:val="227"/>
        </w:trPr>
        <w:tc>
          <w:tcPr>
            <w:tcW w:w="1586" w:type="dxa"/>
            <w:tcMar>
              <w:left w:w="57" w:type="dxa"/>
              <w:right w:w="57" w:type="dxa"/>
            </w:tcMar>
          </w:tcPr>
          <w:p w14:paraId="113794E1"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2024--3331-22700</w:t>
            </w:r>
          </w:p>
        </w:tc>
        <w:tc>
          <w:tcPr>
            <w:tcW w:w="2525" w:type="dxa"/>
            <w:tcMar>
              <w:left w:w="57" w:type="dxa"/>
              <w:right w:w="57" w:type="dxa"/>
            </w:tcMar>
          </w:tcPr>
          <w:p w14:paraId="1C57364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LOCALES CULTURA Y MUSEOS</w:t>
            </w:r>
          </w:p>
        </w:tc>
        <w:tc>
          <w:tcPr>
            <w:tcW w:w="1134" w:type="dxa"/>
            <w:tcMar>
              <w:left w:w="57" w:type="dxa"/>
              <w:right w:w="57" w:type="dxa"/>
            </w:tcMar>
          </w:tcPr>
          <w:p w14:paraId="58C9567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F081B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51E92B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0F0104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4ADA02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3E4E32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2.840,88</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EEA84B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5F13F0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30B1F3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B98BF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2.840,88</w:t>
            </w:r>
            <w:r>
              <w:rPr>
                <w:rFonts w:ascii="Arial" w:hAnsi="Arial" w:cs="Arial"/>
                <w:sz w:val="14"/>
                <w:szCs w:val="14"/>
              </w:rPr>
              <w:t xml:space="preserve"> </w:t>
            </w:r>
            <w:r w:rsidRPr="00DD35F0">
              <w:rPr>
                <w:rFonts w:ascii="Arial" w:hAnsi="Arial" w:cs="Arial"/>
                <w:sz w:val="14"/>
                <w:szCs w:val="14"/>
              </w:rPr>
              <w:t>€</w:t>
            </w:r>
          </w:p>
        </w:tc>
      </w:tr>
      <w:tr w:rsidR="00650A82" w:rsidRPr="00DD35F0" w14:paraId="41980DC4" w14:textId="77777777" w:rsidTr="00650A82">
        <w:trPr>
          <w:trHeight w:val="227"/>
        </w:trPr>
        <w:tc>
          <w:tcPr>
            <w:tcW w:w="1586" w:type="dxa"/>
            <w:tcMar>
              <w:left w:w="57" w:type="dxa"/>
              <w:right w:w="57" w:type="dxa"/>
            </w:tcMar>
          </w:tcPr>
          <w:p w14:paraId="0C873E2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2024--3331-22701</w:t>
            </w:r>
          </w:p>
        </w:tc>
        <w:tc>
          <w:tcPr>
            <w:tcW w:w="2525" w:type="dxa"/>
            <w:tcMar>
              <w:left w:w="57" w:type="dxa"/>
              <w:right w:w="57" w:type="dxa"/>
            </w:tcMar>
          </w:tcPr>
          <w:p w14:paraId="3B69568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CASTILLO Y MUSEOS</w:t>
            </w:r>
          </w:p>
        </w:tc>
        <w:tc>
          <w:tcPr>
            <w:tcW w:w="1134" w:type="dxa"/>
            <w:tcMar>
              <w:left w:w="57" w:type="dxa"/>
              <w:right w:w="57" w:type="dxa"/>
            </w:tcMar>
          </w:tcPr>
          <w:p w14:paraId="532987D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B4DBE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08BEB0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2C3E95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0DCB12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D854EF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35.750,50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E32D78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F84588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344E2C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4BC947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35.750,50</w:t>
            </w:r>
            <w:r>
              <w:rPr>
                <w:rFonts w:ascii="Arial" w:hAnsi="Arial" w:cs="Arial"/>
                <w:sz w:val="14"/>
                <w:szCs w:val="14"/>
              </w:rPr>
              <w:t xml:space="preserve"> </w:t>
            </w:r>
            <w:r w:rsidRPr="00DD35F0">
              <w:rPr>
                <w:rFonts w:ascii="Arial" w:hAnsi="Arial" w:cs="Arial"/>
                <w:sz w:val="14"/>
                <w:szCs w:val="14"/>
              </w:rPr>
              <w:t>€</w:t>
            </w:r>
          </w:p>
        </w:tc>
      </w:tr>
      <w:tr w:rsidR="00650A82" w:rsidRPr="00DD35F0" w14:paraId="6DCA5D31" w14:textId="77777777" w:rsidTr="00650A82">
        <w:trPr>
          <w:trHeight w:val="227"/>
        </w:trPr>
        <w:tc>
          <w:tcPr>
            <w:tcW w:w="1586" w:type="dxa"/>
            <w:tcMar>
              <w:left w:w="57" w:type="dxa"/>
              <w:right w:w="57" w:type="dxa"/>
            </w:tcMar>
          </w:tcPr>
          <w:p w14:paraId="0154FA10"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lastRenderedPageBreak/>
              <w:t>2024--3331-62201</w:t>
            </w:r>
          </w:p>
        </w:tc>
        <w:tc>
          <w:tcPr>
            <w:tcW w:w="2525" w:type="dxa"/>
            <w:tcMar>
              <w:left w:w="57" w:type="dxa"/>
              <w:right w:w="57" w:type="dxa"/>
            </w:tcMar>
          </w:tcPr>
          <w:p w14:paraId="3409F3D5"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MUSEO DEL CARNAVAL EDUSI</w:t>
            </w:r>
          </w:p>
        </w:tc>
        <w:tc>
          <w:tcPr>
            <w:tcW w:w="1134" w:type="dxa"/>
            <w:tcMar>
              <w:left w:w="57" w:type="dxa"/>
              <w:right w:w="57" w:type="dxa"/>
            </w:tcMar>
          </w:tcPr>
          <w:p w14:paraId="7CDBF8C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DE51F0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9E3976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B34E23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6D6A1F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3100F4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62,55</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A2686A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309BF6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80034A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F1800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62,55</w:t>
            </w:r>
            <w:r>
              <w:rPr>
                <w:rFonts w:ascii="Arial" w:hAnsi="Arial" w:cs="Arial"/>
                <w:sz w:val="14"/>
                <w:szCs w:val="14"/>
              </w:rPr>
              <w:t xml:space="preserve"> </w:t>
            </w:r>
            <w:r w:rsidRPr="00DD35F0">
              <w:rPr>
                <w:rFonts w:ascii="Arial" w:hAnsi="Arial" w:cs="Arial"/>
                <w:sz w:val="14"/>
                <w:szCs w:val="14"/>
              </w:rPr>
              <w:t>€</w:t>
            </w:r>
          </w:p>
        </w:tc>
      </w:tr>
      <w:tr w:rsidR="00650A82" w:rsidRPr="00DD35F0" w14:paraId="0E77CC46" w14:textId="77777777" w:rsidTr="00650A82">
        <w:trPr>
          <w:trHeight w:val="227"/>
        </w:trPr>
        <w:tc>
          <w:tcPr>
            <w:tcW w:w="1586" w:type="dxa"/>
            <w:tcMar>
              <w:left w:w="57" w:type="dxa"/>
              <w:right w:w="57" w:type="dxa"/>
            </w:tcMar>
          </w:tcPr>
          <w:p w14:paraId="07662547"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2024--3331-62202</w:t>
            </w:r>
          </w:p>
        </w:tc>
        <w:tc>
          <w:tcPr>
            <w:tcW w:w="2525" w:type="dxa"/>
            <w:tcMar>
              <w:left w:w="57" w:type="dxa"/>
              <w:right w:w="57" w:type="dxa"/>
            </w:tcMar>
          </w:tcPr>
          <w:p w14:paraId="74B0CDA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MUSEO CENTRO INTERPRETACIÓN EDUSI</w:t>
            </w:r>
          </w:p>
        </w:tc>
        <w:tc>
          <w:tcPr>
            <w:tcW w:w="1134" w:type="dxa"/>
            <w:tcMar>
              <w:left w:w="57" w:type="dxa"/>
              <w:right w:w="57" w:type="dxa"/>
            </w:tcMar>
          </w:tcPr>
          <w:p w14:paraId="3DCEC76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0C5845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4725B4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224F86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F597AA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6C240B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20.184,00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539783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8C661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DA1C9C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2C8051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20.184,00</w:t>
            </w:r>
            <w:r>
              <w:rPr>
                <w:rFonts w:ascii="Arial" w:hAnsi="Arial" w:cs="Arial"/>
                <w:sz w:val="14"/>
                <w:szCs w:val="14"/>
              </w:rPr>
              <w:t xml:space="preserve"> </w:t>
            </w:r>
            <w:r w:rsidRPr="00DD35F0">
              <w:rPr>
                <w:rFonts w:ascii="Arial" w:hAnsi="Arial" w:cs="Arial"/>
                <w:sz w:val="14"/>
                <w:szCs w:val="14"/>
              </w:rPr>
              <w:t>€</w:t>
            </w:r>
          </w:p>
        </w:tc>
      </w:tr>
      <w:tr w:rsidR="00650A82" w:rsidRPr="00DD35F0" w14:paraId="712F9883" w14:textId="77777777" w:rsidTr="00650A82">
        <w:trPr>
          <w:trHeight w:val="227"/>
        </w:trPr>
        <w:tc>
          <w:tcPr>
            <w:tcW w:w="1586" w:type="dxa"/>
            <w:tcMar>
              <w:left w:w="57" w:type="dxa"/>
              <w:right w:w="57" w:type="dxa"/>
            </w:tcMar>
          </w:tcPr>
          <w:p w14:paraId="24E4648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2024--3332-21200</w:t>
            </w:r>
          </w:p>
        </w:tc>
        <w:tc>
          <w:tcPr>
            <w:tcW w:w="2525" w:type="dxa"/>
            <w:tcMar>
              <w:left w:w="57" w:type="dxa"/>
              <w:right w:w="57" w:type="dxa"/>
            </w:tcMar>
          </w:tcPr>
          <w:p w14:paraId="68F0A93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CONSERVACION Y MANT. AUDITORIO</w:t>
            </w:r>
          </w:p>
        </w:tc>
        <w:tc>
          <w:tcPr>
            <w:tcW w:w="1134" w:type="dxa"/>
            <w:tcMar>
              <w:left w:w="57" w:type="dxa"/>
              <w:right w:w="57" w:type="dxa"/>
            </w:tcMar>
          </w:tcPr>
          <w:p w14:paraId="7398829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CD6AC0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291716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0B8BB2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9F1E57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FFC2B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513,49</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81D5BF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5DC86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DDD0D2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44F4C5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7.513,49</w:t>
            </w:r>
            <w:r>
              <w:rPr>
                <w:rFonts w:ascii="Arial" w:hAnsi="Arial" w:cs="Arial"/>
                <w:sz w:val="14"/>
                <w:szCs w:val="14"/>
              </w:rPr>
              <w:t xml:space="preserve"> </w:t>
            </w:r>
            <w:r w:rsidRPr="00DD35F0">
              <w:rPr>
                <w:rFonts w:ascii="Arial" w:hAnsi="Arial" w:cs="Arial"/>
                <w:sz w:val="14"/>
                <w:szCs w:val="14"/>
              </w:rPr>
              <w:t>€</w:t>
            </w:r>
          </w:p>
        </w:tc>
      </w:tr>
      <w:tr w:rsidR="00650A82" w:rsidRPr="00DD35F0" w14:paraId="4EE64219" w14:textId="77777777" w:rsidTr="00650A82">
        <w:trPr>
          <w:trHeight w:val="227"/>
        </w:trPr>
        <w:tc>
          <w:tcPr>
            <w:tcW w:w="1586" w:type="dxa"/>
            <w:tcMar>
              <w:left w:w="57" w:type="dxa"/>
              <w:right w:w="57" w:type="dxa"/>
            </w:tcMar>
          </w:tcPr>
          <w:p w14:paraId="49FAD8A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2024--3332-22609</w:t>
            </w:r>
          </w:p>
        </w:tc>
        <w:tc>
          <w:tcPr>
            <w:tcW w:w="2525" w:type="dxa"/>
            <w:tcMar>
              <w:left w:w="57" w:type="dxa"/>
              <w:right w:w="57" w:type="dxa"/>
            </w:tcMar>
          </w:tcPr>
          <w:p w14:paraId="3756F45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ACTIVIDADES CULTURALES AUDITORIO Y OTROS</w:t>
            </w:r>
          </w:p>
        </w:tc>
        <w:tc>
          <w:tcPr>
            <w:tcW w:w="1134" w:type="dxa"/>
            <w:tcMar>
              <w:left w:w="57" w:type="dxa"/>
              <w:right w:w="57" w:type="dxa"/>
            </w:tcMar>
          </w:tcPr>
          <w:p w14:paraId="1DE937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712618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7342BE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784BE5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A86FA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74E8E3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BB28E1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C0339A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2C8191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770AC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70.000,00</w:t>
            </w:r>
            <w:r>
              <w:rPr>
                <w:rFonts w:ascii="Arial" w:hAnsi="Arial" w:cs="Arial"/>
                <w:sz w:val="14"/>
                <w:szCs w:val="14"/>
              </w:rPr>
              <w:t xml:space="preserve"> </w:t>
            </w:r>
            <w:r w:rsidRPr="00DD35F0">
              <w:rPr>
                <w:rFonts w:ascii="Arial" w:hAnsi="Arial" w:cs="Arial"/>
                <w:sz w:val="14"/>
                <w:szCs w:val="14"/>
              </w:rPr>
              <w:t>€</w:t>
            </w:r>
          </w:p>
        </w:tc>
      </w:tr>
      <w:tr w:rsidR="00650A82" w:rsidRPr="00DD35F0" w14:paraId="202B25AF" w14:textId="77777777" w:rsidTr="00650A82">
        <w:trPr>
          <w:trHeight w:val="227"/>
        </w:trPr>
        <w:tc>
          <w:tcPr>
            <w:tcW w:w="1586" w:type="dxa"/>
            <w:tcMar>
              <w:left w:w="57" w:type="dxa"/>
              <w:right w:w="57" w:type="dxa"/>
            </w:tcMar>
          </w:tcPr>
          <w:p w14:paraId="72829AF0"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2024--3332-22700</w:t>
            </w:r>
          </w:p>
        </w:tc>
        <w:tc>
          <w:tcPr>
            <w:tcW w:w="2525" w:type="dxa"/>
            <w:tcMar>
              <w:left w:w="57" w:type="dxa"/>
              <w:right w:w="57" w:type="dxa"/>
            </w:tcMar>
          </w:tcPr>
          <w:p w14:paraId="177ED70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AUDITORIO.</w:t>
            </w:r>
          </w:p>
        </w:tc>
        <w:tc>
          <w:tcPr>
            <w:tcW w:w="1134" w:type="dxa"/>
            <w:tcMar>
              <w:left w:w="57" w:type="dxa"/>
              <w:right w:w="57" w:type="dxa"/>
            </w:tcMar>
          </w:tcPr>
          <w:p w14:paraId="780C32D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70708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3EDFCC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C08581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727F10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256536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2.400,00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4C9DF7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F8FDF8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D7E45E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04DB52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2.400,00</w:t>
            </w:r>
            <w:r>
              <w:rPr>
                <w:rFonts w:ascii="Arial" w:hAnsi="Arial" w:cs="Arial"/>
                <w:sz w:val="14"/>
                <w:szCs w:val="14"/>
              </w:rPr>
              <w:t xml:space="preserve"> </w:t>
            </w:r>
            <w:r w:rsidRPr="00DD35F0">
              <w:rPr>
                <w:rFonts w:ascii="Arial" w:hAnsi="Arial" w:cs="Arial"/>
                <w:sz w:val="14"/>
                <w:szCs w:val="14"/>
              </w:rPr>
              <w:t>€</w:t>
            </w:r>
          </w:p>
        </w:tc>
      </w:tr>
      <w:tr w:rsidR="00650A82" w:rsidRPr="00DD35F0" w14:paraId="59267906" w14:textId="77777777" w:rsidTr="00650A82">
        <w:trPr>
          <w:trHeight w:val="227"/>
        </w:trPr>
        <w:tc>
          <w:tcPr>
            <w:tcW w:w="1586" w:type="dxa"/>
            <w:tcMar>
              <w:left w:w="57" w:type="dxa"/>
              <w:right w:w="57" w:type="dxa"/>
            </w:tcMar>
          </w:tcPr>
          <w:p w14:paraId="32516AD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2024--3332-22701</w:t>
            </w:r>
          </w:p>
        </w:tc>
        <w:tc>
          <w:tcPr>
            <w:tcW w:w="2525" w:type="dxa"/>
            <w:tcMar>
              <w:left w:w="57" w:type="dxa"/>
              <w:right w:w="57" w:type="dxa"/>
            </w:tcMar>
          </w:tcPr>
          <w:p w14:paraId="787D744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AUDITORIO MUNICIPAL</w:t>
            </w:r>
          </w:p>
        </w:tc>
        <w:tc>
          <w:tcPr>
            <w:tcW w:w="1134" w:type="dxa"/>
            <w:tcMar>
              <w:left w:w="57" w:type="dxa"/>
              <w:right w:w="57" w:type="dxa"/>
            </w:tcMar>
          </w:tcPr>
          <w:p w14:paraId="7FE2B96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7EECC8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F292E7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9E923E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0138BD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8E7B98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52.189,24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CC5396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37D13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62696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F7150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52.189,24</w:t>
            </w:r>
            <w:r>
              <w:rPr>
                <w:rFonts w:ascii="Arial" w:hAnsi="Arial" w:cs="Arial"/>
                <w:sz w:val="14"/>
                <w:szCs w:val="14"/>
              </w:rPr>
              <w:t xml:space="preserve"> </w:t>
            </w:r>
            <w:r w:rsidRPr="00DD35F0">
              <w:rPr>
                <w:rFonts w:ascii="Arial" w:hAnsi="Arial" w:cs="Arial"/>
                <w:sz w:val="14"/>
                <w:szCs w:val="14"/>
              </w:rPr>
              <w:t>€</w:t>
            </w:r>
          </w:p>
        </w:tc>
      </w:tr>
      <w:tr w:rsidR="00650A82" w:rsidRPr="00DD35F0" w14:paraId="50B03D04" w14:textId="77777777" w:rsidTr="00650A82">
        <w:trPr>
          <w:trHeight w:val="227"/>
        </w:trPr>
        <w:tc>
          <w:tcPr>
            <w:tcW w:w="1586" w:type="dxa"/>
            <w:tcMar>
              <w:left w:w="57" w:type="dxa"/>
              <w:right w:w="57" w:type="dxa"/>
            </w:tcMar>
          </w:tcPr>
          <w:p w14:paraId="33FDD3D1"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2024--3332-62200</w:t>
            </w:r>
          </w:p>
        </w:tc>
        <w:tc>
          <w:tcPr>
            <w:tcW w:w="2525" w:type="dxa"/>
            <w:tcMar>
              <w:left w:w="57" w:type="dxa"/>
              <w:right w:w="57" w:type="dxa"/>
            </w:tcMar>
          </w:tcPr>
          <w:p w14:paraId="2BB3BD56"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AUDITORIO MUNICIPAL</w:t>
            </w:r>
          </w:p>
        </w:tc>
        <w:tc>
          <w:tcPr>
            <w:tcW w:w="1134" w:type="dxa"/>
            <w:tcMar>
              <w:left w:w="57" w:type="dxa"/>
              <w:right w:w="57" w:type="dxa"/>
            </w:tcMar>
          </w:tcPr>
          <w:p w14:paraId="29735F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A31700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5A3DF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ABFA12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497453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A47313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40.335,00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837C37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E52F78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FEE2E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F77597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40.335,00</w:t>
            </w:r>
            <w:r>
              <w:rPr>
                <w:rFonts w:ascii="Arial" w:hAnsi="Arial" w:cs="Arial"/>
                <w:sz w:val="14"/>
                <w:szCs w:val="14"/>
              </w:rPr>
              <w:t xml:space="preserve"> </w:t>
            </w:r>
            <w:r w:rsidRPr="00DD35F0">
              <w:rPr>
                <w:rFonts w:ascii="Arial" w:hAnsi="Arial" w:cs="Arial"/>
                <w:sz w:val="14"/>
                <w:szCs w:val="14"/>
              </w:rPr>
              <w:t>€</w:t>
            </w:r>
          </w:p>
        </w:tc>
      </w:tr>
      <w:tr w:rsidR="00650A82" w:rsidRPr="00DD35F0" w14:paraId="538B3CF6" w14:textId="77777777" w:rsidTr="00650A82">
        <w:trPr>
          <w:trHeight w:val="227"/>
        </w:trPr>
        <w:tc>
          <w:tcPr>
            <w:tcW w:w="1586" w:type="dxa"/>
            <w:tcMar>
              <w:left w:w="57" w:type="dxa"/>
              <w:right w:w="57" w:type="dxa"/>
            </w:tcMar>
          </w:tcPr>
          <w:p w14:paraId="14219600"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2024--334-22609</w:t>
            </w:r>
          </w:p>
        </w:tc>
        <w:tc>
          <w:tcPr>
            <w:tcW w:w="2525" w:type="dxa"/>
            <w:tcMar>
              <w:left w:w="57" w:type="dxa"/>
              <w:right w:w="57" w:type="dxa"/>
            </w:tcMar>
          </w:tcPr>
          <w:p w14:paraId="678445C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ACTIVIDADES CULTURALES REALIZ. POR AYUNT</w:t>
            </w:r>
          </w:p>
        </w:tc>
        <w:tc>
          <w:tcPr>
            <w:tcW w:w="1134" w:type="dxa"/>
            <w:tcMar>
              <w:left w:w="57" w:type="dxa"/>
              <w:right w:w="57" w:type="dxa"/>
            </w:tcMar>
          </w:tcPr>
          <w:p w14:paraId="5875E3F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DB6900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FC069E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ACC64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11.500,00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6402E9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748670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FA4F09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5AE155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276621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29D9C8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41.500,00</w:t>
            </w:r>
            <w:r>
              <w:rPr>
                <w:rFonts w:ascii="Arial" w:hAnsi="Arial" w:cs="Arial"/>
                <w:sz w:val="14"/>
                <w:szCs w:val="14"/>
              </w:rPr>
              <w:t xml:space="preserve"> </w:t>
            </w:r>
            <w:r w:rsidRPr="00DD35F0">
              <w:rPr>
                <w:rFonts w:ascii="Arial" w:hAnsi="Arial" w:cs="Arial"/>
                <w:sz w:val="14"/>
                <w:szCs w:val="14"/>
              </w:rPr>
              <w:t>€</w:t>
            </w:r>
          </w:p>
        </w:tc>
      </w:tr>
      <w:tr w:rsidR="00650A82" w:rsidRPr="00DD35F0" w14:paraId="22BB87CE" w14:textId="77777777" w:rsidTr="00650A82">
        <w:trPr>
          <w:trHeight w:val="227"/>
        </w:trPr>
        <w:tc>
          <w:tcPr>
            <w:tcW w:w="1586" w:type="dxa"/>
            <w:tcMar>
              <w:left w:w="57" w:type="dxa"/>
              <w:right w:w="57" w:type="dxa"/>
            </w:tcMar>
          </w:tcPr>
          <w:p w14:paraId="1FAE999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2024--334-48900</w:t>
            </w:r>
          </w:p>
        </w:tc>
        <w:tc>
          <w:tcPr>
            <w:tcW w:w="2525" w:type="dxa"/>
            <w:tcMar>
              <w:left w:w="57" w:type="dxa"/>
              <w:right w:w="57" w:type="dxa"/>
            </w:tcMar>
          </w:tcPr>
          <w:p w14:paraId="0847D34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SUBVENCION UNIVERSIDAD DE MURCIA</w:t>
            </w:r>
          </w:p>
        </w:tc>
        <w:tc>
          <w:tcPr>
            <w:tcW w:w="1134" w:type="dxa"/>
            <w:tcMar>
              <w:left w:w="57" w:type="dxa"/>
              <w:right w:w="57" w:type="dxa"/>
            </w:tcMar>
          </w:tcPr>
          <w:p w14:paraId="46805FC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5E7E04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B934B4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CBC7E1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63E56A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09023A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781,47</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4B3D03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46FFE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BD436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74665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-7.218,53</w:t>
            </w:r>
            <w:r>
              <w:rPr>
                <w:rFonts w:ascii="Arial" w:hAnsi="Arial" w:cs="Arial"/>
                <w:sz w:val="14"/>
                <w:szCs w:val="14"/>
              </w:rPr>
              <w:t xml:space="preserve"> </w:t>
            </w:r>
            <w:r w:rsidRPr="00DD35F0">
              <w:rPr>
                <w:rFonts w:ascii="Arial" w:hAnsi="Arial" w:cs="Arial"/>
                <w:sz w:val="14"/>
                <w:szCs w:val="14"/>
              </w:rPr>
              <w:t>€</w:t>
            </w:r>
          </w:p>
        </w:tc>
      </w:tr>
      <w:tr w:rsidR="00650A82" w:rsidRPr="00DD35F0" w14:paraId="6020FB35" w14:textId="77777777" w:rsidTr="00650A82">
        <w:trPr>
          <w:trHeight w:val="227"/>
        </w:trPr>
        <w:tc>
          <w:tcPr>
            <w:tcW w:w="1586" w:type="dxa"/>
            <w:tcMar>
              <w:left w:w="57" w:type="dxa"/>
              <w:right w:w="57" w:type="dxa"/>
            </w:tcMar>
          </w:tcPr>
          <w:p w14:paraId="0F55B96A"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2024--334-48907</w:t>
            </w:r>
          </w:p>
        </w:tc>
        <w:tc>
          <w:tcPr>
            <w:tcW w:w="2525" w:type="dxa"/>
            <w:tcMar>
              <w:left w:w="57" w:type="dxa"/>
              <w:right w:w="57" w:type="dxa"/>
            </w:tcMar>
          </w:tcPr>
          <w:p w14:paraId="66B6C73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SUBVENCION AMIGOS DEL ESPARTO</w:t>
            </w:r>
          </w:p>
        </w:tc>
        <w:tc>
          <w:tcPr>
            <w:tcW w:w="1134" w:type="dxa"/>
            <w:tcMar>
              <w:left w:w="57" w:type="dxa"/>
              <w:right w:w="57" w:type="dxa"/>
            </w:tcMar>
          </w:tcPr>
          <w:p w14:paraId="0D063DB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3794A3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F20686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5159F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0F5DEF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378132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082D1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5BC368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085CE0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83E110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-1.500,00</w:t>
            </w:r>
            <w:r>
              <w:rPr>
                <w:rFonts w:ascii="Arial" w:hAnsi="Arial" w:cs="Arial"/>
                <w:sz w:val="14"/>
                <w:szCs w:val="14"/>
              </w:rPr>
              <w:t xml:space="preserve"> </w:t>
            </w:r>
            <w:r w:rsidRPr="00DD35F0">
              <w:rPr>
                <w:rFonts w:ascii="Arial" w:hAnsi="Arial" w:cs="Arial"/>
                <w:sz w:val="14"/>
                <w:szCs w:val="14"/>
              </w:rPr>
              <w:t>€</w:t>
            </w:r>
          </w:p>
        </w:tc>
      </w:tr>
      <w:tr w:rsidR="00650A82" w:rsidRPr="00DD35F0" w14:paraId="40C34D54" w14:textId="77777777" w:rsidTr="00650A82">
        <w:trPr>
          <w:trHeight w:val="227"/>
        </w:trPr>
        <w:tc>
          <w:tcPr>
            <w:tcW w:w="1586" w:type="dxa"/>
            <w:tcMar>
              <w:left w:w="57" w:type="dxa"/>
              <w:right w:w="57" w:type="dxa"/>
            </w:tcMar>
          </w:tcPr>
          <w:p w14:paraId="6C52182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2024--334-48908</w:t>
            </w:r>
          </w:p>
        </w:tc>
        <w:tc>
          <w:tcPr>
            <w:tcW w:w="2525" w:type="dxa"/>
            <w:tcMar>
              <w:left w:w="57" w:type="dxa"/>
              <w:right w:w="57" w:type="dxa"/>
            </w:tcMar>
          </w:tcPr>
          <w:p w14:paraId="2474E88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SUBV. ASOCIACIÓN CULTURAL PROMÚSICA</w:t>
            </w:r>
          </w:p>
        </w:tc>
        <w:tc>
          <w:tcPr>
            <w:tcW w:w="1134" w:type="dxa"/>
            <w:tcMar>
              <w:left w:w="57" w:type="dxa"/>
              <w:right w:w="57" w:type="dxa"/>
            </w:tcMar>
          </w:tcPr>
          <w:p w14:paraId="34097FF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50.000,00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B7E5F3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A18E92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8B53AF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BA4A9C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711A4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ADA52C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A781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193AD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7F36DA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50.000,00</w:t>
            </w:r>
            <w:r>
              <w:rPr>
                <w:rFonts w:ascii="Arial" w:hAnsi="Arial" w:cs="Arial"/>
                <w:sz w:val="14"/>
                <w:szCs w:val="14"/>
              </w:rPr>
              <w:t xml:space="preserve"> </w:t>
            </w:r>
            <w:r w:rsidRPr="00DD35F0">
              <w:rPr>
                <w:rFonts w:ascii="Arial" w:hAnsi="Arial" w:cs="Arial"/>
                <w:sz w:val="14"/>
                <w:szCs w:val="14"/>
              </w:rPr>
              <w:t>€</w:t>
            </w:r>
          </w:p>
        </w:tc>
      </w:tr>
      <w:tr w:rsidR="00650A82" w:rsidRPr="00DD35F0" w14:paraId="41E19E4A" w14:textId="77777777" w:rsidTr="00650A82">
        <w:trPr>
          <w:trHeight w:val="227"/>
        </w:trPr>
        <w:tc>
          <w:tcPr>
            <w:tcW w:w="1586" w:type="dxa"/>
            <w:tcMar>
              <w:left w:w="57" w:type="dxa"/>
              <w:right w:w="57" w:type="dxa"/>
            </w:tcMar>
          </w:tcPr>
          <w:p w14:paraId="1F7A744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2024--3371-22699</w:t>
            </w:r>
          </w:p>
        </w:tc>
        <w:tc>
          <w:tcPr>
            <w:tcW w:w="2525" w:type="dxa"/>
            <w:tcMar>
              <w:left w:w="57" w:type="dxa"/>
              <w:right w:w="57" w:type="dxa"/>
            </w:tcMar>
          </w:tcPr>
          <w:p w14:paraId="37CC46DA"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ACTIVIDADES Y GASTOS TIEMPO LIBRE</w:t>
            </w:r>
          </w:p>
        </w:tc>
        <w:tc>
          <w:tcPr>
            <w:tcW w:w="1134" w:type="dxa"/>
            <w:tcMar>
              <w:left w:w="57" w:type="dxa"/>
              <w:right w:w="57" w:type="dxa"/>
            </w:tcMar>
          </w:tcPr>
          <w:p w14:paraId="32C6D85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1671FF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C42C2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83A7A9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5.300,00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67DD8A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4EE85A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D89DD2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F56B8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E2AA50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50AFEE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5.300,00</w:t>
            </w:r>
            <w:r>
              <w:rPr>
                <w:rFonts w:ascii="Arial" w:hAnsi="Arial" w:cs="Arial"/>
                <w:sz w:val="14"/>
                <w:szCs w:val="14"/>
              </w:rPr>
              <w:t xml:space="preserve"> </w:t>
            </w:r>
            <w:r w:rsidRPr="00DD35F0">
              <w:rPr>
                <w:rFonts w:ascii="Arial" w:hAnsi="Arial" w:cs="Arial"/>
                <w:sz w:val="14"/>
                <w:szCs w:val="14"/>
              </w:rPr>
              <w:t>€</w:t>
            </w:r>
          </w:p>
        </w:tc>
      </w:tr>
      <w:tr w:rsidR="00650A82" w:rsidRPr="00DD35F0" w14:paraId="092D69FB" w14:textId="77777777" w:rsidTr="00650A82">
        <w:trPr>
          <w:trHeight w:val="227"/>
        </w:trPr>
        <w:tc>
          <w:tcPr>
            <w:tcW w:w="1586" w:type="dxa"/>
            <w:tcMar>
              <w:left w:w="57" w:type="dxa"/>
              <w:right w:w="57" w:type="dxa"/>
            </w:tcMar>
          </w:tcPr>
          <w:p w14:paraId="0782438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2024--3371-22700</w:t>
            </w:r>
          </w:p>
        </w:tc>
        <w:tc>
          <w:tcPr>
            <w:tcW w:w="2525" w:type="dxa"/>
            <w:tcMar>
              <w:left w:w="57" w:type="dxa"/>
              <w:right w:w="57" w:type="dxa"/>
            </w:tcMar>
          </w:tcPr>
          <w:p w14:paraId="2B65E9FD"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EDIFICIOS TIEMPO LIBRE</w:t>
            </w:r>
          </w:p>
        </w:tc>
        <w:tc>
          <w:tcPr>
            <w:tcW w:w="1134" w:type="dxa"/>
            <w:tcMar>
              <w:left w:w="57" w:type="dxa"/>
              <w:right w:w="57" w:type="dxa"/>
            </w:tcMar>
          </w:tcPr>
          <w:p w14:paraId="7FCE551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9A4414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D6A2C4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D31323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60A8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E37754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594,00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09A9A8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6270B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2E9762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16635D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594,00</w:t>
            </w:r>
            <w:r>
              <w:rPr>
                <w:rFonts w:ascii="Arial" w:hAnsi="Arial" w:cs="Arial"/>
                <w:sz w:val="14"/>
                <w:szCs w:val="14"/>
              </w:rPr>
              <w:t xml:space="preserve"> </w:t>
            </w:r>
            <w:r w:rsidRPr="00DD35F0">
              <w:rPr>
                <w:rFonts w:ascii="Arial" w:hAnsi="Arial" w:cs="Arial"/>
                <w:sz w:val="14"/>
                <w:szCs w:val="14"/>
              </w:rPr>
              <w:t>€</w:t>
            </w:r>
          </w:p>
        </w:tc>
      </w:tr>
      <w:tr w:rsidR="00650A82" w:rsidRPr="00DD35F0" w14:paraId="4CFCB8E5" w14:textId="77777777" w:rsidTr="00650A82">
        <w:trPr>
          <w:trHeight w:val="227"/>
        </w:trPr>
        <w:tc>
          <w:tcPr>
            <w:tcW w:w="1586" w:type="dxa"/>
            <w:tcMar>
              <w:left w:w="57" w:type="dxa"/>
              <w:right w:w="57" w:type="dxa"/>
            </w:tcMar>
          </w:tcPr>
          <w:p w14:paraId="2E477DFA"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2024--3371-62200</w:t>
            </w:r>
          </w:p>
        </w:tc>
        <w:tc>
          <w:tcPr>
            <w:tcW w:w="2525" w:type="dxa"/>
            <w:tcMar>
              <w:left w:w="57" w:type="dxa"/>
              <w:right w:w="57" w:type="dxa"/>
            </w:tcMar>
          </w:tcPr>
          <w:p w14:paraId="07B8B7B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SALA DE ESTUDIOS EDUSI  LA 07</w:t>
            </w:r>
          </w:p>
        </w:tc>
        <w:tc>
          <w:tcPr>
            <w:tcW w:w="1134" w:type="dxa"/>
            <w:tcMar>
              <w:left w:w="57" w:type="dxa"/>
              <w:right w:w="57" w:type="dxa"/>
            </w:tcMar>
          </w:tcPr>
          <w:p w14:paraId="546C9D6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5E056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150.000,00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A5FBEA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621011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B3326E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467F5B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119.971,46</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34AFF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F32A8D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83F9B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310223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269.971,46</w:t>
            </w:r>
            <w:r>
              <w:rPr>
                <w:rFonts w:ascii="Arial" w:hAnsi="Arial" w:cs="Arial"/>
                <w:sz w:val="14"/>
                <w:szCs w:val="14"/>
              </w:rPr>
              <w:t xml:space="preserve"> </w:t>
            </w:r>
            <w:r w:rsidRPr="00DD35F0">
              <w:rPr>
                <w:rFonts w:ascii="Arial" w:hAnsi="Arial" w:cs="Arial"/>
                <w:sz w:val="14"/>
                <w:szCs w:val="14"/>
              </w:rPr>
              <w:t>€</w:t>
            </w:r>
          </w:p>
        </w:tc>
      </w:tr>
      <w:tr w:rsidR="00650A82" w:rsidRPr="00DD35F0" w14:paraId="217AA015" w14:textId="77777777" w:rsidTr="00650A82">
        <w:trPr>
          <w:trHeight w:val="227"/>
        </w:trPr>
        <w:tc>
          <w:tcPr>
            <w:tcW w:w="1586" w:type="dxa"/>
            <w:tcMar>
              <w:left w:w="57" w:type="dxa"/>
              <w:right w:w="57" w:type="dxa"/>
            </w:tcMar>
          </w:tcPr>
          <w:p w14:paraId="164E1637"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2024--3372-12001</w:t>
            </w:r>
          </w:p>
        </w:tc>
        <w:tc>
          <w:tcPr>
            <w:tcW w:w="2525" w:type="dxa"/>
            <w:tcMar>
              <w:left w:w="57" w:type="dxa"/>
              <w:right w:w="57" w:type="dxa"/>
            </w:tcMar>
          </w:tcPr>
          <w:p w14:paraId="4CB6FA7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RET. BASICAS FUN. CULTURA A2</w:t>
            </w:r>
          </w:p>
        </w:tc>
        <w:tc>
          <w:tcPr>
            <w:tcW w:w="1134" w:type="dxa"/>
            <w:tcMar>
              <w:left w:w="57" w:type="dxa"/>
              <w:right w:w="57" w:type="dxa"/>
            </w:tcMar>
          </w:tcPr>
          <w:p w14:paraId="22B3BA2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3F9BEA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F145EB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B818B7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3CFFBB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CF8911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6E40C7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5BFA9B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4DDD16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CB8329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-11.000,00</w:t>
            </w:r>
            <w:r>
              <w:rPr>
                <w:rFonts w:ascii="Arial" w:hAnsi="Arial" w:cs="Arial"/>
                <w:sz w:val="14"/>
                <w:szCs w:val="14"/>
              </w:rPr>
              <w:t xml:space="preserve"> </w:t>
            </w:r>
            <w:r w:rsidRPr="00DD35F0">
              <w:rPr>
                <w:rFonts w:ascii="Arial" w:hAnsi="Arial" w:cs="Arial"/>
                <w:sz w:val="14"/>
                <w:szCs w:val="14"/>
              </w:rPr>
              <w:t>€</w:t>
            </w:r>
          </w:p>
        </w:tc>
      </w:tr>
      <w:tr w:rsidR="00650A82" w:rsidRPr="00DD35F0" w14:paraId="32C9D3B8" w14:textId="77777777" w:rsidTr="00650A82">
        <w:trPr>
          <w:trHeight w:val="227"/>
        </w:trPr>
        <w:tc>
          <w:tcPr>
            <w:tcW w:w="1586" w:type="dxa"/>
            <w:tcMar>
              <w:left w:w="57" w:type="dxa"/>
              <w:right w:w="57" w:type="dxa"/>
            </w:tcMar>
          </w:tcPr>
          <w:p w14:paraId="785C0072"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2024--3372-12005</w:t>
            </w:r>
          </w:p>
        </w:tc>
        <w:tc>
          <w:tcPr>
            <w:tcW w:w="2525" w:type="dxa"/>
            <w:tcMar>
              <w:left w:w="57" w:type="dxa"/>
              <w:right w:w="57" w:type="dxa"/>
            </w:tcMar>
          </w:tcPr>
          <w:p w14:paraId="7C8A05CE"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RET. BASICAS FUN. CULTURA E</w:t>
            </w:r>
          </w:p>
        </w:tc>
        <w:tc>
          <w:tcPr>
            <w:tcW w:w="1134" w:type="dxa"/>
            <w:tcMar>
              <w:left w:w="57" w:type="dxa"/>
              <w:right w:w="57" w:type="dxa"/>
            </w:tcMar>
          </w:tcPr>
          <w:p w14:paraId="560D9B5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30DE5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719DC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6376DB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7792B3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12.000,00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E7BFB7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56A718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91059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90D77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4A5AC2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-12.000,00</w:t>
            </w:r>
            <w:r>
              <w:rPr>
                <w:rFonts w:ascii="Arial" w:hAnsi="Arial" w:cs="Arial"/>
                <w:sz w:val="14"/>
                <w:szCs w:val="14"/>
              </w:rPr>
              <w:t xml:space="preserve"> </w:t>
            </w:r>
            <w:r w:rsidRPr="00DD35F0">
              <w:rPr>
                <w:rFonts w:ascii="Arial" w:hAnsi="Arial" w:cs="Arial"/>
                <w:sz w:val="14"/>
                <w:szCs w:val="14"/>
              </w:rPr>
              <w:t>€</w:t>
            </w:r>
          </w:p>
        </w:tc>
      </w:tr>
      <w:tr w:rsidR="00650A82" w:rsidRPr="00DD35F0" w14:paraId="343B18C4" w14:textId="77777777" w:rsidTr="00650A82">
        <w:trPr>
          <w:trHeight w:val="227"/>
        </w:trPr>
        <w:tc>
          <w:tcPr>
            <w:tcW w:w="1586" w:type="dxa"/>
            <w:tcMar>
              <w:left w:w="57" w:type="dxa"/>
              <w:right w:w="57" w:type="dxa"/>
            </w:tcMar>
          </w:tcPr>
          <w:p w14:paraId="03CC103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2024--3372-12009</w:t>
            </w:r>
          </w:p>
        </w:tc>
        <w:tc>
          <w:tcPr>
            <w:tcW w:w="2525" w:type="dxa"/>
            <w:tcMar>
              <w:left w:w="57" w:type="dxa"/>
              <w:right w:w="57" w:type="dxa"/>
            </w:tcMar>
          </w:tcPr>
          <w:p w14:paraId="4697B83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OTRAS RETR. BASICAS: PAGAS EXTRAS</w:t>
            </w:r>
          </w:p>
        </w:tc>
        <w:tc>
          <w:tcPr>
            <w:tcW w:w="1134" w:type="dxa"/>
            <w:tcMar>
              <w:left w:w="57" w:type="dxa"/>
              <w:right w:w="57" w:type="dxa"/>
            </w:tcMar>
          </w:tcPr>
          <w:p w14:paraId="45822D4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E10ECB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A55169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D50AC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AEF9D3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2.600,00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56FB9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A2482E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5BFDAF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C41501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0AB3C7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-2.600,00</w:t>
            </w:r>
            <w:r>
              <w:rPr>
                <w:rFonts w:ascii="Arial" w:hAnsi="Arial" w:cs="Arial"/>
                <w:sz w:val="14"/>
                <w:szCs w:val="14"/>
              </w:rPr>
              <w:t xml:space="preserve"> </w:t>
            </w:r>
            <w:r w:rsidRPr="00DD35F0">
              <w:rPr>
                <w:rFonts w:ascii="Arial" w:hAnsi="Arial" w:cs="Arial"/>
                <w:sz w:val="14"/>
                <w:szCs w:val="14"/>
              </w:rPr>
              <w:t>€</w:t>
            </w:r>
          </w:p>
        </w:tc>
      </w:tr>
      <w:tr w:rsidR="00650A82" w:rsidRPr="00DD35F0" w14:paraId="6C6E6891" w14:textId="77777777" w:rsidTr="00650A82">
        <w:trPr>
          <w:trHeight w:val="227"/>
        </w:trPr>
        <w:tc>
          <w:tcPr>
            <w:tcW w:w="1586" w:type="dxa"/>
            <w:tcMar>
              <w:left w:w="57" w:type="dxa"/>
              <w:right w:w="57" w:type="dxa"/>
            </w:tcMar>
          </w:tcPr>
          <w:p w14:paraId="5A31DCE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2024--3372-12100</w:t>
            </w:r>
          </w:p>
        </w:tc>
        <w:tc>
          <w:tcPr>
            <w:tcW w:w="2525" w:type="dxa"/>
            <w:tcMar>
              <w:left w:w="57" w:type="dxa"/>
              <w:right w:w="57" w:type="dxa"/>
            </w:tcMar>
          </w:tcPr>
          <w:p w14:paraId="45F3C775"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COMPLEMENTO DESTINO PERS. CULTURA</w:t>
            </w:r>
          </w:p>
        </w:tc>
        <w:tc>
          <w:tcPr>
            <w:tcW w:w="1134" w:type="dxa"/>
            <w:tcMar>
              <w:left w:w="57" w:type="dxa"/>
              <w:right w:w="57" w:type="dxa"/>
            </w:tcMar>
          </w:tcPr>
          <w:p w14:paraId="3437A8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658424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2F3376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7A1E25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87598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272A3F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30A2CB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862B32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D8012B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55A189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-14.000,00</w:t>
            </w:r>
            <w:r>
              <w:rPr>
                <w:rFonts w:ascii="Arial" w:hAnsi="Arial" w:cs="Arial"/>
                <w:sz w:val="14"/>
                <w:szCs w:val="14"/>
              </w:rPr>
              <w:t xml:space="preserve"> </w:t>
            </w:r>
            <w:r w:rsidRPr="00DD35F0">
              <w:rPr>
                <w:rFonts w:ascii="Arial" w:hAnsi="Arial" w:cs="Arial"/>
                <w:sz w:val="14"/>
                <w:szCs w:val="14"/>
              </w:rPr>
              <w:t>€</w:t>
            </w:r>
          </w:p>
        </w:tc>
      </w:tr>
      <w:tr w:rsidR="00650A82" w:rsidRPr="00DD35F0" w14:paraId="5F1E5EC1" w14:textId="77777777" w:rsidTr="00650A82">
        <w:trPr>
          <w:trHeight w:val="227"/>
        </w:trPr>
        <w:tc>
          <w:tcPr>
            <w:tcW w:w="1586" w:type="dxa"/>
            <w:tcMar>
              <w:left w:w="57" w:type="dxa"/>
              <w:right w:w="57" w:type="dxa"/>
            </w:tcMar>
          </w:tcPr>
          <w:p w14:paraId="62AE6B59"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2024--3372-12101</w:t>
            </w:r>
          </w:p>
        </w:tc>
        <w:tc>
          <w:tcPr>
            <w:tcW w:w="2525" w:type="dxa"/>
            <w:tcMar>
              <w:left w:w="57" w:type="dxa"/>
              <w:right w:w="57" w:type="dxa"/>
            </w:tcMar>
          </w:tcPr>
          <w:p w14:paraId="58592C1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COMPLEMENTO ESPECIFICO PER. CULTURA</w:t>
            </w:r>
          </w:p>
        </w:tc>
        <w:tc>
          <w:tcPr>
            <w:tcW w:w="1134" w:type="dxa"/>
            <w:tcMar>
              <w:left w:w="57" w:type="dxa"/>
              <w:right w:w="57" w:type="dxa"/>
            </w:tcMar>
          </w:tcPr>
          <w:p w14:paraId="6FFD6AB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7F49C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E19D5C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02C01E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3529C8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34B4F5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B3093B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19F2FF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2FFEC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F32E8E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-25.000,00</w:t>
            </w:r>
            <w:r>
              <w:rPr>
                <w:rFonts w:ascii="Arial" w:hAnsi="Arial" w:cs="Arial"/>
                <w:sz w:val="14"/>
                <w:szCs w:val="14"/>
              </w:rPr>
              <w:t xml:space="preserve"> </w:t>
            </w:r>
            <w:r w:rsidRPr="00DD35F0">
              <w:rPr>
                <w:rFonts w:ascii="Arial" w:hAnsi="Arial" w:cs="Arial"/>
                <w:sz w:val="14"/>
                <w:szCs w:val="14"/>
              </w:rPr>
              <w:t>€</w:t>
            </w:r>
          </w:p>
        </w:tc>
      </w:tr>
      <w:tr w:rsidR="00650A82" w:rsidRPr="00DD35F0" w14:paraId="64147066" w14:textId="77777777" w:rsidTr="00650A82">
        <w:trPr>
          <w:trHeight w:val="227"/>
        </w:trPr>
        <w:tc>
          <w:tcPr>
            <w:tcW w:w="1586" w:type="dxa"/>
            <w:tcMar>
              <w:left w:w="57" w:type="dxa"/>
              <w:right w:w="57" w:type="dxa"/>
            </w:tcMar>
          </w:tcPr>
          <w:p w14:paraId="2B25F4C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2024--3372-15000</w:t>
            </w:r>
          </w:p>
        </w:tc>
        <w:tc>
          <w:tcPr>
            <w:tcW w:w="2525" w:type="dxa"/>
            <w:tcMar>
              <w:left w:w="57" w:type="dxa"/>
              <w:right w:w="57" w:type="dxa"/>
            </w:tcMar>
          </w:tcPr>
          <w:p w14:paraId="6A2CF20D"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PRODUCTIVIDAD FUN.  CULTURA</w:t>
            </w:r>
          </w:p>
        </w:tc>
        <w:tc>
          <w:tcPr>
            <w:tcW w:w="1134" w:type="dxa"/>
            <w:tcMar>
              <w:left w:w="57" w:type="dxa"/>
              <w:right w:w="57" w:type="dxa"/>
            </w:tcMar>
          </w:tcPr>
          <w:p w14:paraId="594EC2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D8A6F4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2DC627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BB96CD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391E5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4.050,00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F16A05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2126D6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7FB87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77F4C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B15B9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-4.050,00</w:t>
            </w:r>
            <w:r>
              <w:rPr>
                <w:rFonts w:ascii="Arial" w:hAnsi="Arial" w:cs="Arial"/>
                <w:sz w:val="14"/>
                <w:szCs w:val="14"/>
              </w:rPr>
              <w:t xml:space="preserve"> </w:t>
            </w:r>
            <w:r w:rsidRPr="00DD35F0">
              <w:rPr>
                <w:rFonts w:ascii="Arial" w:hAnsi="Arial" w:cs="Arial"/>
                <w:sz w:val="14"/>
                <w:szCs w:val="14"/>
              </w:rPr>
              <w:t>€</w:t>
            </w:r>
          </w:p>
        </w:tc>
      </w:tr>
      <w:tr w:rsidR="00650A82" w:rsidRPr="00DD35F0" w14:paraId="27CD4094" w14:textId="77777777" w:rsidTr="00650A82">
        <w:trPr>
          <w:trHeight w:val="227"/>
        </w:trPr>
        <w:tc>
          <w:tcPr>
            <w:tcW w:w="1586" w:type="dxa"/>
            <w:tcMar>
              <w:left w:w="57" w:type="dxa"/>
              <w:right w:w="57" w:type="dxa"/>
            </w:tcMar>
          </w:tcPr>
          <w:p w14:paraId="7F28D52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2024--3372-16000</w:t>
            </w:r>
          </w:p>
        </w:tc>
        <w:tc>
          <w:tcPr>
            <w:tcW w:w="2525" w:type="dxa"/>
            <w:tcMar>
              <w:left w:w="57" w:type="dxa"/>
              <w:right w:w="57" w:type="dxa"/>
            </w:tcMar>
          </w:tcPr>
          <w:p w14:paraId="5C85A8FB"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SOCIAL CULTURA</w:t>
            </w:r>
          </w:p>
        </w:tc>
        <w:tc>
          <w:tcPr>
            <w:tcW w:w="1134" w:type="dxa"/>
            <w:tcMar>
              <w:left w:w="57" w:type="dxa"/>
              <w:right w:w="57" w:type="dxa"/>
            </w:tcMar>
          </w:tcPr>
          <w:p w14:paraId="0EB09C6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86CA82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B7BDBB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A9363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B91353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CB468E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0288C6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E9E3CC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78D97F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E0B050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-25.000,00</w:t>
            </w:r>
            <w:r>
              <w:rPr>
                <w:rFonts w:ascii="Arial" w:hAnsi="Arial" w:cs="Arial"/>
                <w:sz w:val="14"/>
                <w:szCs w:val="14"/>
              </w:rPr>
              <w:t xml:space="preserve"> </w:t>
            </w:r>
            <w:r w:rsidRPr="00DD35F0">
              <w:rPr>
                <w:rFonts w:ascii="Arial" w:hAnsi="Arial" w:cs="Arial"/>
                <w:sz w:val="14"/>
                <w:szCs w:val="14"/>
              </w:rPr>
              <w:t>€</w:t>
            </w:r>
          </w:p>
        </w:tc>
      </w:tr>
      <w:tr w:rsidR="00650A82" w:rsidRPr="00DD35F0" w14:paraId="1FA4D6D2" w14:textId="77777777" w:rsidTr="00650A82">
        <w:trPr>
          <w:trHeight w:val="227"/>
        </w:trPr>
        <w:tc>
          <w:tcPr>
            <w:tcW w:w="1586" w:type="dxa"/>
            <w:tcMar>
              <w:left w:w="57" w:type="dxa"/>
              <w:right w:w="57" w:type="dxa"/>
            </w:tcMar>
          </w:tcPr>
          <w:p w14:paraId="08332F7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2024--3372-21200</w:t>
            </w:r>
          </w:p>
        </w:tc>
        <w:tc>
          <w:tcPr>
            <w:tcW w:w="2525" w:type="dxa"/>
            <w:tcMar>
              <w:left w:w="57" w:type="dxa"/>
              <w:right w:w="57" w:type="dxa"/>
            </w:tcMar>
          </w:tcPr>
          <w:p w14:paraId="2EB140A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CONSERV. Y MANT. CASA DE LA CULTURA</w:t>
            </w:r>
          </w:p>
        </w:tc>
        <w:tc>
          <w:tcPr>
            <w:tcW w:w="1134" w:type="dxa"/>
            <w:tcMar>
              <w:left w:w="57" w:type="dxa"/>
              <w:right w:w="57" w:type="dxa"/>
            </w:tcMar>
          </w:tcPr>
          <w:p w14:paraId="610903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1E2D8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6923C6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324EBA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7044A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00660E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191,16</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FBF8A0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21E224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915D66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5D0359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191,16</w:t>
            </w:r>
            <w:r>
              <w:rPr>
                <w:rFonts w:ascii="Arial" w:hAnsi="Arial" w:cs="Arial"/>
                <w:sz w:val="14"/>
                <w:szCs w:val="14"/>
              </w:rPr>
              <w:t xml:space="preserve"> </w:t>
            </w:r>
            <w:r w:rsidRPr="00DD35F0">
              <w:rPr>
                <w:rFonts w:ascii="Arial" w:hAnsi="Arial" w:cs="Arial"/>
                <w:sz w:val="14"/>
                <w:szCs w:val="14"/>
              </w:rPr>
              <w:t>€</w:t>
            </w:r>
          </w:p>
        </w:tc>
      </w:tr>
      <w:tr w:rsidR="00650A82" w:rsidRPr="00DD35F0" w14:paraId="35B121EA" w14:textId="77777777" w:rsidTr="00650A82">
        <w:trPr>
          <w:trHeight w:val="227"/>
        </w:trPr>
        <w:tc>
          <w:tcPr>
            <w:tcW w:w="1586" w:type="dxa"/>
            <w:tcMar>
              <w:left w:w="57" w:type="dxa"/>
              <w:right w:w="57" w:type="dxa"/>
            </w:tcMar>
          </w:tcPr>
          <w:p w14:paraId="11D1FE8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2024--3372-22100</w:t>
            </w:r>
          </w:p>
        </w:tc>
        <w:tc>
          <w:tcPr>
            <w:tcW w:w="2525" w:type="dxa"/>
            <w:tcMar>
              <w:left w:w="57" w:type="dxa"/>
              <w:right w:w="57" w:type="dxa"/>
            </w:tcMar>
          </w:tcPr>
          <w:p w14:paraId="401E120D"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ENER. ELEC. CASA DE LA CULTURA</w:t>
            </w:r>
          </w:p>
        </w:tc>
        <w:tc>
          <w:tcPr>
            <w:tcW w:w="1134" w:type="dxa"/>
            <w:tcMar>
              <w:left w:w="57" w:type="dxa"/>
              <w:right w:w="57" w:type="dxa"/>
            </w:tcMar>
          </w:tcPr>
          <w:p w14:paraId="5CA75F7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C06B49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84B0CE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23BB48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78A072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541F23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DF4E5B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71C915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E01835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B1953D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6.000,00</w:t>
            </w:r>
            <w:r>
              <w:rPr>
                <w:rFonts w:ascii="Arial" w:hAnsi="Arial" w:cs="Arial"/>
                <w:sz w:val="14"/>
                <w:szCs w:val="14"/>
              </w:rPr>
              <w:t xml:space="preserve"> </w:t>
            </w:r>
            <w:r w:rsidRPr="00DD35F0">
              <w:rPr>
                <w:rFonts w:ascii="Arial" w:hAnsi="Arial" w:cs="Arial"/>
                <w:sz w:val="14"/>
                <w:szCs w:val="14"/>
              </w:rPr>
              <w:t>€</w:t>
            </w:r>
          </w:p>
        </w:tc>
      </w:tr>
      <w:tr w:rsidR="00650A82" w:rsidRPr="00DD35F0" w14:paraId="193B340A" w14:textId="77777777" w:rsidTr="00650A82">
        <w:trPr>
          <w:trHeight w:val="227"/>
        </w:trPr>
        <w:tc>
          <w:tcPr>
            <w:tcW w:w="1586" w:type="dxa"/>
            <w:tcMar>
              <w:left w:w="57" w:type="dxa"/>
              <w:right w:w="57" w:type="dxa"/>
            </w:tcMar>
          </w:tcPr>
          <w:p w14:paraId="676ECF31"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2024--3372-22700</w:t>
            </w:r>
          </w:p>
        </w:tc>
        <w:tc>
          <w:tcPr>
            <w:tcW w:w="2525" w:type="dxa"/>
            <w:tcMar>
              <w:left w:w="57" w:type="dxa"/>
              <w:right w:w="57" w:type="dxa"/>
            </w:tcMar>
          </w:tcPr>
          <w:p w14:paraId="210F8C0E"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EDIFICIO CASA DE LA CULTURA</w:t>
            </w:r>
          </w:p>
        </w:tc>
        <w:tc>
          <w:tcPr>
            <w:tcW w:w="1134" w:type="dxa"/>
            <w:tcMar>
              <w:left w:w="57" w:type="dxa"/>
              <w:right w:w="57" w:type="dxa"/>
            </w:tcMar>
          </w:tcPr>
          <w:p w14:paraId="6C7CB53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741382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C131D8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460D8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26073A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941FD7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1.780,00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3A5039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C86938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D6E20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BA94EA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1.780,00</w:t>
            </w:r>
            <w:r>
              <w:rPr>
                <w:rFonts w:ascii="Arial" w:hAnsi="Arial" w:cs="Arial"/>
                <w:sz w:val="14"/>
                <w:szCs w:val="14"/>
              </w:rPr>
              <w:t xml:space="preserve"> </w:t>
            </w:r>
            <w:r w:rsidRPr="00DD35F0">
              <w:rPr>
                <w:rFonts w:ascii="Arial" w:hAnsi="Arial" w:cs="Arial"/>
                <w:sz w:val="14"/>
                <w:szCs w:val="14"/>
              </w:rPr>
              <w:t>€</w:t>
            </w:r>
          </w:p>
        </w:tc>
      </w:tr>
      <w:tr w:rsidR="00650A82" w:rsidRPr="00DD35F0" w14:paraId="4E05F14C" w14:textId="77777777" w:rsidTr="00650A82">
        <w:trPr>
          <w:trHeight w:val="227"/>
        </w:trPr>
        <w:tc>
          <w:tcPr>
            <w:tcW w:w="1586" w:type="dxa"/>
            <w:tcMar>
              <w:left w:w="57" w:type="dxa"/>
              <w:right w:w="57" w:type="dxa"/>
            </w:tcMar>
          </w:tcPr>
          <w:p w14:paraId="0F48262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2024--3372-22701</w:t>
            </w:r>
          </w:p>
        </w:tc>
        <w:tc>
          <w:tcPr>
            <w:tcW w:w="2525" w:type="dxa"/>
            <w:tcMar>
              <w:left w:w="57" w:type="dxa"/>
              <w:right w:w="57" w:type="dxa"/>
            </w:tcMar>
          </w:tcPr>
          <w:p w14:paraId="5DED24D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CASA DE ULTURA</w:t>
            </w:r>
          </w:p>
        </w:tc>
        <w:tc>
          <w:tcPr>
            <w:tcW w:w="1134" w:type="dxa"/>
            <w:tcMar>
              <w:left w:w="57" w:type="dxa"/>
              <w:right w:w="57" w:type="dxa"/>
            </w:tcMar>
          </w:tcPr>
          <w:p w14:paraId="6DAB81E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60.000,00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7A287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14489C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6751F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FC152E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696CC7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32.950,07</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22E31C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1380BC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E29FB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BAA442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92.950,07</w:t>
            </w:r>
            <w:r>
              <w:rPr>
                <w:rFonts w:ascii="Arial" w:hAnsi="Arial" w:cs="Arial"/>
                <w:sz w:val="14"/>
                <w:szCs w:val="14"/>
              </w:rPr>
              <w:t xml:space="preserve"> </w:t>
            </w:r>
            <w:r w:rsidRPr="00DD35F0">
              <w:rPr>
                <w:rFonts w:ascii="Arial" w:hAnsi="Arial" w:cs="Arial"/>
                <w:sz w:val="14"/>
                <w:szCs w:val="14"/>
              </w:rPr>
              <w:t>€</w:t>
            </w:r>
          </w:p>
        </w:tc>
      </w:tr>
      <w:tr w:rsidR="00650A82" w:rsidRPr="00DD35F0" w14:paraId="24709E36" w14:textId="77777777" w:rsidTr="00650A82">
        <w:trPr>
          <w:trHeight w:val="227"/>
        </w:trPr>
        <w:tc>
          <w:tcPr>
            <w:tcW w:w="1586" w:type="dxa"/>
            <w:tcMar>
              <w:left w:w="57" w:type="dxa"/>
              <w:right w:w="57" w:type="dxa"/>
            </w:tcMar>
          </w:tcPr>
          <w:p w14:paraId="5506DC21"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2024--3372-62300</w:t>
            </w:r>
          </w:p>
        </w:tc>
        <w:tc>
          <w:tcPr>
            <w:tcW w:w="2525" w:type="dxa"/>
            <w:tcMar>
              <w:left w:w="57" w:type="dxa"/>
              <w:right w:w="57" w:type="dxa"/>
            </w:tcMar>
          </w:tcPr>
          <w:p w14:paraId="0337D0EF"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EQUIPOS E INST. CASA DE LA CULTURA.</w:t>
            </w:r>
          </w:p>
        </w:tc>
        <w:tc>
          <w:tcPr>
            <w:tcW w:w="1134" w:type="dxa"/>
            <w:tcMar>
              <w:left w:w="57" w:type="dxa"/>
              <w:right w:w="57" w:type="dxa"/>
            </w:tcMar>
          </w:tcPr>
          <w:p w14:paraId="0F57065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89BF7B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27A7DA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033FBB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54B5E5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76FDDF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9A23D5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01733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517F9D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3D9C53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w:t>
            </w:r>
            <w:r>
              <w:rPr>
                <w:rFonts w:ascii="Arial" w:hAnsi="Arial" w:cs="Arial"/>
                <w:sz w:val="14"/>
                <w:szCs w:val="14"/>
              </w:rPr>
              <w:t xml:space="preserve"> </w:t>
            </w:r>
            <w:r w:rsidRPr="00DD35F0">
              <w:rPr>
                <w:rFonts w:ascii="Arial" w:hAnsi="Arial" w:cs="Arial"/>
                <w:sz w:val="14"/>
                <w:szCs w:val="14"/>
              </w:rPr>
              <w:t>€</w:t>
            </w:r>
          </w:p>
        </w:tc>
      </w:tr>
      <w:tr w:rsidR="00650A82" w:rsidRPr="00DD35F0" w14:paraId="4D59F9C2" w14:textId="77777777" w:rsidTr="00650A82">
        <w:trPr>
          <w:trHeight w:val="227"/>
        </w:trPr>
        <w:tc>
          <w:tcPr>
            <w:tcW w:w="1586" w:type="dxa"/>
            <w:tcMar>
              <w:left w:w="57" w:type="dxa"/>
              <w:right w:w="57" w:type="dxa"/>
            </w:tcMar>
          </w:tcPr>
          <w:p w14:paraId="0F724A6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lastRenderedPageBreak/>
              <w:t>2024--3372-62500</w:t>
            </w:r>
          </w:p>
        </w:tc>
        <w:tc>
          <w:tcPr>
            <w:tcW w:w="2525" w:type="dxa"/>
            <w:tcMar>
              <w:left w:w="57" w:type="dxa"/>
              <w:right w:w="57" w:type="dxa"/>
            </w:tcMar>
          </w:tcPr>
          <w:p w14:paraId="2E9DCBAE"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MOBILIARIO CASA DE CULTURA</w:t>
            </w:r>
          </w:p>
        </w:tc>
        <w:tc>
          <w:tcPr>
            <w:tcW w:w="1134" w:type="dxa"/>
            <w:tcMar>
              <w:left w:w="57" w:type="dxa"/>
              <w:right w:w="57" w:type="dxa"/>
            </w:tcMar>
          </w:tcPr>
          <w:p w14:paraId="769B9FC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B4CD59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DAB662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37B1E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547DB9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0BF8CC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F88FA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50F0B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483A1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6E86A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w:t>
            </w:r>
            <w:r>
              <w:rPr>
                <w:rFonts w:ascii="Arial" w:hAnsi="Arial" w:cs="Arial"/>
                <w:sz w:val="14"/>
                <w:szCs w:val="14"/>
              </w:rPr>
              <w:t xml:space="preserve"> </w:t>
            </w:r>
            <w:r w:rsidRPr="00DD35F0">
              <w:rPr>
                <w:rFonts w:ascii="Arial" w:hAnsi="Arial" w:cs="Arial"/>
                <w:sz w:val="14"/>
                <w:szCs w:val="14"/>
              </w:rPr>
              <w:t>€</w:t>
            </w:r>
          </w:p>
        </w:tc>
      </w:tr>
      <w:tr w:rsidR="00650A82" w:rsidRPr="00DD35F0" w14:paraId="35A2EE18" w14:textId="77777777" w:rsidTr="00650A82">
        <w:trPr>
          <w:trHeight w:val="227"/>
        </w:trPr>
        <w:tc>
          <w:tcPr>
            <w:tcW w:w="1586" w:type="dxa"/>
            <w:tcMar>
              <w:left w:w="57" w:type="dxa"/>
              <w:right w:w="57" w:type="dxa"/>
            </w:tcMar>
          </w:tcPr>
          <w:p w14:paraId="0FCF593A"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2024--338-22608</w:t>
            </w:r>
          </w:p>
        </w:tc>
        <w:tc>
          <w:tcPr>
            <w:tcW w:w="2525" w:type="dxa"/>
            <w:tcMar>
              <w:left w:w="57" w:type="dxa"/>
              <w:right w:w="57" w:type="dxa"/>
            </w:tcMar>
          </w:tcPr>
          <w:p w14:paraId="209EC01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GASTOS FIESTAS DE VERANO</w:t>
            </w:r>
          </w:p>
        </w:tc>
        <w:tc>
          <w:tcPr>
            <w:tcW w:w="1134" w:type="dxa"/>
            <w:tcMar>
              <w:left w:w="57" w:type="dxa"/>
              <w:right w:w="57" w:type="dxa"/>
            </w:tcMar>
          </w:tcPr>
          <w:p w14:paraId="053B164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6D2944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70.000,00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78F7C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6BA4F1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72.500,00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7948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BDE34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68E3E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F017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ACCDB9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011602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142.500,00</w:t>
            </w:r>
            <w:r>
              <w:rPr>
                <w:rFonts w:ascii="Arial" w:hAnsi="Arial" w:cs="Arial"/>
                <w:sz w:val="14"/>
                <w:szCs w:val="14"/>
              </w:rPr>
              <w:t xml:space="preserve"> </w:t>
            </w:r>
            <w:r w:rsidRPr="00DD35F0">
              <w:rPr>
                <w:rFonts w:ascii="Arial" w:hAnsi="Arial" w:cs="Arial"/>
                <w:sz w:val="14"/>
                <w:szCs w:val="14"/>
              </w:rPr>
              <w:t>€</w:t>
            </w:r>
          </w:p>
        </w:tc>
      </w:tr>
      <w:tr w:rsidR="00650A82" w:rsidRPr="00DD35F0" w14:paraId="32414158" w14:textId="77777777" w:rsidTr="00650A82">
        <w:trPr>
          <w:trHeight w:val="227"/>
        </w:trPr>
        <w:tc>
          <w:tcPr>
            <w:tcW w:w="1586" w:type="dxa"/>
            <w:tcMar>
              <w:left w:w="57" w:type="dxa"/>
              <w:right w:w="57" w:type="dxa"/>
            </w:tcMar>
          </w:tcPr>
          <w:p w14:paraId="4694E975"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2024--338-22609</w:t>
            </w:r>
          </w:p>
        </w:tc>
        <w:tc>
          <w:tcPr>
            <w:tcW w:w="2525" w:type="dxa"/>
            <w:tcMar>
              <w:left w:w="57" w:type="dxa"/>
              <w:right w:w="57" w:type="dxa"/>
            </w:tcMar>
          </w:tcPr>
          <w:p w14:paraId="59CD13B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GASTOS FIESTA DE NAVIDAD Y CABALGATA REY</w:t>
            </w:r>
          </w:p>
        </w:tc>
        <w:tc>
          <w:tcPr>
            <w:tcW w:w="1134" w:type="dxa"/>
            <w:tcMar>
              <w:left w:w="57" w:type="dxa"/>
              <w:right w:w="57" w:type="dxa"/>
            </w:tcMar>
          </w:tcPr>
          <w:p w14:paraId="2B79D74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C4588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2A2D1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B56858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14C60E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A2E83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5.496,33</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56CB42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64796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37037F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320F41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5.496,33</w:t>
            </w:r>
            <w:r>
              <w:rPr>
                <w:rFonts w:ascii="Arial" w:hAnsi="Arial" w:cs="Arial"/>
                <w:sz w:val="14"/>
                <w:szCs w:val="14"/>
              </w:rPr>
              <w:t xml:space="preserve"> </w:t>
            </w:r>
            <w:r w:rsidRPr="00DD35F0">
              <w:rPr>
                <w:rFonts w:ascii="Arial" w:hAnsi="Arial" w:cs="Arial"/>
                <w:sz w:val="14"/>
                <w:szCs w:val="14"/>
              </w:rPr>
              <w:t>€</w:t>
            </w:r>
          </w:p>
        </w:tc>
      </w:tr>
      <w:tr w:rsidR="00650A82" w:rsidRPr="00DD35F0" w14:paraId="2E50CE5B" w14:textId="77777777" w:rsidTr="00650A82">
        <w:trPr>
          <w:trHeight w:val="227"/>
        </w:trPr>
        <w:tc>
          <w:tcPr>
            <w:tcW w:w="1586" w:type="dxa"/>
            <w:tcMar>
              <w:left w:w="57" w:type="dxa"/>
              <w:right w:w="57" w:type="dxa"/>
            </w:tcMar>
          </w:tcPr>
          <w:p w14:paraId="0C7493C8"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2024--338-22610</w:t>
            </w:r>
          </w:p>
        </w:tc>
        <w:tc>
          <w:tcPr>
            <w:tcW w:w="2525" w:type="dxa"/>
            <w:tcMar>
              <w:left w:w="57" w:type="dxa"/>
              <w:right w:w="57" w:type="dxa"/>
            </w:tcMar>
          </w:tcPr>
          <w:p w14:paraId="6F5605B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GASTOS OTRAS FIESTAS LOCALES</w:t>
            </w:r>
          </w:p>
        </w:tc>
        <w:tc>
          <w:tcPr>
            <w:tcW w:w="1134" w:type="dxa"/>
            <w:tcMar>
              <w:left w:w="57" w:type="dxa"/>
              <w:right w:w="57" w:type="dxa"/>
            </w:tcMar>
          </w:tcPr>
          <w:p w14:paraId="5226482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1ABA23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07AF6D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5C6E4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D002B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A8F024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B5796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A438F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DD4FD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14CE74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17.000,00</w:t>
            </w:r>
            <w:r>
              <w:rPr>
                <w:rFonts w:ascii="Arial" w:hAnsi="Arial" w:cs="Arial"/>
                <w:sz w:val="14"/>
                <w:szCs w:val="14"/>
              </w:rPr>
              <w:t xml:space="preserve"> </w:t>
            </w:r>
            <w:r w:rsidRPr="00DD35F0">
              <w:rPr>
                <w:rFonts w:ascii="Arial" w:hAnsi="Arial" w:cs="Arial"/>
                <w:sz w:val="14"/>
                <w:szCs w:val="14"/>
              </w:rPr>
              <w:t>€</w:t>
            </w:r>
          </w:p>
        </w:tc>
      </w:tr>
      <w:tr w:rsidR="00650A82" w:rsidRPr="00DD35F0" w14:paraId="44F0F6E5" w14:textId="77777777" w:rsidTr="00650A82">
        <w:trPr>
          <w:trHeight w:val="227"/>
        </w:trPr>
        <w:tc>
          <w:tcPr>
            <w:tcW w:w="1586" w:type="dxa"/>
            <w:tcMar>
              <w:left w:w="57" w:type="dxa"/>
              <w:right w:w="57" w:type="dxa"/>
            </w:tcMar>
          </w:tcPr>
          <w:p w14:paraId="6D094ACE"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2024--338-22611</w:t>
            </w:r>
          </w:p>
        </w:tc>
        <w:tc>
          <w:tcPr>
            <w:tcW w:w="2525" w:type="dxa"/>
            <w:tcMar>
              <w:left w:w="57" w:type="dxa"/>
              <w:right w:w="57" w:type="dxa"/>
            </w:tcMar>
          </w:tcPr>
          <w:p w14:paraId="1887A13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GASTOS FIESTAS CARNAVALES</w:t>
            </w:r>
          </w:p>
        </w:tc>
        <w:tc>
          <w:tcPr>
            <w:tcW w:w="1134" w:type="dxa"/>
            <w:tcMar>
              <w:left w:w="57" w:type="dxa"/>
              <w:right w:w="57" w:type="dxa"/>
            </w:tcMar>
          </w:tcPr>
          <w:p w14:paraId="263FC56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78573E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5BD7E6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1A7028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F187EA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9BEF04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D14D56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34C4CD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2D1F0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B0B8B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65.000,00</w:t>
            </w:r>
            <w:r>
              <w:rPr>
                <w:rFonts w:ascii="Arial" w:hAnsi="Arial" w:cs="Arial"/>
                <w:sz w:val="14"/>
                <w:szCs w:val="14"/>
              </w:rPr>
              <w:t xml:space="preserve"> </w:t>
            </w:r>
            <w:r w:rsidRPr="00DD35F0">
              <w:rPr>
                <w:rFonts w:ascii="Arial" w:hAnsi="Arial" w:cs="Arial"/>
                <w:sz w:val="14"/>
                <w:szCs w:val="14"/>
              </w:rPr>
              <w:t>€</w:t>
            </w:r>
          </w:p>
        </w:tc>
      </w:tr>
      <w:tr w:rsidR="00650A82" w:rsidRPr="00DD35F0" w14:paraId="30CF9BDE" w14:textId="77777777" w:rsidTr="00650A82">
        <w:trPr>
          <w:trHeight w:val="227"/>
        </w:trPr>
        <w:tc>
          <w:tcPr>
            <w:tcW w:w="1586" w:type="dxa"/>
            <w:tcMar>
              <w:left w:w="57" w:type="dxa"/>
              <w:right w:w="57" w:type="dxa"/>
            </w:tcMar>
          </w:tcPr>
          <w:p w14:paraId="6B3C7EC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2024--338-48900</w:t>
            </w:r>
          </w:p>
        </w:tc>
        <w:tc>
          <w:tcPr>
            <w:tcW w:w="2525" w:type="dxa"/>
            <w:tcMar>
              <w:left w:w="57" w:type="dxa"/>
              <w:right w:w="57" w:type="dxa"/>
            </w:tcMar>
          </w:tcPr>
          <w:p w14:paraId="0AD7FB4D"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SUBVENCION FEDER. DE PEÑAS DE CARNAVAL</w:t>
            </w:r>
          </w:p>
        </w:tc>
        <w:tc>
          <w:tcPr>
            <w:tcW w:w="1134" w:type="dxa"/>
            <w:tcMar>
              <w:left w:w="57" w:type="dxa"/>
              <w:right w:w="57" w:type="dxa"/>
            </w:tcMar>
          </w:tcPr>
          <w:p w14:paraId="1AD0613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72E1CD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F158E9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0B33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DC0EC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D339B8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FE1784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7D13D6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2C5B3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B4814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15.000,00</w:t>
            </w:r>
            <w:r>
              <w:rPr>
                <w:rFonts w:ascii="Arial" w:hAnsi="Arial" w:cs="Arial"/>
                <w:sz w:val="14"/>
                <w:szCs w:val="14"/>
              </w:rPr>
              <w:t xml:space="preserve"> </w:t>
            </w:r>
            <w:r w:rsidRPr="00DD35F0">
              <w:rPr>
                <w:rFonts w:ascii="Arial" w:hAnsi="Arial" w:cs="Arial"/>
                <w:sz w:val="14"/>
                <w:szCs w:val="14"/>
              </w:rPr>
              <w:t>€</w:t>
            </w:r>
          </w:p>
        </w:tc>
      </w:tr>
      <w:tr w:rsidR="00650A82" w:rsidRPr="00DD35F0" w14:paraId="00562C52" w14:textId="77777777" w:rsidTr="00650A82">
        <w:trPr>
          <w:trHeight w:val="227"/>
        </w:trPr>
        <w:tc>
          <w:tcPr>
            <w:tcW w:w="1586" w:type="dxa"/>
            <w:tcMar>
              <w:left w:w="57" w:type="dxa"/>
              <w:right w:w="57" w:type="dxa"/>
            </w:tcMar>
          </w:tcPr>
          <w:p w14:paraId="279B5F4A"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2024--341-41000</w:t>
            </w:r>
          </w:p>
        </w:tc>
        <w:tc>
          <w:tcPr>
            <w:tcW w:w="2525" w:type="dxa"/>
            <w:tcMar>
              <w:left w:w="57" w:type="dxa"/>
              <w:right w:w="57" w:type="dxa"/>
            </w:tcMar>
          </w:tcPr>
          <w:p w14:paraId="0EA36E9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TRANSF. A PATRONATO DEPORTIVO MUNICIPAL</w:t>
            </w:r>
          </w:p>
        </w:tc>
        <w:tc>
          <w:tcPr>
            <w:tcW w:w="1134" w:type="dxa"/>
            <w:tcMar>
              <w:left w:w="57" w:type="dxa"/>
              <w:right w:w="57" w:type="dxa"/>
            </w:tcMar>
          </w:tcPr>
          <w:p w14:paraId="2ED66A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2C9A89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329.085,51</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D5690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CEB96F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50C7C1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B026FA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783257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D40924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13998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AB6BD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329.085,51</w:t>
            </w:r>
            <w:r>
              <w:rPr>
                <w:rFonts w:ascii="Arial" w:hAnsi="Arial" w:cs="Arial"/>
                <w:sz w:val="14"/>
                <w:szCs w:val="14"/>
              </w:rPr>
              <w:t xml:space="preserve"> </w:t>
            </w:r>
            <w:r w:rsidRPr="00DD35F0">
              <w:rPr>
                <w:rFonts w:ascii="Arial" w:hAnsi="Arial" w:cs="Arial"/>
                <w:sz w:val="14"/>
                <w:szCs w:val="14"/>
              </w:rPr>
              <w:t>€</w:t>
            </w:r>
          </w:p>
        </w:tc>
      </w:tr>
      <w:tr w:rsidR="00650A82" w:rsidRPr="00DD35F0" w14:paraId="53534686" w14:textId="77777777" w:rsidTr="00650A82">
        <w:trPr>
          <w:trHeight w:val="227"/>
        </w:trPr>
        <w:tc>
          <w:tcPr>
            <w:tcW w:w="1586" w:type="dxa"/>
            <w:tcMar>
              <w:left w:w="57" w:type="dxa"/>
              <w:right w:w="57" w:type="dxa"/>
            </w:tcMar>
          </w:tcPr>
          <w:p w14:paraId="04EF0542"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2024--341-48900</w:t>
            </w:r>
          </w:p>
        </w:tc>
        <w:tc>
          <w:tcPr>
            <w:tcW w:w="2525" w:type="dxa"/>
            <w:tcMar>
              <w:left w:w="57" w:type="dxa"/>
              <w:right w:w="57" w:type="dxa"/>
            </w:tcMar>
          </w:tcPr>
          <w:p w14:paraId="60A962AF"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SUBVENCION ENTIDADES DEPORTIVAS</w:t>
            </w:r>
          </w:p>
        </w:tc>
        <w:tc>
          <w:tcPr>
            <w:tcW w:w="1134" w:type="dxa"/>
            <w:tcMar>
              <w:left w:w="57" w:type="dxa"/>
              <w:right w:w="57" w:type="dxa"/>
            </w:tcMar>
          </w:tcPr>
          <w:p w14:paraId="5D3BB42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67AB79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CE23F5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EA5203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FD17A2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2480F6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1837E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CA20BD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AC7E8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77F224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100.000,00</w:t>
            </w:r>
            <w:r>
              <w:rPr>
                <w:rFonts w:ascii="Arial" w:hAnsi="Arial" w:cs="Arial"/>
                <w:sz w:val="14"/>
                <w:szCs w:val="14"/>
              </w:rPr>
              <w:t xml:space="preserve"> </w:t>
            </w:r>
            <w:r w:rsidRPr="00DD35F0">
              <w:rPr>
                <w:rFonts w:ascii="Arial" w:hAnsi="Arial" w:cs="Arial"/>
                <w:sz w:val="14"/>
                <w:szCs w:val="14"/>
              </w:rPr>
              <w:t>€</w:t>
            </w:r>
          </w:p>
        </w:tc>
      </w:tr>
      <w:tr w:rsidR="00650A82" w:rsidRPr="00DD35F0" w14:paraId="250C81E5" w14:textId="77777777" w:rsidTr="00650A82">
        <w:trPr>
          <w:trHeight w:val="227"/>
        </w:trPr>
        <w:tc>
          <w:tcPr>
            <w:tcW w:w="1586" w:type="dxa"/>
            <w:tcMar>
              <w:left w:w="57" w:type="dxa"/>
              <w:right w:w="57" w:type="dxa"/>
            </w:tcMar>
          </w:tcPr>
          <w:p w14:paraId="3CC5741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2024--342-21200</w:t>
            </w:r>
          </w:p>
        </w:tc>
        <w:tc>
          <w:tcPr>
            <w:tcW w:w="2525" w:type="dxa"/>
            <w:tcMar>
              <w:left w:w="57" w:type="dxa"/>
              <w:right w:w="57" w:type="dxa"/>
            </w:tcMar>
          </w:tcPr>
          <w:p w14:paraId="7E04A33F"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REPARAR. Y MANT. INSTALACIONES DEPORTIV.</w:t>
            </w:r>
          </w:p>
        </w:tc>
        <w:tc>
          <w:tcPr>
            <w:tcW w:w="1134" w:type="dxa"/>
            <w:tcMar>
              <w:left w:w="57" w:type="dxa"/>
              <w:right w:w="57" w:type="dxa"/>
            </w:tcMar>
          </w:tcPr>
          <w:p w14:paraId="12F7AD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2D5A2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8B75B8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D3E9BA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5E691E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977961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BC5EE7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359F33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CD56B5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284A07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35.000,00</w:t>
            </w:r>
            <w:r>
              <w:rPr>
                <w:rFonts w:ascii="Arial" w:hAnsi="Arial" w:cs="Arial"/>
                <w:sz w:val="14"/>
                <w:szCs w:val="14"/>
              </w:rPr>
              <w:t xml:space="preserve"> </w:t>
            </w:r>
            <w:r w:rsidRPr="00DD35F0">
              <w:rPr>
                <w:rFonts w:ascii="Arial" w:hAnsi="Arial" w:cs="Arial"/>
                <w:sz w:val="14"/>
                <w:szCs w:val="14"/>
              </w:rPr>
              <w:t>€</w:t>
            </w:r>
          </w:p>
        </w:tc>
      </w:tr>
      <w:tr w:rsidR="00650A82" w:rsidRPr="00DD35F0" w14:paraId="7ABE43EF" w14:textId="77777777" w:rsidTr="00650A82">
        <w:trPr>
          <w:trHeight w:val="227"/>
        </w:trPr>
        <w:tc>
          <w:tcPr>
            <w:tcW w:w="1586" w:type="dxa"/>
            <w:tcMar>
              <w:left w:w="57" w:type="dxa"/>
              <w:right w:w="57" w:type="dxa"/>
            </w:tcMar>
          </w:tcPr>
          <w:p w14:paraId="6BDFFC6A"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2024--342-22700</w:t>
            </w:r>
          </w:p>
        </w:tc>
        <w:tc>
          <w:tcPr>
            <w:tcW w:w="2525" w:type="dxa"/>
            <w:tcMar>
              <w:left w:w="57" w:type="dxa"/>
              <w:right w:w="57" w:type="dxa"/>
            </w:tcMar>
          </w:tcPr>
          <w:p w14:paraId="0AE360A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SERVICIO LIMPIEZA INST. DEPORTIVAS.</w:t>
            </w:r>
          </w:p>
        </w:tc>
        <w:tc>
          <w:tcPr>
            <w:tcW w:w="1134" w:type="dxa"/>
            <w:tcMar>
              <w:left w:w="57" w:type="dxa"/>
              <w:right w:w="57" w:type="dxa"/>
            </w:tcMar>
          </w:tcPr>
          <w:p w14:paraId="4FFEA62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739F43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55A18E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C7B123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875B0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5FA47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10.280,00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DA07F2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13AB73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9272D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14DA4F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10.280,00</w:t>
            </w:r>
            <w:r>
              <w:rPr>
                <w:rFonts w:ascii="Arial" w:hAnsi="Arial" w:cs="Arial"/>
                <w:sz w:val="14"/>
                <w:szCs w:val="14"/>
              </w:rPr>
              <w:t xml:space="preserve"> </w:t>
            </w:r>
            <w:r w:rsidRPr="00DD35F0">
              <w:rPr>
                <w:rFonts w:ascii="Arial" w:hAnsi="Arial" w:cs="Arial"/>
                <w:sz w:val="14"/>
                <w:szCs w:val="14"/>
              </w:rPr>
              <w:t>€</w:t>
            </w:r>
          </w:p>
        </w:tc>
      </w:tr>
      <w:tr w:rsidR="00650A82" w:rsidRPr="00DD35F0" w14:paraId="6DDA1801" w14:textId="77777777" w:rsidTr="00650A82">
        <w:trPr>
          <w:trHeight w:val="227"/>
        </w:trPr>
        <w:tc>
          <w:tcPr>
            <w:tcW w:w="1586" w:type="dxa"/>
            <w:tcMar>
              <w:left w:w="57" w:type="dxa"/>
              <w:right w:w="57" w:type="dxa"/>
            </w:tcMar>
          </w:tcPr>
          <w:p w14:paraId="70412E78"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2024--342-22701</w:t>
            </w:r>
          </w:p>
        </w:tc>
        <w:tc>
          <w:tcPr>
            <w:tcW w:w="2525" w:type="dxa"/>
            <w:tcMar>
              <w:left w:w="57" w:type="dxa"/>
              <w:right w:w="57" w:type="dxa"/>
            </w:tcMar>
          </w:tcPr>
          <w:p w14:paraId="0FA09B2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EN INSTALACIONES DEPORTIVAS</w:t>
            </w:r>
          </w:p>
        </w:tc>
        <w:tc>
          <w:tcPr>
            <w:tcW w:w="1134" w:type="dxa"/>
            <w:tcMar>
              <w:left w:w="57" w:type="dxa"/>
              <w:right w:w="57" w:type="dxa"/>
            </w:tcMar>
          </w:tcPr>
          <w:p w14:paraId="1F6D97E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A69B6F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49BE1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B1CC90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A5848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7E1B98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25.425,84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996586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7C9B59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04843B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F5A7F8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25.425,84</w:t>
            </w:r>
            <w:r>
              <w:rPr>
                <w:rFonts w:ascii="Arial" w:hAnsi="Arial" w:cs="Arial"/>
                <w:sz w:val="14"/>
                <w:szCs w:val="14"/>
              </w:rPr>
              <w:t xml:space="preserve"> </w:t>
            </w:r>
            <w:r w:rsidRPr="00DD35F0">
              <w:rPr>
                <w:rFonts w:ascii="Arial" w:hAnsi="Arial" w:cs="Arial"/>
                <w:sz w:val="14"/>
                <w:szCs w:val="14"/>
              </w:rPr>
              <w:t>€</w:t>
            </w:r>
          </w:p>
        </w:tc>
      </w:tr>
      <w:tr w:rsidR="00650A82" w:rsidRPr="00DD35F0" w14:paraId="7916D9BC" w14:textId="77777777" w:rsidTr="00650A82">
        <w:trPr>
          <w:trHeight w:val="227"/>
        </w:trPr>
        <w:tc>
          <w:tcPr>
            <w:tcW w:w="1586" w:type="dxa"/>
            <w:tcMar>
              <w:left w:w="57" w:type="dxa"/>
              <w:right w:w="57" w:type="dxa"/>
            </w:tcMar>
          </w:tcPr>
          <w:p w14:paraId="62D7DBA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2024--342-22702</w:t>
            </w:r>
          </w:p>
        </w:tc>
        <w:tc>
          <w:tcPr>
            <w:tcW w:w="2525" w:type="dxa"/>
            <w:tcMar>
              <w:left w:w="57" w:type="dxa"/>
              <w:right w:w="57" w:type="dxa"/>
            </w:tcMar>
          </w:tcPr>
          <w:p w14:paraId="0E121765"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SERVICIOS SANITARIOS EVENTOS DEPORTIVOS</w:t>
            </w:r>
          </w:p>
        </w:tc>
        <w:tc>
          <w:tcPr>
            <w:tcW w:w="1134" w:type="dxa"/>
            <w:tcMar>
              <w:left w:w="57" w:type="dxa"/>
              <w:right w:w="57" w:type="dxa"/>
            </w:tcMar>
          </w:tcPr>
          <w:p w14:paraId="671837F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728A48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D3C8AA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6A14BE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4E94E6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570D67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4DFD3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9B7C6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A4F48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E9F1C8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15.000,00</w:t>
            </w:r>
            <w:r>
              <w:rPr>
                <w:rFonts w:ascii="Arial" w:hAnsi="Arial" w:cs="Arial"/>
                <w:sz w:val="14"/>
                <w:szCs w:val="14"/>
              </w:rPr>
              <w:t xml:space="preserve"> </w:t>
            </w:r>
            <w:r w:rsidRPr="00DD35F0">
              <w:rPr>
                <w:rFonts w:ascii="Arial" w:hAnsi="Arial" w:cs="Arial"/>
                <w:sz w:val="14"/>
                <w:szCs w:val="14"/>
              </w:rPr>
              <w:t>€</w:t>
            </w:r>
          </w:p>
        </w:tc>
      </w:tr>
      <w:tr w:rsidR="00650A82" w:rsidRPr="00DD35F0" w14:paraId="1676FD2E" w14:textId="77777777" w:rsidTr="00650A82">
        <w:trPr>
          <w:trHeight w:val="227"/>
        </w:trPr>
        <w:tc>
          <w:tcPr>
            <w:tcW w:w="1586" w:type="dxa"/>
            <w:tcMar>
              <w:left w:w="57" w:type="dxa"/>
              <w:right w:w="57" w:type="dxa"/>
            </w:tcMar>
          </w:tcPr>
          <w:p w14:paraId="7CABE7F2"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2024--342-48900</w:t>
            </w:r>
          </w:p>
        </w:tc>
        <w:tc>
          <w:tcPr>
            <w:tcW w:w="2525" w:type="dxa"/>
            <w:tcMar>
              <w:left w:w="57" w:type="dxa"/>
              <w:right w:w="57" w:type="dxa"/>
            </w:tcMar>
          </w:tcPr>
          <w:p w14:paraId="69EE296B"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SUBVENCIÓN CRUZ ROJA DE ÁGUILAS</w:t>
            </w:r>
          </w:p>
        </w:tc>
        <w:tc>
          <w:tcPr>
            <w:tcW w:w="1134" w:type="dxa"/>
            <w:tcMar>
              <w:left w:w="57" w:type="dxa"/>
              <w:right w:w="57" w:type="dxa"/>
            </w:tcMar>
          </w:tcPr>
          <w:p w14:paraId="70B7ED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5.000,00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B1E219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DFC31D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F0FF81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2AD6A0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1C9D9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7B3659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84DB06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774D8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89AD1F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5.000,00</w:t>
            </w:r>
            <w:r>
              <w:rPr>
                <w:rFonts w:ascii="Arial" w:hAnsi="Arial" w:cs="Arial"/>
                <w:sz w:val="14"/>
                <w:szCs w:val="14"/>
              </w:rPr>
              <w:t xml:space="preserve"> </w:t>
            </w:r>
            <w:r w:rsidRPr="00DD35F0">
              <w:rPr>
                <w:rFonts w:ascii="Arial" w:hAnsi="Arial" w:cs="Arial"/>
                <w:sz w:val="14"/>
                <w:szCs w:val="14"/>
              </w:rPr>
              <w:t>€</w:t>
            </w:r>
          </w:p>
        </w:tc>
      </w:tr>
      <w:tr w:rsidR="00650A82" w:rsidRPr="00DD35F0" w14:paraId="4D2DF7B5" w14:textId="77777777" w:rsidTr="00650A82">
        <w:trPr>
          <w:trHeight w:val="227"/>
        </w:trPr>
        <w:tc>
          <w:tcPr>
            <w:tcW w:w="1586" w:type="dxa"/>
            <w:tcMar>
              <w:left w:w="57" w:type="dxa"/>
              <w:right w:w="57" w:type="dxa"/>
            </w:tcMar>
          </w:tcPr>
          <w:p w14:paraId="6DDB8382"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2024--342-62202</w:t>
            </w:r>
          </w:p>
        </w:tc>
        <w:tc>
          <w:tcPr>
            <w:tcW w:w="2525" w:type="dxa"/>
            <w:tcMar>
              <w:left w:w="57" w:type="dxa"/>
              <w:right w:w="57" w:type="dxa"/>
            </w:tcMar>
          </w:tcPr>
          <w:p w14:paraId="1950FC1A"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INSTALACIONES DEPORTIVAS</w:t>
            </w:r>
          </w:p>
        </w:tc>
        <w:tc>
          <w:tcPr>
            <w:tcW w:w="1134" w:type="dxa"/>
            <w:tcMar>
              <w:left w:w="57" w:type="dxa"/>
              <w:right w:w="57" w:type="dxa"/>
            </w:tcMar>
          </w:tcPr>
          <w:p w14:paraId="52E43E3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934D7B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B43953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C038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B4DC21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11BC9D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86.397,03</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21C177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112.936,23</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ABE58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360848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8C8749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199.333,26</w:t>
            </w:r>
            <w:r>
              <w:rPr>
                <w:rFonts w:ascii="Arial" w:hAnsi="Arial" w:cs="Arial"/>
                <w:sz w:val="14"/>
                <w:szCs w:val="14"/>
              </w:rPr>
              <w:t xml:space="preserve"> </w:t>
            </w:r>
            <w:r w:rsidRPr="00DD35F0">
              <w:rPr>
                <w:rFonts w:ascii="Arial" w:hAnsi="Arial" w:cs="Arial"/>
                <w:sz w:val="14"/>
                <w:szCs w:val="14"/>
              </w:rPr>
              <w:t>€</w:t>
            </w:r>
          </w:p>
        </w:tc>
      </w:tr>
      <w:tr w:rsidR="00650A82" w:rsidRPr="00DD35F0" w14:paraId="7F900427" w14:textId="77777777" w:rsidTr="00650A82">
        <w:trPr>
          <w:trHeight w:val="227"/>
        </w:trPr>
        <w:tc>
          <w:tcPr>
            <w:tcW w:w="1586" w:type="dxa"/>
            <w:tcMar>
              <w:left w:w="57" w:type="dxa"/>
              <w:right w:w="57" w:type="dxa"/>
            </w:tcMar>
          </w:tcPr>
          <w:p w14:paraId="7784CAB2"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2024--342-62301</w:t>
            </w:r>
          </w:p>
        </w:tc>
        <w:tc>
          <w:tcPr>
            <w:tcW w:w="2525" w:type="dxa"/>
            <w:tcMar>
              <w:left w:w="57" w:type="dxa"/>
              <w:right w:w="57" w:type="dxa"/>
            </w:tcMar>
          </w:tcPr>
          <w:p w14:paraId="3C60F6BD"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REPARACION PISCINA MUNICIPAL EDUSI</w:t>
            </w:r>
          </w:p>
        </w:tc>
        <w:tc>
          <w:tcPr>
            <w:tcW w:w="1134" w:type="dxa"/>
            <w:tcMar>
              <w:left w:w="57" w:type="dxa"/>
              <w:right w:w="57" w:type="dxa"/>
            </w:tcMar>
          </w:tcPr>
          <w:p w14:paraId="6EE6960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145.000,00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F16CE4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8F37E8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04A2F5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906700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7046D1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681.816,90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FDA268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F05100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0461B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A4F67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826.816,90</w:t>
            </w:r>
            <w:r>
              <w:rPr>
                <w:rFonts w:ascii="Arial" w:hAnsi="Arial" w:cs="Arial"/>
                <w:sz w:val="14"/>
                <w:szCs w:val="14"/>
              </w:rPr>
              <w:t xml:space="preserve"> </w:t>
            </w:r>
            <w:r w:rsidRPr="00DD35F0">
              <w:rPr>
                <w:rFonts w:ascii="Arial" w:hAnsi="Arial" w:cs="Arial"/>
                <w:sz w:val="14"/>
                <w:szCs w:val="14"/>
              </w:rPr>
              <w:t>€</w:t>
            </w:r>
          </w:p>
        </w:tc>
      </w:tr>
      <w:tr w:rsidR="00650A82" w:rsidRPr="00DD35F0" w14:paraId="47DBCAFE" w14:textId="77777777" w:rsidTr="00650A82">
        <w:trPr>
          <w:trHeight w:val="227"/>
        </w:trPr>
        <w:tc>
          <w:tcPr>
            <w:tcW w:w="1586" w:type="dxa"/>
            <w:tcMar>
              <w:left w:w="57" w:type="dxa"/>
              <w:right w:w="57" w:type="dxa"/>
            </w:tcMar>
          </w:tcPr>
          <w:p w14:paraId="52FC3AF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2024--342-62302</w:t>
            </w:r>
          </w:p>
        </w:tc>
        <w:tc>
          <w:tcPr>
            <w:tcW w:w="2525" w:type="dxa"/>
            <w:tcMar>
              <w:left w:w="57" w:type="dxa"/>
              <w:right w:w="57" w:type="dxa"/>
            </w:tcMar>
          </w:tcPr>
          <w:p w14:paraId="316FC84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REMODELACIÓN INSTALACIONES DEPORTIVAS</w:t>
            </w:r>
          </w:p>
        </w:tc>
        <w:tc>
          <w:tcPr>
            <w:tcW w:w="1134" w:type="dxa"/>
            <w:tcMar>
              <w:left w:w="57" w:type="dxa"/>
              <w:right w:w="57" w:type="dxa"/>
            </w:tcMar>
          </w:tcPr>
          <w:p w14:paraId="28628FB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500.000,00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82FAC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7F203D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A8AA20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376CC9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F93CC3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40D5FF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320.242,32</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0289E9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157EDD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54CA17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820.242,32</w:t>
            </w:r>
            <w:r>
              <w:rPr>
                <w:rFonts w:ascii="Arial" w:hAnsi="Arial" w:cs="Arial"/>
                <w:sz w:val="14"/>
                <w:szCs w:val="14"/>
              </w:rPr>
              <w:t xml:space="preserve"> </w:t>
            </w:r>
            <w:r w:rsidRPr="00DD35F0">
              <w:rPr>
                <w:rFonts w:ascii="Arial" w:hAnsi="Arial" w:cs="Arial"/>
                <w:sz w:val="14"/>
                <w:szCs w:val="14"/>
              </w:rPr>
              <w:t>€</w:t>
            </w:r>
          </w:p>
        </w:tc>
      </w:tr>
      <w:tr w:rsidR="00650A82" w:rsidRPr="00DD35F0" w14:paraId="49493F9E" w14:textId="77777777" w:rsidTr="00650A82">
        <w:trPr>
          <w:trHeight w:val="227"/>
        </w:trPr>
        <w:tc>
          <w:tcPr>
            <w:tcW w:w="1586" w:type="dxa"/>
            <w:tcMar>
              <w:left w:w="57" w:type="dxa"/>
              <w:right w:w="57" w:type="dxa"/>
            </w:tcMar>
          </w:tcPr>
          <w:p w14:paraId="56074DE9"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2024--422-62200</w:t>
            </w:r>
          </w:p>
        </w:tc>
        <w:tc>
          <w:tcPr>
            <w:tcW w:w="2525" w:type="dxa"/>
            <w:tcMar>
              <w:left w:w="57" w:type="dxa"/>
              <w:right w:w="57" w:type="dxa"/>
            </w:tcMar>
          </w:tcPr>
          <w:p w14:paraId="7144C31A"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NAVE POLIGONO INDUSTRIAL</w:t>
            </w:r>
          </w:p>
        </w:tc>
        <w:tc>
          <w:tcPr>
            <w:tcW w:w="1134" w:type="dxa"/>
            <w:tcMar>
              <w:left w:w="57" w:type="dxa"/>
              <w:right w:w="57" w:type="dxa"/>
            </w:tcMar>
          </w:tcPr>
          <w:p w14:paraId="75FDA60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40.000,00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ED6E51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5202E2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E98475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2F6C4E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FEBBC8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359,57</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1ABC01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4F4E56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210AED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50FC6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40.359,57</w:t>
            </w:r>
            <w:r>
              <w:rPr>
                <w:rFonts w:ascii="Arial" w:hAnsi="Arial" w:cs="Arial"/>
                <w:sz w:val="14"/>
                <w:szCs w:val="14"/>
              </w:rPr>
              <w:t xml:space="preserve"> </w:t>
            </w:r>
            <w:r w:rsidRPr="00DD35F0">
              <w:rPr>
                <w:rFonts w:ascii="Arial" w:hAnsi="Arial" w:cs="Arial"/>
                <w:sz w:val="14"/>
                <w:szCs w:val="14"/>
              </w:rPr>
              <w:t>€</w:t>
            </w:r>
          </w:p>
        </w:tc>
      </w:tr>
      <w:tr w:rsidR="00650A82" w:rsidRPr="00DD35F0" w14:paraId="6C7E28FA" w14:textId="77777777" w:rsidTr="00650A82">
        <w:trPr>
          <w:trHeight w:val="227"/>
        </w:trPr>
        <w:tc>
          <w:tcPr>
            <w:tcW w:w="1586" w:type="dxa"/>
            <w:tcMar>
              <w:left w:w="57" w:type="dxa"/>
              <w:right w:w="57" w:type="dxa"/>
            </w:tcMar>
          </w:tcPr>
          <w:p w14:paraId="1A1A7840"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2024--4312-22700</w:t>
            </w:r>
          </w:p>
        </w:tc>
        <w:tc>
          <w:tcPr>
            <w:tcW w:w="2525" w:type="dxa"/>
            <w:tcMar>
              <w:left w:w="57" w:type="dxa"/>
              <w:right w:w="57" w:type="dxa"/>
            </w:tcMar>
          </w:tcPr>
          <w:p w14:paraId="0483FFA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PLAZA DE ABASTOS</w:t>
            </w:r>
          </w:p>
        </w:tc>
        <w:tc>
          <w:tcPr>
            <w:tcW w:w="1134" w:type="dxa"/>
            <w:tcMar>
              <w:left w:w="57" w:type="dxa"/>
              <w:right w:w="57" w:type="dxa"/>
            </w:tcMar>
          </w:tcPr>
          <w:p w14:paraId="56F3595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0B68C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640E78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2FDFAF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92551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CD7080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1.976,00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05BFFF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47841A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47BC57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B5239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1.976,00</w:t>
            </w:r>
            <w:r>
              <w:rPr>
                <w:rFonts w:ascii="Arial" w:hAnsi="Arial" w:cs="Arial"/>
                <w:sz w:val="14"/>
                <w:szCs w:val="14"/>
              </w:rPr>
              <w:t xml:space="preserve"> </w:t>
            </w:r>
            <w:r w:rsidRPr="00DD35F0">
              <w:rPr>
                <w:rFonts w:ascii="Arial" w:hAnsi="Arial" w:cs="Arial"/>
                <w:sz w:val="14"/>
                <w:szCs w:val="14"/>
              </w:rPr>
              <w:t>€</w:t>
            </w:r>
          </w:p>
        </w:tc>
      </w:tr>
      <w:tr w:rsidR="00650A82" w:rsidRPr="00DD35F0" w14:paraId="73AC5EE1" w14:textId="77777777" w:rsidTr="00650A82">
        <w:trPr>
          <w:trHeight w:val="227"/>
        </w:trPr>
        <w:tc>
          <w:tcPr>
            <w:tcW w:w="1586" w:type="dxa"/>
            <w:tcMar>
              <w:left w:w="57" w:type="dxa"/>
              <w:right w:w="57" w:type="dxa"/>
            </w:tcMar>
          </w:tcPr>
          <w:p w14:paraId="3EF701C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2024--4312-22701</w:t>
            </w:r>
          </w:p>
        </w:tc>
        <w:tc>
          <w:tcPr>
            <w:tcW w:w="2525" w:type="dxa"/>
            <w:tcMar>
              <w:left w:w="57" w:type="dxa"/>
              <w:right w:w="57" w:type="dxa"/>
            </w:tcMar>
          </w:tcPr>
          <w:p w14:paraId="250CB61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MERCADO SEMANAL</w:t>
            </w:r>
          </w:p>
        </w:tc>
        <w:tc>
          <w:tcPr>
            <w:tcW w:w="1134" w:type="dxa"/>
            <w:tcMar>
              <w:left w:w="57" w:type="dxa"/>
              <w:right w:w="57" w:type="dxa"/>
            </w:tcMar>
          </w:tcPr>
          <w:p w14:paraId="73B1848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C367E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1950D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E2D010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F8DDF4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0BCAB2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5.225,04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0FE955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1B4F2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5C1EBF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B854B7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5.225,04</w:t>
            </w:r>
            <w:r>
              <w:rPr>
                <w:rFonts w:ascii="Arial" w:hAnsi="Arial" w:cs="Arial"/>
                <w:sz w:val="14"/>
                <w:szCs w:val="14"/>
              </w:rPr>
              <w:t xml:space="preserve"> </w:t>
            </w:r>
            <w:r w:rsidRPr="00DD35F0">
              <w:rPr>
                <w:rFonts w:ascii="Arial" w:hAnsi="Arial" w:cs="Arial"/>
                <w:sz w:val="14"/>
                <w:szCs w:val="14"/>
              </w:rPr>
              <w:t>€</w:t>
            </w:r>
          </w:p>
        </w:tc>
      </w:tr>
      <w:tr w:rsidR="00650A82" w:rsidRPr="00DD35F0" w14:paraId="3518A992" w14:textId="77777777" w:rsidTr="00650A82">
        <w:trPr>
          <w:trHeight w:val="227"/>
        </w:trPr>
        <w:tc>
          <w:tcPr>
            <w:tcW w:w="1586" w:type="dxa"/>
            <w:tcMar>
              <w:left w:w="57" w:type="dxa"/>
              <w:right w:w="57" w:type="dxa"/>
            </w:tcMar>
          </w:tcPr>
          <w:p w14:paraId="36C0D15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2024--4312-63200</w:t>
            </w:r>
          </w:p>
        </w:tc>
        <w:tc>
          <w:tcPr>
            <w:tcW w:w="2525" w:type="dxa"/>
            <w:tcMar>
              <w:left w:w="57" w:type="dxa"/>
              <w:right w:w="57" w:type="dxa"/>
            </w:tcMar>
          </w:tcPr>
          <w:p w14:paraId="1E2C4E0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Reparación Plaza de Abastos</w:t>
            </w:r>
          </w:p>
        </w:tc>
        <w:tc>
          <w:tcPr>
            <w:tcW w:w="1134" w:type="dxa"/>
            <w:tcMar>
              <w:left w:w="57" w:type="dxa"/>
              <w:right w:w="57" w:type="dxa"/>
            </w:tcMar>
          </w:tcPr>
          <w:p w14:paraId="24BA1E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32AA12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57471A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F39583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5F9ADB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68B064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E7B8FE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41.000,00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4B814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CAB792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52B5E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41.000,00</w:t>
            </w:r>
            <w:r>
              <w:rPr>
                <w:rFonts w:ascii="Arial" w:hAnsi="Arial" w:cs="Arial"/>
                <w:sz w:val="14"/>
                <w:szCs w:val="14"/>
              </w:rPr>
              <w:t xml:space="preserve"> </w:t>
            </w:r>
            <w:r w:rsidRPr="00DD35F0">
              <w:rPr>
                <w:rFonts w:ascii="Arial" w:hAnsi="Arial" w:cs="Arial"/>
                <w:sz w:val="14"/>
                <w:szCs w:val="14"/>
              </w:rPr>
              <w:t>€</w:t>
            </w:r>
          </w:p>
        </w:tc>
      </w:tr>
      <w:tr w:rsidR="00650A82" w:rsidRPr="00DD35F0" w14:paraId="0CCB4D98" w14:textId="77777777" w:rsidTr="00650A82">
        <w:trPr>
          <w:trHeight w:val="227"/>
        </w:trPr>
        <w:tc>
          <w:tcPr>
            <w:tcW w:w="1586" w:type="dxa"/>
            <w:tcMar>
              <w:left w:w="57" w:type="dxa"/>
              <w:right w:w="57" w:type="dxa"/>
            </w:tcMar>
          </w:tcPr>
          <w:p w14:paraId="0E2E134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2024--432-22602</w:t>
            </w:r>
          </w:p>
        </w:tc>
        <w:tc>
          <w:tcPr>
            <w:tcW w:w="2525" w:type="dxa"/>
            <w:tcMar>
              <w:left w:w="57" w:type="dxa"/>
              <w:right w:w="57" w:type="dxa"/>
            </w:tcMar>
          </w:tcPr>
          <w:p w14:paraId="18A6E22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GASTOS PROMOCION TURISTICA.</w:t>
            </w:r>
          </w:p>
        </w:tc>
        <w:tc>
          <w:tcPr>
            <w:tcW w:w="1134" w:type="dxa"/>
            <w:tcMar>
              <w:left w:w="57" w:type="dxa"/>
              <w:right w:w="57" w:type="dxa"/>
            </w:tcMar>
          </w:tcPr>
          <w:p w14:paraId="553E33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E5A00E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DE2866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64ACC0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E81DB6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6CB7E8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2.092,09</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7C1AEA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C56EE2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DFB16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4A5842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47.092,09</w:t>
            </w:r>
            <w:r>
              <w:rPr>
                <w:rFonts w:ascii="Arial" w:hAnsi="Arial" w:cs="Arial"/>
                <w:sz w:val="14"/>
                <w:szCs w:val="14"/>
              </w:rPr>
              <w:t xml:space="preserve"> </w:t>
            </w:r>
            <w:r w:rsidRPr="00DD35F0">
              <w:rPr>
                <w:rFonts w:ascii="Arial" w:hAnsi="Arial" w:cs="Arial"/>
                <w:sz w:val="14"/>
                <w:szCs w:val="14"/>
              </w:rPr>
              <w:t>€</w:t>
            </w:r>
          </w:p>
        </w:tc>
      </w:tr>
      <w:tr w:rsidR="00650A82" w:rsidRPr="00DD35F0" w14:paraId="458ACB66" w14:textId="77777777" w:rsidTr="00650A82">
        <w:trPr>
          <w:trHeight w:val="227"/>
        </w:trPr>
        <w:tc>
          <w:tcPr>
            <w:tcW w:w="1586" w:type="dxa"/>
            <w:tcMar>
              <w:left w:w="57" w:type="dxa"/>
              <w:right w:w="57" w:type="dxa"/>
            </w:tcMar>
          </w:tcPr>
          <w:p w14:paraId="6E6C851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2024--432-22700</w:t>
            </w:r>
          </w:p>
        </w:tc>
        <w:tc>
          <w:tcPr>
            <w:tcW w:w="2525" w:type="dxa"/>
            <w:tcMar>
              <w:left w:w="57" w:type="dxa"/>
              <w:right w:w="57" w:type="dxa"/>
            </w:tcMar>
          </w:tcPr>
          <w:p w14:paraId="543A2755"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LOCAL TURISMO.</w:t>
            </w:r>
          </w:p>
        </w:tc>
        <w:tc>
          <w:tcPr>
            <w:tcW w:w="1134" w:type="dxa"/>
            <w:tcMar>
              <w:left w:w="57" w:type="dxa"/>
              <w:right w:w="57" w:type="dxa"/>
            </w:tcMar>
          </w:tcPr>
          <w:p w14:paraId="5603C46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992FCD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6FB62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4FB0B7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F4C73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28AD4F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947,96</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31978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33B2AB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FE329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8C9EC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947,96</w:t>
            </w:r>
            <w:r>
              <w:rPr>
                <w:rFonts w:ascii="Arial" w:hAnsi="Arial" w:cs="Arial"/>
                <w:sz w:val="14"/>
                <w:szCs w:val="14"/>
              </w:rPr>
              <w:t xml:space="preserve"> </w:t>
            </w:r>
            <w:r w:rsidRPr="00DD35F0">
              <w:rPr>
                <w:rFonts w:ascii="Arial" w:hAnsi="Arial" w:cs="Arial"/>
                <w:sz w:val="14"/>
                <w:szCs w:val="14"/>
              </w:rPr>
              <w:t>€</w:t>
            </w:r>
          </w:p>
        </w:tc>
      </w:tr>
      <w:tr w:rsidR="00650A82" w:rsidRPr="00DD35F0" w14:paraId="2C44CF89" w14:textId="77777777" w:rsidTr="00650A82">
        <w:trPr>
          <w:trHeight w:val="227"/>
        </w:trPr>
        <w:tc>
          <w:tcPr>
            <w:tcW w:w="1586" w:type="dxa"/>
            <w:tcMar>
              <w:left w:w="57" w:type="dxa"/>
              <w:right w:w="57" w:type="dxa"/>
            </w:tcMar>
          </w:tcPr>
          <w:p w14:paraId="78A9D441"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2024--432-22701</w:t>
            </w:r>
          </w:p>
        </w:tc>
        <w:tc>
          <w:tcPr>
            <w:tcW w:w="2525" w:type="dxa"/>
            <w:tcMar>
              <w:left w:w="57" w:type="dxa"/>
              <w:right w:w="57" w:type="dxa"/>
            </w:tcMar>
          </w:tcPr>
          <w:p w14:paraId="2640B76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MANT. Y CONTROL CIMAR.</w:t>
            </w:r>
          </w:p>
        </w:tc>
        <w:tc>
          <w:tcPr>
            <w:tcW w:w="1134" w:type="dxa"/>
            <w:tcMar>
              <w:left w:w="57" w:type="dxa"/>
              <w:right w:w="57" w:type="dxa"/>
            </w:tcMar>
          </w:tcPr>
          <w:p w14:paraId="1BC8B29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D77882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DAFC07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78B11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32F6B7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D39B9F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11.979,19</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A9F68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072628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F3B23E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ADDDBC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11.979,19</w:t>
            </w:r>
            <w:r>
              <w:rPr>
                <w:rFonts w:ascii="Arial" w:hAnsi="Arial" w:cs="Arial"/>
                <w:sz w:val="14"/>
                <w:szCs w:val="14"/>
              </w:rPr>
              <w:t xml:space="preserve"> </w:t>
            </w:r>
            <w:r w:rsidRPr="00DD35F0">
              <w:rPr>
                <w:rFonts w:ascii="Arial" w:hAnsi="Arial" w:cs="Arial"/>
                <w:sz w:val="14"/>
                <w:szCs w:val="14"/>
              </w:rPr>
              <w:t>€</w:t>
            </w:r>
          </w:p>
        </w:tc>
      </w:tr>
      <w:tr w:rsidR="00650A82" w:rsidRPr="00DD35F0" w14:paraId="52F553E6" w14:textId="77777777" w:rsidTr="00650A82">
        <w:trPr>
          <w:trHeight w:val="227"/>
        </w:trPr>
        <w:tc>
          <w:tcPr>
            <w:tcW w:w="1586" w:type="dxa"/>
            <w:tcMar>
              <w:left w:w="57" w:type="dxa"/>
              <w:right w:w="57" w:type="dxa"/>
            </w:tcMar>
          </w:tcPr>
          <w:p w14:paraId="66DA92C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2024--432-22706</w:t>
            </w:r>
          </w:p>
        </w:tc>
        <w:tc>
          <w:tcPr>
            <w:tcW w:w="2525" w:type="dxa"/>
            <w:tcMar>
              <w:left w:w="57" w:type="dxa"/>
              <w:right w:w="57" w:type="dxa"/>
            </w:tcMar>
          </w:tcPr>
          <w:p w14:paraId="6A3EF97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PST. EST. Y TRABAJOS TECNICOS</w:t>
            </w:r>
          </w:p>
        </w:tc>
        <w:tc>
          <w:tcPr>
            <w:tcW w:w="1134" w:type="dxa"/>
            <w:tcMar>
              <w:left w:w="57" w:type="dxa"/>
              <w:right w:w="57" w:type="dxa"/>
            </w:tcMar>
          </w:tcPr>
          <w:p w14:paraId="0CF479F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9F87DC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CFE353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F4BD3A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B0447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E480BD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305.000,00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CFC030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B0D63E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BBDB95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87CB34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305.000,00</w:t>
            </w:r>
            <w:r>
              <w:rPr>
                <w:rFonts w:ascii="Arial" w:hAnsi="Arial" w:cs="Arial"/>
                <w:sz w:val="14"/>
                <w:szCs w:val="14"/>
              </w:rPr>
              <w:t xml:space="preserve"> </w:t>
            </w:r>
            <w:r w:rsidRPr="00DD35F0">
              <w:rPr>
                <w:rFonts w:ascii="Arial" w:hAnsi="Arial" w:cs="Arial"/>
                <w:sz w:val="14"/>
                <w:szCs w:val="14"/>
              </w:rPr>
              <w:t>€</w:t>
            </w:r>
          </w:p>
        </w:tc>
      </w:tr>
      <w:tr w:rsidR="00650A82" w:rsidRPr="00DD35F0" w14:paraId="6735BC6B" w14:textId="77777777" w:rsidTr="00650A82">
        <w:trPr>
          <w:trHeight w:val="227"/>
        </w:trPr>
        <w:tc>
          <w:tcPr>
            <w:tcW w:w="1586" w:type="dxa"/>
            <w:tcMar>
              <w:left w:w="57" w:type="dxa"/>
              <w:right w:w="57" w:type="dxa"/>
            </w:tcMar>
          </w:tcPr>
          <w:p w14:paraId="28A07A7E"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2024--432-62700</w:t>
            </w:r>
          </w:p>
        </w:tc>
        <w:tc>
          <w:tcPr>
            <w:tcW w:w="2525" w:type="dxa"/>
            <w:tcMar>
              <w:left w:w="57" w:type="dxa"/>
              <w:right w:w="57" w:type="dxa"/>
            </w:tcMar>
          </w:tcPr>
          <w:p w14:paraId="2F8808BE"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PLAN SOSTENIBILIDAD TURISTICA</w:t>
            </w:r>
          </w:p>
        </w:tc>
        <w:tc>
          <w:tcPr>
            <w:tcW w:w="1134" w:type="dxa"/>
            <w:tcMar>
              <w:left w:w="57" w:type="dxa"/>
              <w:right w:w="57" w:type="dxa"/>
            </w:tcMar>
          </w:tcPr>
          <w:p w14:paraId="10C43A1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2F6434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C7ECA7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72AE7E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40EDE7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978228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2.895.000,00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0D1D64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D16734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15247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C8B4DD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2.895.000,00</w:t>
            </w:r>
            <w:r>
              <w:rPr>
                <w:rFonts w:ascii="Arial" w:hAnsi="Arial" w:cs="Arial"/>
                <w:sz w:val="14"/>
                <w:szCs w:val="14"/>
              </w:rPr>
              <w:t xml:space="preserve"> </w:t>
            </w:r>
            <w:r w:rsidRPr="00DD35F0">
              <w:rPr>
                <w:rFonts w:ascii="Arial" w:hAnsi="Arial" w:cs="Arial"/>
                <w:sz w:val="14"/>
                <w:szCs w:val="14"/>
              </w:rPr>
              <w:t>€</w:t>
            </w:r>
          </w:p>
        </w:tc>
      </w:tr>
      <w:tr w:rsidR="00650A82" w:rsidRPr="00DD35F0" w14:paraId="403D0441" w14:textId="77777777" w:rsidTr="00650A82">
        <w:trPr>
          <w:trHeight w:val="227"/>
        </w:trPr>
        <w:tc>
          <w:tcPr>
            <w:tcW w:w="1586" w:type="dxa"/>
            <w:tcMar>
              <w:left w:w="57" w:type="dxa"/>
              <w:right w:w="57" w:type="dxa"/>
            </w:tcMar>
          </w:tcPr>
          <w:p w14:paraId="138A3F1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2024--432-62701</w:t>
            </w:r>
          </w:p>
        </w:tc>
        <w:tc>
          <w:tcPr>
            <w:tcW w:w="2525" w:type="dxa"/>
            <w:tcMar>
              <w:left w:w="57" w:type="dxa"/>
              <w:right w:w="57" w:type="dxa"/>
            </w:tcMar>
          </w:tcPr>
          <w:p w14:paraId="39A4517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ACD TURISMO AZUL R.M.</w:t>
            </w:r>
          </w:p>
        </w:tc>
        <w:tc>
          <w:tcPr>
            <w:tcW w:w="1134" w:type="dxa"/>
            <w:tcMar>
              <w:left w:w="57" w:type="dxa"/>
              <w:right w:w="57" w:type="dxa"/>
            </w:tcMar>
          </w:tcPr>
          <w:p w14:paraId="6FD62DD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6A8F19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A47E92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3C8F7E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FDA43B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3656AB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4BB21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454.959,71</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A13629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B91A2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C2C72C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454.959,71</w:t>
            </w:r>
            <w:r>
              <w:rPr>
                <w:rFonts w:ascii="Arial" w:hAnsi="Arial" w:cs="Arial"/>
                <w:sz w:val="14"/>
                <w:szCs w:val="14"/>
              </w:rPr>
              <w:t xml:space="preserve"> </w:t>
            </w:r>
            <w:r w:rsidRPr="00DD35F0">
              <w:rPr>
                <w:rFonts w:ascii="Arial" w:hAnsi="Arial" w:cs="Arial"/>
                <w:sz w:val="14"/>
                <w:szCs w:val="14"/>
              </w:rPr>
              <w:t>€</w:t>
            </w:r>
          </w:p>
        </w:tc>
      </w:tr>
      <w:tr w:rsidR="00650A82" w:rsidRPr="00DD35F0" w14:paraId="78008ECC" w14:textId="77777777" w:rsidTr="00650A82">
        <w:trPr>
          <w:trHeight w:val="227"/>
        </w:trPr>
        <w:tc>
          <w:tcPr>
            <w:tcW w:w="1586" w:type="dxa"/>
            <w:tcMar>
              <w:left w:w="57" w:type="dxa"/>
              <w:right w:w="57" w:type="dxa"/>
            </w:tcMar>
          </w:tcPr>
          <w:p w14:paraId="7FD90D0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2024--4411-22300</w:t>
            </w:r>
          </w:p>
        </w:tc>
        <w:tc>
          <w:tcPr>
            <w:tcW w:w="2525" w:type="dxa"/>
            <w:tcMar>
              <w:left w:w="57" w:type="dxa"/>
              <w:right w:w="57" w:type="dxa"/>
            </w:tcMar>
          </w:tcPr>
          <w:p w14:paraId="44D5901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AUTOBUS URBANO.</w:t>
            </w:r>
          </w:p>
        </w:tc>
        <w:tc>
          <w:tcPr>
            <w:tcW w:w="1134" w:type="dxa"/>
            <w:tcMar>
              <w:left w:w="57" w:type="dxa"/>
              <w:right w:w="57" w:type="dxa"/>
            </w:tcMar>
          </w:tcPr>
          <w:p w14:paraId="5005DEB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C3E88F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14.400,00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61A690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E3C8CA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3EC013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FF65C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93C724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EF93F3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AFB4C5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5AC8F4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14.400,00</w:t>
            </w:r>
            <w:r>
              <w:rPr>
                <w:rFonts w:ascii="Arial" w:hAnsi="Arial" w:cs="Arial"/>
                <w:sz w:val="14"/>
                <w:szCs w:val="14"/>
              </w:rPr>
              <w:t xml:space="preserve"> </w:t>
            </w:r>
            <w:r w:rsidRPr="00DD35F0">
              <w:rPr>
                <w:rFonts w:ascii="Arial" w:hAnsi="Arial" w:cs="Arial"/>
                <w:sz w:val="14"/>
                <w:szCs w:val="14"/>
              </w:rPr>
              <w:t>€</w:t>
            </w:r>
          </w:p>
        </w:tc>
      </w:tr>
      <w:tr w:rsidR="00650A82" w:rsidRPr="00DD35F0" w14:paraId="61FA23AC" w14:textId="77777777" w:rsidTr="00650A82">
        <w:trPr>
          <w:trHeight w:val="227"/>
        </w:trPr>
        <w:tc>
          <w:tcPr>
            <w:tcW w:w="1586" w:type="dxa"/>
            <w:tcMar>
              <w:left w:w="57" w:type="dxa"/>
              <w:right w:w="57" w:type="dxa"/>
            </w:tcMar>
          </w:tcPr>
          <w:p w14:paraId="48730E6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2024--4412-22701</w:t>
            </w:r>
          </w:p>
        </w:tc>
        <w:tc>
          <w:tcPr>
            <w:tcW w:w="2525" w:type="dxa"/>
            <w:tcMar>
              <w:left w:w="57" w:type="dxa"/>
              <w:right w:w="57" w:type="dxa"/>
            </w:tcMar>
          </w:tcPr>
          <w:p w14:paraId="00FBC38F"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 xml:space="preserve">SEGURIDAD ESTACIÓN DE </w:t>
            </w:r>
            <w:r w:rsidRPr="00DD35F0">
              <w:rPr>
                <w:rFonts w:ascii="Arial" w:hAnsi="Arial" w:cs="Arial"/>
                <w:sz w:val="14"/>
                <w:szCs w:val="14"/>
              </w:rPr>
              <w:lastRenderedPageBreak/>
              <w:t>AUTOBUSES</w:t>
            </w:r>
          </w:p>
        </w:tc>
        <w:tc>
          <w:tcPr>
            <w:tcW w:w="1134" w:type="dxa"/>
            <w:tcMar>
              <w:left w:w="57" w:type="dxa"/>
              <w:right w:w="57" w:type="dxa"/>
            </w:tcMar>
          </w:tcPr>
          <w:p w14:paraId="558A056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lastRenderedPageBreak/>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AFD88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B79AE0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6153D0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7D2CE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D5423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3.575,04</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FEC6D1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2109B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A7F1BA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53E16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3.575,04</w:t>
            </w:r>
            <w:r>
              <w:rPr>
                <w:rFonts w:ascii="Arial" w:hAnsi="Arial" w:cs="Arial"/>
                <w:sz w:val="14"/>
                <w:szCs w:val="14"/>
              </w:rPr>
              <w:t xml:space="preserve"> </w:t>
            </w:r>
            <w:r w:rsidRPr="00DD35F0">
              <w:rPr>
                <w:rFonts w:ascii="Arial" w:hAnsi="Arial" w:cs="Arial"/>
                <w:sz w:val="14"/>
                <w:szCs w:val="14"/>
              </w:rPr>
              <w:t>€</w:t>
            </w:r>
          </w:p>
        </w:tc>
      </w:tr>
      <w:tr w:rsidR="00650A82" w:rsidRPr="00DD35F0" w14:paraId="17E8CF88" w14:textId="77777777" w:rsidTr="00650A82">
        <w:trPr>
          <w:trHeight w:val="227"/>
        </w:trPr>
        <w:tc>
          <w:tcPr>
            <w:tcW w:w="1586" w:type="dxa"/>
            <w:tcMar>
              <w:left w:w="57" w:type="dxa"/>
              <w:right w:w="57" w:type="dxa"/>
            </w:tcMar>
          </w:tcPr>
          <w:p w14:paraId="54376ABB"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lastRenderedPageBreak/>
              <w:t>2024--912-10000</w:t>
            </w:r>
          </w:p>
        </w:tc>
        <w:tc>
          <w:tcPr>
            <w:tcW w:w="2525" w:type="dxa"/>
            <w:tcMar>
              <w:left w:w="57" w:type="dxa"/>
              <w:right w:w="57" w:type="dxa"/>
            </w:tcMar>
          </w:tcPr>
          <w:p w14:paraId="6D065B5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RET. BASICAS ALTOS CARGOS</w:t>
            </w:r>
          </w:p>
        </w:tc>
        <w:tc>
          <w:tcPr>
            <w:tcW w:w="1134" w:type="dxa"/>
            <w:tcMar>
              <w:left w:w="57" w:type="dxa"/>
              <w:right w:w="57" w:type="dxa"/>
            </w:tcMar>
          </w:tcPr>
          <w:p w14:paraId="27EA85B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B18ECB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63EE30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9871C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23.924,32</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51271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855BB1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BF6D5A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76FCE1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741774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589F0D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23.924,32</w:t>
            </w:r>
            <w:r>
              <w:rPr>
                <w:rFonts w:ascii="Arial" w:hAnsi="Arial" w:cs="Arial"/>
                <w:sz w:val="14"/>
                <w:szCs w:val="14"/>
              </w:rPr>
              <w:t xml:space="preserve"> </w:t>
            </w:r>
            <w:r w:rsidRPr="00DD35F0">
              <w:rPr>
                <w:rFonts w:ascii="Arial" w:hAnsi="Arial" w:cs="Arial"/>
                <w:sz w:val="14"/>
                <w:szCs w:val="14"/>
              </w:rPr>
              <w:t>€</w:t>
            </w:r>
          </w:p>
        </w:tc>
      </w:tr>
      <w:tr w:rsidR="00650A82" w:rsidRPr="00DD35F0" w14:paraId="2ABAEAC9" w14:textId="77777777" w:rsidTr="00650A82">
        <w:trPr>
          <w:trHeight w:val="227"/>
        </w:trPr>
        <w:tc>
          <w:tcPr>
            <w:tcW w:w="1586" w:type="dxa"/>
            <w:tcMar>
              <w:left w:w="57" w:type="dxa"/>
              <w:right w:w="57" w:type="dxa"/>
            </w:tcMar>
          </w:tcPr>
          <w:p w14:paraId="596E5811"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2024--912-11000</w:t>
            </w:r>
          </w:p>
        </w:tc>
        <w:tc>
          <w:tcPr>
            <w:tcW w:w="2525" w:type="dxa"/>
            <w:tcMar>
              <w:left w:w="57" w:type="dxa"/>
              <w:right w:w="57" w:type="dxa"/>
            </w:tcMar>
          </w:tcPr>
          <w:p w14:paraId="79355ED6"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RET. PERSONAL EVENTUAL ORG. DE GOBIERNO</w:t>
            </w:r>
          </w:p>
        </w:tc>
        <w:tc>
          <w:tcPr>
            <w:tcW w:w="1134" w:type="dxa"/>
            <w:tcMar>
              <w:left w:w="57" w:type="dxa"/>
              <w:right w:w="57" w:type="dxa"/>
            </w:tcMar>
          </w:tcPr>
          <w:p w14:paraId="0F842F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D26DEE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74183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76956E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18.612,69</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381EE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7058FB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B66D0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264E4D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3AD12D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1B93F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18.612,69</w:t>
            </w:r>
            <w:r>
              <w:rPr>
                <w:rFonts w:ascii="Arial" w:hAnsi="Arial" w:cs="Arial"/>
                <w:sz w:val="14"/>
                <w:szCs w:val="14"/>
              </w:rPr>
              <w:t xml:space="preserve"> </w:t>
            </w:r>
            <w:r w:rsidRPr="00DD35F0">
              <w:rPr>
                <w:rFonts w:ascii="Arial" w:hAnsi="Arial" w:cs="Arial"/>
                <w:sz w:val="14"/>
                <w:szCs w:val="14"/>
              </w:rPr>
              <w:t>€</w:t>
            </w:r>
          </w:p>
        </w:tc>
      </w:tr>
      <w:tr w:rsidR="00650A82" w:rsidRPr="00DD35F0" w14:paraId="32FC1285" w14:textId="77777777" w:rsidTr="00650A82">
        <w:trPr>
          <w:trHeight w:val="227"/>
        </w:trPr>
        <w:tc>
          <w:tcPr>
            <w:tcW w:w="1586" w:type="dxa"/>
            <w:tcMar>
              <w:left w:w="57" w:type="dxa"/>
              <w:right w:w="57" w:type="dxa"/>
            </w:tcMar>
          </w:tcPr>
          <w:p w14:paraId="5FCDF7A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2024--912-16000</w:t>
            </w:r>
          </w:p>
        </w:tc>
        <w:tc>
          <w:tcPr>
            <w:tcW w:w="2525" w:type="dxa"/>
            <w:tcMar>
              <w:left w:w="57" w:type="dxa"/>
              <w:right w:w="57" w:type="dxa"/>
            </w:tcMar>
          </w:tcPr>
          <w:p w14:paraId="7BA2012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SOCIAL GRUPOS POLITICOS</w:t>
            </w:r>
          </w:p>
        </w:tc>
        <w:tc>
          <w:tcPr>
            <w:tcW w:w="1134" w:type="dxa"/>
            <w:tcMar>
              <w:left w:w="57" w:type="dxa"/>
              <w:right w:w="57" w:type="dxa"/>
            </w:tcMar>
          </w:tcPr>
          <w:p w14:paraId="1113265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6B1895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3EE333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2E597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20.353,15</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12BA1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1DF487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DED154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B5699F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45D69A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EAB0C1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20.353,15</w:t>
            </w:r>
            <w:r>
              <w:rPr>
                <w:rFonts w:ascii="Arial" w:hAnsi="Arial" w:cs="Arial"/>
                <w:sz w:val="14"/>
                <w:szCs w:val="14"/>
              </w:rPr>
              <w:t xml:space="preserve"> </w:t>
            </w:r>
            <w:r w:rsidRPr="00DD35F0">
              <w:rPr>
                <w:rFonts w:ascii="Arial" w:hAnsi="Arial" w:cs="Arial"/>
                <w:sz w:val="14"/>
                <w:szCs w:val="14"/>
              </w:rPr>
              <w:t>€</w:t>
            </w:r>
          </w:p>
        </w:tc>
      </w:tr>
      <w:tr w:rsidR="00650A82" w:rsidRPr="00DD35F0" w14:paraId="01624FED" w14:textId="77777777" w:rsidTr="00650A82">
        <w:trPr>
          <w:trHeight w:val="227"/>
        </w:trPr>
        <w:tc>
          <w:tcPr>
            <w:tcW w:w="1586" w:type="dxa"/>
            <w:tcMar>
              <w:left w:w="57" w:type="dxa"/>
              <w:right w:w="57" w:type="dxa"/>
            </w:tcMar>
          </w:tcPr>
          <w:p w14:paraId="0B5F407A"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2024--912-22601</w:t>
            </w:r>
          </w:p>
        </w:tc>
        <w:tc>
          <w:tcPr>
            <w:tcW w:w="2525" w:type="dxa"/>
            <w:tcMar>
              <w:left w:w="57" w:type="dxa"/>
              <w:right w:w="57" w:type="dxa"/>
            </w:tcMar>
          </w:tcPr>
          <w:p w14:paraId="603938B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ATENCIONES PROTOCOLARIAS Y REPRESENTAT.</w:t>
            </w:r>
          </w:p>
        </w:tc>
        <w:tc>
          <w:tcPr>
            <w:tcW w:w="1134" w:type="dxa"/>
            <w:tcMar>
              <w:left w:w="57" w:type="dxa"/>
              <w:right w:w="57" w:type="dxa"/>
            </w:tcMar>
          </w:tcPr>
          <w:p w14:paraId="0E41F81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3D7268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FEDEE4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DAB61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28969B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CA8D8D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493574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388B21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E24C7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40F7E0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1.500,00</w:t>
            </w:r>
            <w:r>
              <w:rPr>
                <w:rFonts w:ascii="Arial" w:hAnsi="Arial" w:cs="Arial"/>
                <w:sz w:val="14"/>
                <w:szCs w:val="14"/>
              </w:rPr>
              <w:t xml:space="preserve"> </w:t>
            </w:r>
            <w:r w:rsidRPr="00DD35F0">
              <w:rPr>
                <w:rFonts w:ascii="Arial" w:hAnsi="Arial" w:cs="Arial"/>
                <w:sz w:val="14"/>
                <w:szCs w:val="14"/>
              </w:rPr>
              <w:t>€</w:t>
            </w:r>
          </w:p>
        </w:tc>
      </w:tr>
      <w:tr w:rsidR="00650A82" w:rsidRPr="00DD35F0" w14:paraId="5C211F7F" w14:textId="77777777" w:rsidTr="00650A82">
        <w:trPr>
          <w:trHeight w:val="227"/>
        </w:trPr>
        <w:tc>
          <w:tcPr>
            <w:tcW w:w="1586" w:type="dxa"/>
            <w:tcMar>
              <w:left w:w="57" w:type="dxa"/>
              <w:right w:w="57" w:type="dxa"/>
            </w:tcMar>
          </w:tcPr>
          <w:p w14:paraId="33A0DCD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2024--912-22602</w:t>
            </w:r>
          </w:p>
        </w:tc>
        <w:tc>
          <w:tcPr>
            <w:tcW w:w="2525" w:type="dxa"/>
            <w:tcMar>
              <w:left w:w="57" w:type="dxa"/>
              <w:right w:w="57" w:type="dxa"/>
            </w:tcMar>
          </w:tcPr>
          <w:p w14:paraId="3D45D2BE"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PUBLICIDAD AYUNTAMIENTO</w:t>
            </w:r>
          </w:p>
        </w:tc>
        <w:tc>
          <w:tcPr>
            <w:tcW w:w="1134" w:type="dxa"/>
            <w:tcMar>
              <w:left w:w="57" w:type="dxa"/>
              <w:right w:w="57" w:type="dxa"/>
            </w:tcMar>
          </w:tcPr>
          <w:p w14:paraId="3AB29AC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0E98F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B320F7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A88217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2.753,04</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78DF3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F1947E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7.189,29</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7E7745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566A27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72A06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180FAC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9.942,33</w:t>
            </w:r>
            <w:r>
              <w:rPr>
                <w:rFonts w:ascii="Arial" w:hAnsi="Arial" w:cs="Arial"/>
                <w:sz w:val="14"/>
                <w:szCs w:val="14"/>
              </w:rPr>
              <w:t xml:space="preserve"> </w:t>
            </w:r>
            <w:r w:rsidRPr="00DD35F0">
              <w:rPr>
                <w:rFonts w:ascii="Arial" w:hAnsi="Arial" w:cs="Arial"/>
                <w:sz w:val="14"/>
                <w:szCs w:val="14"/>
              </w:rPr>
              <w:t>€</w:t>
            </w:r>
          </w:p>
        </w:tc>
      </w:tr>
      <w:tr w:rsidR="00650A82" w:rsidRPr="00DD35F0" w14:paraId="762ED78A" w14:textId="77777777" w:rsidTr="00650A82">
        <w:trPr>
          <w:trHeight w:val="227"/>
        </w:trPr>
        <w:tc>
          <w:tcPr>
            <w:tcW w:w="1586" w:type="dxa"/>
            <w:tcMar>
              <w:left w:w="57" w:type="dxa"/>
              <w:right w:w="57" w:type="dxa"/>
            </w:tcMar>
          </w:tcPr>
          <w:p w14:paraId="7DC2335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2024--912-48900</w:t>
            </w:r>
          </w:p>
        </w:tc>
        <w:tc>
          <w:tcPr>
            <w:tcW w:w="2525" w:type="dxa"/>
            <w:tcMar>
              <w:left w:w="57" w:type="dxa"/>
              <w:right w:w="57" w:type="dxa"/>
            </w:tcMar>
          </w:tcPr>
          <w:p w14:paraId="1E3943AA"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DOTACION ECONOMICA GRUPOS POLITICOS</w:t>
            </w:r>
          </w:p>
        </w:tc>
        <w:tc>
          <w:tcPr>
            <w:tcW w:w="1134" w:type="dxa"/>
            <w:tcMar>
              <w:left w:w="57" w:type="dxa"/>
              <w:right w:w="57" w:type="dxa"/>
            </w:tcMar>
          </w:tcPr>
          <w:p w14:paraId="15E5925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32B2B2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A236F6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C7696E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87910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7D492F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950,00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116CF4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31B47B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89A03C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790B9A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950,00</w:t>
            </w:r>
            <w:r>
              <w:rPr>
                <w:rFonts w:ascii="Arial" w:hAnsi="Arial" w:cs="Arial"/>
                <w:sz w:val="14"/>
                <w:szCs w:val="14"/>
              </w:rPr>
              <w:t xml:space="preserve"> </w:t>
            </w:r>
            <w:r w:rsidRPr="00DD35F0">
              <w:rPr>
                <w:rFonts w:ascii="Arial" w:hAnsi="Arial" w:cs="Arial"/>
                <w:sz w:val="14"/>
                <w:szCs w:val="14"/>
              </w:rPr>
              <w:t>€</w:t>
            </w:r>
          </w:p>
        </w:tc>
      </w:tr>
      <w:tr w:rsidR="00650A82" w:rsidRPr="00DD35F0" w14:paraId="5B8E546C" w14:textId="77777777" w:rsidTr="00650A82">
        <w:trPr>
          <w:trHeight w:val="227"/>
        </w:trPr>
        <w:tc>
          <w:tcPr>
            <w:tcW w:w="1586" w:type="dxa"/>
            <w:tcMar>
              <w:left w:w="57" w:type="dxa"/>
              <w:right w:w="57" w:type="dxa"/>
            </w:tcMar>
          </w:tcPr>
          <w:p w14:paraId="7E0FB8D9"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2024--920-12003</w:t>
            </w:r>
          </w:p>
        </w:tc>
        <w:tc>
          <w:tcPr>
            <w:tcW w:w="2525" w:type="dxa"/>
            <w:tcMar>
              <w:left w:w="57" w:type="dxa"/>
              <w:right w:w="57" w:type="dxa"/>
            </w:tcMar>
          </w:tcPr>
          <w:p w14:paraId="3C33567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RET. BASICAS FUN. ADMON. GENERAL C1</w:t>
            </w:r>
          </w:p>
        </w:tc>
        <w:tc>
          <w:tcPr>
            <w:tcW w:w="1134" w:type="dxa"/>
            <w:tcMar>
              <w:left w:w="57" w:type="dxa"/>
              <w:right w:w="57" w:type="dxa"/>
            </w:tcMar>
          </w:tcPr>
          <w:p w14:paraId="1887FF6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45DB7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A52ECD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A5429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9D389F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35FA37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70DE5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B1F4D8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AEE89C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C29D2F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-30.000,00</w:t>
            </w:r>
            <w:r>
              <w:rPr>
                <w:rFonts w:ascii="Arial" w:hAnsi="Arial" w:cs="Arial"/>
                <w:sz w:val="14"/>
                <w:szCs w:val="14"/>
              </w:rPr>
              <w:t xml:space="preserve"> </w:t>
            </w:r>
            <w:r w:rsidRPr="00DD35F0">
              <w:rPr>
                <w:rFonts w:ascii="Arial" w:hAnsi="Arial" w:cs="Arial"/>
                <w:sz w:val="14"/>
                <w:szCs w:val="14"/>
              </w:rPr>
              <w:t>€</w:t>
            </w:r>
          </w:p>
        </w:tc>
      </w:tr>
      <w:tr w:rsidR="00650A82" w:rsidRPr="00DD35F0" w14:paraId="23CAF296" w14:textId="77777777" w:rsidTr="00650A82">
        <w:trPr>
          <w:trHeight w:val="227"/>
        </w:trPr>
        <w:tc>
          <w:tcPr>
            <w:tcW w:w="1586" w:type="dxa"/>
            <w:tcMar>
              <w:left w:w="57" w:type="dxa"/>
              <w:right w:w="57" w:type="dxa"/>
            </w:tcMar>
          </w:tcPr>
          <w:p w14:paraId="7E498A2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2024--920-12005</w:t>
            </w:r>
          </w:p>
        </w:tc>
        <w:tc>
          <w:tcPr>
            <w:tcW w:w="2525" w:type="dxa"/>
            <w:tcMar>
              <w:left w:w="57" w:type="dxa"/>
              <w:right w:w="57" w:type="dxa"/>
            </w:tcMar>
          </w:tcPr>
          <w:p w14:paraId="6645C89E"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RET. BASICAS FUN. ADMON. GENERAL E</w:t>
            </w:r>
          </w:p>
        </w:tc>
        <w:tc>
          <w:tcPr>
            <w:tcW w:w="1134" w:type="dxa"/>
            <w:tcMar>
              <w:left w:w="57" w:type="dxa"/>
              <w:right w:w="57" w:type="dxa"/>
            </w:tcMar>
          </w:tcPr>
          <w:p w14:paraId="1E2E362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DDF7CE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1C8BAB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AFA28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8FAB05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444AF1C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A2993B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813BC9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83633F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27529A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w:t>
            </w:r>
            <w:r>
              <w:rPr>
                <w:rFonts w:ascii="Arial" w:hAnsi="Arial" w:cs="Arial"/>
                <w:sz w:val="14"/>
                <w:szCs w:val="14"/>
              </w:rPr>
              <w:t xml:space="preserve"> </w:t>
            </w:r>
            <w:r w:rsidRPr="00DD35F0">
              <w:rPr>
                <w:rFonts w:ascii="Arial" w:hAnsi="Arial" w:cs="Arial"/>
                <w:sz w:val="14"/>
                <w:szCs w:val="14"/>
              </w:rPr>
              <w:t>€</w:t>
            </w:r>
          </w:p>
        </w:tc>
      </w:tr>
      <w:tr w:rsidR="00650A82" w:rsidRPr="00DD35F0" w14:paraId="30C4CF8E" w14:textId="77777777" w:rsidTr="00650A82">
        <w:trPr>
          <w:trHeight w:val="227"/>
        </w:trPr>
        <w:tc>
          <w:tcPr>
            <w:tcW w:w="1586" w:type="dxa"/>
            <w:tcMar>
              <w:left w:w="57" w:type="dxa"/>
              <w:right w:w="57" w:type="dxa"/>
            </w:tcMar>
          </w:tcPr>
          <w:p w14:paraId="3BC929F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2024--920-12009</w:t>
            </w:r>
          </w:p>
        </w:tc>
        <w:tc>
          <w:tcPr>
            <w:tcW w:w="2525" w:type="dxa"/>
            <w:tcMar>
              <w:left w:w="57" w:type="dxa"/>
              <w:right w:w="57" w:type="dxa"/>
            </w:tcMar>
          </w:tcPr>
          <w:p w14:paraId="2F5B37BB"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OTRAS RETR. BASICAS: PAGAS EXTRAS</w:t>
            </w:r>
          </w:p>
        </w:tc>
        <w:tc>
          <w:tcPr>
            <w:tcW w:w="1134" w:type="dxa"/>
            <w:tcMar>
              <w:left w:w="57" w:type="dxa"/>
              <w:right w:w="57" w:type="dxa"/>
            </w:tcMar>
          </w:tcPr>
          <w:p w14:paraId="5975BC5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4C7A41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9EF90B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68FFF2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D3C048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286CA4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80B86D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41FAD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741F90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8FB6E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-20.000,00</w:t>
            </w:r>
            <w:r>
              <w:rPr>
                <w:rFonts w:ascii="Arial" w:hAnsi="Arial" w:cs="Arial"/>
                <w:sz w:val="14"/>
                <w:szCs w:val="14"/>
              </w:rPr>
              <w:t xml:space="preserve"> </w:t>
            </w:r>
            <w:r w:rsidRPr="00DD35F0">
              <w:rPr>
                <w:rFonts w:ascii="Arial" w:hAnsi="Arial" w:cs="Arial"/>
                <w:sz w:val="14"/>
                <w:szCs w:val="14"/>
              </w:rPr>
              <w:t>€</w:t>
            </w:r>
          </w:p>
        </w:tc>
      </w:tr>
      <w:tr w:rsidR="00650A82" w:rsidRPr="00DD35F0" w14:paraId="50C76A79" w14:textId="77777777" w:rsidTr="00650A82">
        <w:trPr>
          <w:trHeight w:val="227"/>
        </w:trPr>
        <w:tc>
          <w:tcPr>
            <w:tcW w:w="1586" w:type="dxa"/>
            <w:tcMar>
              <w:left w:w="57" w:type="dxa"/>
              <w:right w:w="57" w:type="dxa"/>
            </w:tcMar>
          </w:tcPr>
          <w:p w14:paraId="095B4D29"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2024--920-12100</w:t>
            </w:r>
          </w:p>
        </w:tc>
        <w:tc>
          <w:tcPr>
            <w:tcW w:w="2525" w:type="dxa"/>
            <w:tcMar>
              <w:left w:w="57" w:type="dxa"/>
              <w:right w:w="57" w:type="dxa"/>
            </w:tcMar>
          </w:tcPr>
          <w:p w14:paraId="0EABD7D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COMPLEMENTO DESTINO PER. ADMON. GRAL</w:t>
            </w:r>
          </w:p>
        </w:tc>
        <w:tc>
          <w:tcPr>
            <w:tcW w:w="1134" w:type="dxa"/>
            <w:tcMar>
              <w:left w:w="57" w:type="dxa"/>
              <w:right w:w="57" w:type="dxa"/>
            </w:tcMar>
          </w:tcPr>
          <w:p w14:paraId="7183300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0D7A60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C0A7BF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42AF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E6171F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45.300,00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B5D47C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4966D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9FCAF1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D617D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5D711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-45.300,00</w:t>
            </w:r>
            <w:r>
              <w:rPr>
                <w:rFonts w:ascii="Arial" w:hAnsi="Arial" w:cs="Arial"/>
                <w:sz w:val="14"/>
                <w:szCs w:val="14"/>
              </w:rPr>
              <w:t xml:space="preserve"> </w:t>
            </w:r>
            <w:r w:rsidRPr="00DD35F0">
              <w:rPr>
                <w:rFonts w:ascii="Arial" w:hAnsi="Arial" w:cs="Arial"/>
                <w:sz w:val="14"/>
                <w:szCs w:val="14"/>
              </w:rPr>
              <w:t>€</w:t>
            </w:r>
          </w:p>
        </w:tc>
      </w:tr>
      <w:tr w:rsidR="00650A82" w:rsidRPr="00DD35F0" w14:paraId="480B677E" w14:textId="77777777" w:rsidTr="00650A82">
        <w:trPr>
          <w:trHeight w:val="227"/>
        </w:trPr>
        <w:tc>
          <w:tcPr>
            <w:tcW w:w="1586" w:type="dxa"/>
            <w:tcMar>
              <w:left w:w="57" w:type="dxa"/>
              <w:right w:w="57" w:type="dxa"/>
            </w:tcMar>
          </w:tcPr>
          <w:p w14:paraId="0D4C80D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2024--920-12101</w:t>
            </w:r>
          </w:p>
        </w:tc>
        <w:tc>
          <w:tcPr>
            <w:tcW w:w="2525" w:type="dxa"/>
            <w:tcMar>
              <w:left w:w="57" w:type="dxa"/>
              <w:right w:w="57" w:type="dxa"/>
            </w:tcMar>
          </w:tcPr>
          <w:p w14:paraId="4AF8A77A"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COMPLEMENTO ESPECIFICO PER. ADMON. GRAL.</w:t>
            </w:r>
          </w:p>
        </w:tc>
        <w:tc>
          <w:tcPr>
            <w:tcW w:w="1134" w:type="dxa"/>
            <w:tcMar>
              <w:left w:w="57" w:type="dxa"/>
              <w:right w:w="57" w:type="dxa"/>
            </w:tcMar>
          </w:tcPr>
          <w:p w14:paraId="403DE39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14FE8E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1A6946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E96F20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FCFD78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64.000,00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38B24F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C16CF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220A0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8C4C8C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056ABD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-64.000,00</w:t>
            </w:r>
            <w:r>
              <w:rPr>
                <w:rFonts w:ascii="Arial" w:hAnsi="Arial" w:cs="Arial"/>
                <w:sz w:val="14"/>
                <w:szCs w:val="14"/>
              </w:rPr>
              <w:t xml:space="preserve"> </w:t>
            </w:r>
            <w:r w:rsidRPr="00DD35F0">
              <w:rPr>
                <w:rFonts w:ascii="Arial" w:hAnsi="Arial" w:cs="Arial"/>
                <w:sz w:val="14"/>
                <w:szCs w:val="14"/>
              </w:rPr>
              <w:t>€</w:t>
            </w:r>
          </w:p>
        </w:tc>
      </w:tr>
      <w:tr w:rsidR="00650A82" w:rsidRPr="00DD35F0" w14:paraId="181A73BC" w14:textId="77777777" w:rsidTr="00650A82">
        <w:trPr>
          <w:trHeight w:val="227"/>
        </w:trPr>
        <w:tc>
          <w:tcPr>
            <w:tcW w:w="1586" w:type="dxa"/>
            <w:tcMar>
              <w:left w:w="57" w:type="dxa"/>
              <w:right w:w="57" w:type="dxa"/>
            </w:tcMar>
          </w:tcPr>
          <w:p w14:paraId="788E2782"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2024--920-16000</w:t>
            </w:r>
          </w:p>
        </w:tc>
        <w:tc>
          <w:tcPr>
            <w:tcW w:w="2525" w:type="dxa"/>
            <w:tcMar>
              <w:left w:w="57" w:type="dxa"/>
              <w:right w:w="57" w:type="dxa"/>
            </w:tcMar>
          </w:tcPr>
          <w:p w14:paraId="008EA52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SOCIAL ADMON GENERAL</w:t>
            </w:r>
          </w:p>
        </w:tc>
        <w:tc>
          <w:tcPr>
            <w:tcW w:w="1134" w:type="dxa"/>
            <w:tcMar>
              <w:left w:w="57" w:type="dxa"/>
              <w:right w:w="57" w:type="dxa"/>
            </w:tcMar>
          </w:tcPr>
          <w:p w14:paraId="7B62BD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61F26D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421F79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6256FB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3BC15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13.000,00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074AB6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6E059D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7E4967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76DB7A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72CADF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-13.000,00</w:t>
            </w:r>
            <w:r>
              <w:rPr>
                <w:rFonts w:ascii="Arial" w:hAnsi="Arial" w:cs="Arial"/>
                <w:sz w:val="14"/>
                <w:szCs w:val="14"/>
              </w:rPr>
              <w:t xml:space="preserve"> </w:t>
            </w:r>
            <w:r w:rsidRPr="00DD35F0">
              <w:rPr>
                <w:rFonts w:ascii="Arial" w:hAnsi="Arial" w:cs="Arial"/>
                <w:sz w:val="14"/>
                <w:szCs w:val="14"/>
              </w:rPr>
              <w:t>€</w:t>
            </w:r>
          </w:p>
        </w:tc>
      </w:tr>
      <w:tr w:rsidR="00650A82" w:rsidRPr="00DD35F0" w14:paraId="57A082AB" w14:textId="77777777" w:rsidTr="00650A82">
        <w:trPr>
          <w:trHeight w:val="227"/>
        </w:trPr>
        <w:tc>
          <w:tcPr>
            <w:tcW w:w="1586" w:type="dxa"/>
            <w:tcMar>
              <w:left w:w="57" w:type="dxa"/>
              <w:right w:w="57" w:type="dxa"/>
            </w:tcMar>
          </w:tcPr>
          <w:p w14:paraId="49D6C412"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2024--920-20500</w:t>
            </w:r>
          </w:p>
        </w:tc>
        <w:tc>
          <w:tcPr>
            <w:tcW w:w="2525" w:type="dxa"/>
            <w:tcMar>
              <w:left w:w="57" w:type="dxa"/>
              <w:right w:w="57" w:type="dxa"/>
            </w:tcMar>
          </w:tcPr>
          <w:p w14:paraId="4F2CB90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ARRENDAMIENTO MATERIAL DE OFICINAS</w:t>
            </w:r>
          </w:p>
        </w:tc>
        <w:tc>
          <w:tcPr>
            <w:tcW w:w="1134" w:type="dxa"/>
            <w:tcMar>
              <w:left w:w="57" w:type="dxa"/>
              <w:right w:w="57" w:type="dxa"/>
            </w:tcMar>
          </w:tcPr>
          <w:p w14:paraId="01C3679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069AC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11511A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05209B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64C264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2650F0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1.949,96</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9FDE02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B8CE78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79AD1B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96CA2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1.949,96</w:t>
            </w:r>
            <w:r>
              <w:rPr>
                <w:rFonts w:ascii="Arial" w:hAnsi="Arial" w:cs="Arial"/>
                <w:sz w:val="14"/>
                <w:szCs w:val="14"/>
              </w:rPr>
              <w:t xml:space="preserve"> </w:t>
            </w:r>
            <w:r w:rsidRPr="00DD35F0">
              <w:rPr>
                <w:rFonts w:ascii="Arial" w:hAnsi="Arial" w:cs="Arial"/>
                <w:sz w:val="14"/>
                <w:szCs w:val="14"/>
              </w:rPr>
              <w:t>€</w:t>
            </w:r>
          </w:p>
        </w:tc>
      </w:tr>
      <w:tr w:rsidR="00650A82" w:rsidRPr="00DD35F0" w14:paraId="2FB4257F" w14:textId="77777777" w:rsidTr="00650A82">
        <w:trPr>
          <w:trHeight w:val="227"/>
        </w:trPr>
        <w:tc>
          <w:tcPr>
            <w:tcW w:w="1586" w:type="dxa"/>
            <w:tcMar>
              <w:left w:w="57" w:type="dxa"/>
              <w:right w:w="57" w:type="dxa"/>
            </w:tcMar>
          </w:tcPr>
          <w:p w14:paraId="43C1CE2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2024--920-21200</w:t>
            </w:r>
          </w:p>
        </w:tc>
        <w:tc>
          <w:tcPr>
            <w:tcW w:w="2525" w:type="dxa"/>
            <w:tcMar>
              <w:left w:w="57" w:type="dxa"/>
              <w:right w:w="57" w:type="dxa"/>
            </w:tcMar>
          </w:tcPr>
          <w:p w14:paraId="7D0FC8C6"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CONSERV. Y MANT. DE EDIFICIOS ADMON.GRAL</w:t>
            </w:r>
          </w:p>
        </w:tc>
        <w:tc>
          <w:tcPr>
            <w:tcW w:w="1134" w:type="dxa"/>
            <w:tcMar>
              <w:left w:w="57" w:type="dxa"/>
              <w:right w:w="57" w:type="dxa"/>
            </w:tcMar>
          </w:tcPr>
          <w:p w14:paraId="61963CC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BA5967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A8987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221AE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C6E819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66EFCE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5.900,90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AE95C2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81E28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2DCD12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C518DA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45.900,90</w:t>
            </w:r>
            <w:r>
              <w:rPr>
                <w:rFonts w:ascii="Arial" w:hAnsi="Arial" w:cs="Arial"/>
                <w:sz w:val="14"/>
                <w:szCs w:val="14"/>
              </w:rPr>
              <w:t xml:space="preserve"> </w:t>
            </w:r>
            <w:r w:rsidRPr="00DD35F0">
              <w:rPr>
                <w:rFonts w:ascii="Arial" w:hAnsi="Arial" w:cs="Arial"/>
                <w:sz w:val="14"/>
                <w:szCs w:val="14"/>
              </w:rPr>
              <w:t>€</w:t>
            </w:r>
          </w:p>
        </w:tc>
      </w:tr>
      <w:tr w:rsidR="00650A82" w:rsidRPr="00DD35F0" w14:paraId="2909D639" w14:textId="77777777" w:rsidTr="00650A82">
        <w:trPr>
          <w:trHeight w:val="227"/>
        </w:trPr>
        <w:tc>
          <w:tcPr>
            <w:tcW w:w="1586" w:type="dxa"/>
            <w:tcMar>
              <w:left w:w="57" w:type="dxa"/>
              <w:right w:w="57" w:type="dxa"/>
            </w:tcMar>
          </w:tcPr>
          <w:p w14:paraId="2D0F4D35"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2024--920-22000</w:t>
            </w:r>
          </w:p>
        </w:tc>
        <w:tc>
          <w:tcPr>
            <w:tcW w:w="2525" w:type="dxa"/>
            <w:tcMar>
              <w:left w:w="57" w:type="dxa"/>
              <w:right w:w="57" w:type="dxa"/>
            </w:tcMar>
          </w:tcPr>
          <w:p w14:paraId="3F11BC7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MATERIAL ORDINARIO DE OFICINAS GENERALES</w:t>
            </w:r>
          </w:p>
        </w:tc>
        <w:tc>
          <w:tcPr>
            <w:tcW w:w="1134" w:type="dxa"/>
            <w:tcMar>
              <w:left w:w="57" w:type="dxa"/>
              <w:right w:w="57" w:type="dxa"/>
            </w:tcMar>
          </w:tcPr>
          <w:p w14:paraId="26776B9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E670AD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218DB6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EA53EA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46176C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A161ED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DA9C5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4FFC82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3ADDBF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FDCEA0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10.000,00</w:t>
            </w:r>
            <w:r>
              <w:rPr>
                <w:rFonts w:ascii="Arial" w:hAnsi="Arial" w:cs="Arial"/>
                <w:sz w:val="14"/>
                <w:szCs w:val="14"/>
              </w:rPr>
              <w:t xml:space="preserve"> </w:t>
            </w:r>
            <w:r w:rsidRPr="00DD35F0">
              <w:rPr>
                <w:rFonts w:ascii="Arial" w:hAnsi="Arial" w:cs="Arial"/>
                <w:sz w:val="14"/>
                <w:szCs w:val="14"/>
              </w:rPr>
              <w:t>€</w:t>
            </w:r>
          </w:p>
        </w:tc>
      </w:tr>
      <w:tr w:rsidR="00650A82" w:rsidRPr="00DD35F0" w14:paraId="3E6F30CA" w14:textId="77777777" w:rsidTr="00650A82">
        <w:trPr>
          <w:trHeight w:val="227"/>
        </w:trPr>
        <w:tc>
          <w:tcPr>
            <w:tcW w:w="1586" w:type="dxa"/>
            <w:tcMar>
              <w:left w:w="57" w:type="dxa"/>
              <w:right w:w="57" w:type="dxa"/>
            </w:tcMar>
          </w:tcPr>
          <w:p w14:paraId="796C0279"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2024--920-22110</w:t>
            </w:r>
          </w:p>
        </w:tc>
        <w:tc>
          <w:tcPr>
            <w:tcW w:w="2525" w:type="dxa"/>
            <w:tcMar>
              <w:left w:w="57" w:type="dxa"/>
              <w:right w:w="57" w:type="dxa"/>
            </w:tcMar>
          </w:tcPr>
          <w:p w14:paraId="3FA7DDE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PRODUCTOS LIMPIEZA LOCALES AYUNTAMIENTO</w:t>
            </w:r>
          </w:p>
        </w:tc>
        <w:tc>
          <w:tcPr>
            <w:tcW w:w="1134" w:type="dxa"/>
            <w:tcMar>
              <w:left w:w="57" w:type="dxa"/>
              <w:right w:w="57" w:type="dxa"/>
            </w:tcMar>
          </w:tcPr>
          <w:p w14:paraId="25F7FFB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61AF14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2A798D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29F851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CC094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30FA19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9B7ED4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017D17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CCC371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16A84A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-500,00</w:t>
            </w:r>
            <w:r>
              <w:rPr>
                <w:rFonts w:ascii="Arial" w:hAnsi="Arial" w:cs="Arial"/>
                <w:sz w:val="14"/>
                <w:szCs w:val="14"/>
              </w:rPr>
              <w:t xml:space="preserve"> </w:t>
            </w:r>
            <w:r w:rsidRPr="00DD35F0">
              <w:rPr>
                <w:rFonts w:ascii="Arial" w:hAnsi="Arial" w:cs="Arial"/>
                <w:sz w:val="14"/>
                <w:szCs w:val="14"/>
              </w:rPr>
              <w:t>€</w:t>
            </w:r>
          </w:p>
        </w:tc>
      </w:tr>
      <w:tr w:rsidR="00650A82" w:rsidRPr="00DD35F0" w14:paraId="1BA4E25F" w14:textId="77777777" w:rsidTr="00650A82">
        <w:trPr>
          <w:trHeight w:val="227"/>
        </w:trPr>
        <w:tc>
          <w:tcPr>
            <w:tcW w:w="1586" w:type="dxa"/>
            <w:tcMar>
              <w:left w:w="57" w:type="dxa"/>
              <w:right w:w="57" w:type="dxa"/>
            </w:tcMar>
          </w:tcPr>
          <w:p w14:paraId="4AAF8B7A"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2024--920-22300</w:t>
            </w:r>
          </w:p>
        </w:tc>
        <w:tc>
          <w:tcPr>
            <w:tcW w:w="2525" w:type="dxa"/>
            <w:tcMar>
              <w:left w:w="57" w:type="dxa"/>
              <w:right w:w="57" w:type="dxa"/>
            </w:tcMar>
          </w:tcPr>
          <w:p w14:paraId="4B8695D8"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SERVICIOS DE TRANSPORTE ADMON GRAL.</w:t>
            </w:r>
          </w:p>
        </w:tc>
        <w:tc>
          <w:tcPr>
            <w:tcW w:w="1134" w:type="dxa"/>
            <w:tcMar>
              <w:left w:w="57" w:type="dxa"/>
              <w:right w:w="57" w:type="dxa"/>
            </w:tcMar>
          </w:tcPr>
          <w:p w14:paraId="052F671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692E59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C7E1A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D6577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5E5CD1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BF9BDE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6F80D6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262BB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468C1E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E3CFB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-1.000,00</w:t>
            </w:r>
            <w:r>
              <w:rPr>
                <w:rFonts w:ascii="Arial" w:hAnsi="Arial" w:cs="Arial"/>
                <w:sz w:val="14"/>
                <w:szCs w:val="14"/>
              </w:rPr>
              <w:t xml:space="preserve"> </w:t>
            </w:r>
            <w:r w:rsidRPr="00DD35F0">
              <w:rPr>
                <w:rFonts w:ascii="Arial" w:hAnsi="Arial" w:cs="Arial"/>
                <w:sz w:val="14"/>
                <w:szCs w:val="14"/>
              </w:rPr>
              <w:t>€</w:t>
            </w:r>
          </w:p>
        </w:tc>
      </w:tr>
      <w:tr w:rsidR="00650A82" w:rsidRPr="00DD35F0" w14:paraId="483F2D6C" w14:textId="77777777" w:rsidTr="00650A82">
        <w:trPr>
          <w:trHeight w:val="227"/>
        </w:trPr>
        <w:tc>
          <w:tcPr>
            <w:tcW w:w="1586" w:type="dxa"/>
            <w:tcMar>
              <w:left w:w="57" w:type="dxa"/>
              <w:right w:w="57" w:type="dxa"/>
            </w:tcMar>
          </w:tcPr>
          <w:p w14:paraId="1F8D1B27"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2024--920-22400</w:t>
            </w:r>
          </w:p>
        </w:tc>
        <w:tc>
          <w:tcPr>
            <w:tcW w:w="2525" w:type="dxa"/>
            <w:tcMar>
              <w:left w:w="57" w:type="dxa"/>
              <w:right w:w="57" w:type="dxa"/>
            </w:tcMar>
          </w:tcPr>
          <w:p w14:paraId="035759F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PRIMA DE SEGURO RESP. CIVIL Y OTROS</w:t>
            </w:r>
          </w:p>
        </w:tc>
        <w:tc>
          <w:tcPr>
            <w:tcW w:w="1134" w:type="dxa"/>
            <w:tcMar>
              <w:left w:w="57" w:type="dxa"/>
              <w:right w:w="57" w:type="dxa"/>
            </w:tcMar>
          </w:tcPr>
          <w:p w14:paraId="49235E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CF7D0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A0316F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396202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29.000,00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15C91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7487AB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2992DB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97C119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7BB79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E26F98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29.000,00</w:t>
            </w:r>
            <w:r>
              <w:rPr>
                <w:rFonts w:ascii="Arial" w:hAnsi="Arial" w:cs="Arial"/>
                <w:sz w:val="14"/>
                <w:szCs w:val="14"/>
              </w:rPr>
              <w:t xml:space="preserve"> </w:t>
            </w:r>
            <w:r w:rsidRPr="00DD35F0">
              <w:rPr>
                <w:rFonts w:ascii="Arial" w:hAnsi="Arial" w:cs="Arial"/>
                <w:sz w:val="14"/>
                <w:szCs w:val="14"/>
              </w:rPr>
              <w:t>€</w:t>
            </w:r>
          </w:p>
        </w:tc>
      </w:tr>
      <w:tr w:rsidR="00650A82" w:rsidRPr="00DD35F0" w14:paraId="789CA3E8" w14:textId="77777777" w:rsidTr="00650A82">
        <w:trPr>
          <w:trHeight w:val="227"/>
        </w:trPr>
        <w:tc>
          <w:tcPr>
            <w:tcW w:w="1586" w:type="dxa"/>
            <w:tcMar>
              <w:left w:w="57" w:type="dxa"/>
              <w:right w:w="57" w:type="dxa"/>
            </w:tcMar>
          </w:tcPr>
          <w:p w14:paraId="3ABE545D"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2024--920-22604</w:t>
            </w:r>
          </w:p>
        </w:tc>
        <w:tc>
          <w:tcPr>
            <w:tcW w:w="2525" w:type="dxa"/>
            <w:tcMar>
              <w:left w:w="57" w:type="dxa"/>
              <w:right w:w="57" w:type="dxa"/>
            </w:tcMar>
          </w:tcPr>
          <w:p w14:paraId="32B73C3E"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DEFENSA JURIDICA E INDEMNIZACIONES</w:t>
            </w:r>
          </w:p>
        </w:tc>
        <w:tc>
          <w:tcPr>
            <w:tcW w:w="1134" w:type="dxa"/>
            <w:tcMar>
              <w:left w:w="57" w:type="dxa"/>
              <w:right w:w="57" w:type="dxa"/>
            </w:tcMar>
          </w:tcPr>
          <w:p w14:paraId="3A8EE2C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69FA8D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61E10B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A72E0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423AFD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81D790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11.293,40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DB9355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4154F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664ED9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FB37E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11.293,40</w:t>
            </w:r>
            <w:r>
              <w:rPr>
                <w:rFonts w:ascii="Arial" w:hAnsi="Arial" w:cs="Arial"/>
                <w:sz w:val="14"/>
                <w:szCs w:val="14"/>
              </w:rPr>
              <w:t xml:space="preserve"> </w:t>
            </w:r>
            <w:r w:rsidRPr="00DD35F0">
              <w:rPr>
                <w:rFonts w:ascii="Arial" w:hAnsi="Arial" w:cs="Arial"/>
                <w:sz w:val="14"/>
                <w:szCs w:val="14"/>
              </w:rPr>
              <w:t>€</w:t>
            </w:r>
          </w:p>
        </w:tc>
      </w:tr>
      <w:tr w:rsidR="00650A82" w:rsidRPr="00DD35F0" w14:paraId="73CDFF52" w14:textId="77777777" w:rsidTr="00650A82">
        <w:trPr>
          <w:trHeight w:val="227"/>
        </w:trPr>
        <w:tc>
          <w:tcPr>
            <w:tcW w:w="1586" w:type="dxa"/>
            <w:tcMar>
              <w:left w:w="57" w:type="dxa"/>
              <w:right w:w="57" w:type="dxa"/>
            </w:tcMar>
          </w:tcPr>
          <w:p w14:paraId="2C48F950"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2024--920-22699</w:t>
            </w:r>
          </w:p>
        </w:tc>
        <w:tc>
          <w:tcPr>
            <w:tcW w:w="2525" w:type="dxa"/>
            <w:tcMar>
              <w:left w:w="57" w:type="dxa"/>
              <w:right w:w="57" w:type="dxa"/>
            </w:tcMar>
          </w:tcPr>
          <w:p w14:paraId="0691399F"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OTROS GASTOS ADMON GRAL.</w:t>
            </w:r>
          </w:p>
        </w:tc>
        <w:tc>
          <w:tcPr>
            <w:tcW w:w="1134" w:type="dxa"/>
            <w:tcMar>
              <w:left w:w="57" w:type="dxa"/>
              <w:right w:w="57" w:type="dxa"/>
            </w:tcMar>
          </w:tcPr>
          <w:p w14:paraId="0C5C4E2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C2EC2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8F8BDA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98FF14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45.000,00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22718B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0EAFC1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1D6DF1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B3A620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9CFA8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E7EDC1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45.000,00</w:t>
            </w:r>
            <w:r>
              <w:rPr>
                <w:rFonts w:ascii="Arial" w:hAnsi="Arial" w:cs="Arial"/>
                <w:sz w:val="14"/>
                <w:szCs w:val="14"/>
              </w:rPr>
              <w:t xml:space="preserve"> </w:t>
            </w:r>
            <w:r w:rsidRPr="00DD35F0">
              <w:rPr>
                <w:rFonts w:ascii="Arial" w:hAnsi="Arial" w:cs="Arial"/>
                <w:sz w:val="14"/>
                <w:szCs w:val="14"/>
              </w:rPr>
              <w:t>€</w:t>
            </w:r>
          </w:p>
        </w:tc>
      </w:tr>
      <w:tr w:rsidR="00650A82" w:rsidRPr="00DD35F0" w14:paraId="0A8B9386" w14:textId="77777777" w:rsidTr="00650A82">
        <w:trPr>
          <w:trHeight w:val="227"/>
        </w:trPr>
        <w:tc>
          <w:tcPr>
            <w:tcW w:w="1586" w:type="dxa"/>
            <w:tcMar>
              <w:left w:w="57" w:type="dxa"/>
              <w:right w:w="57" w:type="dxa"/>
            </w:tcMar>
          </w:tcPr>
          <w:p w14:paraId="40C8E9F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2024--920-22700</w:t>
            </w:r>
          </w:p>
        </w:tc>
        <w:tc>
          <w:tcPr>
            <w:tcW w:w="2525" w:type="dxa"/>
            <w:tcMar>
              <w:left w:w="57" w:type="dxa"/>
              <w:right w:w="57" w:type="dxa"/>
            </w:tcMar>
          </w:tcPr>
          <w:p w14:paraId="76C5A33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LIMPIEZA EDIFICIOS DE ADMON GRAL.</w:t>
            </w:r>
          </w:p>
        </w:tc>
        <w:tc>
          <w:tcPr>
            <w:tcW w:w="1134" w:type="dxa"/>
            <w:tcMar>
              <w:left w:w="57" w:type="dxa"/>
              <w:right w:w="57" w:type="dxa"/>
            </w:tcMar>
          </w:tcPr>
          <w:p w14:paraId="17127A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AF42E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44A8654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B411B0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20.000,00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BB76A2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6716A3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15.400,00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8046AF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C894FC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C6D71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9367D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35.400,00</w:t>
            </w:r>
            <w:r>
              <w:rPr>
                <w:rFonts w:ascii="Arial" w:hAnsi="Arial" w:cs="Arial"/>
                <w:sz w:val="14"/>
                <w:szCs w:val="14"/>
              </w:rPr>
              <w:t xml:space="preserve"> </w:t>
            </w:r>
            <w:r w:rsidRPr="00DD35F0">
              <w:rPr>
                <w:rFonts w:ascii="Arial" w:hAnsi="Arial" w:cs="Arial"/>
                <w:sz w:val="14"/>
                <w:szCs w:val="14"/>
              </w:rPr>
              <w:t>€</w:t>
            </w:r>
          </w:p>
        </w:tc>
      </w:tr>
      <w:tr w:rsidR="00650A82" w:rsidRPr="00DD35F0" w14:paraId="45C8ABDD" w14:textId="77777777" w:rsidTr="00650A82">
        <w:trPr>
          <w:trHeight w:val="227"/>
        </w:trPr>
        <w:tc>
          <w:tcPr>
            <w:tcW w:w="1586" w:type="dxa"/>
            <w:tcMar>
              <w:left w:w="57" w:type="dxa"/>
              <w:right w:w="57" w:type="dxa"/>
            </w:tcMar>
          </w:tcPr>
          <w:p w14:paraId="27A73BE5"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2024--920-22701</w:t>
            </w:r>
          </w:p>
        </w:tc>
        <w:tc>
          <w:tcPr>
            <w:tcW w:w="2525" w:type="dxa"/>
            <w:tcMar>
              <w:left w:w="57" w:type="dxa"/>
              <w:right w:w="57" w:type="dxa"/>
            </w:tcMar>
          </w:tcPr>
          <w:p w14:paraId="55B18D3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EDIFICIOS ADMON Y OTROS SERV.</w:t>
            </w:r>
          </w:p>
        </w:tc>
        <w:tc>
          <w:tcPr>
            <w:tcW w:w="1134" w:type="dxa"/>
            <w:tcMar>
              <w:left w:w="57" w:type="dxa"/>
              <w:right w:w="57" w:type="dxa"/>
            </w:tcMar>
          </w:tcPr>
          <w:p w14:paraId="17836CB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7EDA9D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399EB1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2DC6B2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D06BD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69D389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40.313,73</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891C65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B73A3C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E5E891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BBD3C8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40.313,73</w:t>
            </w:r>
            <w:r>
              <w:rPr>
                <w:rFonts w:ascii="Arial" w:hAnsi="Arial" w:cs="Arial"/>
                <w:sz w:val="14"/>
                <w:szCs w:val="14"/>
              </w:rPr>
              <w:t xml:space="preserve"> </w:t>
            </w:r>
            <w:r w:rsidRPr="00DD35F0">
              <w:rPr>
                <w:rFonts w:ascii="Arial" w:hAnsi="Arial" w:cs="Arial"/>
                <w:sz w:val="14"/>
                <w:szCs w:val="14"/>
              </w:rPr>
              <w:t>€</w:t>
            </w:r>
          </w:p>
        </w:tc>
      </w:tr>
      <w:tr w:rsidR="00650A82" w:rsidRPr="00DD35F0" w14:paraId="6059061F" w14:textId="77777777" w:rsidTr="00650A82">
        <w:trPr>
          <w:trHeight w:val="227"/>
        </w:trPr>
        <w:tc>
          <w:tcPr>
            <w:tcW w:w="1586" w:type="dxa"/>
            <w:tcMar>
              <w:left w:w="57" w:type="dxa"/>
              <w:right w:w="57" w:type="dxa"/>
            </w:tcMar>
          </w:tcPr>
          <w:p w14:paraId="3E76116E"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2024--920-22705</w:t>
            </w:r>
          </w:p>
        </w:tc>
        <w:tc>
          <w:tcPr>
            <w:tcW w:w="2525" w:type="dxa"/>
            <w:tcMar>
              <w:left w:w="57" w:type="dxa"/>
              <w:right w:w="57" w:type="dxa"/>
            </w:tcMar>
          </w:tcPr>
          <w:p w14:paraId="5287822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GASTOS PROCESOS ELECTORALES</w:t>
            </w:r>
          </w:p>
        </w:tc>
        <w:tc>
          <w:tcPr>
            <w:tcW w:w="1134" w:type="dxa"/>
            <w:tcMar>
              <w:left w:w="57" w:type="dxa"/>
              <w:right w:w="57" w:type="dxa"/>
            </w:tcMar>
          </w:tcPr>
          <w:p w14:paraId="3397E54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544DFD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E4B1F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30F00B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19C3EA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2.753,04</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21B9CE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85E16E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A1EB2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C7BA8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B4A66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-2.753,04</w:t>
            </w:r>
            <w:r>
              <w:rPr>
                <w:rFonts w:ascii="Arial" w:hAnsi="Arial" w:cs="Arial"/>
                <w:sz w:val="14"/>
                <w:szCs w:val="14"/>
              </w:rPr>
              <w:t xml:space="preserve"> </w:t>
            </w:r>
            <w:r w:rsidRPr="00DD35F0">
              <w:rPr>
                <w:rFonts w:ascii="Arial" w:hAnsi="Arial" w:cs="Arial"/>
                <w:sz w:val="14"/>
                <w:szCs w:val="14"/>
              </w:rPr>
              <w:t>€</w:t>
            </w:r>
          </w:p>
        </w:tc>
      </w:tr>
      <w:tr w:rsidR="00650A82" w:rsidRPr="00DD35F0" w14:paraId="292D8911" w14:textId="77777777" w:rsidTr="00650A82">
        <w:trPr>
          <w:trHeight w:val="227"/>
        </w:trPr>
        <w:tc>
          <w:tcPr>
            <w:tcW w:w="1586" w:type="dxa"/>
            <w:tcMar>
              <w:left w:w="57" w:type="dxa"/>
              <w:right w:w="57" w:type="dxa"/>
            </w:tcMar>
          </w:tcPr>
          <w:p w14:paraId="524CCB4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lastRenderedPageBreak/>
              <w:t>2024--920-22706</w:t>
            </w:r>
          </w:p>
        </w:tc>
        <w:tc>
          <w:tcPr>
            <w:tcW w:w="2525" w:type="dxa"/>
            <w:tcMar>
              <w:left w:w="57" w:type="dxa"/>
              <w:right w:w="57" w:type="dxa"/>
            </w:tcMar>
          </w:tcPr>
          <w:p w14:paraId="671FFBFF"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ESTUDIOS Y TRABAJOS TECNICOS.</w:t>
            </w:r>
          </w:p>
        </w:tc>
        <w:tc>
          <w:tcPr>
            <w:tcW w:w="1134" w:type="dxa"/>
            <w:tcMar>
              <w:left w:w="57" w:type="dxa"/>
              <w:right w:w="57" w:type="dxa"/>
            </w:tcMar>
          </w:tcPr>
          <w:p w14:paraId="51135A3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E792ED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A0620A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81EA18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A274DC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00DF72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99.793,61</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731F2B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238DCB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77A74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B59A57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124.793,61</w:t>
            </w:r>
            <w:r>
              <w:rPr>
                <w:rFonts w:ascii="Arial" w:hAnsi="Arial" w:cs="Arial"/>
                <w:sz w:val="14"/>
                <w:szCs w:val="14"/>
              </w:rPr>
              <w:t xml:space="preserve"> </w:t>
            </w:r>
            <w:r w:rsidRPr="00DD35F0">
              <w:rPr>
                <w:rFonts w:ascii="Arial" w:hAnsi="Arial" w:cs="Arial"/>
                <w:sz w:val="14"/>
                <w:szCs w:val="14"/>
              </w:rPr>
              <w:t>€</w:t>
            </w:r>
          </w:p>
        </w:tc>
      </w:tr>
      <w:tr w:rsidR="00650A82" w:rsidRPr="00DD35F0" w14:paraId="63DEB443" w14:textId="77777777" w:rsidTr="00650A82">
        <w:trPr>
          <w:trHeight w:val="227"/>
        </w:trPr>
        <w:tc>
          <w:tcPr>
            <w:tcW w:w="1586" w:type="dxa"/>
            <w:tcMar>
              <w:left w:w="57" w:type="dxa"/>
              <w:right w:w="57" w:type="dxa"/>
            </w:tcMar>
          </w:tcPr>
          <w:p w14:paraId="52F02BEA"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2024--920-22707</w:t>
            </w:r>
          </w:p>
        </w:tc>
        <w:tc>
          <w:tcPr>
            <w:tcW w:w="2525" w:type="dxa"/>
            <w:tcMar>
              <w:left w:w="57" w:type="dxa"/>
              <w:right w:w="57" w:type="dxa"/>
            </w:tcMar>
          </w:tcPr>
          <w:p w14:paraId="62D18892"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MANTENIMIENTO INFORMATICO</w:t>
            </w:r>
          </w:p>
        </w:tc>
        <w:tc>
          <w:tcPr>
            <w:tcW w:w="1134" w:type="dxa"/>
            <w:tcMar>
              <w:left w:w="57" w:type="dxa"/>
              <w:right w:w="57" w:type="dxa"/>
            </w:tcMar>
          </w:tcPr>
          <w:p w14:paraId="1B713DB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258F51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9C0216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ACDDA9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6477D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FA60BC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16.009,61</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501FF78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5674B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6C4C76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62350C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16.009,61</w:t>
            </w:r>
            <w:r>
              <w:rPr>
                <w:rFonts w:ascii="Arial" w:hAnsi="Arial" w:cs="Arial"/>
                <w:sz w:val="14"/>
                <w:szCs w:val="14"/>
              </w:rPr>
              <w:t xml:space="preserve"> </w:t>
            </w:r>
            <w:r w:rsidRPr="00DD35F0">
              <w:rPr>
                <w:rFonts w:ascii="Arial" w:hAnsi="Arial" w:cs="Arial"/>
                <w:sz w:val="14"/>
                <w:szCs w:val="14"/>
              </w:rPr>
              <w:t>€</w:t>
            </w:r>
          </w:p>
        </w:tc>
      </w:tr>
      <w:tr w:rsidR="00650A82" w:rsidRPr="00DD35F0" w14:paraId="5BCDD057" w14:textId="77777777" w:rsidTr="00650A82">
        <w:trPr>
          <w:trHeight w:val="227"/>
        </w:trPr>
        <w:tc>
          <w:tcPr>
            <w:tcW w:w="1586" w:type="dxa"/>
            <w:tcMar>
              <w:left w:w="57" w:type="dxa"/>
              <w:right w:w="57" w:type="dxa"/>
            </w:tcMar>
          </w:tcPr>
          <w:p w14:paraId="71B6639A"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2024--920-23101</w:t>
            </w:r>
          </w:p>
        </w:tc>
        <w:tc>
          <w:tcPr>
            <w:tcW w:w="2525" w:type="dxa"/>
            <w:tcMar>
              <w:left w:w="57" w:type="dxa"/>
              <w:right w:w="57" w:type="dxa"/>
            </w:tcMar>
          </w:tcPr>
          <w:p w14:paraId="7D17EF0C"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GASTOS LOCOMOCION PERSONAL</w:t>
            </w:r>
          </w:p>
        </w:tc>
        <w:tc>
          <w:tcPr>
            <w:tcW w:w="1134" w:type="dxa"/>
            <w:tcMar>
              <w:left w:w="57" w:type="dxa"/>
              <w:right w:w="57" w:type="dxa"/>
            </w:tcMar>
          </w:tcPr>
          <w:p w14:paraId="1A3A92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4253EC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33E6872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DDCA13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4227D7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A345C6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143,23</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5C9C64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8C7F94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AB37CE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2CA73E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143,23</w:t>
            </w:r>
            <w:r>
              <w:rPr>
                <w:rFonts w:ascii="Arial" w:hAnsi="Arial" w:cs="Arial"/>
                <w:sz w:val="14"/>
                <w:szCs w:val="14"/>
              </w:rPr>
              <w:t xml:space="preserve"> </w:t>
            </w:r>
            <w:r w:rsidRPr="00DD35F0">
              <w:rPr>
                <w:rFonts w:ascii="Arial" w:hAnsi="Arial" w:cs="Arial"/>
                <w:sz w:val="14"/>
                <w:szCs w:val="14"/>
              </w:rPr>
              <w:t>€</w:t>
            </w:r>
          </w:p>
        </w:tc>
      </w:tr>
      <w:tr w:rsidR="00650A82" w:rsidRPr="00DD35F0" w14:paraId="36C4063F" w14:textId="77777777" w:rsidTr="00650A82">
        <w:trPr>
          <w:trHeight w:val="227"/>
        </w:trPr>
        <w:tc>
          <w:tcPr>
            <w:tcW w:w="1586" w:type="dxa"/>
            <w:tcMar>
              <w:left w:w="57" w:type="dxa"/>
              <w:right w:w="57" w:type="dxa"/>
            </w:tcMar>
          </w:tcPr>
          <w:p w14:paraId="01BE8F0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2024--920-48100</w:t>
            </w:r>
          </w:p>
        </w:tc>
        <w:tc>
          <w:tcPr>
            <w:tcW w:w="2525" w:type="dxa"/>
            <w:tcMar>
              <w:left w:w="57" w:type="dxa"/>
              <w:right w:w="57" w:type="dxa"/>
            </w:tcMar>
          </w:tcPr>
          <w:p w14:paraId="06817E7F"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BECAS ESTUDIO</w:t>
            </w:r>
          </w:p>
        </w:tc>
        <w:tc>
          <w:tcPr>
            <w:tcW w:w="1134" w:type="dxa"/>
            <w:tcMar>
              <w:left w:w="57" w:type="dxa"/>
              <w:right w:w="57" w:type="dxa"/>
            </w:tcMar>
          </w:tcPr>
          <w:p w14:paraId="30DE932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5BFEE7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F2B20E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49946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72C089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F5351C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A759BA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CE15DB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CD5F01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6690A7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w:t>
            </w:r>
            <w:r>
              <w:rPr>
                <w:rFonts w:ascii="Arial" w:hAnsi="Arial" w:cs="Arial"/>
                <w:sz w:val="14"/>
                <w:szCs w:val="14"/>
              </w:rPr>
              <w:t xml:space="preserve"> </w:t>
            </w:r>
            <w:r w:rsidRPr="00DD35F0">
              <w:rPr>
                <w:rFonts w:ascii="Arial" w:hAnsi="Arial" w:cs="Arial"/>
                <w:sz w:val="14"/>
                <w:szCs w:val="14"/>
              </w:rPr>
              <w:t>€</w:t>
            </w:r>
          </w:p>
        </w:tc>
      </w:tr>
      <w:tr w:rsidR="00650A82" w:rsidRPr="00DD35F0" w14:paraId="372E4CDC" w14:textId="77777777" w:rsidTr="00650A82">
        <w:trPr>
          <w:trHeight w:val="227"/>
        </w:trPr>
        <w:tc>
          <w:tcPr>
            <w:tcW w:w="1586" w:type="dxa"/>
            <w:tcMar>
              <w:left w:w="57" w:type="dxa"/>
              <w:right w:w="57" w:type="dxa"/>
            </w:tcMar>
          </w:tcPr>
          <w:p w14:paraId="19307894"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2024--920-62400</w:t>
            </w:r>
          </w:p>
        </w:tc>
        <w:tc>
          <w:tcPr>
            <w:tcW w:w="2525" w:type="dxa"/>
            <w:tcMar>
              <w:left w:w="57" w:type="dxa"/>
              <w:right w:w="57" w:type="dxa"/>
            </w:tcMar>
          </w:tcPr>
          <w:p w14:paraId="738E897F"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COMPRA VEHÍCULOS SERV. GENERALES</w:t>
            </w:r>
          </w:p>
        </w:tc>
        <w:tc>
          <w:tcPr>
            <w:tcW w:w="1134" w:type="dxa"/>
            <w:tcMar>
              <w:left w:w="57" w:type="dxa"/>
              <w:right w:w="57" w:type="dxa"/>
            </w:tcMar>
          </w:tcPr>
          <w:p w14:paraId="3E3DD52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52646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87AE5B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DCA354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16AC24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77ACF82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40.332,93</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1BA18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B52EA3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6F1041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737EA8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40.332,93</w:t>
            </w:r>
            <w:r>
              <w:rPr>
                <w:rFonts w:ascii="Arial" w:hAnsi="Arial" w:cs="Arial"/>
                <w:sz w:val="14"/>
                <w:szCs w:val="14"/>
              </w:rPr>
              <w:t xml:space="preserve"> </w:t>
            </w:r>
            <w:r w:rsidRPr="00DD35F0">
              <w:rPr>
                <w:rFonts w:ascii="Arial" w:hAnsi="Arial" w:cs="Arial"/>
                <w:sz w:val="14"/>
                <w:szCs w:val="14"/>
              </w:rPr>
              <w:t>€</w:t>
            </w:r>
          </w:p>
        </w:tc>
      </w:tr>
      <w:tr w:rsidR="00650A82" w:rsidRPr="00DD35F0" w14:paraId="578DB468" w14:textId="77777777" w:rsidTr="00650A82">
        <w:trPr>
          <w:trHeight w:val="227"/>
        </w:trPr>
        <w:tc>
          <w:tcPr>
            <w:tcW w:w="1586" w:type="dxa"/>
            <w:tcMar>
              <w:left w:w="57" w:type="dxa"/>
              <w:right w:w="57" w:type="dxa"/>
            </w:tcMar>
          </w:tcPr>
          <w:p w14:paraId="064776C2"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2024--920-62601</w:t>
            </w:r>
          </w:p>
        </w:tc>
        <w:tc>
          <w:tcPr>
            <w:tcW w:w="2525" w:type="dxa"/>
            <w:tcMar>
              <w:left w:w="57" w:type="dxa"/>
              <w:right w:w="57" w:type="dxa"/>
            </w:tcMar>
          </w:tcPr>
          <w:p w14:paraId="7EA393FD"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MODERNIZACIÓN DIGITAL AYUNTAMIENTO</w:t>
            </w:r>
          </w:p>
        </w:tc>
        <w:tc>
          <w:tcPr>
            <w:tcW w:w="1134" w:type="dxa"/>
            <w:tcMar>
              <w:left w:w="57" w:type="dxa"/>
              <w:right w:w="57" w:type="dxa"/>
            </w:tcMar>
          </w:tcPr>
          <w:p w14:paraId="647154D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AD150D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B16340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DD78D3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150931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B28216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619.910,35</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D96B8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A3A5E0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C3679A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0E4E0B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619.910,35</w:t>
            </w:r>
            <w:r>
              <w:rPr>
                <w:rFonts w:ascii="Arial" w:hAnsi="Arial" w:cs="Arial"/>
                <w:sz w:val="14"/>
                <w:szCs w:val="14"/>
              </w:rPr>
              <w:t xml:space="preserve"> </w:t>
            </w:r>
            <w:r w:rsidRPr="00DD35F0">
              <w:rPr>
                <w:rFonts w:ascii="Arial" w:hAnsi="Arial" w:cs="Arial"/>
                <w:sz w:val="14"/>
                <w:szCs w:val="14"/>
              </w:rPr>
              <w:t>€</w:t>
            </w:r>
          </w:p>
        </w:tc>
      </w:tr>
      <w:tr w:rsidR="00650A82" w:rsidRPr="00DD35F0" w14:paraId="78B40C85" w14:textId="77777777" w:rsidTr="00650A82">
        <w:trPr>
          <w:trHeight w:val="227"/>
        </w:trPr>
        <w:tc>
          <w:tcPr>
            <w:tcW w:w="1586" w:type="dxa"/>
            <w:tcMar>
              <w:left w:w="57" w:type="dxa"/>
              <w:right w:w="57" w:type="dxa"/>
            </w:tcMar>
          </w:tcPr>
          <w:p w14:paraId="724ED125"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2024--920-62901</w:t>
            </w:r>
          </w:p>
        </w:tc>
        <w:tc>
          <w:tcPr>
            <w:tcW w:w="2525" w:type="dxa"/>
            <w:tcMar>
              <w:left w:w="57" w:type="dxa"/>
              <w:right w:w="57" w:type="dxa"/>
            </w:tcMar>
          </w:tcPr>
          <w:p w14:paraId="54BA70B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ADMON. INFORMÁTICA EDUSI</w:t>
            </w:r>
          </w:p>
        </w:tc>
        <w:tc>
          <w:tcPr>
            <w:tcW w:w="1134" w:type="dxa"/>
            <w:tcMar>
              <w:left w:w="57" w:type="dxa"/>
              <w:right w:w="57" w:type="dxa"/>
            </w:tcMar>
          </w:tcPr>
          <w:p w14:paraId="0F82716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1A451EE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8BEB33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6EE53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005F50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F9692F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71.593,60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E91041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C57CC7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F4AC0E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1D80E9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71.593,60</w:t>
            </w:r>
            <w:r>
              <w:rPr>
                <w:rFonts w:ascii="Arial" w:hAnsi="Arial" w:cs="Arial"/>
                <w:sz w:val="14"/>
                <w:szCs w:val="14"/>
              </w:rPr>
              <w:t xml:space="preserve"> </w:t>
            </w:r>
            <w:r w:rsidRPr="00DD35F0">
              <w:rPr>
                <w:rFonts w:ascii="Arial" w:hAnsi="Arial" w:cs="Arial"/>
                <w:sz w:val="14"/>
                <w:szCs w:val="14"/>
              </w:rPr>
              <w:t>€</w:t>
            </w:r>
          </w:p>
        </w:tc>
      </w:tr>
      <w:tr w:rsidR="00650A82" w:rsidRPr="00DD35F0" w14:paraId="6352C895" w14:textId="77777777" w:rsidTr="00650A82">
        <w:trPr>
          <w:trHeight w:val="227"/>
        </w:trPr>
        <w:tc>
          <w:tcPr>
            <w:tcW w:w="1586" w:type="dxa"/>
            <w:tcMar>
              <w:left w:w="57" w:type="dxa"/>
              <w:right w:w="57" w:type="dxa"/>
            </w:tcMar>
          </w:tcPr>
          <w:p w14:paraId="2E513278"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2024--920-63200</w:t>
            </w:r>
          </w:p>
        </w:tc>
        <w:tc>
          <w:tcPr>
            <w:tcW w:w="2525" w:type="dxa"/>
            <w:tcMar>
              <w:left w:w="57" w:type="dxa"/>
              <w:right w:w="57" w:type="dxa"/>
            </w:tcMar>
          </w:tcPr>
          <w:p w14:paraId="7C09EBA6"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REMODELACION EDIF. ADMON. GENERAL</w:t>
            </w:r>
          </w:p>
        </w:tc>
        <w:tc>
          <w:tcPr>
            <w:tcW w:w="1134" w:type="dxa"/>
            <w:tcMar>
              <w:left w:w="57" w:type="dxa"/>
              <w:right w:w="57" w:type="dxa"/>
            </w:tcMar>
          </w:tcPr>
          <w:p w14:paraId="23A2392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176DB0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67BDFA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E523BA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3C893D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30DDB00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108.800,00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3B794A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4CD96E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E23723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0E16E5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108.800,00</w:t>
            </w:r>
            <w:r>
              <w:rPr>
                <w:rFonts w:ascii="Arial" w:hAnsi="Arial" w:cs="Arial"/>
                <w:sz w:val="14"/>
                <w:szCs w:val="14"/>
              </w:rPr>
              <w:t xml:space="preserve"> </w:t>
            </w:r>
            <w:r w:rsidRPr="00DD35F0">
              <w:rPr>
                <w:rFonts w:ascii="Arial" w:hAnsi="Arial" w:cs="Arial"/>
                <w:sz w:val="14"/>
                <w:szCs w:val="14"/>
              </w:rPr>
              <w:t>€</w:t>
            </w:r>
          </w:p>
        </w:tc>
      </w:tr>
      <w:tr w:rsidR="00650A82" w:rsidRPr="00DD35F0" w14:paraId="7F4489A1" w14:textId="77777777" w:rsidTr="00650A82">
        <w:trPr>
          <w:trHeight w:val="227"/>
        </w:trPr>
        <w:tc>
          <w:tcPr>
            <w:tcW w:w="1586" w:type="dxa"/>
            <w:tcMar>
              <w:left w:w="57" w:type="dxa"/>
              <w:right w:w="57" w:type="dxa"/>
            </w:tcMar>
          </w:tcPr>
          <w:p w14:paraId="79E5F92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2024--920-64100</w:t>
            </w:r>
          </w:p>
        </w:tc>
        <w:tc>
          <w:tcPr>
            <w:tcW w:w="2525" w:type="dxa"/>
            <w:tcMar>
              <w:left w:w="57" w:type="dxa"/>
              <w:right w:w="57" w:type="dxa"/>
            </w:tcMar>
          </w:tcPr>
          <w:p w14:paraId="06956B7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PROGRAMAS INFORMÁTICOS ADMON. GRAL</w:t>
            </w:r>
          </w:p>
        </w:tc>
        <w:tc>
          <w:tcPr>
            <w:tcW w:w="1134" w:type="dxa"/>
            <w:tcMar>
              <w:left w:w="57" w:type="dxa"/>
              <w:right w:w="57" w:type="dxa"/>
            </w:tcMar>
          </w:tcPr>
          <w:p w14:paraId="2D47D9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86F91E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B3C868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C01094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ECE0A1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2166D72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015893C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E297A3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841F8F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5F97D3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15.000,00</w:t>
            </w:r>
            <w:r>
              <w:rPr>
                <w:rFonts w:ascii="Arial" w:hAnsi="Arial" w:cs="Arial"/>
                <w:sz w:val="14"/>
                <w:szCs w:val="14"/>
              </w:rPr>
              <w:t xml:space="preserve"> </w:t>
            </w:r>
            <w:r w:rsidRPr="00DD35F0">
              <w:rPr>
                <w:rFonts w:ascii="Arial" w:hAnsi="Arial" w:cs="Arial"/>
                <w:sz w:val="14"/>
                <w:szCs w:val="14"/>
              </w:rPr>
              <w:t>€</w:t>
            </w:r>
          </w:p>
        </w:tc>
      </w:tr>
      <w:tr w:rsidR="00650A82" w:rsidRPr="00DD35F0" w14:paraId="106CBFC3" w14:textId="77777777" w:rsidTr="00650A82">
        <w:trPr>
          <w:trHeight w:val="227"/>
        </w:trPr>
        <w:tc>
          <w:tcPr>
            <w:tcW w:w="1586" w:type="dxa"/>
            <w:tcMar>
              <w:left w:w="57" w:type="dxa"/>
              <w:right w:w="57" w:type="dxa"/>
            </w:tcMar>
          </w:tcPr>
          <w:p w14:paraId="0360D49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2024--924-22601</w:t>
            </w:r>
          </w:p>
        </w:tc>
        <w:tc>
          <w:tcPr>
            <w:tcW w:w="2525" w:type="dxa"/>
            <w:tcMar>
              <w:left w:w="57" w:type="dxa"/>
              <w:right w:w="57" w:type="dxa"/>
            </w:tcMar>
          </w:tcPr>
          <w:p w14:paraId="34C92689"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PARTICIPACION CIUDADANA</w:t>
            </w:r>
          </w:p>
        </w:tc>
        <w:tc>
          <w:tcPr>
            <w:tcW w:w="1134" w:type="dxa"/>
            <w:tcMar>
              <w:left w:w="57" w:type="dxa"/>
              <w:right w:w="57" w:type="dxa"/>
            </w:tcMar>
          </w:tcPr>
          <w:p w14:paraId="23D822A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5B5FBB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25.000,00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21868B4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199D69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C9663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A63619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1A493C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1C55D8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BA10A8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C1D059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25.000,00</w:t>
            </w:r>
            <w:r>
              <w:rPr>
                <w:rFonts w:ascii="Arial" w:hAnsi="Arial" w:cs="Arial"/>
                <w:sz w:val="14"/>
                <w:szCs w:val="14"/>
              </w:rPr>
              <w:t xml:space="preserve"> </w:t>
            </w:r>
            <w:r w:rsidRPr="00DD35F0">
              <w:rPr>
                <w:rFonts w:ascii="Arial" w:hAnsi="Arial" w:cs="Arial"/>
                <w:sz w:val="14"/>
                <w:szCs w:val="14"/>
              </w:rPr>
              <w:t>€</w:t>
            </w:r>
          </w:p>
        </w:tc>
      </w:tr>
      <w:tr w:rsidR="00650A82" w:rsidRPr="00DD35F0" w14:paraId="0756EDA6" w14:textId="77777777" w:rsidTr="00650A82">
        <w:trPr>
          <w:trHeight w:val="227"/>
        </w:trPr>
        <w:tc>
          <w:tcPr>
            <w:tcW w:w="1586" w:type="dxa"/>
            <w:tcMar>
              <w:left w:w="57" w:type="dxa"/>
              <w:right w:w="57" w:type="dxa"/>
            </w:tcMar>
          </w:tcPr>
          <w:p w14:paraId="3705550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2024--924-22602</w:t>
            </w:r>
          </w:p>
        </w:tc>
        <w:tc>
          <w:tcPr>
            <w:tcW w:w="2525" w:type="dxa"/>
            <w:tcMar>
              <w:left w:w="57" w:type="dxa"/>
              <w:right w:w="57" w:type="dxa"/>
            </w:tcMar>
          </w:tcPr>
          <w:p w14:paraId="629B1E44"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COMUNICACIONES EDUSI 10 01</w:t>
            </w:r>
          </w:p>
        </w:tc>
        <w:tc>
          <w:tcPr>
            <w:tcW w:w="1134" w:type="dxa"/>
            <w:tcMar>
              <w:left w:w="57" w:type="dxa"/>
              <w:right w:w="57" w:type="dxa"/>
            </w:tcMar>
          </w:tcPr>
          <w:p w14:paraId="73E5102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35A9DF9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0F396D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BEFBBE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707A2E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B01043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3.053,12</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210B370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649DB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A74026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F8CCB0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3.053,12</w:t>
            </w:r>
            <w:r>
              <w:rPr>
                <w:rFonts w:ascii="Arial" w:hAnsi="Arial" w:cs="Arial"/>
                <w:sz w:val="14"/>
                <w:szCs w:val="14"/>
              </w:rPr>
              <w:t xml:space="preserve"> </w:t>
            </w:r>
            <w:r w:rsidRPr="00DD35F0">
              <w:rPr>
                <w:rFonts w:ascii="Arial" w:hAnsi="Arial" w:cs="Arial"/>
                <w:sz w:val="14"/>
                <w:szCs w:val="14"/>
              </w:rPr>
              <w:t>€</w:t>
            </w:r>
          </w:p>
        </w:tc>
      </w:tr>
      <w:tr w:rsidR="00650A82" w:rsidRPr="00DD35F0" w14:paraId="10179D99" w14:textId="77777777" w:rsidTr="00650A82">
        <w:trPr>
          <w:trHeight w:val="227"/>
        </w:trPr>
        <w:tc>
          <w:tcPr>
            <w:tcW w:w="1586" w:type="dxa"/>
            <w:tcMar>
              <w:left w:w="57" w:type="dxa"/>
              <w:right w:w="57" w:type="dxa"/>
            </w:tcMar>
          </w:tcPr>
          <w:p w14:paraId="2CE79BB3"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2024--924-62200</w:t>
            </w:r>
          </w:p>
        </w:tc>
        <w:tc>
          <w:tcPr>
            <w:tcW w:w="2525" w:type="dxa"/>
            <w:tcMar>
              <w:left w:w="57" w:type="dxa"/>
              <w:right w:w="57" w:type="dxa"/>
            </w:tcMar>
          </w:tcPr>
          <w:p w14:paraId="4C4CE3D0"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CENTRO DINAMIZACIÓN SOCIAL EDUSI 06 08</w:t>
            </w:r>
          </w:p>
        </w:tc>
        <w:tc>
          <w:tcPr>
            <w:tcW w:w="1134" w:type="dxa"/>
            <w:tcMar>
              <w:left w:w="57" w:type="dxa"/>
              <w:right w:w="57" w:type="dxa"/>
            </w:tcMar>
          </w:tcPr>
          <w:p w14:paraId="3CCC8ED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0E906D4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55BD05D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96337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042448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94D0F5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1.243.140,35</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C52844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4AA55F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5AFBB7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1B7B7E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1.243.140,35</w:t>
            </w:r>
            <w:r>
              <w:rPr>
                <w:rFonts w:ascii="Arial" w:hAnsi="Arial" w:cs="Arial"/>
                <w:sz w:val="14"/>
                <w:szCs w:val="14"/>
              </w:rPr>
              <w:t xml:space="preserve"> </w:t>
            </w:r>
            <w:r w:rsidRPr="00DD35F0">
              <w:rPr>
                <w:rFonts w:ascii="Arial" w:hAnsi="Arial" w:cs="Arial"/>
                <w:sz w:val="14"/>
                <w:szCs w:val="14"/>
              </w:rPr>
              <w:t>€</w:t>
            </w:r>
          </w:p>
        </w:tc>
      </w:tr>
      <w:tr w:rsidR="00650A82" w:rsidRPr="00DD35F0" w14:paraId="053499AE" w14:textId="77777777" w:rsidTr="00650A82">
        <w:trPr>
          <w:trHeight w:val="227"/>
        </w:trPr>
        <w:tc>
          <w:tcPr>
            <w:tcW w:w="1586" w:type="dxa"/>
            <w:tcMar>
              <w:left w:w="57" w:type="dxa"/>
              <w:right w:w="57" w:type="dxa"/>
            </w:tcMar>
          </w:tcPr>
          <w:p w14:paraId="7505A748"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2024--931-12001</w:t>
            </w:r>
          </w:p>
        </w:tc>
        <w:tc>
          <w:tcPr>
            <w:tcW w:w="2525" w:type="dxa"/>
            <w:tcMar>
              <w:left w:w="57" w:type="dxa"/>
              <w:right w:w="57" w:type="dxa"/>
            </w:tcMar>
          </w:tcPr>
          <w:p w14:paraId="74EF77E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RET. BASICAS FUN.SERVICIOS ECONOMICOS A2</w:t>
            </w:r>
          </w:p>
        </w:tc>
        <w:tc>
          <w:tcPr>
            <w:tcW w:w="1134" w:type="dxa"/>
            <w:tcMar>
              <w:left w:w="57" w:type="dxa"/>
              <w:right w:w="57" w:type="dxa"/>
            </w:tcMar>
          </w:tcPr>
          <w:p w14:paraId="21D7D7C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707D8E5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BCA570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C7A777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145359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13.700,00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724DDC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7C5C2C65"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720257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74AFD8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2EE260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-13.700,00</w:t>
            </w:r>
            <w:r>
              <w:rPr>
                <w:rFonts w:ascii="Arial" w:hAnsi="Arial" w:cs="Arial"/>
                <w:sz w:val="14"/>
                <w:szCs w:val="14"/>
              </w:rPr>
              <w:t xml:space="preserve"> </w:t>
            </w:r>
            <w:r w:rsidRPr="00DD35F0">
              <w:rPr>
                <w:rFonts w:ascii="Arial" w:hAnsi="Arial" w:cs="Arial"/>
                <w:sz w:val="14"/>
                <w:szCs w:val="14"/>
              </w:rPr>
              <w:t>€</w:t>
            </w:r>
          </w:p>
        </w:tc>
      </w:tr>
      <w:tr w:rsidR="00650A82" w:rsidRPr="00DD35F0" w14:paraId="209436A6" w14:textId="77777777" w:rsidTr="00650A82">
        <w:trPr>
          <w:trHeight w:val="227"/>
        </w:trPr>
        <w:tc>
          <w:tcPr>
            <w:tcW w:w="1586" w:type="dxa"/>
            <w:tcMar>
              <w:left w:w="57" w:type="dxa"/>
              <w:right w:w="57" w:type="dxa"/>
            </w:tcMar>
          </w:tcPr>
          <w:p w14:paraId="4DF86D39"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2024--931-12100</w:t>
            </w:r>
          </w:p>
        </w:tc>
        <w:tc>
          <w:tcPr>
            <w:tcW w:w="2525" w:type="dxa"/>
            <w:tcMar>
              <w:left w:w="57" w:type="dxa"/>
              <w:right w:w="57" w:type="dxa"/>
            </w:tcMar>
          </w:tcPr>
          <w:p w14:paraId="4E82F957"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COMPLEMENTO DESTINO SER. ECONOMICOS</w:t>
            </w:r>
          </w:p>
        </w:tc>
        <w:tc>
          <w:tcPr>
            <w:tcW w:w="1134" w:type="dxa"/>
            <w:tcMar>
              <w:left w:w="57" w:type="dxa"/>
              <w:right w:w="57" w:type="dxa"/>
            </w:tcMar>
          </w:tcPr>
          <w:p w14:paraId="11A460C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6A20F0B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CC0124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F88CC5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E13C3B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8.500,00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748912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15F59C9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0A85771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D36A192"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3E12D4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-8.500,00</w:t>
            </w:r>
            <w:r>
              <w:rPr>
                <w:rFonts w:ascii="Arial" w:hAnsi="Arial" w:cs="Arial"/>
                <w:sz w:val="14"/>
                <w:szCs w:val="14"/>
              </w:rPr>
              <w:t xml:space="preserve"> </w:t>
            </w:r>
            <w:r w:rsidRPr="00DD35F0">
              <w:rPr>
                <w:rFonts w:ascii="Arial" w:hAnsi="Arial" w:cs="Arial"/>
                <w:sz w:val="14"/>
                <w:szCs w:val="14"/>
              </w:rPr>
              <w:t>€</w:t>
            </w:r>
          </w:p>
        </w:tc>
      </w:tr>
      <w:tr w:rsidR="00650A82" w:rsidRPr="00DD35F0" w14:paraId="45441CD0" w14:textId="77777777" w:rsidTr="00650A82">
        <w:trPr>
          <w:trHeight w:val="227"/>
        </w:trPr>
        <w:tc>
          <w:tcPr>
            <w:tcW w:w="1586" w:type="dxa"/>
            <w:tcMar>
              <w:left w:w="57" w:type="dxa"/>
              <w:right w:w="57" w:type="dxa"/>
            </w:tcMar>
          </w:tcPr>
          <w:p w14:paraId="71013706"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2024--931-12101</w:t>
            </w:r>
          </w:p>
        </w:tc>
        <w:tc>
          <w:tcPr>
            <w:tcW w:w="2525" w:type="dxa"/>
            <w:tcMar>
              <w:left w:w="57" w:type="dxa"/>
              <w:right w:w="57" w:type="dxa"/>
            </w:tcMar>
          </w:tcPr>
          <w:p w14:paraId="56A8CE46"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 xml:space="preserve">COMPLEMENTO </w:t>
            </w:r>
            <w:proofErr w:type="gramStart"/>
            <w:r w:rsidRPr="00DD35F0">
              <w:rPr>
                <w:rFonts w:ascii="Arial" w:hAnsi="Arial" w:cs="Arial"/>
                <w:sz w:val="14"/>
                <w:szCs w:val="14"/>
              </w:rPr>
              <w:t>ESPECIFICO</w:t>
            </w:r>
            <w:proofErr w:type="gramEnd"/>
            <w:r w:rsidRPr="00DD35F0">
              <w:rPr>
                <w:rFonts w:ascii="Arial" w:hAnsi="Arial" w:cs="Arial"/>
                <w:sz w:val="14"/>
                <w:szCs w:val="14"/>
              </w:rPr>
              <w:t xml:space="preserve"> SER. ECONOMICOS</w:t>
            </w:r>
          </w:p>
        </w:tc>
        <w:tc>
          <w:tcPr>
            <w:tcW w:w="1134" w:type="dxa"/>
            <w:tcMar>
              <w:left w:w="57" w:type="dxa"/>
              <w:right w:w="57" w:type="dxa"/>
            </w:tcMar>
          </w:tcPr>
          <w:p w14:paraId="24FE3F41"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48CD62B3"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0A504ED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5EC369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1F7EF98"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6FAF436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31BAA90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0F44CA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72EC42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7828835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-3.000,00</w:t>
            </w:r>
            <w:r>
              <w:rPr>
                <w:rFonts w:ascii="Arial" w:hAnsi="Arial" w:cs="Arial"/>
                <w:sz w:val="14"/>
                <w:szCs w:val="14"/>
              </w:rPr>
              <w:t xml:space="preserve"> </w:t>
            </w:r>
            <w:r w:rsidRPr="00DD35F0">
              <w:rPr>
                <w:rFonts w:ascii="Arial" w:hAnsi="Arial" w:cs="Arial"/>
                <w:sz w:val="14"/>
                <w:szCs w:val="14"/>
              </w:rPr>
              <w:t>€</w:t>
            </w:r>
          </w:p>
        </w:tc>
      </w:tr>
      <w:tr w:rsidR="00650A82" w:rsidRPr="00DD35F0" w14:paraId="5BE42AFC" w14:textId="77777777" w:rsidTr="00650A82">
        <w:trPr>
          <w:trHeight w:val="227"/>
        </w:trPr>
        <w:tc>
          <w:tcPr>
            <w:tcW w:w="1586" w:type="dxa"/>
            <w:tcMar>
              <w:left w:w="57" w:type="dxa"/>
              <w:right w:w="57" w:type="dxa"/>
            </w:tcMar>
          </w:tcPr>
          <w:p w14:paraId="611240FC"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2024--931-16000</w:t>
            </w:r>
          </w:p>
        </w:tc>
        <w:tc>
          <w:tcPr>
            <w:tcW w:w="2525" w:type="dxa"/>
            <w:tcMar>
              <w:left w:w="57" w:type="dxa"/>
              <w:right w:w="57" w:type="dxa"/>
            </w:tcMar>
          </w:tcPr>
          <w:p w14:paraId="1453F331"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SEGURIDAD SOCIAL GESTION ECONOMICA</w:t>
            </w:r>
          </w:p>
        </w:tc>
        <w:tc>
          <w:tcPr>
            <w:tcW w:w="1134" w:type="dxa"/>
            <w:tcMar>
              <w:left w:w="57" w:type="dxa"/>
              <w:right w:w="57" w:type="dxa"/>
            </w:tcMar>
          </w:tcPr>
          <w:p w14:paraId="73A56B0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2C06D4CA"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1D1E118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593B1E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2E1CAB6F"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4.890,16</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1CE983DD"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4574742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F98BED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1DEA45C"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5543E3B"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-4.890,16</w:t>
            </w:r>
            <w:r>
              <w:rPr>
                <w:rFonts w:ascii="Arial" w:hAnsi="Arial" w:cs="Arial"/>
                <w:sz w:val="14"/>
                <w:szCs w:val="14"/>
              </w:rPr>
              <w:t xml:space="preserve"> </w:t>
            </w:r>
            <w:r w:rsidRPr="00DD35F0">
              <w:rPr>
                <w:rFonts w:ascii="Arial" w:hAnsi="Arial" w:cs="Arial"/>
                <w:sz w:val="14"/>
                <w:szCs w:val="14"/>
              </w:rPr>
              <w:t>€</w:t>
            </w:r>
          </w:p>
        </w:tc>
      </w:tr>
      <w:tr w:rsidR="00650A82" w:rsidRPr="00DD35F0" w14:paraId="7845D074" w14:textId="77777777" w:rsidTr="00650A82">
        <w:trPr>
          <w:trHeight w:val="227"/>
        </w:trPr>
        <w:tc>
          <w:tcPr>
            <w:tcW w:w="1586" w:type="dxa"/>
            <w:tcMar>
              <w:left w:w="57" w:type="dxa"/>
              <w:right w:w="57" w:type="dxa"/>
            </w:tcMar>
          </w:tcPr>
          <w:p w14:paraId="5B51DF4F" w14:textId="77777777" w:rsidR="00AF759A" w:rsidRPr="00DD35F0" w:rsidRDefault="00650A82" w:rsidP="00650A82">
            <w:pPr>
              <w:autoSpaceDE w:val="0"/>
              <w:autoSpaceDN w:val="0"/>
              <w:adjustRightInd w:val="0"/>
              <w:rPr>
                <w:rFonts w:ascii="Arial" w:hAnsi="Arial" w:cs="Arial"/>
                <w:b/>
                <w:bCs/>
                <w:sz w:val="14"/>
                <w:szCs w:val="14"/>
                <w:lang w:val="en-US"/>
              </w:rPr>
            </w:pPr>
            <w:r w:rsidRPr="00DD35F0">
              <w:rPr>
                <w:rFonts w:ascii="Arial" w:hAnsi="Arial" w:cs="Arial"/>
                <w:sz w:val="14"/>
                <w:szCs w:val="14"/>
                <w:lang w:val="en-US"/>
              </w:rPr>
              <w:t>2024--932-22708</w:t>
            </w:r>
          </w:p>
        </w:tc>
        <w:tc>
          <w:tcPr>
            <w:tcW w:w="2525" w:type="dxa"/>
            <w:tcMar>
              <w:left w:w="57" w:type="dxa"/>
              <w:right w:w="57" w:type="dxa"/>
            </w:tcMar>
          </w:tcPr>
          <w:p w14:paraId="6EF0CAC3" w14:textId="77777777" w:rsidR="00AF759A" w:rsidRPr="00DD35F0" w:rsidRDefault="00650A82" w:rsidP="00650A82">
            <w:pPr>
              <w:autoSpaceDE w:val="0"/>
              <w:autoSpaceDN w:val="0"/>
              <w:adjustRightInd w:val="0"/>
              <w:rPr>
                <w:rFonts w:ascii="Arial" w:hAnsi="Arial" w:cs="Arial"/>
                <w:sz w:val="14"/>
                <w:szCs w:val="14"/>
              </w:rPr>
            </w:pPr>
            <w:r w:rsidRPr="00DD35F0">
              <w:rPr>
                <w:rFonts w:ascii="Arial" w:hAnsi="Arial" w:cs="Arial"/>
                <w:sz w:val="14"/>
                <w:szCs w:val="14"/>
              </w:rPr>
              <w:t>TRABAJOS PARA LA RECAUDACION</w:t>
            </w:r>
          </w:p>
        </w:tc>
        <w:tc>
          <w:tcPr>
            <w:tcW w:w="1134" w:type="dxa"/>
            <w:tcMar>
              <w:left w:w="57" w:type="dxa"/>
              <w:right w:w="57" w:type="dxa"/>
            </w:tcMar>
          </w:tcPr>
          <w:p w14:paraId="269F9EB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69" w:type="dxa"/>
            <w:tcMar>
              <w:left w:w="57" w:type="dxa"/>
              <w:right w:w="57" w:type="dxa"/>
            </w:tcMar>
          </w:tcPr>
          <w:p w14:paraId="5498A05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6" w:type="dxa"/>
            <w:tcMar>
              <w:left w:w="57" w:type="dxa"/>
              <w:right w:w="57" w:type="dxa"/>
            </w:tcMar>
          </w:tcPr>
          <w:p w14:paraId="7E4BAC2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381834C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13AC88D6"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203" w:type="dxa"/>
            <w:tcMar>
              <w:left w:w="57" w:type="dxa"/>
              <w:right w:w="57" w:type="dxa"/>
            </w:tcMar>
          </w:tcPr>
          <w:p w14:paraId="5D0A4079"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49.389,00</w:t>
            </w:r>
            <w:r>
              <w:rPr>
                <w:rFonts w:ascii="Arial" w:hAnsi="Arial" w:cs="Arial"/>
                <w:sz w:val="14"/>
                <w:szCs w:val="14"/>
              </w:rPr>
              <w:t xml:space="preserve"> </w:t>
            </w:r>
            <w:r w:rsidRPr="00DD35F0">
              <w:rPr>
                <w:rFonts w:ascii="Arial" w:hAnsi="Arial" w:cs="Arial"/>
                <w:sz w:val="14"/>
                <w:szCs w:val="14"/>
              </w:rPr>
              <w:t>€</w:t>
            </w:r>
          </w:p>
        </w:tc>
        <w:tc>
          <w:tcPr>
            <w:tcW w:w="1091" w:type="dxa"/>
            <w:tcMar>
              <w:left w:w="57" w:type="dxa"/>
              <w:right w:w="57" w:type="dxa"/>
            </w:tcMar>
          </w:tcPr>
          <w:p w14:paraId="6D584DC7"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6FACB3BE"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4F7861F4"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0,00</w:t>
            </w:r>
            <w:r>
              <w:rPr>
                <w:rFonts w:ascii="Arial" w:hAnsi="Arial" w:cs="Arial"/>
                <w:sz w:val="14"/>
                <w:szCs w:val="14"/>
              </w:rPr>
              <w:t xml:space="preserve"> </w:t>
            </w:r>
            <w:r w:rsidRPr="00DD35F0">
              <w:rPr>
                <w:rFonts w:ascii="Arial" w:hAnsi="Arial" w:cs="Arial"/>
                <w:sz w:val="14"/>
                <w:szCs w:val="14"/>
              </w:rPr>
              <w:t>€</w:t>
            </w:r>
          </w:p>
        </w:tc>
        <w:tc>
          <w:tcPr>
            <w:tcW w:w="1147" w:type="dxa"/>
            <w:tcMar>
              <w:left w:w="57" w:type="dxa"/>
              <w:right w:w="57" w:type="dxa"/>
            </w:tcMar>
          </w:tcPr>
          <w:p w14:paraId="5852B710" w14:textId="77777777" w:rsidR="00AF759A" w:rsidRPr="00DD35F0" w:rsidRDefault="00650A82" w:rsidP="00650A82">
            <w:pPr>
              <w:autoSpaceDE w:val="0"/>
              <w:autoSpaceDN w:val="0"/>
              <w:adjustRightInd w:val="0"/>
              <w:jc w:val="right"/>
              <w:rPr>
                <w:rFonts w:ascii="Arial" w:hAnsi="Arial" w:cs="Arial"/>
                <w:sz w:val="14"/>
                <w:szCs w:val="14"/>
              </w:rPr>
            </w:pPr>
            <w:r w:rsidRPr="00DD35F0">
              <w:rPr>
                <w:rFonts w:ascii="Arial" w:hAnsi="Arial" w:cs="Arial"/>
                <w:sz w:val="14"/>
                <w:szCs w:val="14"/>
              </w:rPr>
              <w:t>49.389,00</w:t>
            </w:r>
            <w:r>
              <w:rPr>
                <w:rFonts w:ascii="Arial" w:hAnsi="Arial" w:cs="Arial"/>
                <w:sz w:val="14"/>
                <w:szCs w:val="14"/>
              </w:rPr>
              <w:t xml:space="preserve"> </w:t>
            </w:r>
            <w:r w:rsidRPr="00DD35F0">
              <w:rPr>
                <w:rFonts w:ascii="Arial" w:hAnsi="Arial" w:cs="Arial"/>
                <w:sz w:val="14"/>
                <w:szCs w:val="14"/>
              </w:rPr>
              <w:t>€</w:t>
            </w:r>
          </w:p>
        </w:tc>
      </w:tr>
      <w:tr w:rsidR="00650A82" w:rsidRPr="00DD35F0" w14:paraId="05C0EDFC" w14:textId="77777777" w:rsidTr="00650A82">
        <w:trPr>
          <w:trHeight w:val="227"/>
        </w:trPr>
        <w:tc>
          <w:tcPr>
            <w:tcW w:w="4111" w:type="dxa"/>
            <w:gridSpan w:val="2"/>
            <w:shd w:val="clear" w:color="auto" w:fill="C4BC96"/>
            <w:tcMar>
              <w:left w:w="57" w:type="dxa"/>
              <w:right w:w="57" w:type="dxa"/>
            </w:tcMar>
          </w:tcPr>
          <w:p w14:paraId="295AE4B5" w14:textId="77777777" w:rsidR="00AF759A" w:rsidRPr="00DD35F0" w:rsidRDefault="00650A82" w:rsidP="00650A82">
            <w:pPr>
              <w:autoSpaceDE w:val="0"/>
              <w:autoSpaceDN w:val="0"/>
              <w:adjustRightInd w:val="0"/>
              <w:rPr>
                <w:rFonts w:ascii="Arial" w:hAnsi="Arial" w:cs="Arial"/>
                <w:b/>
                <w:sz w:val="14"/>
                <w:szCs w:val="14"/>
              </w:rPr>
            </w:pPr>
            <w:r w:rsidRPr="00DD35F0">
              <w:rPr>
                <w:rFonts w:ascii="Arial" w:hAnsi="Arial" w:cs="Arial"/>
                <w:b/>
                <w:sz w:val="14"/>
                <w:szCs w:val="14"/>
              </w:rPr>
              <w:t>Total</w:t>
            </w:r>
          </w:p>
        </w:tc>
        <w:tc>
          <w:tcPr>
            <w:tcW w:w="1134" w:type="dxa"/>
            <w:shd w:val="clear" w:color="auto" w:fill="C4BC96"/>
            <w:tcMar>
              <w:left w:w="57" w:type="dxa"/>
              <w:right w:w="57" w:type="dxa"/>
            </w:tcMar>
          </w:tcPr>
          <w:p w14:paraId="1F04C341"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1.614.500,00</w:t>
            </w:r>
            <w:r>
              <w:rPr>
                <w:rFonts w:ascii="Arial" w:hAnsi="Arial" w:cs="Arial"/>
                <w:b/>
                <w:sz w:val="14"/>
                <w:szCs w:val="14"/>
              </w:rPr>
              <w:t xml:space="preserve"> </w:t>
            </w:r>
            <w:r w:rsidRPr="00DD35F0">
              <w:rPr>
                <w:rFonts w:ascii="Arial" w:hAnsi="Arial" w:cs="Arial"/>
                <w:b/>
                <w:sz w:val="14"/>
                <w:szCs w:val="14"/>
              </w:rPr>
              <w:t>€</w:t>
            </w:r>
          </w:p>
        </w:tc>
        <w:tc>
          <w:tcPr>
            <w:tcW w:w="1169" w:type="dxa"/>
            <w:shd w:val="clear" w:color="auto" w:fill="C4BC96"/>
            <w:tcMar>
              <w:left w:w="57" w:type="dxa"/>
              <w:right w:w="57" w:type="dxa"/>
            </w:tcMar>
          </w:tcPr>
          <w:p w14:paraId="14C363BE"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3.733.785,51</w:t>
            </w:r>
            <w:r>
              <w:rPr>
                <w:rFonts w:ascii="Arial" w:hAnsi="Arial" w:cs="Arial"/>
                <w:b/>
                <w:sz w:val="14"/>
                <w:szCs w:val="14"/>
              </w:rPr>
              <w:t xml:space="preserve"> </w:t>
            </w:r>
            <w:r w:rsidRPr="00DD35F0">
              <w:rPr>
                <w:rFonts w:ascii="Arial" w:hAnsi="Arial" w:cs="Arial"/>
                <w:b/>
                <w:sz w:val="14"/>
                <w:szCs w:val="14"/>
              </w:rPr>
              <w:t>€</w:t>
            </w:r>
          </w:p>
        </w:tc>
        <w:tc>
          <w:tcPr>
            <w:tcW w:w="1146" w:type="dxa"/>
            <w:shd w:val="clear" w:color="auto" w:fill="C4BC96"/>
            <w:tcMar>
              <w:left w:w="57" w:type="dxa"/>
              <w:right w:w="57" w:type="dxa"/>
            </w:tcMar>
          </w:tcPr>
          <w:p w14:paraId="26D61C4F"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0,00</w:t>
            </w:r>
            <w:r>
              <w:rPr>
                <w:rFonts w:ascii="Arial" w:hAnsi="Arial" w:cs="Arial"/>
                <w:b/>
                <w:sz w:val="14"/>
                <w:szCs w:val="14"/>
              </w:rPr>
              <w:t xml:space="preserve"> </w:t>
            </w:r>
            <w:r w:rsidRPr="00DD35F0">
              <w:rPr>
                <w:rFonts w:ascii="Arial" w:hAnsi="Arial" w:cs="Arial"/>
                <w:b/>
                <w:sz w:val="14"/>
                <w:szCs w:val="14"/>
              </w:rPr>
              <w:t>€</w:t>
            </w:r>
          </w:p>
        </w:tc>
        <w:tc>
          <w:tcPr>
            <w:tcW w:w="1147" w:type="dxa"/>
            <w:shd w:val="clear" w:color="auto" w:fill="C4BC96"/>
            <w:tcMar>
              <w:left w:w="57" w:type="dxa"/>
              <w:right w:w="57" w:type="dxa"/>
            </w:tcMar>
          </w:tcPr>
          <w:p w14:paraId="7F08C395"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382.293,20</w:t>
            </w:r>
            <w:r>
              <w:rPr>
                <w:rFonts w:ascii="Arial" w:hAnsi="Arial" w:cs="Arial"/>
                <w:b/>
                <w:sz w:val="14"/>
                <w:szCs w:val="14"/>
              </w:rPr>
              <w:t xml:space="preserve"> </w:t>
            </w:r>
            <w:r w:rsidRPr="00DD35F0">
              <w:rPr>
                <w:rFonts w:ascii="Arial" w:hAnsi="Arial" w:cs="Arial"/>
                <w:b/>
                <w:sz w:val="14"/>
                <w:szCs w:val="14"/>
              </w:rPr>
              <w:t>€</w:t>
            </w:r>
          </w:p>
        </w:tc>
        <w:tc>
          <w:tcPr>
            <w:tcW w:w="1147" w:type="dxa"/>
            <w:shd w:val="clear" w:color="auto" w:fill="C4BC96"/>
            <w:tcMar>
              <w:left w:w="57" w:type="dxa"/>
              <w:right w:w="57" w:type="dxa"/>
            </w:tcMar>
          </w:tcPr>
          <w:p w14:paraId="0E4436E0"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382.293,20</w:t>
            </w:r>
            <w:r>
              <w:rPr>
                <w:rFonts w:ascii="Arial" w:hAnsi="Arial" w:cs="Arial"/>
                <w:b/>
                <w:sz w:val="14"/>
                <w:szCs w:val="14"/>
              </w:rPr>
              <w:t xml:space="preserve"> </w:t>
            </w:r>
            <w:r w:rsidRPr="00DD35F0">
              <w:rPr>
                <w:rFonts w:ascii="Arial" w:hAnsi="Arial" w:cs="Arial"/>
                <w:b/>
                <w:sz w:val="14"/>
                <w:szCs w:val="14"/>
              </w:rPr>
              <w:t>€</w:t>
            </w:r>
          </w:p>
        </w:tc>
        <w:tc>
          <w:tcPr>
            <w:tcW w:w="1203" w:type="dxa"/>
            <w:shd w:val="clear" w:color="auto" w:fill="C4BC96"/>
            <w:tcMar>
              <w:left w:w="57" w:type="dxa"/>
              <w:right w:w="57" w:type="dxa"/>
            </w:tcMar>
          </w:tcPr>
          <w:p w14:paraId="69F9D9B5"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13.932.107,26</w:t>
            </w:r>
            <w:r>
              <w:rPr>
                <w:rFonts w:ascii="Arial" w:hAnsi="Arial" w:cs="Arial"/>
                <w:b/>
                <w:sz w:val="14"/>
                <w:szCs w:val="14"/>
              </w:rPr>
              <w:t xml:space="preserve"> </w:t>
            </w:r>
            <w:r w:rsidRPr="00DD35F0">
              <w:rPr>
                <w:rFonts w:ascii="Arial" w:hAnsi="Arial" w:cs="Arial"/>
                <w:b/>
                <w:sz w:val="14"/>
                <w:szCs w:val="14"/>
              </w:rPr>
              <w:t>€</w:t>
            </w:r>
          </w:p>
        </w:tc>
        <w:tc>
          <w:tcPr>
            <w:tcW w:w="1091" w:type="dxa"/>
            <w:shd w:val="clear" w:color="auto" w:fill="C4BC96"/>
            <w:tcMar>
              <w:left w:w="57" w:type="dxa"/>
              <w:right w:w="57" w:type="dxa"/>
            </w:tcMar>
          </w:tcPr>
          <w:p w14:paraId="3121E6A5"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3.533.170,77</w:t>
            </w:r>
            <w:r>
              <w:rPr>
                <w:rFonts w:ascii="Arial" w:hAnsi="Arial" w:cs="Arial"/>
                <w:b/>
                <w:sz w:val="14"/>
                <w:szCs w:val="14"/>
              </w:rPr>
              <w:t xml:space="preserve"> </w:t>
            </w:r>
            <w:r w:rsidRPr="00DD35F0">
              <w:rPr>
                <w:rFonts w:ascii="Arial" w:hAnsi="Arial" w:cs="Arial"/>
                <w:b/>
                <w:sz w:val="14"/>
                <w:szCs w:val="14"/>
              </w:rPr>
              <w:t>€</w:t>
            </w:r>
          </w:p>
        </w:tc>
        <w:tc>
          <w:tcPr>
            <w:tcW w:w="1147" w:type="dxa"/>
            <w:shd w:val="clear" w:color="auto" w:fill="C4BC96"/>
            <w:tcMar>
              <w:left w:w="57" w:type="dxa"/>
              <w:right w:w="57" w:type="dxa"/>
            </w:tcMar>
          </w:tcPr>
          <w:p w14:paraId="7C9A2560"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0,00</w:t>
            </w:r>
            <w:r>
              <w:rPr>
                <w:rFonts w:ascii="Arial" w:hAnsi="Arial" w:cs="Arial"/>
                <w:b/>
                <w:sz w:val="14"/>
                <w:szCs w:val="14"/>
              </w:rPr>
              <w:t xml:space="preserve"> </w:t>
            </w:r>
            <w:r w:rsidRPr="00DD35F0">
              <w:rPr>
                <w:rFonts w:ascii="Arial" w:hAnsi="Arial" w:cs="Arial"/>
                <w:b/>
                <w:sz w:val="14"/>
                <w:szCs w:val="14"/>
              </w:rPr>
              <w:t>€</w:t>
            </w:r>
          </w:p>
        </w:tc>
        <w:tc>
          <w:tcPr>
            <w:tcW w:w="1147" w:type="dxa"/>
            <w:shd w:val="clear" w:color="auto" w:fill="C4BC96"/>
            <w:tcMar>
              <w:left w:w="57" w:type="dxa"/>
              <w:right w:w="57" w:type="dxa"/>
            </w:tcMar>
          </w:tcPr>
          <w:p w14:paraId="4098C11F"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0,00</w:t>
            </w:r>
            <w:r>
              <w:rPr>
                <w:rFonts w:ascii="Arial" w:hAnsi="Arial" w:cs="Arial"/>
                <w:b/>
                <w:sz w:val="14"/>
                <w:szCs w:val="14"/>
              </w:rPr>
              <w:t xml:space="preserve"> </w:t>
            </w:r>
            <w:r w:rsidRPr="00DD35F0">
              <w:rPr>
                <w:rFonts w:ascii="Arial" w:hAnsi="Arial" w:cs="Arial"/>
                <w:b/>
                <w:sz w:val="14"/>
                <w:szCs w:val="14"/>
              </w:rPr>
              <w:t>€</w:t>
            </w:r>
          </w:p>
        </w:tc>
        <w:tc>
          <w:tcPr>
            <w:tcW w:w="1147" w:type="dxa"/>
            <w:shd w:val="clear" w:color="auto" w:fill="C4BC96"/>
            <w:tcMar>
              <w:left w:w="57" w:type="dxa"/>
              <w:right w:w="57" w:type="dxa"/>
            </w:tcMar>
          </w:tcPr>
          <w:p w14:paraId="3F3595CF" w14:textId="77777777" w:rsidR="00AF759A" w:rsidRPr="00DD35F0" w:rsidRDefault="00650A82" w:rsidP="00650A82">
            <w:pPr>
              <w:autoSpaceDE w:val="0"/>
              <w:autoSpaceDN w:val="0"/>
              <w:adjustRightInd w:val="0"/>
              <w:jc w:val="right"/>
              <w:rPr>
                <w:rFonts w:ascii="Arial" w:hAnsi="Arial" w:cs="Arial"/>
                <w:b/>
                <w:sz w:val="14"/>
                <w:szCs w:val="14"/>
              </w:rPr>
            </w:pPr>
            <w:r w:rsidRPr="00DD35F0">
              <w:rPr>
                <w:rFonts w:ascii="Arial" w:hAnsi="Arial" w:cs="Arial"/>
                <w:b/>
                <w:sz w:val="14"/>
                <w:szCs w:val="14"/>
              </w:rPr>
              <w:t>22.813.563,54</w:t>
            </w:r>
            <w:r>
              <w:rPr>
                <w:rFonts w:ascii="Arial" w:hAnsi="Arial" w:cs="Arial"/>
                <w:b/>
                <w:sz w:val="14"/>
                <w:szCs w:val="14"/>
              </w:rPr>
              <w:t xml:space="preserve"> </w:t>
            </w:r>
            <w:r w:rsidRPr="00DD35F0">
              <w:rPr>
                <w:rFonts w:ascii="Arial" w:hAnsi="Arial" w:cs="Arial"/>
                <w:b/>
                <w:sz w:val="14"/>
                <w:szCs w:val="14"/>
              </w:rPr>
              <w:t>€</w:t>
            </w:r>
          </w:p>
        </w:tc>
      </w:tr>
    </w:tbl>
    <w:p w14:paraId="55769079" w14:textId="77777777" w:rsidR="00A24BB3" w:rsidRPr="00DD35F0" w:rsidRDefault="00A24BB3" w:rsidP="00650A82">
      <w:pPr>
        <w:autoSpaceDE w:val="0"/>
        <w:autoSpaceDN w:val="0"/>
        <w:adjustRightInd w:val="0"/>
        <w:spacing w:after="0" w:line="240" w:lineRule="auto"/>
        <w:rPr>
          <w:rFonts w:ascii="Arial" w:hAnsi="Arial" w:cs="Arial"/>
          <w:sz w:val="14"/>
          <w:szCs w:val="14"/>
        </w:rPr>
      </w:pPr>
    </w:p>
    <w:p w14:paraId="2F2C2876" w14:textId="77777777" w:rsidR="006B6DB4" w:rsidRDefault="00650A82">
      <w:r>
        <w:br w:type="page"/>
      </w:r>
    </w:p>
    <w:p w14:paraId="726F66E1" w14:textId="77777777" w:rsidR="00AF759A" w:rsidRDefault="00650A82" w:rsidP="00650A82">
      <w:pPr>
        <w:pStyle w:val="Ttulo1"/>
      </w:pPr>
      <w:r w:rsidRPr="00AF3D13">
        <w:lastRenderedPageBreak/>
        <w:t>Apartado 24.</w:t>
      </w:r>
      <w:r>
        <w:t>1.</w:t>
      </w:r>
      <w:r w:rsidRPr="00AF3D13">
        <w:t xml:space="preserve"> Información </w:t>
      </w:r>
      <w:r w:rsidRPr="001B4595">
        <w:t>presupuestaria</w:t>
      </w:r>
      <w:r>
        <w:t>. Ejercicio corriente</w:t>
      </w:r>
    </w:p>
    <w:p w14:paraId="36CAC0EC" w14:textId="77777777" w:rsidR="00AF759A" w:rsidRPr="00872438" w:rsidRDefault="00650A82" w:rsidP="00650A82">
      <w:pPr>
        <w:pStyle w:val="Ttulo2"/>
      </w:pPr>
      <w:r w:rsidRPr="00872438">
        <w:t>1.b) Presupuesto de gastos. Remanentes de crédito</w:t>
      </w:r>
    </w:p>
    <w:p w14:paraId="1B57F46E" w14:textId="77777777" w:rsidR="00AF759A" w:rsidRPr="00307B4C" w:rsidRDefault="00AF759A" w:rsidP="00650A82">
      <w:pPr>
        <w:autoSpaceDE w:val="0"/>
        <w:autoSpaceDN w:val="0"/>
        <w:adjustRightInd w:val="0"/>
        <w:spacing w:after="0" w:line="240" w:lineRule="auto"/>
        <w:rPr>
          <w:rFonts w:ascii="Arial" w:hAnsi="Arial" w:cs="Arial"/>
          <w:sz w:val="14"/>
          <w:szCs w:val="14"/>
        </w:rPr>
      </w:pPr>
    </w:p>
    <w:tbl>
      <w:tblPr>
        <w:tblStyle w:val="Listaclara1"/>
        <w:tblW w:w="15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55"/>
        <w:gridCol w:w="1824"/>
        <w:gridCol w:w="1756"/>
        <w:gridCol w:w="1756"/>
        <w:gridCol w:w="1756"/>
        <w:gridCol w:w="1756"/>
        <w:gridCol w:w="1756"/>
        <w:gridCol w:w="1729"/>
      </w:tblGrid>
      <w:tr w:rsidR="00650A82" w:rsidRPr="00307B4C" w14:paraId="453E3D36"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gridSpan w:val="2"/>
          </w:tcPr>
          <w:p w14:paraId="1848D982" w14:textId="77777777" w:rsidR="00AF759A" w:rsidRPr="00307B4C" w:rsidRDefault="00AF759A" w:rsidP="00650A82">
            <w:pPr>
              <w:autoSpaceDE w:val="0"/>
              <w:autoSpaceDN w:val="0"/>
              <w:adjustRightInd w:val="0"/>
              <w:rPr>
                <w:rFonts w:ascii="Arial" w:hAnsi="Arial" w:cs="Arial"/>
                <w:b w:val="0"/>
                <w:bCs w:val="0"/>
                <w:sz w:val="14"/>
                <w:szCs w:val="14"/>
              </w:rPr>
            </w:pPr>
          </w:p>
        </w:tc>
        <w:tc>
          <w:tcPr>
            <w:tcW w:w="7092" w:type="dxa"/>
            <w:gridSpan w:val="4"/>
          </w:tcPr>
          <w:p w14:paraId="3DCD16E2" w14:textId="77777777" w:rsidR="00AF759A" w:rsidRPr="00307B4C"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bCs w:val="0"/>
                <w:sz w:val="14"/>
                <w:szCs w:val="14"/>
              </w:rPr>
              <w:t xml:space="preserve">                      Remanentes comprometidos</w:t>
            </w:r>
          </w:p>
        </w:tc>
        <w:tc>
          <w:tcPr>
            <w:tcW w:w="5241" w:type="dxa"/>
            <w:gridSpan w:val="3"/>
          </w:tcPr>
          <w:p w14:paraId="7FF3C0F4" w14:textId="77777777" w:rsidR="00AF759A" w:rsidRPr="00307B4C"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bCs w:val="0"/>
                <w:sz w:val="14"/>
                <w:szCs w:val="14"/>
              </w:rPr>
              <w:t xml:space="preserve">                Remanentes no comprometidos</w:t>
            </w:r>
          </w:p>
        </w:tc>
      </w:tr>
      <w:tr w:rsidR="00650A82" w:rsidRPr="00307B4C" w14:paraId="163DC677"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7FBF2218" w14:textId="77777777" w:rsidR="00AF759A" w:rsidRPr="00307B4C" w:rsidRDefault="00650A82" w:rsidP="00650A82">
            <w:pPr>
              <w:autoSpaceDE w:val="0"/>
              <w:autoSpaceDN w:val="0"/>
              <w:adjustRightInd w:val="0"/>
              <w:rPr>
                <w:rFonts w:ascii="Arial" w:hAnsi="Arial" w:cs="Arial"/>
                <w:bCs w:val="0"/>
                <w:sz w:val="14"/>
                <w:szCs w:val="14"/>
              </w:rPr>
            </w:pPr>
            <w:r>
              <w:rPr>
                <w:rFonts w:ascii="Arial" w:hAnsi="Arial" w:cs="Arial"/>
                <w:sz w:val="14"/>
                <w:szCs w:val="14"/>
              </w:rPr>
              <w:t xml:space="preserve">Aplicación </w:t>
            </w:r>
            <w:r w:rsidRPr="00307B4C">
              <w:rPr>
                <w:rFonts w:ascii="Arial" w:hAnsi="Arial" w:cs="Arial"/>
                <w:sz w:val="14"/>
                <w:szCs w:val="14"/>
              </w:rPr>
              <w:t>presupuestaria</w:t>
            </w:r>
          </w:p>
        </w:tc>
        <w:tc>
          <w:tcPr>
            <w:tcW w:w="3579" w:type="dxa"/>
            <w:gridSpan w:val="2"/>
          </w:tcPr>
          <w:p w14:paraId="628BFEFC" w14:textId="77777777" w:rsidR="00AF759A" w:rsidRPr="00307B4C"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07B4C">
              <w:rPr>
                <w:rFonts w:ascii="Arial" w:hAnsi="Arial" w:cs="Arial"/>
                <w:sz w:val="14"/>
                <w:szCs w:val="14"/>
              </w:rPr>
              <w:t>Descripción</w:t>
            </w:r>
          </w:p>
        </w:tc>
        <w:tc>
          <w:tcPr>
            <w:tcW w:w="1756" w:type="dxa"/>
          </w:tcPr>
          <w:p w14:paraId="2FC1E496" w14:textId="77777777" w:rsidR="00AF759A" w:rsidRPr="00307B4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07B4C">
              <w:rPr>
                <w:rFonts w:ascii="Arial" w:hAnsi="Arial" w:cs="Arial"/>
                <w:sz w:val="14"/>
                <w:szCs w:val="14"/>
              </w:rPr>
              <w:t>Incorporables</w:t>
            </w:r>
          </w:p>
        </w:tc>
        <w:tc>
          <w:tcPr>
            <w:tcW w:w="1756" w:type="dxa"/>
          </w:tcPr>
          <w:p w14:paraId="3C6B1C91" w14:textId="77777777" w:rsidR="00AF759A" w:rsidRPr="00307B4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07B4C">
              <w:rPr>
                <w:rFonts w:ascii="Arial" w:hAnsi="Arial" w:cs="Arial"/>
                <w:sz w:val="14"/>
                <w:szCs w:val="14"/>
              </w:rPr>
              <w:t>No incorporables</w:t>
            </w:r>
          </w:p>
        </w:tc>
        <w:tc>
          <w:tcPr>
            <w:tcW w:w="1756" w:type="dxa"/>
          </w:tcPr>
          <w:p w14:paraId="7433CADA" w14:textId="77777777" w:rsidR="00AF759A" w:rsidRPr="00307B4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Total</w:t>
            </w:r>
          </w:p>
        </w:tc>
        <w:tc>
          <w:tcPr>
            <w:tcW w:w="1756" w:type="dxa"/>
          </w:tcPr>
          <w:p w14:paraId="01FA07C8" w14:textId="77777777" w:rsidR="00AF759A" w:rsidRPr="00307B4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07B4C">
              <w:rPr>
                <w:rFonts w:ascii="Arial" w:hAnsi="Arial" w:cs="Arial"/>
                <w:sz w:val="14"/>
                <w:szCs w:val="14"/>
              </w:rPr>
              <w:t>Incorporables</w:t>
            </w:r>
          </w:p>
        </w:tc>
        <w:tc>
          <w:tcPr>
            <w:tcW w:w="1756" w:type="dxa"/>
          </w:tcPr>
          <w:p w14:paraId="70093D6C" w14:textId="77777777" w:rsidR="00AF759A" w:rsidRPr="00307B4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07B4C">
              <w:rPr>
                <w:rFonts w:ascii="Arial" w:hAnsi="Arial" w:cs="Arial"/>
                <w:sz w:val="14"/>
                <w:szCs w:val="14"/>
              </w:rPr>
              <w:t xml:space="preserve">    No incorporables  </w:t>
            </w:r>
          </w:p>
        </w:tc>
        <w:tc>
          <w:tcPr>
            <w:tcW w:w="1729" w:type="dxa"/>
          </w:tcPr>
          <w:p w14:paraId="2D865A2A" w14:textId="77777777" w:rsidR="00AF759A" w:rsidRPr="00307B4C"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Total</w:t>
            </w:r>
          </w:p>
        </w:tc>
      </w:tr>
      <w:tr w:rsidR="00650A82" w:rsidRPr="00307B4C" w14:paraId="4B3EE25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AF3887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2024--011-31001</w:t>
            </w:r>
          </w:p>
        </w:tc>
        <w:tc>
          <w:tcPr>
            <w:tcW w:w="3579" w:type="dxa"/>
            <w:gridSpan w:val="2"/>
            <w:shd w:val="clear" w:color="auto" w:fill="auto"/>
          </w:tcPr>
          <w:p w14:paraId="4BC710C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INTERESES PRESTAMOS C/P.</w:t>
            </w:r>
          </w:p>
        </w:tc>
        <w:tc>
          <w:tcPr>
            <w:tcW w:w="1756" w:type="dxa"/>
          </w:tcPr>
          <w:p w14:paraId="2EDB6A1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281353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E26DE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9FB76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84B948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7.470,54 €</w:t>
            </w:r>
          </w:p>
        </w:tc>
        <w:tc>
          <w:tcPr>
            <w:tcW w:w="1729" w:type="dxa"/>
          </w:tcPr>
          <w:p w14:paraId="468DDC0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7.470,54 €</w:t>
            </w:r>
          </w:p>
        </w:tc>
      </w:tr>
      <w:tr w:rsidR="00650A82" w:rsidRPr="00307B4C" w14:paraId="7CB2A2B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67E0FB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2024--011-35200</w:t>
            </w:r>
          </w:p>
        </w:tc>
        <w:tc>
          <w:tcPr>
            <w:tcW w:w="3579" w:type="dxa"/>
            <w:gridSpan w:val="2"/>
            <w:shd w:val="clear" w:color="auto" w:fill="auto"/>
          </w:tcPr>
          <w:p w14:paraId="6D2E308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FINANCIEROS VARIOS</w:t>
            </w:r>
          </w:p>
        </w:tc>
        <w:tc>
          <w:tcPr>
            <w:tcW w:w="1756" w:type="dxa"/>
          </w:tcPr>
          <w:p w14:paraId="2008A2B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56B06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6B93CA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597E9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35ADE4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8.120,86 €</w:t>
            </w:r>
          </w:p>
        </w:tc>
        <w:tc>
          <w:tcPr>
            <w:tcW w:w="1729" w:type="dxa"/>
          </w:tcPr>
          <w:p w14:paraId="100DCE5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8.120,86 €</w:t>
            </w:r>
          </w:p>
        </w:tc>
      </w:tr>
      <w:tr w:rsidR="00650A82" w:rsidRPr="00307B4C" w14:paraId="20BBB55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C18697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2024--011-91300</w:t>
            </w:r>
          </w:p>
        </w:tc>
        <w:tc>
          <w:tcPr>
            <w:tcW w:w="3579" w:type="dxa"/>
            <w:gridSpan w:val="2"/>
            <w:shd w:val="clear" w:color="auto" w:fill="auto"/>
          </w:tcPr>
          <w:p w14:paraId="7F93F71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AMORTIZ. PRESTAMOS ENT. FUERA SECT. PUBL</w:t>
            </w:r>
          </w:p>
        </w:tc>
        <w:tc>
          <w:tcPr>
            <w:tcW w:w="1756" w:type="dxa"/>
          </w:tcPr>
          <w:p w14:paraId="6A7B11F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6DC84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A98D4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79CF6A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363,41 €</w:t>
            </w:r>
          </w:p>
        </w:tc>
        <w:tc>
          <w:tcPr>
            <w:tcW w:w="1756" w:type="dxa"/>
          </w:tcPr>
          <w:p w14:paraId="7BAFC1D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0ACD03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363,41 €</w:t>
            </w:r>
          </w:p>
        </w:tc>
      </w:tr>
      <w:tr w:rsidR="00650A82" w:rsidRPr="00307B4C" w14:paraId="2B48ADA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C29177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2024--011-94100</w:t>
            </w:r>
          </w:p>
        </w:tc>
        <w:tc>
          <w:tcPr>
            <w:tcW w:w="3579" w:type="dxa"/>
            <w:gridSpan w:val="2"/>
            <w:shd w:val="clear" w:color="auto" w:fill="auto"/>
          </w:tcPr>
          <w:p w14:paraId="2F75D49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DEVOLUCION FIANZAS SERVICIO AGUA</w:t>
            </w:r>
          </w:p>
        </w:tc>
        <w:tc>
          <w:tcPr>
            <w:tcW w:w="1756" w:type="dxa"/>
          </w:tcPr>
          <w:p w14:paraId="5668C28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BFC691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57CD2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C6717E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6.000,00 €</w:t>
            </w:r>
          </w:p>
        </w:tc>
        <w:tc>
          <w:tcPr>
            <w:tcW w:w="1756" w:type="dxa"/>
          </w:tcPr>
          <w:p w14:paraId="7A0DE48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205959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6.000,00 €</w:t>
            </w:r>
          </w:p>
        </w:tc>
      </w:tr>
      <w:tr w:rsidR="00650A82" w:rsidRPr="00307B4C" w14:paraId="6F6C5EF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E3BAE4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2024--132-12000</w:t>
            </w:r>
          </w:p>
        </w:tc>
        <w:tc>
          <w:tcPr>
            <w:tcW w:w="3579" w:type="dxa"/>
            <w:gridSpan w:val="2"/>
            <w:shd w:val="clear" w:color="auto" w:fill="auto"/>
          </w:tcPr>
          <w:p w14:paraId="729A926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POLICIA LOCAL A1</w:t>
            </w:r>
          </w:p>
        </w:tc>
        <w:tc>
          <w:tcPr>
            <w:tcW w:w="1756" w:type="dxa"/>
          </w:tcPr>
          <w:p w14:paraId="2EEEFF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BAEE1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4C987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81B1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42,66 €</w:t>
            </w:r>
          </w:p>
        </w:tc>
        <w:tc>
          <w:tcPr>
            <w:tcW w:w="1756" w:type="dxa"/>
          </w:tcPr>
          <w:p w14:paraId="5E918B0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08F95A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42,66 €</w:t>
            </w:r>
          </w:p>
        </w:tc>
      </w:tr>
      <w:tr w:rsidR="00650A82" w:rsidRPr="00307B4C" w14:paraId="6D1B7AE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B84E26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2024--132-12001</w:t>
            </w:r>
          </w:p>
        </w:tc>
        <w:tc>
          <w:tcPr>
            <w:tcW w:w="3579" w:type="dxa"/>
            <w:gridSpan w:val="2"/>
            <w:shd w:val="clear" w:color="auto" w:fill="auto"/>
          </w:tcPr>
          <w:p w14:paraId="23EE892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POLICIA LOCAL A2</w:t>
            </w:r>
          </w:p>
        </w:tc>
        <w:tc>
          <w:tcPr>
            <w:tcW w:w="1756" w:type="dxa"/>
          </w:tcPr>
          <w:p w14:paraId="11112B3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AB3825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39D427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30C964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-14.438,30 €</w:t>
            </w:r>
          </w:p>
        </w:tc>
        <w:tc>
          <w:tcPr>
            <w:tcW w:w="1756" w:type="dxa"/>
          </w:tcPr>
          <w:p w14:paraId="04EE8FC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F0E27D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-14.438,30 €</w:t>
            </w:r>
          </w:p>
        </w:tc>
      </w:tr>
      <w:tr w:rsidR="00650A82" w:rsidRPr="00307B4C" w14:paraId="7F3ED84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24716A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2024--132-12003</w:t>
            </w:r>
          </w:p>
        </w:tc>
        <w:tc>
          <w:tcPr>
            <w:tcW w:w="3579" w:type="dxa"/>
            <w:gridSpan w:val="2"/>
            <w:shd w:val="clear" w:color="auto" w:fill="auto"/>
          </w:tcPr>
          <w:p w14:paraId="0C3C248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POLICIA LOCAL C1</w:t>
            </w:r>
          </w:p>
        </w:tc>
        <w:tc>
          <w:tcPr>
            <w:tcW w:w="1756" w:type="dxa"/>
          </w:tcPr>
          <w:p w14:paraId="7A5273E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34965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778CF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6712D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121.556,82 €</w:t>
            </w:r>
          </w:p>
        </w:tc>
        <w:tc>
          <w:tcPr>
            <w:tcW w:w="1756" w:type="dxa"/>
          </w:tcPr>
          <w:p w14:paraId="224B277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835B3C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121.556,82 €</w:t>
            </w:r>
          </w:p>
        </w:tc>
      </w:tr>
      <w:tr w:rsidR="00650A82" w:rsidRPr="00307B4C" w14:paraId="3B6BE81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8FCB0E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2024--132-12006</w:t>
            </w:r>
          </w:p>
        </w:tc>
        <w:tc>
          <w:tcPr>
            <w:tcW w:w="3579" w:type="dxa"/>
            <w:gridSpan w:val="2"/>
            <w:shd w:val="clear" w:color="auto" w:fill="auto"/>
          </w:tcPr>
          <w:p w14:paraId="011A767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POLICIA LOCAL ANTIGU.</w:t>
            </w:r>
          </w:p>
        </w:tc>
        <w:tc>
          <w:tcPr>
            <w:tcW w:w="1756" w:type="dxa"/>
          </w:tcPr>
          <w:p w14:paraId="6F406F9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605564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CB111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A5BAD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3.885,57 €</w:t>
            </w:r>
          </w:p>
        </w:tc>
        <w:tc>
          <w:tcPr>
            <w:tcW w:w="1756" w:type="dxa"/>
          </w:tcPr>
          <w:p w14:paraId="6A2A09E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9CB684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3.885,57 €</w:t>
            </w:r>
          </w:p>
        </w:tc>
      </w:tr>
      <w:tr w:rsidR="00650A82" w:rsidRPr="00307B4C" w14:paraId="7BE68AD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5B4CAE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2024--132-12009</w:t>
            </w:r>
          </w:p>
        </w:tc>
        <w:tc>
          <w:tcPr>
            <w:tcW w:w="3579" w:type="dxa"/>
            <w:gridSpan w:val="2"/>
            <w:shd w:val="clear" w:color="auto" w:fill="auto"/>
          </w:tcPr>
          <w:p w14:paraId="73D99B8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7E302AB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8E3697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5138D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1FD942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30.673,45 €</w:t>
            </w:r>
          </w:p>
        </w:tc>
        <w:tc>
          <w:tcPr>
            <w:tcW w:w="1756" w:type="dxa"/>
          </w:tcPr>
          <w:p w14:paraId="682A4B8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9A14BD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30.673,45 €</w:t>
            </w:r>
          </w:p>
        </w:tc>
      </w:tr>
      <w:tr w:rsidR="00650A82" w:rsidRPr="00307B4C" w14:paraId="5AADC2F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668FB8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2024--132-12100</w:t>
            </w:r>
          </w:p>
        </w:tc>
        <w:tc>
          <w:tcPr>
            <w:tcW w:w="3579" w:type="dxa"/>
            <w:gridSpan w:val="2"/>
            <w:shd w:val="clear" w:color="auto" w:fill="auto"/>
          </w:tcPr>
          <w:p w14:paraId="14861E1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POLICIA LOCAL</w:t>
            </w:r>
          </w:p>
        </w:tc>
        <w:tc>
          <w:tcPr>
            <w:tcW w:w="1756" w:type="dxa"/>
          </w:tcPr>
          <w:p w14:paraId="783E47F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85B3A6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EDD38E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DC861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67.136,23 €</w:t>
            </w:r>
          </w:p>
        </w:tc>
        <w:tc>
          <w:tcPr>
            <w:tcW w:w="1756" w:type="dxa"/>
          </w:tcPr>
          <w:p w14:paraId="6211764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2F34BB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67.136,23 €</w:t>
            </w:r>
          </w:p>
        </w:tc>
      </w:tr>
      <w:tr w:rsidR="00650A82" w:rsidRPr="00307B4C" w14:paraId="6A7F33E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71C683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2024--132-12101</w:t>
            </w:r>
          </w:p>
        </w:tc>
        <w:tc>
          <w:tcPr>
            <w:tcW w:w="3579" w:type="dxa"/>
            <w:gridSpan w:val="2"/>
            <w:shd w:val="clear" w:color="auto" w:fill="auto"/>
          </w:tcPr>
          <w:p w14:paraId="77D82AC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POLICIA LOCAL</w:t>
            </w:r>
          </w:p>
        </w:tc>
        <w:tc>
          <w:tcPr>
            <w:tcW w:w="1756" w:type="dxa"/>
          </w:tcPr>
          <w:p w14:paraId="3AEDF1B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55F59E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6085A3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78E5E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20.586,13 €</w:t>
            </w:r>
          </w:p>
        </w:tc>
        <w:tc>
          <w:tcPr>
            <w:tcW w:w="1756" w:type="dxa"/>
          </w:tcPr>
          <w:p w14:paraId="3E18185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D6BC55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20.586,13 €</w:t>
            </w:r>
          </w:p>
        </w:tc>
      </w:tr>
      <w:tr w:rsidR="00650A82" w:rsidRPr="00307B4C" w14:paraId="579BC0A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CF660A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2024--132-15000</w:t>
            </w:r>
          </w:p>
        </w:tc>
        <w:tc>
          <w:tcPr>
            <w:tcW w:w="3579" w:type="dxa"/>
            <w:gridSpan w:val="2"/>
            <w:shd w:val="clear" w:color="auto" w:fill="auto"/>
          </w:tcPr>
          <w:p w14:paraId="02E6FB0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POLICIA LOCAL</w:t>
            </w:r>
          </w:p>
        </w:tc>
        <w:tc>
          <w:tcPr>
            <w:tcW w:w="1756" w:type="dxa"/>
          </w:tcPr>
          <w:p w14:paraId="723907E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0F0B9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0B539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922A3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-83.379,42 €</w:t>
            </w:r>
          </w:p>
        </w:tc>
        <w:tc>
          <w:tcPr>
            <w:tcW w:w="1756" w:type="dxa"/>
          </w:tcPr>
          <w:p w14:paraId="6969299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26E2C0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-83.379,42 €</w:t>
            </w:r>
          </w:p>
        </w:tc>
      </w:tr>
      <w:tr w:rsidR="00650A82" w:rsidRPr="00307B4C" w14:paraId="54CAFFF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D3B157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2024--132-15100</w:t>
            </w:r>
          </w:p>
        </w:tc>
        <w:tc>
          <w:tcPr>
            <w:tcW w:w="3579" w:type="dxa"/>
            <w:gridSpan w:val="2"/>
            <w:shd w:val="clear" w:color="auto" w:fill="auto"/>
          </w:tcPr>
          <w:p w14:paraId="2EB39A0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POLICIA LOCAL</w:t>
            </w:r>
          </w:p>
        </w:tc>
        <w:tc>
          <w:tcPr>
            <w:tcW w:w="1756" w:type="dxa"/>
          </w:tcPr>
          <w:p w14:paraId="3B28B49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A3F71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4B141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F4E449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17.769,66 €</w:t>
            </w:r>
          </w:p>
        </w:tc>
        <w:tc>
          <w:tcPr>
            <w:tcW w:w="1756" w:type="dxa"/>
          </w:tcPr>
          <w:p w14:paraId="68AA425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6BF527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17.769,66 €</w:t>
            </w:r>
          </w:p>
        </w:tc>
      </w:tr>
      <w:tr w:rsidR="00650A82" w:rsidRPr="00307B4C" w14:paraId="0D26623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ACB4A3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2024--132-16000</w:t>
            </w:r>
          </w:p>
        </w:tc>
        <w:tc>
          <w:tcPr>
            <w:tcW w:w="3579" w:type="dxa"/>
            <w:gridSpan w:val="2"/>
            <w:shd w:val="clear" w:color="auto" w:fill="auto"/>
          </w:tcPr>
          <w:p w14:paraId="33EA76B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POLICIA LOCAL</w:t>
            </w:r>
          </w:p>
        </w:tc>
        <w:tc>
          <w:tcPr>
            <w:tcW w:w="1756" w:type="dxa"/>
          </w:tcPr>
          <w:p w14:paraId="44D861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C18E01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59E9D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16D816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28.004,21 €</w:t>
            </w:r>
          </w:p>
        </w:tc>
        <w:tc>
          <w:tcPr>
            <w:tcW w:w="1756" w:type="dxa"/>
          </w:tcPr>
          <w:p w14:paraId="310A162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B007F7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28.004,21 €</w:t>
            </w:r>
          </w:p>
        </w:tc>
      </w:tr>
      <w:tr w:rsidR="00650A82" w:rsidRPr="00307B4C" w14:paraId="4CEDE14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4922F7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2024--132-20400</w:t>
            </w:r>
          </w:p>
        </w:tc>
        <w:tc>
          <w:tcPr>
            <w:tcW w:w="3579" w:type="dxa"/>
            <w:gridSpan w:val="2"/>
            <w:shd w:val="clear" w:color="auto" w:fill="auto"/>
          </w:tcPr>
          <w:p w14:paraId="4732F7F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ARRENDAMIENTO VEHICULOS POLICIA LOCAL</w:t>
            </w:r>
          </w:p>
        </w:tc>
        <w:tc>
          <w:tcPr>
            <w:tcW w:w="1756" w:type="dxa"/>
          </w:tcPr>
          <w:p w14:paraId="09607B0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5.002,14 €</w:t>
            </w:r>
          </w:p>
        </w:tc>
        <w:tc>
          <w:tcPr>
            <w:tcW w:w="1756" w:type="dxa"/>
          </w:tcPr>
          <w:p w14:paraId="555BA3E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7AB23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5.002,14 €</w:t>
            </w:r>
          </w:p>
        </w:tc>
        <w:tc>
          <w:tcPr>
            <w:tcW w:w="1756" w:type="dxa"/>
          </w:tcPr>
          <w:p w14:paraId="3B6E0B3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33.983,52 €</w:t>
            </w:r>
          </w:p>
        </w:tc>
        <w:tc>
          <w:tcPr>
            <w:tcW w:w="1756" w:type="dxa"/>
          </w:tcPr>
          <w:p w14:paraId="07B0F90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4D3B6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33.983,52 €</w:t>
            </w:r>
          </w:p>
        </w:tc>
      </w:tr>
      <w:tr w:rsidR="00650A82" w:rsidRPr="00307B4C" w14:paraId="472A135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CE80D0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2024--132-21400</w:t>
            </w:r>
          </w:p>
        </w:tc>
        <w:tc>
          <w:tcPr>
            <w:tcW w:w="3579" w:type="dxa"/>
            <w:gridSpan w:val="2"/>
            <w:shd w:val="clear" w:color="auto" w:fill="auto"/>
          </w:tcPr>
          <w:p w14:paraId="4D47994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REPARAR VEHICULOS POLICIA LOCAL</w:t>
            </w:r>
          </w:p>
        </w:tc>
        <w:tc>
          <w:tcPr>
            <w:tcW w:w="1756" w:type="dxa"/>
          </w:tcPr>
          <w:p w14:paraId="4ED048A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78025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23033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400AF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-10.302,87 €</w:t>
            </w:r>
          </w:p>
        </w:tc>
        <w:tc>
          <w:tcPr>
            <w:tcW w:w="1756" w:type="dxa"/>
          </w:tcPr>
          <w:p w14:paraId="2FF1441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5CD7C6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-10.302,87 €</w:t>
            </w:r>
          </w:p>
        </w:tc>
      </w:tr>
      <w:tr w:rsidR="00650A82" w:rsidRPr="00307B4C" w14:paraId="20C8E40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434087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2024--132-22002</w:t>
            </w:r>
          </w:p>
        </w:tc>
        <w:tc>
          <w:tcPr>
            <w:tcW w:w="3579" w:type="dxa"/>
            <w:gridSpan w:val="2"/>
            <w:shd w:val="clear" w:color="auto" w:fill="auto"/>
          </w:tcPr>
          <w:p w14:paraId="4B3537E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MAT. INFORMA. NO INVENTARIABLE POL. LOC.</w:t>
            </w:r>
          </w:p>
        </w:tc>
        <w:tc>
          <w:tcPr>
            <w:tcW w:w="1756" w:type="dxa"/>
          </w:tcPr>
          <w:p w14:paraId="53AEC37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8D22D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B7F5D7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3073E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1.748,49 €</w:t>
            </w:r>
          </w:p>
        </w:tc>
        <w:tc>
          <w:tcPr>
            <w:tcW w:w="1756" w:type="dxa"/>
          </w:tcPr>
          <w:p w14:paraId="6DDBDD3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6C2F8A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1.748,49 €</w:t>
            </w:r>
          </w:p>
        </w:tc>
      </w:tr>
      <w:tr w:rsidR="00650A82" w:rsidRPr="00307B4C" w14:paraId="3F2E89E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5E0821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2024--132-22103</w:t>
            </w:r>
          </w:p>
        </w:tc>
        <w:tc>
          <w:tcPr>
            <w:tcW w:w="3579" w:type="dxa"/>
            <w:gridSpan w:val="2"/>
            <w:shd w:val="clear" w:color="auto" w:fill="auto"/>
          </w:tcPr>
          <w:p w14:paraId="20EC546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SUM. COMBUST. Y CARBUR. VEHIC. POL.LOCAL</w:t>
            </w:r>
          </w:p>
        </w:tc>
        <w:tc>
          <w:tcPr>
            <w:tcW w:w="1756" w:type="dxa"/>
          </w:tcPr>
          <w:p w14:paraId="256E99E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14273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32189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E632F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-1.727,47 €</w:t>
            </w:r>
          </w:p>
        </w:tc>
        <w:tc>
          <w:tcPr>
            <w:tcW w:w="1756" w:type="dxa"/>
          </w:tcPr>
          <w:p w14:paraId="013F27D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EE76C3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-1.727,47 €</w:t>
            </w:r>
          </w:p>
        </w:tc>
      </w:tr>
      <w:tr w:rsidR="00650A82" w:rsidRPr="00307B4C" w14:paraId="048199D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76CB90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2024--132-22104</w:t>
            </w:r>
          </w:p>
        </w:tc>
        <w:tc>
          <w:tcPr>
            <w:tcW w:w="3579" w:type="dxa"/>
            <w:gridSpan w:val="2"/>
            <w:shd w:val="clear" w:color="auto" w:fill="auto"/>
          </w:tcPr>
          <w:p w14:paraId="21035381"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SUMIN. VESTUARIO POLICIA LOCAL</w:t>
            </w:r>
          </w:p>
        </w:tc>
        <w:tc>
          <w:tcPr>
            <w:tcW w:w="1756" w:type="dxa"/>
          </w:tcPr>
          <w:p w14:paraId="17A74F6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89E36E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8ADFC6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B8371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20.688,69 €</w:t>
            </w:r>
          </w:p>
        </w:tc>
        <w:tc>
          <w:tcPr>
            <w:tcW w:w="1756" w:type="dxa"/>
          </w:tcPr>
          <w:p w14:paraId="072607A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900888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20.688,69 €</w:t>
            </w:r>
          </w:p>
        </w:tc>
      </w:tr>
      <w:tr w:rsidR="00650A82" w:rsidRPr="00307B4C" w14:paraId="44C016B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AF803A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2024--132-22105</w:t>
            </w:r>
          </w:p>
        </w:tc>
        <w:tc>
          <w:tcPr>
            <w:tcW w:w="3579" w:type="dxa"/>
            <w:gridSpan w:val="2"/>
            <w:shd w:val="clear" w:color="auto" w:fill="auto"/>
          </w:tcPr>
          <w:p w14:paraId="17B0239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Productos alimenticios (UNIDAD CANINA</w:t>
            </w:r>
          </w:p>
        </w:tc>
        <w:tc>
          <w:tcPr>
            <w:tcW w:w="1756" w:type="dxa"/>
          </w:tcPr>
          <w:p w14:paraId="5B52F5B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8A8F90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660D9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724D68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-420,00 €</w:t>
            </w:r>
          </w:p>
        </w:tc>
        <w:tc>
          <w:tcPr>
            <w:tcW w:w="1756" w:type="dxa"/>
          </w:tcPr>
          <w:p w14:paraId="3B464C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2EA620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-420,00 €</w:t>
            </w:r>
          </w:p>
        </w:tc>
      </w:tr>
      <w:tr w:rsidR="00650A82" w:rsidRPr="00307B4C" w14:paraId="0954296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8333DD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2024--132-22199</w:t>
            </w:r>
          </w:p>
        </w:tc>
        <w:tc>
          <w:tcPr>
            <w:tcW w:w="3579" w:type="dxa"/>
            <w:gridSpan w:val="2"/>
            <w:shd w:val="clear" w:color="auto" w:fill="auto"/>
          </w:tcPr>
          <w:p w14:paraId="00D8747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ESPECIAL POLICIA LOCAL</w:t>
            </w:r>
          </w:p>
        </w:tc>
        <w:tc>
          <w:tcPr>
            <w:tcW w:w="1756" w:type="dxa"/>
          </w:tcPr>
          <w:p w14:paraId="0AF9C44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EB2AE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DA198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C1323C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-13.563,96 €</w:t>
            </w:r>
          </w:p>
        </w:tc>
        <w:tc>
          <w:tcPr>
            <w:tcW w:w="1756" w:type="dxa"/>
          </w:tcPr>
          <w:p w14:paraId="4551756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111F79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-13.563,96 €</w:t>
            </w:r>
          </w:p>
        </w:tc>
      </w:tr>
      <w:tr w:rsidR="00650A82" w:rsidRPr="00307B4C" w14:paraId="7489FEC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CC5548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2024--132-22200</w:t>
            </w:r>
          </w:p>
        </w:tc>
        <w:tc>
          <w:tcPr>
            <w:tcW w:w="3579" w:type="dxa"/>
            <w:gridSpan w:val="2"/>
            <w:shd w:val="clear" w:color="auto" w:fill="auto"/>
          </w:tcPr>
          <w:p w14:paraId="39494990"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SERVICIO TELEFÓNICO POLICIA LOCAL</w:t>
            </w:r>
          </w:p>
        </w:tc>
        <w:tc>
          <w:tcPr>
            <w:tcW w:w="1756" w:type="dxa"/>
          </w:tcPr>
          <w:p w14:paraId="4B97F6E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E7AA6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57FF00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281D8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10.049,16 €</w:t>
            </w:r>
          </w:p>
        </w:tc>
        <w:tc>
          <w:tcPr>
            <w:tcW w:w="1756" w:type="dxa"/>
          </w:tcPr>
          <w:p w14:paraId="660092F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F13C56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10.049,16 €</w:t>
            </w:r>
          </w:p>
        </w:tc>
      </w:tr>
      <w:tr w:rsidR="00650A82" w:rsidRPr="00307B4C" w14:paraId="040070E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CFFEEC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2024--132-22400</w:t>
            </w:r>
          </w:p>
        </w:tc>
        <w:tc>
          <w:tcPr>
            <w:tcW w:w="3579" w:type="dxa"/>
            <w:gridSpan w:val="2"/>
            <w:shd w:val="clear" w:color="auto" w:fill="auto"/>
          </w:tcPr>
          <w:p w14:paraId="317779F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PRIMA DE SEGUROS VEHICULOS POLICIA LOCAL</w:t>
            </w:r>
          </w:p>
        </w:tc>
        <w:tc>
          <w:tcPr>
            <w:tcW w:w="1756" w:type="dxa"/>
          </w:tcPr>
          <w:p w14:paraId="4F8FE64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8320C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8DD92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D052A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2.692,96 €</w:t>
            </w:r>
          </w:p>
        </w:tc>
        <w:tc>
          <w:tcPr>
            <w:tcW w:w="1756" w:type="dxa"/>
          </w:tcPr>
          <w:p w14:paraId="1DFEE3C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675E5D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2.692,96 €</w:t>
            </w:r>
          </w:p>
        </w:tc>
      </w:tr>
      <w:tr w:rsidR="00650A82" w:rsidRPr="00307B4C" w14:paraId="278498B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FF8466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2024--132-22700</w:t>
            </w:r>
          </w:p>
        </w:tc>
        <w:tc>
          <w:tcPr>
            <w:tcW w:w="3579" w:type="dxa"/>
            <w:gridSpan w:val="2"/>
            <w:shd w:val="clear" w:color="auto" w:fill="auto"/>
          </w:tcPr>
          <w:p w14:paraId="12B1BA4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DEPENDENCIAS POLICIA LOCAL</w:t>
            </w:r>
          </w:p>
        </w:tc>
        <w:tc>
          <w:tcPr>
            <w:tcW w:w="1756" w:type="dxa"/>
          </w:tcPr>
          <w:p w14:paraId="47432B7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2.200,00 €</w:t>
            </w:r>
          </w:p>
        </w:tc>
        <w:tc>
          <w:tcPr>
            <w:tcW w:w="1756" w:type="dxa"/>
          </w:tcPr>
          <w:p w14:paraId="76E7B55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223E80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2.200,00 €</w:t>
            </w:r>
          </w:p>
        </w:tc>
        <w:tc>
          <w:tcPr>
            <w:tcW w:w="1756" w:type="dxa"/>
          </w:tcPr>
          <w:p w14:paraId="2688205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-3.238,66 €</w:t>
            </w:r>
          </w:p>
        </w:tc>
        <w:tc>
          <w:tcPr>
            <w:tcW w:w="1756" w:type="dxa"/>
          </w:tcPr>
          <w:p w14:paraId="4F4D895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C9B93D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-3.238,66 €</w:t>
            </w:r>
          </w:p>
        </w:tc>
      </w:tr>
      <w:tr w:rsidR="00650A82" w:rsidRPr="00307B4C" w14:paraId="5EB4403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4E49CD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2024--132-62400</w:t>
            </w:r>
          </w:p>
        </w:tc>
        <w:tc>
          <w:tcPr>
            <w:tcW w:w="3579" w:type="dxa"/>
            <w:gridSpan w:val="2"/>
            <w:shd w:val="clear" w:color="auto" w:fill="auto"/>
          </w:tcPr>
          <w:p w14:paraId="7161F2E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COMPRA VEHICULOS POLICIA LOCAL</w:t>
            </w:r>
          </w:p>
        </w:tc>
        <w:tc>
          <w:tcPr>
            <w:tcW w:w="1756" w:type="dxa"/>
          </w:tcPr>
          <w:p w14:paraId="55B1032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D2CAA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BB5608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845F30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1E89B41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3CF31B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5B2528F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410FB1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2024--132-62600</w:t>
            </w:r>
          </w:p>
        </w:tc>
        <w:tc>
          <w:tcPr>
            <w:tcW w:w="3579" w:type="dxa"/>
            <w:gridSpan w:val="2"/>
            <w:shd w:val="clear" w:color="auto" w:fill="auto"/>
          </w:tcPr>
          <w:p w14:paraId="5A7D6B2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EQUIPOS INFORMATICOS POLICIA LOCAL</w:t>
            </w:r>
          </w:p>
        </w:tc>
        <w:tc>
          <w:tcPr>
            <w:tcW w:w="1756" w:type="dxa"/>
          </w:tcPr>
          <w:p w14:paraId="1884DA8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BBFAC8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34AA82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22F78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1.597,36 €</w:t>
            </w:r>
          </w:p>
        </w:tc>
        <w:tc>
          <w:tcPr>
            <w:tcW w:w="1756" w:type="dxa"/>
          </w:tcPr>
          <w:p w14:paraId="327FCC5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BCE0F1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1.597,36 €</w:t>
            </w:r>
          </w:p>
        </w:tc>
      </w:tr>
      <w:tr w:rsidR="00650A82" w:rsidRPr="00307B4C" w14:paraId="2FF9CD7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BA1564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2024--133-21000</w:t>
            </w:r>
          </w:p>
        </w:tc>
        <w:tc>
          <w:tcPr>
            <w:tcW w:w="3579" w:type="dxa"/>
            <w:gridSpan w:val="2"/>
            <w:shd w:val="clear" w:color="auto" w:fill="auto"/>
          </w:tcPr>
          <w:p w14:paraId="3777FE1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SEÑALIZACION VIAS PUBLICAS</w:t>
            </w:r>
          </w:p>
        </w:tc>
        <w:tc>
          <w:tcPr>
            <w:tcW w:w="1756" w:type="dxa"/>
          </w:tcPr>
          <w:p w14:paraId="115BB4D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345E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0A599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1CE44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-22.184,45 €</w:t>
            </w:r>
          </w:p>
        </w:tc>
        <w:tc>
          <w:tcPr>
            <w:tcW w:w="1756" w:type="dxa"/>
          </w:tcPr>
          <w:p w14:paraId="296D73F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707C41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-22.184,45 €</w:t>
            </w:r>
          </w:p>
        </w:tc>
      </w:tr>
      <w:tr w:rsidR="00650A82" w:rsidRPr="00307B4C" w14:paraId="0E76A33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D4D244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2024--133-22199</w:t>
            </w:r>
          </w:p>
        </w:tc>
        <w:tc>
          <w:tcPr>
            <w:tcW w:w="3579" w:type="dxa"/>
            <w:gridSpan w:val="2"/>
            <w:shd w:val="clear" w:color="auto" w:fill="auto"/>
          </w:tcPr>
          <w:p w14:paraId="337598E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MATERIALES CONTROL APARCAMIENTOS</w:t>
            </w:r>
          </w:p>
        </w:tc>
        <w:tc>
          <w:tcPr>
            <w:tcW w:w="1756" w:type="dxa"/>
          </w:tcPr>
          <w:p w14:paraId="417798F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349E7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1B0077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19FC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1.500,00 €</w:t>
            </w:r>
          </w:p>
        </w:tc>
        <w:tc>
          <w:tcPr>
            <w:tcW w:w="1756" w:type="dxa"/>
          </w:tcPr>
          <w:p w14:paraId="650219E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CA8B00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1.500,00 €</w:t>
            </w:r>
          </w:p>
        </w:tc>
      </w:tr>
      <w:tr w:rsidR="00650A82" w:rsidRPr="00307B4C" w14:paraId="771EAE9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8611DB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2024--133-22300</w:t>
            </w:r>
          </w:p>
        </w:tc>
        <w:tc>
          <w:tcPr>
            <w:tcW w:w="3579" w:type="dxa"/>
            <w:gridSpan w:val="2"/>
            <w:shd w:val="clear" w:color="auto" w:fill="auto"/>
          </w:tcPr>
          <w:p w14:paraId="40BD1AE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RETIRADA DE VEHICULOS VIA PUBLICA</w:t>
            </w:r>
          </w:p>
        </w:tc>
        <w:tc>
          <w:tcPr>
            <w:tcW w:w="1756" w:type="dxa"/>
          </w:tcPr>
          <w:p w14:paraId="31BD85F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C8B56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4E459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570E4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2.075,31 €</w:t>
            </w:r>
          </w:p>
        </w:tc>
        <w:tc>
          <w:tcPr>
            <w:tcW w:w="1756" w:type="dxa"/>
          </w:tcPr>
          <w:p w14:paraId="71CC9C9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19FB63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2.075,31 €</w:t>
            </w:r>
          </w:p>
        </w:tc>
      </w:tr>
      <w:tr w:rsidR="00650A82" w:rsidRPr="00307B4C" w14:paraId="17E544C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F1D3A7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2024--133-22699</w:t>
            </w:r>
          </w:p>
        </w:tc>
        <w:tc>
          <w:tcPr>
            <w:tcW w:w="3579" w:type="dxa"/>
            <w:gridSpan w:val="2"/>
            <w:shd w:val="clear" w:color="auto" w:fill="auto"/>
          </w:tcPr>
          <w:p w14:paraId="4F59A0A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EDUCACION VIAL</w:t>
            </w:r>
          </w:p>
        </w:tc>
        <w:tc>
          <w:tcPr>
            <w:tcW w:w="1756" w:type="dxa"/>
          </w:tcPr>
          <w:p w14:paraId="3C751F6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600,00 €</w:t>
            </w:r>
          </w:p>
        </w:tc>
        <w:tc>
          <w:tcPr>
            <w:tcW w:w="1756" w:type="dxa"/>
          </w:tcPr>
          <w:p w14:paraId="744197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6257E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600,00 €</w:t>
            </w:r>
          </w:p>
        </w:tc>
        <w:tc>
          <w:tcPr>
            <w:tcW w:w="1756" w:type="dxa"/>
          </w:tcPr>
          <w:p w14:paraId="3ED2E1C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1.780,00 €</w:t>
            </w:r>
          </w:p>
        </w:tc>
        <w:tc>
          <w:tcPr>
            <w:tcW w:w="1756" w:type="dxa"/>
          </w:tcPr>
          <w:p w14:paraId="3B2B82B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F42FCB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1.780,00 €</w:t>
            </w:r>
          </w:p>
        </w:tc>
      </w:tr>
      <w:tr w:rsidR="00650A82" w:rsidRPr="00307B4C" w14:paraId="3E5CE8A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18C79C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2024--133-22706</w:t>
            </w:r>
          </w:p>
        </w:tc>
        <w:tc>
          <w:tcPr>
            <w:tcW w:w="3579" w:type="dxa"/>
            <w:gridSpan w:val="2"/>
            <w:shd w:val="clear" w:color="auto" w:fill="auto"/>
          </w:tcPr>
          <w:p w14:paraId="1527DDC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SERVICIO CONTROL ZONA ORA</w:t>
            </w:r>
          </w:p>
        </w:tc>
        <w:tc>
          <w:tcPr>
            <w:tcW w:w="1756" w:type="dxa"/>
          </w:tcPr>
          <w:p w14:paraId="3574982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4FED19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BC30A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A34E7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25.000,00 €</w:t>
            </w:r>
          </w:p>
        </w:tc>
        <w:tc>
          <w:tcPr>
            <w:tcW w:w="1756" w:type="dxa"/>
          </w:tcPr>
          <w:p w14:paraId="2806C0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60F91E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25.000,00 €</w:t>
            </w:r>
          </w:p>
        </w:tc>
      </w:tr>
      <w:tr w:rsidR="00650A82" w:rsidRPr="00307B4C" w14:paraId="5EF24C0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D569FD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2024--133-22709</w:t>
            </w:r>
          </w:p>
        </w:tc>
        <w:tc>
          <w:tcPr>
            <w:tcW w:w="3579" w:type="dxa"/>
            <w:gridSpan w:val="2"/>
            <w:shd w:val="clear" w:color="auto" w:fill="auto"/>
          </w:tcPr>
          <w:p w14:paraId="4F3FE6E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TRABAJOS SEÑALIZACIÓN TRÁFICO</w:t>
            </w:r>
          </w:p>
        </w:tc>
        <w:tc>
          <w:tcPr>
            <w:tcW w:w="1756" w:type="dxa"/>
          </w:tcPr>
          <w:p w14:paraId="618940C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14.250,10 €</w:t>
            </w:r>
          </w:p>
        </w:tc>
        <w:tc>
          <w:tcPr>
            <w:tcW w:w="1756" w:type="dxa"/>
          </w:tcPr>
          <w:p w14:paraId="6986A92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13D9A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14.250,10 €</w:t>
            </w:r>
          </w:p>
        </w:tc>
        <w:tc>
          <w:tcPr>
            <w:tcW w:w="1756" w:type="dxa"/>
          </w:tcPr>
          <w:p w14:paraId="0A91435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49.093,21 €</w:t>
            </w:r>
          </w:p>
        </w:tc>
        <w:tc>
          <w:tcPr>
            <w:tcW w:w="1756" w:type="dxa"/>
          </w:tcPr>
          <w:p w14:paraId="01D0531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00F887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49.093,21 €</w:t>
            </w:r>
          </w:p>
        </w:tc>
      </w:tr>
      <w:tr w:rsidR="00650A82" w:rsidRPr="00307B4C" w14:paraId="4C6A4C0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05B14B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2024--133-62300</w:t>
            </w:r>
          </w:p>
        </w:tc>
        <w:tc>
          <w:tcPr>
            <w:tcW w:w="3579" w:type="dxa"/>
            <w:gridSpan w:val="2"/>
            <w:shd w:val="clear" w:color="auto" w:fill="auto"/>
          </w:tcPr>
          <w:p w14:paraId="1135789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RENOVACIÓN SEMÁFOROS</w:t>
            </w:r>
          </w:p>
        </w:tc>
        <w:tc>
          <w:tcPr>
            <w:tcW w:w="1756" w:type="dxa"/>
          </w:tcPr>
          <w:p w14:paraId="4B60B5E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29.640,06 €</w:t>
            </w:r>
          </w:p>
        </w:tc>
        <w:tc>
          <w:tcPr>
            <w:tcW w:w="1756" w:type="dxa"/>
          </w:tcPr>
          <w:p w14:paraId="582EAEA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1EF8A8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29.640,06 €</w:t>
            </w:r>
          </w:p>
        </w:tc>
        <w:tc>
          <w:tcPr>
            <w:tcW w:w="1756" w:type="dxa"/>
          </w:tcPr>
          <w:p w14:paraId="2DA102B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35.795,24 €</w:t>
            </w:r>
          </w:p>
        </w:tc>
        <w:tc>
          <w:tcPr>
            <w:tcW w:w="1756" w:type="dxa"/>
          </w:tcPr>
          <w:p w14:paraId="14F181B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009360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35.795,24 €</w:t>
            </w:r>
          </w:p>
        </w:tc>
      </w:tr>
      <w:tr w:rsidR="00650A82" w:rsidRPr="00307B4C" w14:paraId="32C88305"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4F3D68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2024--134-22699</w:t>
            </w:r>
          </w:p>
        </w:tc>
        <w:tc>
          <w:tcPr>
            <w:tcW w:w="3579" w:type="dxa"/>
            <w:gridSpan w:val="2"/>
            <w:shd w:val="clear" w:color="auto" w:fill="auto"/>
          </w:tcPr>
          <w:p w14:paraId="3979CA0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VARIOS MOVILIDAD</w:t>
            </w:r>
          </w:p>
        </w:tc>
        <w:tc>
          <w:tcPr>
            <w:tcW w:w="1756" w:type="dxa"/>
          </w:tcPr>
          <w:p w14:paraId="1048C90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552B3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67F21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BF21A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2.401,15 €</w:t>
            </w:r>
          </w:p>
        </w:tc>
        <w:tc>
          <w:tcPr>
            <w:tcW w:w="1756" w:type="dxa"/>
          </w:tcPr>
          <w:p w14:paraId="627B514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FE9AE1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2.401,15 €</w:t>
            </w:r>
          </w:p>
        </w:tc>
      </w:tr>
      <w:tr w:rsidR="00650A82" w:rsidRPr="00307B4C" w14:paraId="716B605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157286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2024--134-62300</w:t>
            </w:r>
          </w:p>
        </w:tc>
        <w:tc>
          <w:tcPr>
            <w:tcW w:w="3579" w:type="dxa"/>
            <w:gridSpan w:val="2"/>
            <w:shd w:val="clear" w:color="auto" w:fill="auto"/>
          </w:tcPr>
          <w:p w14:paraId="17B63CE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ACTUACIONES TRÁFICO EDUSI</w:t>
            </w:r>
          </w:p>
        </w:tc>
        <w:tc>
          <w:tcPr>
            <w:tcW w:w="1756" w:type="dxa"/>
          </w:tcPr>
          <w:p w14:paraId="454C48C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251.428,89 €</w:t>
            </w:r>
          </w:p>
        </w:tc>
        <w:tc>
          <w:tcPr>
            <w:tcW w:w="1756" w:type="dxa"/>
          </w:tcPr>
          <w:p w14:paraId="1A91F89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CFA154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251.428,89 €</w:t>
            </w:r>
          </w:p>
        </w:tc>
        <w:tc>
          <w:tcPr>
            <w:tcW w:w="1756" w:type="dxa"/>
          </w:tcPr>
          <w:p w14:paraId="510EA0D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3CB7A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95EB5A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1EAE7B8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F5AFA6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2024--134-62600</w:t>
            </w:r>
          </w:p>
        </w:tc>
        <w:tc>
          <w:tcPr>
            <w:tcW w:w="3579" w:type="dxa"/>
            <w:gridSpan w:val="2"/>
            <w:shd w:val="clear" w:color="auto" w:fill="auto"/>
          </w:tcPr>
          <w:p w14:paraId="2045791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QUIPOS MOVILIDAD TURISTICA</w:t>
            </w:r>
          </w:p>
        </w:tc>
        <w:tc>
          <w:tcPr>
            <w:tcW w:w="1756" w:type="dxa"/>
          </w:tcPr>
          <w:p w14:paraId="244262B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2.002,00 €</w:t>
            </w:r>
          </w:p>
        </w:tc>
        <w:tc>
          <w:tcPr>
            <w:tcW w:w="1756" w:type="dxa"/>
          </w:tcPr>
          <w:p w14:paraId="21D28CC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7091C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2.002,00 €</w:t>
            </w:r>
          </w:p>
        </w:tc>
        <w:tc>
          <w:tcPr>
            <w:tcW w:w="1756" w:type="dxa"/>
          </w:tcPr>
          <w:p w14:paraId="6A94679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16.547,53 €</w:t>
            </w:r>
          </w:p>
        </w:tc>
        <w:tc>
          <w:tcPr>
            <w:tcW w:w="1756" w:type="dxa"/>
          </w:tcPr>
          <w:p w14:paraId="5A55DFF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7E131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16.547,53 €</w:t>
            </w:r>
          </w:p>
        </w:tc>
      </w:tr>
      <w:tr w:rsidR="00650A82" w:rsidRPr="00307B4C" w14:paraId="194F52D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6C673D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2024--135-12004</w:t>
            </w:r>
          </w:p>
        </w:tc>
        <w:tc>
          <w:tcPr>
            <w:tcW w:w="3579" w:type="dxa"/>
            <w:gridSpan w:val="2"/>
            <w:shd w:val="clear" w:color="auto" w:fill="auto"/>
          </w:tcPr>
          <w:p w14:paraId="2655D71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RETRIB. BASICAS PROTECCION CIVIL C2</w:t>
            </w:r>
          </w:p>
        </w:tc>
        <w:tc>
          <w:tcPr>
            <w:tcW w:w="1756" w:type="dxa"/>
          </w:tcPr>
          <w:p w14:paraId="462A6A9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483B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107E9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DD5ED8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1.538,92 €</w:t>
            </w:r>
          </w:p>
        </w:tc>
        <w:tc>
          <w:tcPr>
            <w:tcW w:w="1756" w:type="dxa"/>
          </w:tcPr>
          <w:p w14:paraId="630733F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662046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1.538,92 €</w:t>
            </w:r>
          </w:p>
        </w:tc>
      </w:tr>
      <w:tr w:rsidR="00650A82" w:rsidRPr="00307B4C" w14:paraId="4090BAD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32A964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2024--135-12006</w:t>
            </w:r>
          </w:p>
        </w:tc>
        <w:tc>
          <w:tcPr>
            <w:tcW w:w="3579" w:type="dxa"/>
            <w:gridSpan w:val="2"/>
            <w:shd w:val="clear" w:color="auto" w:fill="auto"/>
          </w:tcPr>
          <w:p w14:paraId="63D482F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BÁSICAS P. CIVIL ANTIGUEDAD</w:t>
            </w:r>
          </w:p>
        </w:tc>
        <w:tc>
          <w:tcPr>
            <w:tcW w:w="1756" w:type="dxa"/>
          </w:tcPr>
          <w:p w14:paraId="6AB09DF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4A8BF9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8CB83F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92485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417,65 €</w:t>
            </w:r>
          </w:p>
        </w:tc>
        <w:tc>
          <w:tcPr>
            <w:tcW w:w="1756" w:type="dxa"/>
          </w:tcPr>
          <w:p w14:paraId="60EEE3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787D20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417,65 €</w:t>
            </w:r>
          </w:p>
        </w:tc>
      </w:tr>
      <w:tr w:rsidR="00650A82" w:rsidRPr="00307B4C" w14:paraId="5352EE9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B5BDC3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2024--135-12009</w:t>
            </w:r>
          </w:p>
        </w:tc>
        <w:tc>
          <w:tcPr>
            <w:tcW w:w="3579" w:type="dxa"/>
            <w:gridSpan w:val="2"/>
            <w:shd w:val="clear" w:color="auto" w:fill="auto"/>
          </w:tcPr>
          <w:p w14:paraId="5E1AE55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roofErr w:type="spellStart"/>
            <w:proofErr w:type="gramStart"/>
            <w:r w:rsidRPr="00307B4C">
              <w:rPr>
                <w:rFonts w:ascii="Arial" w:hAnsi="Arial" w:cs="Arial"/>
                <w:sz w:val="14"/>
                <w:szCs w:val="14"/>
              </w:rPr>
              <w:t>çET</w:t>
            </w:r>
            <w:proofErr w:type="spellEnd"/>
            <w:proofErr w:type="gramEnd"/>
            <w:r w:rsidRPr="00307B4C">
              <w:rPr>
                <w:rFonts w:ascii="Arial" w:hAnsi="Arial" w:cs="Arial"/>
                <w:sz w:val="14"/>
                <w:szCs w:val="14"/>
              </w:rPr>
              <w:t>. BÁSICAS P. CIVIL P. EXTRAS</w:t>
            </w:r>
          </w:p>
        </w:tc>
        <w:tc>
          <w:tcPr>
            <w:tcW w:w="1756" w:type="dxa"/>
          </w:tcPr>
          <w:p w14:paraId="48DE2F6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CC42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29A78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0CAF7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-135,06 €</w:t>
            </w:r>
          </w:p>
        </w:tc>
        <w:tc>
          <w:tcPr>
            <w:tcW w:w="1756" w:type="dxa"/>
          </w:tcPr>
          <w:p w14:paraId="4BB48F1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8E2794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-135,06 €</w:t>
            </w:r>
          </w:p>
        </w:tc>
      </w:tr>
      <w:tr w:rsidR="00650A82" w:rsidRPr="00307B4C" w14:paraId="138E201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F98A66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2024--135-12100</w:t>
            </w:r>
          </w:p>
        </w:tc>
        <w:tc>
          <w:tcPr>
            <w:tcW w:w="3579" w:type="dxa"/>
            <w:gridSpan w:val="2"/>
            <w:shd w:val="clear" w:color="auto" w:fill="auto"/>
          </w:tcPr>
          <w:p w14:paraId="0E3454B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 CIVIL</w:t>
            </w:r>
          </w:p>
        </w:tc>
        <w:tc>
          <w:tcPr>
            <w:tcW w:w="1756" w:type="dxa"/>
          </w:tcPr>
          <w:p w14:paraId="08A3037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C9BAC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0F8BD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D7449E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1.884,19 €</w:t>
            </w:r>
          </w:p>
        </w:tc>
        <w:tc>
          <w:tcPr>
            <w:tcW w:w="1756" w:type="dxa"/>
          </w:tcPr>
          <w:p w14:paraId="1144603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72AE48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1.884,19 €</w:t>
            </w:r>
          </w:p>
        </w:tc>
      </w:tr>
      <w:tr w:rsidR="00650A82" w:rsidRPr="00307B4C" w14:paraId="741DE1E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E72787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2024--135-12101</w:t>
            </w:r>
          </w:p>
        </w:tc>
        <w:tc>
          <w:tcPr>
            <w:tcW w:w="3579" w:type="dxa"/>
            <w:gridSpan w:val="2"/>
            <w:shd w:val="clear" w:color="auto" w:fill="auto"/>
          </w:tcPr>
          <w:p w14:paraId="188419B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 CIVIL</w:t>
            </w:r>
          </w:p>
        </w:tc>
        <w:tc>
          <w:tcPr>
            <w:tcW w:w="1756" w:type="dxa"/>
          </w:tcPr>
          <w:p w14:paraId="1EDC3D7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2E642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C5244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0D982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-2.903,54 €</w:t>
            </w:r>
          </w:p>
        </w:tc>
        <w:tc>
          <w:tcPr>
            <w:tcW w:w="1756" w:type="dxa"/>
          </w:tcPr>
          <w:p w14:paraId="7A92F14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23EF3D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-2.903,54 €</w:t>
            </w:r>
          </w:p>
        </w:tc>
      </w:tr>
      <w:tr w:rsidR="00650A82" w:rsidRPr="00307B4C" w14:paraId="28151A9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970A14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2024--135-15000</w:t>
            </w:r>
          </w:p>
        </w:tc>
        <w:tc>
          <w:tcPr>
            <w:tcW w:w="3579" w:type="dxa"/>
            <w:gridSpan w:val="2"/>
            <w:shd w:val="clear" w:color="auto" w:fill="auto"/>
          </w:tcPr>
          <w:p w14:paraId="30E70CF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P. CIVIL</w:t>
            </w:r>
          </w:p>
        </w:tc>
        <w:tc>
          <w:tcPr>
            <w:tcW w:w="1756" w:type="dxa"/>
          </w:tcPr>
          <w:p w14:paraId="2AE904B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67E2E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477ED9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7E28C8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1.725,00 €</w:t>
            </w:r>
          </w:p>
        </w:tc>
        <w:tc>
          <w:tcPr>
            <w:tcW w:w="1756" w:type="dxa"/>
          </w:tcPr>
          <w:p w14:paraId="6934F1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F2B382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1.725,00 €</w:t>
            </w:r>
          </w:p>
        </w:tc>
      </w:tr>
      <w:tr w:rsidR="00650A82" w:rsidRPr="00307B4C" w14:paraId="3383C4F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CAABD9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2024--135-15100</w:t>
            </w:r>
          </w:p>
        </w:tc>
        <w:tc>
          <w:tcPr>
            <w:tcW w:w="3579" w:type="dxa"/>
            <w:gridSpan w:val="2"/>
            <w:shd w:val="clear" w:color="auto" w:fill="auto"/>
          </w:tcPr>
          <w:p w14:paraId="4D3851C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PERSONAL P. CIVIL</w:t>
            </w:r>
          </w:p>
        </w:tc>
        <w:tc>
          <w:tcPr>
            <w:tcW w:w="1756" w:type="dxa"/>
          </w:tcPr>
          <w:p w14:paraId="04A605C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39606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33AAC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2B750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-8.721,88 €</w:t>
            </w:r>
          </w:p>
        </w:tc>
        <w:tc>
          <w:tcPr>
            <w:tcW w:w="1756" w:type="dxa"/>
          </w:tcPr>
          <w:p w14:paraId="7735541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3E92D8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-8.721,88 €</w:t>
            </w:r>
          </w:p>
        </w:tc>
      </w:tr>
      <w:tr w:rsidR="00650A82" w:rsidRPr="00307B4C" w14:paraId="2A2D65E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1292C4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2024--135-16000</w:t>
            </w:r>
          </w:p>
        </w:tc>
        <w:tc>
          <w:tcPr>
            <w:tcW w:w="3579" w:type="dxa"/>
            <w:gridSpan w:val="2"/>
            <w:shd w:val="clear" w:color="auto" w:fill="auto"/>
          </w:tcPr>
          <w:p w14:paraId="039457C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PROTECCION CIVIL</w:t>
            </w:r>
          </w:p>
        </w:tc>
        <w:tc>
          <w:tcPr>
            <w:tcW w:w="1756" w:type="dxa"/>
          </w:tcPr>
          <w:p w14:paraId="6CF7C7F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8BFB07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CE2903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AC2671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16.868,86 €</w:t>
            </w:r>
          </w:p>
        </w:tc>
        <w:tc>
          <w:tcPr>
            <w:tcW w:w="1756" w:type="dxa"/>
          </w:tcPr>
          <w:p w14:paraId="1EFAB01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242DD3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16.868,86 €</w:t>
            </w:r>
          </w:p>
        </w:tc>
      </w:tr>
      <w:tr w:rsidR="00650A82" w:rsidRPr="00307B4C" w14:paraId="46AB9B8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AABA12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2024--135-21400</w:t>
            </w:r>
          </w:p>
        </w:tc>
        <w:tc>
          <w:tcPr>
            <w:tcW w:w="3579" w:type="dxa"/>
            <w:gridSpan w:val="2"/>
            <w:shd w:val="clear" w:color="auto" w:fill="auto"/>
          </w:tcPr>
          <w:p w14:paraId="1552BC53"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REPARAR. VEHICULOS DE PROTECCION CIVIL</w:t>
            </w:r>
          </w:p>
        </w:tc>
        <w:tc>
          <w:tcPr>
            <w:tcW w:w="1756" w:type="dxa"/>
          </w:tcPr>
          <w:p w14:paraId="220F7D7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4E0D3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85E950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89274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-91,59 €</w:t>
            </w:r>
          </w:p>
        </w:tc>
        <w:tc>
          <w:tcPr>
            <w:tcW w:w="1756" w:type="dxa"/>
          </w:tcPr>
          <w:p w14:paraId="4BB3DB6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DF4E2B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-91,59 €</w:t>
            </w:r>
          </w:p>
        </w:tc>
      </w:tr>
      <w:tr w:rsidR="00650A82" w:rsidRPr="00307B4C" w14:paraId="449B50C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07AFB6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2024--135-22103</w:t>
            </w:r>
          </w:p>
        </w:tc>
        <w:tc>
          <w:tcPr>
            <w:tcW w:w="3579" w:type="dxa"/>
            <w:gridSpan w:val="2"/>
            <w:shd w:val="clear" w:color="auto" w:fill="auto"/>
          </w:tcPr>
          <w:p w14:paraId="490AE14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SUM: COMBUST Y CARB. VEHIC.PROTEC. CIVIL</w:t>
            </w:r>
          </w:p>
        </w:tc>
        <w:tc>
          <w:tcPr>
            <w:tcW w:w="1756" w:type="dxa"/>
          </w:tcPr>
          <w:p w14:paraId="4171323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EA1390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14DC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D54DA0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435,70 €</w:t>
            </w:r>
          </w:p>
        </w:tc>
        <w:tc>
          <w:tcPr>
            <w:tcW w:w="1756" w:type="dxa"/>
          </w:tcPr>
          <w:p w14:paraId="0B3E21A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99CEF7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435,70 €</w:t>
            </w:r>
          </w:p>
        </w:tc>
      </w:tr>
      <w:tr w:rsidR="00650A82" w:rsidRPr="00307B4C" w14:paraId="7DACE65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576534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2024--135-22104</w:t>
            </w:r>
          </w:p>
        </w:tc>
        <w:tc>
          <w:tcPr>
            <w:tcW w:w="3579" w:type="dxa"/>
            <w:gridSpan w:val="2"/>
            <w:shd w:val="clear" w:color="auto" w:fill="auto"/>
          </w:tcPr>
          <w:p w14:paraId="7766CAF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SUM: VESTUARIO PROTECCION CIVIL</w:t>
            </w:r>
          </w:p>
        </w:tc>
        <w:tc>
          <w:tcPr>
            <w:tcW w:w="1756" w:type="dxa"/>
          </w:tcPr>
          <w:p w14:paraId="3D84B08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6752CB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8425EF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424A2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1.258,79 €</w:t>
            </w:r>
          </w:p>
        </w:tc>
        <w:tc>
          <w:tcPr>
            <w:tcW w:w="1756" w:type="dxa"/>
          </w:tcPr>
          <w:p w14:paraId="7B238F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E56A96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1.258,79 €</w:t>
            </w:r>
          </w:p>
        </w:tc>
      </w:tr>
      <w:tr w:rsidR="00650A82" w:rsidRPr="00307B4C" w14:paraId="698300B5"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D0DC4B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2024--135-22199</w:t>
            </w:r>
          </w:p>
        </w:tc>
        <w:tc>
          <w:tcPr>
            <w:tcW w:w="3579" w:type="dxa"/>
            <w:gridSpan w:val="2"/>
            <w:shd w:val="clear" w:color="auto" w:fill="auto"/>
          </w:tcPr>
          <w:p w14:paraId="443F848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ESPECIAL PROTECCION CIVIL</w:t>
            </w:r>
          </w:p>
        </w:tc>
        <w:tc>
          <w:tcPr>
            <w:tcW w:w="1756" w:type="dxa"/>
          </w:tcPr>
          <w:p w14:paraId="53CD15B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C747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18800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3F40F9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115,87 €</w:t>
            </w:r>
          </w:p>
        </w:tc>
        <w:tc>
          <w:tcPr>
            <w:tcW w:w="1756" w:type="dxa"/>
          </w:tcPr>
          <w:p w14:paraId="4507E50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AEA4C6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115,87 €</w:t>
            </w:r>
          </w:p>
        </w:tc>
      </w:tr>
      <w:tr w:rsidR="00650A82" w:rsidRPr="00307B4C" w14:paraId="040FB37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1BF1D6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2024--135-22400</w:t>
            </w:r>
          </w:p>
        </w:tc>
        <w:tc>
          <w:tcPr>
            <w:tcW w:w="3579" w:type="dxa"/>
            <w:gridSpan w:val="2"/>
            <w:shd w:val="clear" w:color="auto" w:fill="auto"/>
          </w:tcPr>
          <w:p w14:paraId="7BD8101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PRIMA DE SEGUROS PROTECCION CIVIL</w:t>
            </w:r>
          </w:p>
        </w:tc>
        <w:tc>
          <w:tcPr>
            <w:tcW w:w="1756" w:type="dxa"/>
          </w:tcPr>
          <w:p w14:paraId="2AED74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AC9C9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2FF3E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4FBFE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13.077,47 €</w:t>
            </w:r>
          </w:p>
        </w:tc>
        <w:tc>
          <w:tcPr>
            <w:tcW w:w="1756" w:type="dxa"/>
          </w:tcPr>
          <w:p w14:paraId="024DC1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C131B6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13.077,47 €</w:t>
            </w:r>
          </w:p>
        </w:tc>
      </w:tr>
      <w:tr w:rsidR="00650A82" w:rsidRPr="00307B4C" w14:paraId="786E536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96398E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2024--135-22699</w:t>
            </w:r>
          </w:p>
        </w:tc>
        <w:tc>
          <w:tcPr>
            <w:tcW w:w="3579" w:type="dxa"/>
            <w:gridSpan w:val="2"/>
            <w:shd w:val="clear" w:color="auto" w:fill="auto"/>
          </w:tcPr>
          <w:p w14:paraId="2CED4E6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VARIOS SER. PROTECCION CIVIL</w:t>
            </w:r>
          </w:p>
        </w:tc>
        <w:tc>
          <w:tcPr>
            <w:tcW w:w="1756" w:type="dxa"/>
          </w:tcPr>
          <w:p w14:paraId="26E67F2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3A8763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0CC42F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73305D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3.493,72 €</w:t>
            </w:r>
          </w:p>
        </w:tc>
        <w:tc>
          <w:tcPr>
            <w:tcW w:w="1756" w:type="dxa"/>
          </w:tcPr>
          <w:p w14:paraId="5B73840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99C337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3.493,72 €</w:t>
            </w:r>
          </w:p>
        </w:tc>
      </w:tr>
      <w:tr w:rsidR="00650A82" w:rsidRPr="00307B4C" w14:paraId="2A60799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B82C99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2024--135-22700</w:t>
            </w:r>
          </w:p>
        </w:tc>
        <w:tc>
          <w:tcPr>
            <w:tcW w:w="3579" w:type="dxa"/>
            <w:gridSpan w:val="2"/>
            <w:shd w:val="clear" w:color="auto" w:fill="auto"/>
          </w:tcPr>
          <w:p w14:paraId="237BCB9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LOCALES PROTECCION CIVIL</w:t>
            </w:r>
          </w:p>
        </w:tc>
        <w:tc>
          <w:tcPr>
            <w:tcW w:w="1756" w:type="dxa"/>
          </w:tcPr>
          <w:p w14:paraId="5F3D583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790,00 €</w:t>
            </w:r>
          </w:p>
        </w:tc>
        <w:tc>
          <w:tcPr>
            <w:tcW w:w="1756" w:type="dxa"/>
          </w:tcPr>
          <w:p w14:paraId="4F6ED87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A73A2A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790,00 €</w:t>
            </w:r>
          </w:p>
        </w:tc>
        <w:tc>
          <w:tcPr>
            <w:tcW w:w="1756" w:type="dxa"/>
          </w:tcPr>
          <w:p w14:paraId="7132B9F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-185,70 €</w:t>
            </w:r>
          </w:p>
        </w:tc>
        <w:tc>
          <w:tcPr>
            <w:tcW w:w="1756" w:type="dxa"/>
          </w:tcPr>
          <w:p w14:paraId="421499B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59AD7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-185,70 €</w:t>
            </w:r>
          </w:p>
        </w:tc>
      </w:tr>
      <w:tr w:rsidR="00650A82" w:rsidRPr="00307B4C" w14:paraId="0F9F2DA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226252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2024--135-22702</w:t>
            </w:r>
          </w:p>
        </w:tc>
        <w:tc>
          <w:tcPr>
            <w:tcW w:w="3579" w:type="dxa"/>
            <w:gridSpan w:val="2"/>
            <w:shd w:val="clear" w:color="auto" w:fill="auto"/>
          </w:tcPr>
          <w:p w14:paraId="1C6CD81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SALVAMENTO EN PLAYAS</w:t>
            </w:r>
          </w:p>
        </w:tc>
        <w:tc>
          <w:tcPr>
            <w:tcW w:w="1756" w:type="dxa"/>
          </w:tcPr>
          <w:p w14:paraId="16AB7CD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27.426,59 €</w:t>
            </w:r>
          </w:p>
        </w:tc>
        <w:tc>
          <w:tcPr>
            <w:tcW w:w="1756" w:type="dxa"/>
          </w:tcPr>
          <w:p w14:paraId="4BE0452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CAB4B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27.426,59 €</w:t>
            </w:r>
          </w:p>
        </w:tc>
        <w:tc>
          <w:tcPr>
            <w:tcW w:w="1756" w:type="dxa"/>
          </w:tcPr>
          <w:p w14:paraId="7C84143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90.674,55 €</w:t>
            </w:r>
          </w:p>
        </w:tc>
        <w:tc>
          <w:tcPr>
            <w:tcW w:w="1756" w:type="dxa"/>
          </w:tcPr>
          <w:p w14:paraId="720786B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5C848D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90.674,55 €</w:t>
            </w:r>
          </w:p>
        </w:tc>
      </w:tr>
      <w:tr w:rsidR="00650A82" w:rsidRPr="00307B4C" w14:paraId="355C51E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8A75FC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2024--135-23000</w:t>
            </w:r>
          </w:p>
        </w:tc>
        <w:tc>
          <w:tcPr>
            <w:tcW w:w="3579" w:type="dxa"/>
            <w:gridSpan w:val="2"/>
            <w:shd w:val="clear" w:color="auto" w:fill="auto"/>
          </w:tcPr>
          <w:p w14:paraId="7812DFC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DIETAS VOLUNTARIADO PROTEC. CIVIL</w:t>
            </w:r>
          </w:p>
        </w:tc>
        <w:tc>
          <w:tcPr>
            <w:tcW w:w="1756" w:type="dxa"/>
          </w:tcPr>
          <w:p w14:paraId="07210C1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D902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54B756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E3378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-2.760,04 €</w:t>
            </w:r>
          </w:p>
        </w:tc>
        <w:tc>
          <w:tcPr>
            <w:tcW w:w="1756" w:type="dxa"/>
          </w:tcPr>
          <w:p w14:paraId="69D6D4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1B12EC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-2.760,04 €</w:t>
            </w:r>
          </w:p>
        </w:tc>
      </w:tr>
      <w:tr w:rsidR="00650A82" w:rsidRPr="00307B4C" w14:paraId="44DDE7B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1BDC03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2024--135-62300</w:t>
            </w:r>
          </w:p>
        </w:tc>
        <w:tc>
          <w:tcPr>
            <w:tcW w:w="3579" w:type="dxa"/>
            <w:gridSpan w:val="2"/>
            <w:shd w:val="clear" w:color="auto" w:fill="auto"/>
          </w:tcPr>
          <w:p w14:paraId="5784B10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EQUIPOS E INSTALACIONES P. CIVIL</w:t>
            </w:r>
          </w:p>
        </w:tc>
        <w:tc>
          <w:tcPr>
            <w:tcW w:w="1756" w:type="dxa"/>
          </w:tcPr>
          <w:p w14:paraId="18888E0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BE2BC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A2BE8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173E1D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1.500,00 €</w:t>
            </w:r>
          </w:p>
        </w:tc>
        <w:tc>
          <w:tcPr>
            <w:tcW w:w="1756" w:type="dxa"/>
          </w:tcPr>
          <w:p w14:paraId="15ACA43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B23BB8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1.500,00 €</w:t>
            </w:r>
          </w:p>
        </w:tc>
      </w:tr>
      <w:tr w:rsidR="00650A82" w:rsidRPr="00307B4C" w14:paraId="5C36174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00EF76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2024--135-62400</w:t>
            </w:r>
          </w:p>
        </w:tc>
        <w:tc>
          <w:tcPr>
            <w:tcW w:w="3579" w:type="dxa"/>
            <w:gridSpan w:val="2"/>
            <w:shd w:val="clear" w:color="auto" w:fill="auto"/>
          </w:tcPr>
          <w:p w14:paraId="2935EC6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COMPRA VEHÍCULO PROTECCIÓN CIVIL</w:t>
            </w:r>
          </w:p>
        </w:tc>
        <w:tc>
          <w:tcPr>
            <w:tcW w:w="1756" w:type="dxa"/>
          </w:tcPr>
          <w:p w14:paraId="14BC12C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29157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29406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98CF3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5341D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012619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75F590B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227AE3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2024--136-45100</w:t>
            </w:r>
          </w:p>
        </w:tc>
        <w:tc>
          <w:tcPr>
            <w:tcW w:w="3579" w:type="dxa"/>
            <w:gridSpan w:val="2"/>
            <w:shd w:val="clear" w:color="auto" w:fill="auto"/>
          </w:tcPr>
          <w:p w14:paraId="6753A75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APORT.AL CONS. SERVICIO PREV. INCENDIOS</w:t>
            </w:r>
          </w:p>
        </w:tc>
        <w:tc>
          <w:tcPr>
            <w:tcW w:w="1756" w:type="dxa"/>
          </w:tcPr>
          <w:p w14:paraId="0F48486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0EFC1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EA330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3B3AB1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237.732,20 €</w:t>
            </w:r>
          </w:p>
        </w:tc>
        <w:tc>
          <w:tcPr>
            <w:tcW w:w="1756" w:type="dxa"/>
          </w:tcPr>
          <w:p w14:paraId="5EB789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2273A5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237.732,20 €</w:t>
            </w:r>
          </w:p>
        </w:tc>
      </w:tr>
      <w:tr w:rsidR="00650A82" w:rsidRPr="00307B4C" w14:paraId="39533E1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8BE95E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2024--151-12000</w:t>
            </w:r>
          </w:p>
        </w:tc>
        <w:tc>
          <w:tcPr>
            <w:tcW w:w="3579" w:type="dxa"/>
            <w:gridSpan w:val="2"/>
            <w:shd w:val="clear" w:color="auto" w:fill="auto"/>
          </w:tcPr>
          <w:p w14:paraId="7289807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URBANISMO Y OF.TECNICA</w:t>
            </w:r>
          </w:p>
        </w:tc>
        <w:tc>
          <w:tcPr>
            <w:tcW w:w="1756" w:type="dxa"/>
          </w:tcPr>
          <w:p w14:paraId="2012C60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B44B2C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8B056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5C534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8.099,49 €</w:t>
            </w:r>
          </w:p>
        </w:tc>
        <w:tc>
          <w:tcPr>
            <w:tcW w:w="1756" w:type="dxa"/>
          </w:tcPr>
          <w:p w14:paraId="6DF4CB5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3290FE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8.099,49 €</w:t>
            </w:r>
          </w:p>
        </w:tc>
      </w:tr>
      <w:tr w:rsidR="00650A82" w:rsidRPr="00307B4C" w14:paraId="290E05A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983101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2024--151-12001</w:t>
            </w:r>
          </w:p>
        </w:tc>
        <w:tc>
          <w:tcPr>
            <w:tcW w:w="3579" w:type="dxa"/>
            <w:gridSpan w:val="2"/>
            <w:shd w:val="clear" w:color="auto" w:fill="auto"/>
          </w:tcPr>
          <w:p w14:paraId="440E151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URBANISMO A2</w:t>
            </w:r>
          </w:p>
        </w:tc>
        <w:tc>
          <w:tcPr>
            <w:tcW w:w="1756" w:type="dxa"/>
          </w:tcPr>
          <w:p w14:paraId="6B4C8E3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F8B2E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F49A3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CE114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21.018,83 €</w:t>
            </w:r>
          </w:p>
        </w:tc>
        <w:tc>
          <w:tcPr>
            <w:tcW w:w="1756" w:type="dxa"/>
          </w:tcPr>
          <w:p w14:paraId="4779484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2D5A45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21.018,83 €</w:t>
            </w:r>
          </w:p>
        </w:tc>
      </w:tr>
      <w:tr w:rsidR="00650A82" w:rsidRPr="00307B4C" w14:paraId="289A616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9FAC68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2024--151-12003</w:t>
            </w:r>
          </w:p>
        </w:tc>
        <w:tc>
          <w:tcPr>
            <w:tcW w:w="3579" w:type="dxa"/>
            <w:gridSpan w:val="2"/>
            <w:shd w:val="clear" w:color="auto" w:fill="auto"/>
          </w:tcPr>
          <w:p w14:paraId="449F2F7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URBANISMO C1</w:t>
            </w:r>
          </w:p>
        </w:tc>
        <w:tc>
          <w:tcPr>
            <w:tcW w:w="1756" w:type="dxa"/>
          </w:tcPr>
          <w:p w14:paraId="29ECBCD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14C74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2D42A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6327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19.949,56 €</w:t>
            </w:r>
          </w:p>
        </w:tc>
        <w:tc>
          <w:tcPr>
            <w:tcW w:w="1756" w:type="dxa"/>
          </w:tcPr>
          <w:p w14:paraId="47FBF96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89CF6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19.949,56 €</w:t>
            </w:r>
          </w:p>
        </w:tc>
      </w:tr>
      <w:tr w:rsidR="00650A82" w:rsidRPr="00307B4C" w14:paraId="536655A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59735A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2024--151-12004</w:t>
            </w:r>
          </w:p>
        </w:tc>
        <w:tc>
          <w:tcPr>
            <w:tcW w:w="3579" w:type="dxa"/>
            <w:gridSpan w:val="2"/>
            <w:shd w:val="clear" w:color="auto" w:fill="auto"/>
          </w:tcPr>
          <w:p w14:paraId="54F16EC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URBANISMO C2</w:t>
            </w:r>
          </w:p>
        </w:tc>
        <w:tc>
          <w:tcPr>
            <w:tcW w:w="1756" w:type="dxa"/>
          </w:tcPr>
          <w:p w14:paraId="4D349E5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6AB50B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443F8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64680D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15.150,11 €</w:t>
            </w:r>
          </w:p>
        </w:tc>
        <w:tc>
          <w:tcPr>
            <w:tcW w:w="1756" w:type="dxa"/>
          </w:tcPr>
          <w:p w14:paraId="19C9FE5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530277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15.150,11 €</w:t>
            </w:r>
          </w:p>
        </w:tc>
      </w:tr>
      <w:tr w:rsidR="00650A82" w:rsidRPr="00307B4C" w14:paraId="64FA034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7F17AB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2024--151-12006</w:t>
            </w:r>
          </w:p>
        </w:tc>
        <w:tc>
          <w:tcPr>
            <w:tcW w:w="3579" w:type="dxa"/>
            <w:gridSpan w:val="2"/>
            <w:shd w:val="clear" w:color="auto" w:fill="auto"/>
          </w:tcPr>
          <w:p w14:paraId="25FE2A3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URBANISMO ANTIGUEDAD</w:t>
            </w:r>
          </w:p>
        </w:tc>
        <w:tc>
          <w:tcPr>
            <w:tcW w:w="1756" w:type="dxa"/>
          </w:tcPr>
          <w:p w14:paraId="22A5F7A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41B086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1D3FF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2CA31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6.092,45 €</w:t>
            </w:r>
          </w:p>
        </w:tc>
        <w:tc>
          <w:tcPr>
            <w:tcW w:w="1756" w:type="dxa"/>
          </w:tcPr>
          <w:p w14:paraId="40790BC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EC4F50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6.092,45 €</w:t>
            </w:r>
          </w:p>
        </w:tc>
      </w:tr>
      <w:tr w:rsidR="00650A82" w:rsidRPr="00307B4C" w14:paraId="4DF0E4D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65CE24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2024--151-12009</w:t>
            </w:r>
          </w:p>
        </w:tc>
        <w:tc>
          <w:tcPr>
            <w:tcW w:w="3579" w:type="dxa"/>
            <w:gridSpan w:val="2"/>
            <w:shd w:val="clear" w:color="auto" w:fill="auto"/>
          </w:tcPr>
          <w:p w14:paraId="1460D68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621360C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7544D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DE673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2B4A0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23.793,50 €</w:t>
            </w:r>
          </w:p>
        </w:tc>
        <w:tc>
          <w:tcPr>
            <w:tcW w:w="1756" w:type="dxa"/>
          </w:tcPr>
          <w:p w14:paraId="4BC4CC1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7D6290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23.793,50 €</w:t>
            </w:r>
          </w:p>
        </w:tc>
      </w:tr>
      <w:tr w:rsidR="00650A82" w:rsidRPr="00307B4C" w14:paraId="6E15652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D88944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2024--151-12100</w:t>
            </w:r>
          </w:p>
        </w:tc>
        <w:tc>
          <w:tcPr>
            <w:tcW w:w="3579" w:type="dxa"/>
            <w:gridSpan w:val="2"/>
            <w:shd w:val="clear" w:color="auto" w:fill="auto"/>
          </w:tcPr>
          <w:p w14:paraId="6BAE39A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URBANISMO</w:t>
            </w:r>
          </w:p>
        </w:tc>
        <w:tc>
          <w:tcPr>
            <w:tcW w:w="1756" w:type="dxa"/>
          </w:tcPr>
          <w:p w14:paraId="15E6497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E9CD12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1112E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70FB95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42.916,26 €</w:t>
            </w:r>
          </w:p>
        </w:tc>
        <w:tc>
          <w:tcPr>
            <w:tcW w:w="1756" w:type="dxa"/>
          </w:tcPr>
          <w:p w14:paraId="2145C44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C88905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42.916,26 €</w:t>
            </w:r>
          </w:p>
        </w:tc>
      </w:tr>
      <w:tr w:rsidR="00650A82" w:rsidRPr="00307B4C" w14:paraId="6C26D19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5D6F21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2024--151-12101</w:t>
            </w:r>
          </w:p>
        </w:tc>
        <w:tc>
          <w:tcPr>
            <w:tcW w:w="3579" w:type="dxa"/>
            <w:gridSpan w:val="2"/>
            <w:shd w:val="clear" w:color="auto" w:fill="auto"/>
          </w:tcPr>
          <w:p w14:paraId="62135E7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URBANISMO</w:t>
            </w:r>
          </w:p>
        </w:tc>
        <w:tc>
          <w:tcPr>
            <w:tcW w:w="1756" w:type="dxa"/>
          </w:tcPr>
          <w:p w14:paraId="1C1BAE7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0187D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C41C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47F1CA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45.796,67 €</w:t>
            </w:r>
          </w:p>
        </w:tc>
        <w:tc>
          <w:tcPr>
            <w:tcW w:w="1756" w:type="dxa"/>
          </w:tcPr>
          <w:p w14:paraId="4B7BFD2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EAC899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45.796,67 €</w:t>
            </w:r>
          </w:p>
        </w:tc>
      </w:tr>
      <w:tr w:rsidR="00650A82" w:rsidRPr="00307B4C" w14:paraId="25D8307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844BF7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2024--151-15000</w:t>
            </w:r>
          </w:p>
        </w:tc>
        <w:tc>
          <w:tcPr>
            <w:tcW w:w="3579" w:type="dxa"/>
            <w:gridSpan w:val="2"/>
            <w:shd w:val="clear" w:color="auto" w:fill="auto"/>
          </w:tcPr>
          <w:p w14:paraId="7072181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URBANISMO Y OF. TEC.</w:t>
            </w:r>
          </w:p>
        </w:tc>
        <w:tc>
          <w:tcPr>
            <w:tcW w:w="1756" w:type="dxa"/>
          </w:tcPr>
          <w:p w14:paraId="641203D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2B1E6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B3A75E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CCA6EB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1.269,23 €</w:t>
            </w:r>
          </w:p>
        </w:tc>
        <w:tc>
          <w:tcPr>
            <w:tcW w:w="1756" w:type="dxa"/>
          </w:tcPr>
          <w:p w14:paraId="3D0570A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4C006F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1.269,23 €</w:t>
            </w:r>
          </w:p>
        </w:tc>
      </w:tr>
      <w:tr w:rsidR="00650A82" w:rsidRPr="00307B4C" w14:paraId="4C28A7E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1C6F21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2024--151-15100</w:t>
            </w:r>
          </w:p>
        </w:tc>
        <w:tc>
          <w:tcPr>
            <w:tcW w:w="3579" w:type="dxa"/>
            <w:gridSpan w:val="2"/>
            <w:shd w:val="clear" w:color="auto" w:fill="auto"/>
          </w:tcPr>
          <w:p w14:paraId="7841EEB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URBANISMO Y OF.TEC</w:t>
            </w:r>
          </w:p>
        </w:tc>
        <w:tc>
          <w:tcPr>
            <w:tcW w:w="1756" w:type="dxa"/>
          </w:tcPr>
          <w:p w14:paraId="146FA94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BE486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0EBC2E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FA0CF9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613,00 €</w:t>
            </w:r>
          </w:p>
        </w:tc>
        <w:tc>
          <w:tcPr>
            <w:tcW w:w="1756" w:type="dxa"/>
          </w:tcPr>
          <w:p w14:paraId="1748AC2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9FFFA0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613,00 €</w:t>
            </w:r>
          </w:p>
        </w:tc>
      </w:tr>
      <w:tr w:rsidR="00650A82" w:rsidRPr="00307B4C" w14:paraId="4DE8689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EBF1BD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2024--151-16000</w:t>
            </w:r>
          </w:p>
        </w:tc>
        <w:tc>
          <w:tcPr>
            <w:tcW w:w="3579" w:type="dxa"/>
            <w:gridSpan w:val="2"/>
            <w:shd w:val="clear" w:color="auto" w:fill="auto"/>
          </w:tcPr>
          <w:p w14:paraId="149B104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URBANISMO</w:t>
            </w:r>
          </w:p>
        </w:tc>
        <w:tc>
          <w:tcPr>
            <w:tcW w:w="1756" w:type="dxa"/>
          </w:tcPr>
          <w:p w14:paraId="1BCBFDC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D2DB6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372B9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9157B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36.017,15 €</w:t>
            </w:r>
          </w:p>
        </w:tc>
        <w:tc>
          <w:tcPr>
            <w:tcW w:w="1756" w:type="dxa"/>
          </w:tcPr>
          <w:p w14:paraId="20DDEE7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D129B9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36.017,15 €</w:t>
            </w:r>
          </w:p>
        </w:tc>
      </w:tr>
      <w:tr w:rsidR="00650A82" w:rsidRPr="00307B4C" w14:paraId="02477CC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802510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2024--151-22709</w:t>
            </w:r>
          </w:p>
        </w:tc>
        <w:tc>
          <w:tcPr>
            <w:tcW w:w="3579" w:type="dxa"/>
            <w:gridSpan w:val="2"/>
            <w:shd w:val="clear" w:color="auto" w:fill="auto"/>
          </w:tcPr>
          <w:p w14:paraId="3BEBA5B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OBJETIVOS DESARROLLO SOSTENIBLE</w:t>
            </w:r>
          </w:p>
        </w:tc>
        <w:tc>
          <w:tcPr>
            <w:tcW w:w="1756" w:type="dxa"/>
          </w:tcPr>
          <w:p w14:paraId="5A41BA2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68EF4A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54CBB5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BC623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167.500,00 €</w:t>
            </w:r>
          </w:p>
        </w:tc>
        <w:tc>
          <w:tcPr>
            <w:tcW w:w="1756" w:type="dxa"/>
          </w:tcPr>
          <w:p w14:paraId="051158E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58CB6A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167.500,00 €</w:t>
            </w:r>
          </w:p>
        </w:tc>
      </w:tr>
      <w:tr w:rsidR="00650A82" w:rsidRPr="00307B4C" w14:paraId="6800CAD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B8BD2C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2024--151-60000</w:t>
            </w:r>
          </w:p>
        </w:tc>
        <w:tc>
          <w:tcPr>
            <w:tcW w:w="3579" w:type="dxa"/>
            <w:gridSpan w:val="2"/>
            <w:shd w:val="clear" w:color="auto" w:fill="auto"/>
          </w:tcPr>
          <w:p w14:paraId="0E215A3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COMPRA DE TERRENOS</w:t>
            </w:r>
          </w:p>
        </w:tc>
        <w:tc>
          <w:tcPr>
            <w:tcW w:w="1756" w:type="dxa"/>
          </w:tcPr>
          <w:p w14:paraId="308E8C2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1.365.090,18 €</w:t>
            </w:r>
          </w:p>
        </w:tc>
        <w:tc>
          <w:tcPr>
            <w:tcW w:w="1756" w:type="dxa"/>
          </w:tcPr>
          <w:p w14:paraId="67A33D6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C782F7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1.365.090,18 €</w:t>
            </w:r>
          </w:p>
        </w:tc>
        <w:tc>
          <w:tcPr>
            <w:tcW w:w="1756" w:type="dxa"/>
          </w:tcPr>
          <w:p w14:paraId="29C2A91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BDD0FA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AAE33A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3B7A0A1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1734C6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2024--151-60100</w:t>
            </w:r>
          </w:p>
        </w:tc>
        <w:tc>
          <w:tcPr>
            <w:tcW w:w="3579" w:type="dxa"/>
            <w:gridSpan w:val="2"/>
            <w:shd w:val="clear" w:color="auto" w:fill="auto"/>
          </w:tcPr>
          <w:p w14:paraId="3F4746F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ADAPTACIÓN PGOU</w:t>
            </w:r>
          </w:p>
        </w:tc>
        <w:tc>
          <w:tcPr>
            <w:tcW w:w="1756" w:type="dxa"/>
          </w:tcPr>
          <w:p w14:paraId="2C7A3E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16.383,28 €</w:t>
            </w:r>
          </w:p>
        </w:tc>
        <w:tc>
          <w:tcPr>
            <w:tcW w:w="1756" w:type="dxa"/>
          </w:tcPr>
          <w:p w14:paraId="68A9B49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1819A8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16.383,28 €</w:t>
            </w:r>
          </w:p>
        </w:tc>
        <w:tc>
          <w:tcPr>
            <w:tcW w:w="1756" w:type="dxa"/>
          </w:tcPr>
          <w:p w14:paraId="74115A0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82,62 €</w:t>
            </w:r>
          </w:p>
        </w:tc>
        <w:tc>
          <w:tcPr>
            <w:tcW w:w="1756" w:type="dxa"/>
          </w:tcPr>
          <w:p w14:paraId="58B7682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F228CA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82,62 €</w:t>
            </w:r>
          </w:p>
        </w:tc>
      </w:tr>
      <w:tr w:rsidR="00650A82" w:rsidRPr="00307B4C" w14:paraId="060F186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3E26CD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2024--151-60101</w:t>
            </w:r>
          </w:p>
        </w:tc>
        <w:tc>
          <w:tcPr>
            <w:tcW w:w="3579" w:type="dxa"/>
            <w:gridSpan w:val="2"/>
            <w:shd w:val="clear" w:color="auto" w:fill="auto"/>
          </w:tcPr>
          <w:p w14:paraId="3075AB4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REPARACIONES UE-2 LOS JARDINES</w:t>
            </w:r>
          </w:p>
        </w:tc>
        <w:tc>
          <w:tcPr>
            <w:tcW w:w="1756" w:type="dxa"/>
          </w:tcPr>
          <w:p w14:paraId="2D38875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CAD694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ABA91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83E14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57.492,00 €</w:t>
            </w:r>
          </w:p>
        </w:tc>
        <w:tc>
          <w:tcPr>
            <w:tcW w:w="1756" w:type="dxa"/>
          </w:tcPr>
          <w:p w14:paraId="0D65500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2BC1F7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57.492,00 €</w:t>
            </w:r>
          </w:p>
        </w:tc>
      </w:tr>
      <w:tr w:rsidR="00650A82" w:rsidRPr="00307B4C" w14:paraId="24925B7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C2805E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2024--151-60103</w:t>
            </w:r>
          </w:p>
        </w:tc>
        <w:tc>
          <w:tcPr>
            <w:tcW w:w="3579" w:type="dxa"/>
            <w:gridSpan w:val="2"/>
            <w:shd w:val="clear" w:color="auto" w:fill="auto"/>
          </w:tcPr>
          <w:p w14:paraId="7677619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URBANIZACIÓN PLAN PARCIAL NIAGARA</w:t>
            </w:r>
          </w:p>
        </w:tc>
        <w:tc>
          <w:tcPr>
            <w:tcW w:w="1756" w:type="dxa"/>
          </w:tcPr>
          <w:p w14:paraId="5CE9053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7A6DB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DD0EC8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30F2DC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1.183.508,85 €</w:t>
            </w:r>
          </w:p>
        </w:tc>
        <w:tc>
          <w:tcPr>
            <w:tcW w:w="1756" w:type="dxa"/>
          </w:tcPr>
          <w:p w14:paraId="685C9F6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45C50B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1.183.508,85 €</w:t>
            </w:r>
          </w:p>
        </w:tc>
      </w:tr>
      <w:tr w:rsidR="00650A82" w:rsidRPr="00307B4C" w14:paraId="308ABF8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DCAF6C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2024--151-60104</w:t>
            </w:r>
          </w:p>
        </w:tc>
        <w:tc>
          <w:tcPr>
            <w:tcW w:w="3579" w:type="dxa"/>
            <w:gridSpan w:val="2"/>
            <w:shd w:val="clear" w:color="auto" w:fill="auto"/>
          </w:tcPr>
          <w:p w14:paraId="0E69623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URBANIZACIÓN PLAN PARCIAL LAS MOLINETAS</w:t>
            </w:r>
          </w:p>
        </w:tc>
        <w:tc>
          <w:tcPr>
            <w:tcW w:w="1756" w:type="dxa"/>
          </w:tcPr>
          <w:p w14:paraId="7BE9CDD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8AA69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925E7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3CF08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94.452,67 €</w:t>
            </w:r>
          </w:p>
        </w:tc>
        <w:tc>
          <w:tcPr>
            <w:tcW w:w="1756" w:type="dxa"/>
          </w:tcPr>
          <w:p w14:paraId="52E49D2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76D8B6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94.452,67 €</w:t>
            </w:r>
          </w:p>
        </w:tc>
      </w:tr>
      <w:tr w:rsidR="00650A82" w:rsidRPr="00307B4C" w14:paraId="7292BE2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5E232D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2024--151-68000</w:t>
            </w:r>
          </w:p>
        </w:tc>
        <w:tc>
          <w:tcPr>
            <w:tcW w:w="3579" w:type="dxa"/>
            <w:gridSpan w:val="2"/>
            <w:shd w:val="clear" w:color="auto" w:fill="auto"/>
          </w:tcPr>
          <w:p w14:paraId="61C681E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OBRAS URBANIZACIÓN EU-2</w:t>
            </w:r>
          </w:p>
        </w:tc>
        <w:tc>
          <w:tcPr>
            <w:tcW w:w="1756" w:type="dxa"/>
          </w:tcPr>
          <w:p w14:paraId="1771920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FB984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0D495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5C4348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21.291,14 €</w:t>
            </w:r>
          </w:p>
        </w:tc>
        <w:tc>
          <w:tcPr>
            <w:tcW w:w="1756" w:type="dxa"/>
          </w:tcPr>
          <w:p w14:paraId="2320CEC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CAA768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21.291,14 €</w:t>
            </w:r>
          </w:p>
        </w:tc>
      </w:tr>
      <w:tr w:rsidR="00650A82" w:rsidRPr="00307B4C" w14:paraId="54D9FC0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2961AE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2024--151-78001</w:t>
            </w:r>
          </w:p>
        </w:tc>
        <w:tc>
          <w:tcPr>
            <w:tcW w:w="3579" w:type="dxa"/>
            <w:gridSpan w:val="2"/>
            <w:shd w:val="clear" w:color="auto" w:fill="auto"/>
          </w:tcPr>
          <w:p w14:paraId="53934BC3"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EXPROPIACIONES UE-2</w:t>
            </w:r>
          </w:p>
        </w:tc>
        <w:tc>
          <w:tcPr>
            <w:tcW w:w="1756" w:type="dxa"/>
          </w:tcPr>
          <w:p w14:paraId="54CE5FF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C45703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ED9DE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CCF972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52.528,44 €</w:t>
            </w:r>
          </w:p>
        </w:tc>
        <w:tc>
          <w:tcPr>
            <w:tcW w:w="1756" w:type="dxa"/>
          </w:tcPr>
          <w:p w14:paraId="22E6DD7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DCB8C8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52.528,44 €</w:t>
            </w:r>
          </w:p>
        </w:tc>
      </w:tr>
      <w:tr w:rsidR="00650A82" w:rsidRPr="00307B4C" w14:paraId="28D394B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9A6066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2024--1522-63200</w:t>
            </w:r>
          </w:p>
        </w:tc>
        <w:tc>
          <w:tcPr>
            <w:tcW w:w="3579" w:type="dxa"/>
            <w:gridSpan w:val="2"/>
            <w:shd w:val="clear" w:color="auto" w:fill="auto"/>
          </w:tcPr>
          <w:p w14:paraId="0150C5A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REHABILITACIÓN CASA RUANO</w:t>
            </w:r>
          </w:p>
        </w:tc>
        <w:tc>
          <w:tcPr>
            <w:tcW w:w="1756" w:type="dxa"/>
          </w:tcPr>
          <w:p w14:paraId="12BAA96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784.023,54 €</w:t>
            </w:r>
          </w:p>
        </w:tc>
        <w:tc>
          <w:tcPr>
            <w:tcW w:w="1756" w:type="dxa"/>
          </w:tcPr>
          <w:p w14:paraId="1E00935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720DF7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784.023,54 €</w:t>
            </w:r>
          </w:p>
        </w:tc>
        <w:tc>
          <w:tcPr>
            <w:tcW w:w="1756" w:type="dxa"/>
          </w:tcPr>
          <w:p w14:paraId="632A71B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1.552.526,64 €</w:t>
            </w:r>
          </w:p>
        </w:tc>
        <w:tc>
          <w:tcPr>
            <w:tcW w:w="1756" w:type="dxa"/>
          </w:tcPr>
          <w:p w14:paraId="6E58B37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BE9865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1.552.526,64 €</w:t>
            </w:r>
          </w:p>
        </w:tc>
      </w:tr>
      <w:tr w:rsidR="00650A82" w:rsidRPr="00307B4C" w14:paraId="1CF52E4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7FE0E6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2024--1531-60901</w:t>
            </w:r>
          </w:p>
        </w:tc>
        <w:tc>
          <w:tcPr>
            <w:tcW w:w="3579" w:type="dxa"/>
            <w:gridSpan w:val="2"/>
            <w:shd w:val="clear" w:color="auto" w:fill="auto"/>
          </w:tcPr>
          <w:p w14:paraId="487B1C9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CARRIL BICI CALABARDINA EDUSI</w:t>
            </w:r>
          </w:p>
        </w:tc>
        <w:tc>
          <w:tcPr>
            <w:tcW w:w="1756" w:type="dxa"/>
          </w:tcPr>
          <w:p w14:paraId="3603EBC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18.730,11 €</w:t>
            </w:r>
          </w:p>
        </w:tc>
        <w:tc>
          <w:tcPr>
            <w:tcW w:w="1756" w:type="dxa"/>
          </w:tcPr>
          <w:p w14:paraId="4F77EF0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18D36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18.730,11 €</w:t>
            </w:r>
          </w:p>
        </w:tc>
        <w:tc>
          <w:tcPr>
            <w:tcW w:w="1756" w:type="dxa"/>
          </w:tcPr>
          <w:p w14:paraId="1E73E32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71.881,00 €</w:t>
            </w:r>
          </w:p>
        </w:tc>
        <w:tc>
          <w:tcPr>
            <w:tcW w:w="1756" w:type="dxa"/>
          </w:tcPr>
          <w:p w14:paraId="5EDF025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C6AEC3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71.881,00 €</w:t>
            </w:r>
          </w:p>
        </w:tc>
      </w:tr>
      <w:tr w:rsidR="00650A82" w:rsidRPr="00307B4C" w14:paraId="7A45840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4FC74D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2024--1532-12004</w:t>
            </w:r>
          </w:p>
        </w:tc>
        <w:tc>
          <w:tcPr>
            <w:tcW w:w="3579" w:type="dxa"/>
            <w:gridSpan w:val="2"/>
            <w:shd w:val="clear" w:color="auto" w:fill="auto"/>
          </w:tcPr>
          <w:p w14:paraId="641C28C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VIAS PUBLICAS C2</w:t>
            </w:r>
          </w:p>
        </w:tc>
        <w:tc>
          <w:tcPr>
            <w:tcW w:w="1756" w:type="dxa"/>
          </w:tcPr>
          <w:p w14:paraId="2755937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06298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73BA7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C6522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240,70 €</w:t>
            </w:r>
          </w:p>
        </w:tc>
        <w:tc>
          <w:tcPr>
            <w:tcW w:w="1756" w:type="dxa"/>
          </w:tcPr>
          <w:p w14:paraId="394BA9D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6BEA17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240,70 €</w:t>
            </w:r>
          </w:p>
        </w:tc>
      </w:tr>
      <w:tr w:rsidR="00650A82" w:rsidRPr="00307B4C" w14:paraId="5A56FF5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7E7286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2024--1532-12005</w:t>
            </w:r>
          </w:p>
        </w:tc>
        <w:tc>
          <w:tcPr>
            <w:tcW w:w="3579" w:type="dxa"/>
            <w:gridSpan w:val="2"/>
            <w:shd w:val="clear" w:color="auto" w:fill="auto"/>
          </w:tcPr>
          <w:p w14:paraId="5A050CA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VIAS PUBLICAS E</w:t>
            </w:r>
          </w:p>
        </w:tc>
        <w:tc>
          <w:tcPr>
            <w:tcW w:w="1756" w:type="dxa"/>
          </w:tcPr>
          <w:p w14:paraId="0EC2F60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64329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6F5CDD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E62B5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c>
          <w:tcPr>
            <w:tcW w:w="1756" w:type="dxa"/>
          </w:tcPr>
          <w:p w14:paraId="5F195C9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B02828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r>
      <w:tr w:rsidR="00650A82" w:rsidRPr="00307B4C" w14:paraId="548FC31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68E755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2024--1532-12006</w:t>
            </w:r>
          </w:p>
        </w:tc>
        <w:tc>
          <w:tcPr>
            <w:tcW w:w="3579" w:type="dxa"/>
            <w:gridSpan w:val="2"/>
            <w:shd w:val="clear" w:color="auto" w:fill="auto"/>
          </w:tcPr>
          <w:p w14:paraId="3239329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VIAS PUBLICAS ANTIG.</w:t>
            </w:r>
          </w:p>
        </w:tc>
        <w:tc>
          <w:tcPr>
            <w:tcW w:w="1756" w:type="dxa"/>
          </w:tcPr>
          <w:p w14:paraId="5755F74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7FD7D9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C81FA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728DE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-214,68 €</w:t>
            </w:r>
          </w:p>
        </w:tc>
        <w:tc>
          <w:tcPr>
            <w:tcW w:w="1756" w:type="dxa"/>
          </w:tcPr>
          <w:p w14:paraId="7FB9A64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02E200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-214,68 €</w:t>
            </w:r>
          </w:p>
        </w:tc>
      </w:tr>
      <w:tr w:rsidR="00650A82" w:rsidRPr="00307B4C" w14:paraId="07281BB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A3B868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2024--1532-12009</w:t>
            </w:r>
          </w:p>
        </w:tc>
        <w:tc>
          <w:tcPr>
            <w:tcW w:w="3579" w:type="dxa"/>
            <w:gridSpan w:val="2"/>
            <w:shd w:val="clear" w:color="auto" w:fill="auto"/>
          </w:tcPr>
          <w:p w14:paraId="48A4754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68332F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BBE39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1707F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98C4E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66,20 €</w:t>
            </w:r>
          </w:p>
        </w:tc>
        <w:tc>
          <w:tcPr>
            <w:tcW w:w="1756" w:type="dxa"/>
          </w:tcPr>
          <w:p w14:paraId="76C7952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1B2104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66,20 €</w:t>
            </w:r>
          </w:p>
        </w:tc>
      </w:tr>
      <w:tr w:rsidR="00650A82" w:rsidRPr="00307B4C" w14:paraId="45425A0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8BAEDE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2024--1532-12100</w:t>
            </w:r>
          </w:p>
        </w:tc>
        <w:tc>
          <w:tcPr>
            <w:tcW w:w="3579" w:type="dxa"/>
            <w:gridSpan w:val="2"/>
            <w:shd w:val="clear" w:color="auto" w:fill="auto"/>
          </w:tcPr>
          <w:p w14:paraId="26449A6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C0MPLEMENTO DESTINO PER. VIAS PUBLICAS</w:t>
            </w:r>
          </w:p>
        </w:tc>
        <w:tc>
          <w:tcPr>
            <w:tcW w:w="1756" w:type="dxa"/>
          </w:tcPr>
          <w:p w14:paraId="30E3DD6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0B066B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6084B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CF65D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128,97 €</w:t>
            </w:r>
          </w:p>
        </w:tc>
        <w:tc>
          <w:tcPr>
            <w:tcW w:w="1756" w:type="dxa"/>
          </w:tcPr>
          <w:p w14:paraId="26821C4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884AF3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128,97 €</w:t>
            </w:r>
          </w:p>
        </w:tc>
      </w:tr>
      <w:tr w:rsidR="00650A82" w:rsidRPr="00307B4C" w14:paraId="3A55CE9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D85576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2024--1532-12101</w:t>
            </w:r>
          </w:p>
        </w:tc>
        <w:tc>
          <w:tcPr>
            <w:tcW w:w="3579" w:type="dxa"/>
            <w:gridSpan w:val="2"/>
            <w:shd w:val="clear" w:color="auto" w:fill="auto"/>
          </w:tcPr>
          <w:p w14:paraId="1F75CFA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VIAS PUBLICA</w:t>
            </w:r>
          </w:p>
        </w:tc>
        <w:tc>
          <w:tcPr>
            <w:tcW w:w="1756" w:type="dxa"/>
          </w:tcPr>
          <w:p w14:paraId="05AAE72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8715A5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A4944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D9303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283,31 €</w:t>
            </w:r>
          </w:p>
        </w:tc>
        <w:tc>
          <w:tcPr>
            <w:tcW w:w="1756" w:type="dxa"/>
          </w:tcPr>
          <w:p w14:paraId="121CD39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6EE984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283,31 €</w:t>
            </w:r>
          </w:p>
        </w:tc>
      </w:tr>
      <w:tr w:rsidR="00650A82" w:rsidRPr="00307B4C" w14:paraId="6CDB595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8E434A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2024--1532-15000</w:t>
            </w:r>
          </w:p>
        </w:tc>
        <w:tc>
          <w:tcPr>
            <w:tcW w:w="3579" w:type="dxa"/>
            <w:gridSpan w:val="2"/>
            <w:shd w:val="clear" w:color="auto" w:fill="auto"/>
          </w:tcPr>
          <w:p w14:paraId="35C3C4E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VIAS PUBLICAS</w:t>
            </w:r>
          </w:p>
        </w:tc>
        <w:tc>
          <w:tcPr>
            <w:tcW w:w="1756" w:type="dxa"/>
          </w:tcPr>
          <w:p w14:paraId="32669A0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2FE7E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DFFE8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336B2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-1.120,00 €</w:t>
            </w:r>
          </w:p>
        </w:tc>
        <w:tc>
          <w:tcPr>
            <w:tcW w:w="1756" w:type="dxa"/>
          </w:tcPr>
          <w:p w14:paraId="0CA3DF7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5C18A1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-1.120,00 €</w:t>
            </w:r>
          </w:p>
        </w:tc>
      </w:tr>
      <w:tr w:rsidR="00650A82" w:rsidRPr="00307B4C" w14:paraId="38479E4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60029C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2024--1532-15100</w:t>
            </w:r>
          </w:p>
        </w:tc>
        <w:tc>
          <w:tcPr>
            <w:tcW w:w="3579" w:type="dxa"/>
            <w:gridSpan w:val="2"/>
            <w:shd w:val="clear" w:color="auto" w:fill="auto"/>
          </w:tcPr>
          <w:p w14:paraId="3F4FFE8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VIAS PUBLICAS</w:t>
            </w:r>
          </w:p>
        </w:tc>
        <w:tc>
          <w:tcPr>
            <w:tcW w:w="1756" w:type="dxa"/>
          </w:tcPr>
          <w:p w14:paraId="7AE45A3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6582F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5D096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3DA01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1.005,50 €</w:t>
            </w:r>
          </w:p>
        </w:tc>
        <w:tc>
          <w:tcPr>
            <w:tcW w:w="1756" w:type="dxa"/>
          </w:tcPr>
          <w:p w14:paraId="053246C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4D2064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1.005,50 €</w:t>
            </w:r>
          </w:p>
        </w:tc>
      </w:tr>
      <w:tr w:rsidR="00650A82" w:rsidRPr="00307B4C" w14:paraId="546A4ED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E908E9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2024--1532-16000</w:t>
            </w:r>
          </w:p>
        </w:tc>
        <w:tc>
          <w:tcPr>
            <w:tcW w:w="3579" w:type="dxa"/>
            <w:gridSpan w:val="2"/>
            <w:shd w:val="clear" w:color="auto" w:fill="auto"/>
          </w:tcPr>
          <w:p w14:paraId="7ABC286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VIAS PUBLICAS</w:t>
            </w:r>
          </w:p>
        </w:tc>
        <w:tc>
          <w:tcPr>
            <w:tcW w:w="1756" w:type="dxa"/>
          </w:tcPr>
          <w:p w14:paraId="1F66CB9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59C2C8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6603E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AF7C5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-840,07 €</w:t>
            </w:r>
          </w:p>
        </w:tc>
        <w:tc>
          <w:tcPr>
            <w:tcW w:w="1756" w:type="dxa"/>
          </w:tcPr>
          <w:p w14:paraId="264313B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659219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-840,07 €</w:t>
            </w:r>
          </w:p>
        </w:tc>
      </w:tr>
      <w:tr w:rsidR="00650A82" w:rsidRPr="00307B4C" w14:paraId="7BBFA1D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D601FF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2024--1532-21000</w:t>
            </w:r>
          </w:p>
        </w:tc>
        <w:tc>
          <w:tcPr>
            <w:tcW w:w="3579" w:type="dxa"/>
            <w:gridSpan w:val="2"/>
            <w:shd w:val="clear" w:color="auto" w:fill="auto"/>
          </w:tcPr>
          <w:p w14:paraId="3BB742F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CONSERVACION Y MANT. VIAS PUBLICAS</w:t>
            </w:r>
          </w:p>
        </w:tc>
        <w:tc>
          <w:tcPr>
            <w:tcW w:w="1756" w:type="dxa"/>
          </w:tcPr>
          <w:p w14:paraId="0090B75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AD6C55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5CBB8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C92D5B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449,57 €</w:t>
            </w:r>
          </w:p>
        </w:tc>
        <w:tc>
          <w:tcPr>
            <w:tcW w:w="1756" w:type="dxa"/>
          </w:tcPr>
          <w:p w14:paraId="281E167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54FA6D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449,57 €</w:t>
            </w:r>
          </w:p>
        </w:tc>
      </w:tr>
      <w:tr w:rsidR="00650A82" w:rsidRPr="00307B4C" w14:paraId="5A5E484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1B100B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2024--1532-22706</w:t>
            </w:r>
          </w:p>
        </w:tc>
        <w:tc>
          <w:tcPr>
            <w:tcW w:w="3579" w:type="dxa"/>
            <w:gridSpan w:val="2"/>
            <w:shd w:val="clear" w:color="auto" w:fill="auto"/>
          </w:tcPr>
          <w:p w14:paraId="7E74275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TRABAJOS LIMPIEZA SOLARES Y OTROS</w:t>
            </w:r>
          </w:p>
        </w:tc>
        <w:tc>
          <w:tcPr>
            <w:tcW w:w="1756" w:type="dxa"/>
          </w:tcPr>
          <w:p w14:paraId="491638C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48D2B1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6BB1AC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2FEFCD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-303,67 €</w:t>
            </w:r>
          </w:p>
        </w:tc>
        <w:tc>
          <w:tcPr>
            <w:tcW w:w="1756" w:type="dxa"/>
          </w:tcPr>
          <w:p w14:paraId="7B37897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CA0A81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-303,67 €</w:t>
            </w:r>
          </w:p>
        </w:tc>
      </w:tr>
      <w:tr w:rsidR="00650A82" w:rsidRPr="00307B4C" w14:paraId="73B1264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E08EE7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2024--1532-22799</w:t>
            </w:r>
          </w:p>
        </w:tc>
        <w:tc>
          <w:tcPr>
            <w:tcW w:w="3579" w:type="dxa"/>
            <w:gridSpan w:val="2"/>
            <w:shd w:val="clear" w:color="auto" w:fill="auto"/>
          </w:tcPr>
          <w:p w14:paraId="67B231E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TABAJOS MANTENIMIENTO VÍAS PÚBLICAS</w:t>
            </w:r>
          </w:p>
        </w:tc>
        <w:tc>
          <w:tcPr>
            <w:tcW w:w="1756" w:type="dxa"/>
          </w:tcPr>
          <w:p w14:paraId="3A31A54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24.446,63 €</w:t>
            </w:r>
          </w:p>
        </w:tc>
        <w:tc>
          <w:tcPr>
            <w:tcW w:w="1756" w:type="dxa"/>
          </w:tcPr>
          <w:p w14:paraId="1D9DF19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F4986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24.446,63 €</w:t>
            </w:r>
          </w:p>
        </w:tc>
        <w:tc>
          <w:tcPr>
            <w:tcW w:w="1756" w:type="dxa"/>
          </w:tcPr>
          <w:p w14:paraId="52B4A88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28.453,81 €</w:t>
            </w:r>
          </w:p>
        </w:tc>
        <w:tc>
          <w:tcPr>
            <w:tcW w:w="1756" w:type="dxa"/>
          </w:tcPr>
          <w:p w14:paraId="77B3125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D3B41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28.453,81 €</w:t>
            </w:r>
          </w:p>
        </w:tc>
      </w:tr>
      <w:tr w:rsidR="00650A82" w:rsidRPr="00307B4C" w14:paraId="79CA835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E16740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2024--1532-60901</w:t>
            </w:r>
          </w:p>
        </w:tc>
        <w:tc>
          <w:tcPr>
            <w:tcW w:w="3579" w:type="dxa"/>
            <w:gridSpan w:val="2"/>
            <w:shd w:val="clear" w:color="auto" w:fill="auto"/>
          </w:tcPr>
          <w:p w14:paraId="6E6DB1F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MEJORAS ACCESOS EDUSI</w:t>
            </w:r>
          </w:p>
        </w:tc>
        <w:tc>
          <w:tcPr>
            <w:tcW w:w="1756" w:type="dxa"/>
          </w:tcPr>
          <w:p w14:paraId="01513BF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1.413,90 €</w:t>
            </w:r>
          </w:p>
        </w:tc>
        <w:tc>
          <w:tcPr>
            <w:tcW w:w="1756" w:type="dxa"/>
          </w:tcPr>
          <w:p w14:paraId="2475D6C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7BD9A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1.413,90 €</w:t>
            </w:r>
          </w:p>
        </w:tc>
        <w:tc>
          <w:tcPr>
            <w:tcW w:w="1756" w:type="dxa"/>
          </w:tcPr>
          <w:p w14:paraId="1FCA44E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18.019,99 €</w:t>
            </w:r>
          </w:p>
        </w:tc>
        <w:tc>
          <w:tcPr>
            <w:tcW w:w="1756" w:type="dxa"/>
          </w:tcPr>
          <w:p w14:paraId="2DC187E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486FDF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18.019,99 €</w:t>
            </w:r>
          </w:p>
        </w:tc>
      </w:tr>
      <w:tr w:rsidR="00650A82" w:rsidRPr="00307B4C" w14:paraId="3EE3740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91C7B1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2024--1532-61100</w:t>
            </w:r>
          </w:p>
        </w:tc>
        <w:tc>
          <w:tcPr>
            <w:tcW w:w="3579" w:type="dxa"/>
            <w:gridSpan w:val="2"/>
            <w:shd w:val="clear" w:color="auto" w:fill="auto"/>
          </w:tcPr>
          <w:p w14:paraId="04AAF1E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INFRAESTRUCTURAS VÍAS PÚBLICAS</w:t>
            </w:r>
          </w:p>
        </w:tc>
        <w:tc>
          <w:tcPr>
            <w:tcW w:w="1756" w:type="dxa"/>
          </w:tcPr>
          <w:p w14:paraId="2D0F0EE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424.541,03 €</w:t>
            </w:r>
          </w:p>
        </w:tc>
        <w:tc>
          <w:tcPr>
            <w:tcW w:w="1756" w:type="dxa"/>
          </w:tcPr>
          <w:p w14:paraId="35BA66B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025A6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424.541,03 €</w:t>
            </w:r>
          </w:p>
        </w:tc>
        <w:tc>
          <w:tcPr>
            <w:tcW w:w="1756" w:type="dxa"/>
          </w:tcPr>
          <w:p w14:paraId="34542EC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184.612,53 €</w:t>
            </w:r>
          </w:p>
        </w:tc>
        <w:tc>
          <w:tcPr>
            <w:tcW w:w="1756" w:type="dxa"/>
          </w:tcPr>
          <w:p w14:paraId="1C92D1E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78B1CF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184.612,53 €</w:t>
            </w:r>
          </w:p>
        </w:tc>
      </w:tr>
      <w:tr w:rsidR="00650A82" w:rsidRPr="00307B4C" w14:paraId="2383CAC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6E79FF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2024--1532-61101</w:t>
            </w:r>
          </w:p>
        </w:tc>
        <w:tc>
          <w:tcPr>
            <w:tcW w:w="3579" w:type="dxa"/>
            <w:gridSpan w:val="2"/>
            <w:shd w:val="clear" w:color="auto" w:fill="auto"/>
          </w:tcPr>
          <w:p w14:paraId="6EEFA12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REMODELACION VÍAS PUBLICAS</w:t>
            </w:r>
          </w:p>
        </w:tc>
        <w:tc>
          <w:tcPr>
            <w:tcW w:w="1756" w:type="dxa"/>
          </w:tcPr>
          <w:p w14:paraId="7A05AB9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19.072,42 €</w:t>
            </w:r>
          </w:p>
        </w:tc>
        <w:tc>
          <w:tcPr>
            <w:tcW w:w="1756" w:type="dxa"/>
          </w:tcPr>
          <w:p w14:paraId="469454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3734B2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19.072,42 €</w:t>
            </w:r>
          </w:p>
        </w:tc>
        <w:tc>
          <w:tcPr>
            <w:tcW w:w="1756" w:type="dxa"/>
          </w:tcPr>
          <w:p w14:paraId="39177C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140.404,75 €</w:t>
            </w:r>
          </w:p>
        </w:tc>
        <w:tc>
          <w:tcPr>
            <w:tcW w:w="1756" w:type="dxa"/>
          </w:tcPr>
          <w:p w14:paraId="55199A3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23DAF8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140.404,75 €</w:t>
            </w:r>
          </w:p>
        </w:tc>
      </w:tr>
      <w:tr w:rsidR="00650A82" w:rsidRPr="00307B4C" w14:paraId="696B734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207DE8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2024--1532-61102</w:t>
            </w:r>
          </w:p>
        </w:tc>
        <w:tc>
          <w:tcPr>
            <w:tcW w:w="3579" w:type="dxa"/>
            <w:gridSpan w:val="2"/>
            <w:shd w:val="clear" w:color="auto" w:fill="auto"/>
          </w:tcPr>
          <w:p w14:paraId="52EFF85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OBRAS POS</w:t>
            </w:r>
          </w:p>
        </w:tc>
        <w:tc>
          <w:tcPr>
            <w:tcW w:w="1756" w:type="dxa"/>
          </w:tcPr>
          <w:p w14:paraId="5B18118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564562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54A23A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845D54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169.774,66 €</w:t>
            </w:r>
          </w:p>
        </w:tc>
        <w:tc>
          <w:tcPr>
            <w:tcW w:w="1756" w:type="dxa"/>
          </w:tcPr>
          <w:p w14:paraId="2A14771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E2A577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169.774,66 €</w:t>
            </w:r>
          </w:p>
        </w:tc>
      </w:tr>
      <w:tr w:rsidR="00650A82" w:rsidRPr="00307B4C" w14:paraId="5D076CE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A33855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2024--160-12004</w:t>
            </w:r>
          </w:p>
        </w:tc>
        <w:tc>
          <w:tcPr>
            <w:tcW w:w="3579" w:type="dxa"/>
            <w:gridSpan w:val="2"/>
            <w:shd w:val="clear" w:color="auto" w:fill="auto"/>
          </w:tcPr>
          <w:p w14:paraId="058EA30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ALCANT. Y DEP. AGUA C2</w:t>
            </w:r>
          </w:p>
        </w:tc>
        <w:tc>
          <w:tcPr>
            <w:tcW w:w="1756" w:type="dxa"/>
          </w:tcPr>
          <w:p w14:paraId="4C10661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2A069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4C384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170E8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104,96 €</w:t>
            </w:r>
          </w:p>
        </w:tc>
        <w:tc>
          <w:tcPr>
            <w:tcW w:w="1756" w:type="dxa"/>
          </w:tcPr>
          <w:p w14:paraId="5595F12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450DBA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104,96 €</w:t>
            </w:r>
          </w:p>
        </w:tc>
      </w:tr>
      <w:tr w:rsidR="00650A82" w:rsidRPr="00307B4C" w14:paraId="73BDBDF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0E9046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2024--160-12006</w:t>
            </w:r>
          </w:p>
        </w:tc>
        <w:tc>
          <w:tcPr>
            <w:tcW w:w="3579" w:type="dxa"/>
            <w:gridSpan w:val="2"/>
            <w:shd w:val="clear" w:color="auto" w:fill="auto"/>
          </w:tcPr>
          <w:p w14:paraId="065B99C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ALCANT. ANTIGUEDAD</w:t>
            </w:r>
          </w:p>
        </w:tc>
        <w:tc>
          <w:tcPr>
            <w:tcW w:w="1756" w:type="dxa"/>
          </w:tcPr>
          <w:p w14:paraId="0327020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863F6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3B90C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72E752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57,53 €</w:t>
            </w:r>
          </w:p>
        </w:tc>
        <w:tc>
          <w:tcPr>
            <w:tcW w:w="1756" w:type="dxa"/>
          </w:tcPr>
          <w:p w14:paraId="6C50692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3DEC1C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57,53 €</w:t>
            </w:r>
          </w:p>
        </w:tc>
      </w:tr>
      <w:tr w:rsidR="00650A82" w:rsidRPr="00307B4C" w14:paraId="30AC55C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12EC86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2024--160-12009</w:t>
            </w:r>
          </w:p>
        </w:tc>
        <w:tc>
          <w:tcPr>
            <w:tcW w:w="3579" w:type="dxa"/>
            <w:gridSpan w:val="2"/>
            <w:shd w:val="clear" w:color="auto" w:fill="auto"/>
          </w:tcPr>
          <w:p w14:paraId="0ACA556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0F3B4FA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16B571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DF9DC2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57EF41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323,24 €</w:t>
            </w:r>
          </w:p>
        </w:tc>
        <w:tc>
          <w:tcPr>
            <w:tcW w:w="1756" w:type="dxa"/>
          </w:tcPr>
          <w:p w14:paraId="626629B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45AF66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323,24 €</w:t>
            </w:r>
          </w:p>
        </w:tc>
      </w:tr>
      <w:tr w:rsidR="00650A82" w:rsidRPr="00307B4C" w14:paraId="6E87BF5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E63137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2024--160-12100</w:t>
            </w:r>
          </w:p>
        </w:tc>
        <w:tc>
          <w:tcPr>
            <w:tcW w:w="3579" w:type="dxa"/>
            <w:gridSpan w:val="2"/>
            <w:shd w:val="clear" w:color="auto" w:fill="auto"/>
          </w:tcPr>
          <w:p w14:paraId="19EDF50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DEPURACION AGUA</w:t>
            </w:r>
          </w:p>
        </w:tc>
        <w:tc>
          <w:tcPr>
            <w:tcW w:w="1756" w:type="dxa"/>
          </w:tcPr>
          <w:p w14:paraId="58DEB82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34AC3F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64CF63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8E258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39,45 €</w:t>
            </w:r>
          </w:p>
        </w:tc>
        <w:tc>
          <w:tcPr>
            <w:tcW w:w="1756" w:type="dxa"/>
          </w:tcPr>
          <w:p w14:paraId="6541559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67DADF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39,45 €</w:t>
            </w:r>
          </w:p>
        </w:tc>
      </w:tr>
      <w:tr w:rsidR="00650A82" w:rsidRPr="00307B4C" w14:paraId="31134A8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8C4219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2024--160-12101</w:t>
            </w:r>
          </w:p>
        </w:tc>
        <w:tc>
          <w:tcPr>
            <w:tcW w:w="3579" w:type="dxa"/>
            <w:gridSpan w:val="2"/>
            <w:shd w:val="clear" w:color="auto" w:fill="auto"/>
          </w:tcPr>
          <w:p w14:paraId="474914C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DEPURACION</w:t>
            </w:r>
          </w:p>
        </w:tc>
        <w:tc>
          <w:tcPr>
            <w:tcW w:w="1756" w:type="dxa"/>
          </w:tcPr>
          <w:p w14:paraId="59AF640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89DF1F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58166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46125F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1.203,18 €</w:t>
            </w:r>
          </w:p>
        </w:tc>
        <w:tc>
          <w:tcPr>
            <w:tcW w:w="1756" w:type="dxa"/>
          </w:tcPr>
          <w:p w14:paraId="0DF9804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7BB8CB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1.203,18 €</w:t>
            </w:r>
          </w:p>
        </w:tc>
      </w:tr>
      <w:tr w:rsidR="00650A82" w:rsidRPr="00307B4C" w14:paraId="19AC7A3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C1E563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2024--160-13000</w:t>
            </w:r>
          </w:p>
        </w:tc>
        <w:tc>
          <w:tcPr>
            <w:tcW w:w="3579" w:type="dxa"/>
            <w:gridSpan w:val="2"/>
            <w:shd w:val="clear" w:color="auto" w:fill="auto"/>
          </w:tcPr>
          <w:p w14:paraId="42DF230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LABORAL ALCANT. Y DEPURACION</w:t>
            </w:r>
          </w:p>
        </w:tc>
        <w:tc>
          <w:tcPr>
            <w:tcW w:w="1756" w:type="dxa"/>
          </w:tcPr>
          <w:p w14:paraId="055068B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8CEEB4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525141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A8024E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-892,72 €</w:t>
            </w:r>
          </w:p>
        </w:tc>
        <w:tc>
          <w:tcPr>
            <w:tcW w:w="1756" w:type="dxa"/>
          </w:tcPr>
          <w:p w14:paraId="5114590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4A85AB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-892,72 €</w:t>
            </w:r>
          </w:p>
        </w:tc>
      </w:tr>
      <w:tr w:rsidR="00650A82" w:rsidRPr="00307B4C" w14:paraId="5B5550C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8D96D1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2024--160-15000</w:t>
            </w:r>
          </w:p>
        </w:tc>
        <w:tc>
          <w:tcPr>
            <w:tcW w:w="3579" w:type="dxa"/>
            <w:gridSpan w:val="2"/>
            <w:shd w:val="clear" w:color="auto" w:fill="auto"/>
          </w:tcPr>
          <w:p w14:paraId="183BE94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EST. DEPURADORA</w:t>
            </w:r>
          </w:p>
        </w:tc>
        <w:tc>
          <w:tcPr>
            <w:tcW w:w="1756" w:type="dxa"/>
          </w:tcPr>
          <w:p w14:paraId="4D70DFF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4C259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A4C356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A8A46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1.152,25 €</w:t>
            </w:r>
          </w:p>
        </w:tc>
        <w:tc>
          <w:tcPr>
            <w:tcW w:w="1756" w:type="dxa"/>
          </w:tcPr>
          <w:p w14:paraId="28B6E46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B65CC2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1.152,25 €</w:t>
            </w:r>
          </w:p>
        </w:tc>
      </w:tr>
      <w:tr w:rsidR="00650A82" w:rsidRPr="00307B4C" w14:paraId="6D60ED8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309AC8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2024--160-15100</w:t>
            </w:r>
          </w:p>
        </w:tc>
        <w:tc>
          <w:tcPr>
            <w:tcW w:w="3579" w:type="dxa"/>
            <w:gridSpan w:val="2"/>
            <w:shd w:val="clear" w:color="auto" w:fill="auto"/>
          </w:tcPr>
          <w:p w14:paraId="552B972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EST. DEPURADORA</w:t>
            </w:r>
          </w:p>
        </w:tc>
        <w:tc>
          <w:tcPr>
            <w:tcW w:w="1756" w:type="dxa"/>
          </w:tcPr>
          <w:p w14:paraId="04524EF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AC427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F7F3FF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C624C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12.000,00 €</w:t>
            </w:r>
          </w:p>
        </w:tc>
        <w:tc>
          <w:tcPr>
            <w:tcW w:w="1756" w:type="dxa"/>
          </w:tcPr>
          <w:p w14:paraId="3F7CA5C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F1915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12.000,00 €</w:t>
            </w:r>
          </w:p>
        </w:tc>
      </w:tr>
      <w:tr w:rsidR="00650A82" w:rsidRPr="00307B4C" w14:paraId="6C591AD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A86103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2024--160-16000</w:t>
            </w:r>
          </w:p>
        </w:tc>
        <w:tc>
          <w:tcPr>
            <w:tcW w:w="3579" w:type="dxa"/>
            <w:gridSpan w:val="2"/>
            <w:shd w:val="clear" w:color="auto" w:fill="auto"/>
          </w:tcPr>
          <w:p w14:paraId="4429E21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DEPUR. DE AGUAS.</w:t>
            </w:r>
          </w:p>
        </w:tc>
        <w:tc>
          <w:tcPr>
            <w:tcW w:w="1756" w:type="dxa"/>
          </w:tcPr>
          <w:p w14:paraId="15D3050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74259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1D237F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B8F39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-3.427,17 €</w:t>
            </w:r>
          </w:p>
        </w:tc>
        <w:tc>
          <w:tcPr>
            <w:tcW w:w="1756" w:type="dxa"/>
          </w:tcPr>
          <w:p w14:paraId="7A65B5E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014FA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-3.427,17 €</w:t>
            </w:r>
          </w:p>
        </w:tc>
      </w:tr>
      <w:tr w:rsidR="00650A82" w:rsidRPr="00307B4C" w14:paraId="2B3295B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168C41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2024--1621-22700</w:t>
            </w:r>
          </w:p>
        </w:tc>
        <w:tc>
          <w:tcPr>
            <w:tcW w:w="3579" w:type="dxa"/>
            <w:gridSpan w:val="2"/>
            <w:shd w:val="clear" w:color="auto" w:fill="auto"/>
          </w:tcPr>
          <w:p w14:paraId="1B3863F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RECOGIDA DE RSU Y LIMPIEZA CONTENEDORES</w:t>
            </w:r>
          </w:p>
        </w:tc>
        <w:tc>
          <w:tcPr>
            <w:tcW w:w="1756" w:type="dxa"/>
          </w:tcPr>
          <w:p w14:paraId="5D6046A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492.432,00 €</w:t>
            </w:r>
          </w:p>
        </w:tc>
        <w:tc>
          <w:tcPr>
            <w:tcW w:w="1756" w:type="dxa"/>
          </w:tcPr>
          <w:p w14:paraId="518491B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D834F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492.432,00 €</w:t>
            </w:r>
          </w:p>
        </w:tc>
        <w:tc>
          <w:tcPr>
            <w:tcW w:w="1756" w:type="dxa"/>
          </w:tcPr>
          <w:p w14:paraId="3275974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152.451,53 €</w:t>
            </w:r>
          </w:p>
        </w:tc>
        <w:tc>
          <w:tcPr>
            <w:tcW w:w="1756" w:type="dxa"/>
          </w:tcPr>
          <w:p w14:paraId="6438DED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4CB02A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152.451,53 €</w:t>
            </w:r>
          </w:p>
        </w:tc>
      </w:tr>
      <w:tr w:rsidR="00650A82" w:rsidRPr="00307B4C" w14:paraId="5D4F6C6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EA76D4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2024--1623-22706</w:t>
            </w:r>
          </w:p>
        </w:tc>
        <w:tc>
          <w:tcPr>
            <w:tcW w:w="3579" w:type="dxa"/>
            <w:gridSpan w:val="2"/>
            <w:shd w:val="clear" w:color="auto" w:fill="auto"/>
          </w:tcPr>
          <w:p w14:paraId="0817C25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TRATAMIENTO PLANTA DE RECICL. DE BASURA.</w:t>
            </w:r>
          </w:p>
        </w:tc>
        <w:tc>
          <w:tcPr>
            <w:tcW w:w="1756" w:type="dxa"/>
          </w:tcPr>
          <w:p w14:paraId="1287480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70.368,82 €</w:t>
            </w:r>
          </w:p>
        </w:tc>
        <w:tc>
          <w:tcPr>
            <w:tcW w:w="1756" w:type="dxa"/>
          </w:tcPr>
          <w:p w14:paraId="6AE2951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17DC8A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70.368,82 €</w:t>
            </w:r>
          </w:p>
        </w:tc>
        <w:tc>
          <w:tcPr>
            <w:tcW w:w="1756" w:type="dxa"/>
          </w:tcPr>
          <w:p w14:paraId="218784E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273,99 €</w:t>
            </w:r>
          </w:p>
        </w:tc>
        <w:tc>
          <w:tcPr>
            <w:tcW w:w="1756" w:type="dxa"/>
          </w:tcPr>
          <w:p w14:paraId="6702BB1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ED0DA3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273,99 €</w:t>
            </w:r>
          </w:p>
        </w:tc>
      </w:tr>
      <w:tr w:rsidR="00650A82" w:rsidRPr="00307B4C" w14:paraId="4C7B0AE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AFEAD1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2024--163-22700</w:t>
            </w:r>
          </w:p>
        </w:tc>
        <w:tc>
          <w:tcPr>
            <w:tcW w:w="3579" w:type="dxa"/>
            <w:gridSpan w:val="2"/>
            <w:shd w:val="clear" w:color="auto" w:fill="auto"/>
          </w:tcPr>
          <w:p w14:paraId="274441D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VIARIA</w:t>
            </w:r>
          </w:p>
        </w:tc>
        <w:tc>
          <w:tcPr>
            <w:tcW w:w="1756" w:type="dxa"/>
          </w:tcPr>
          <w:p w14:paraId="009EF58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438.534,83 €</w:t>
            </w:r>
          </w:p>
        </w:tc>
        <w:tc>
          <w:tcPr>
            <w:tcW w:w="1756" w:type="dxa"/>
          </w:tcPr>
          <w:p w14:paraId="6D3E11C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13C37E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438.534,83 €</w:t>
            </w:r>
          </w:p>
        </w:tc>
        <w:tc>
          <w:tcPr>
            <w:tcW w:w="1756" w:type="dxa"/>
          </w:tcPr>
          <w:p w14:paraId="7E38E0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11.898,96 €</w:t>
            </w:r>
          </w:p>
        </w:tc>
        <w:tc>
          <w:tcPr>
            <w:tcW w:w="1756" w:type="dxa"/>
          </w:tcPr>
          <w:p w14:paraId="671A89D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025FD8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11.898,96 €</w:t>
            </w:r>
          </w:p>
        </w:tc>
      </w:tr>
      <w:tr w:rsidR="00650A82" w:rsidRPr="00307B4C" w14:paraId="3084B77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75D9C2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2024--164-12004</w:t>
            </w:r>
          </w:p>
        </w:tc>
        <w:tc>
          <w:tcPr>
            <w:tcW w:w="3579" w:type="dxa"/>
            <w:gridSpan w:val="2"/>
            <w:shd w:val="clear" w:color="auto" w:fill="auto"/>
          </w:tcPr>
          <w:p w14:paraId="4D3D604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CEMENTERIO MUNPAL. C2</w:t>
            </w:r>
          </w:p>
        </w:tc>
        <w:tc>
          <w:tcPr>
            <w:tcW w:w="1756" w:type="dxa"/>
          </w:tcPr>
          <w:p w14:paraId="46A3A6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3BA39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FE8C9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63C54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236,64 €</w:t>
            </w:r>
          </w:p>
        </w:tc>
        <w:tc>
          <w:tcPr>
            <w:tcW w:w="1756" w:type="dxa"/>
          </w:tcPr>
          <w:p w14:paraId="7393578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690EA9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236,64 €</w:t>
            </w:r>
          </w:p>
        </w:tc>
      </w:tr>
      <w:tr w:rsidR="00650A82" w:rsidRPr="00307B4C" w14:paraId="3DFAECF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E7E250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2024--164-12006</w:t>
            </w:r>
          </w:p>
        </w:tc>
        <w:tc>
          <w:tcPr>
            <w:tcW w:w="3579" w:type="dxa"/>
            <w:gridSpan w:val="2"/>
            <w:shd w:val="clear" w:color="auto" w:fill="auto"/>
          </w:tcPr>
          <w:p w14:paraId="785F08C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CEMENTERIO MUNPAL. ANT</w:t>
            </w:r>
          </w:p>
        </w:tc>
        <w:tc>
          <w:tcPr>
            <w:tcW w:w="1756" w:type="dxa"/>
          </w:tcPr>
          <w:p w14:paraId="70E0C41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CF5B5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EF8F8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627BD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-392,31 €</w:t>
            </w:r>
          </w:p>
        </w:tc>
        <w:tc>
          <w:tcPr>
            <w:tcW w:w="1756" w:type="dxa"/>
          </w:tcPr>
          <w:p w14:paraId="6C36F29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304E61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-392,31 €</w:t>
            </w:r>
          </w:p>
        </w:tc>
      </w:tr>
      <w:tr w:rsidR="00650A82" w:rsidRPr="00307B4C" w14:paraId="3BCD4BD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E61DB4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2024--164-12009</w:t>
            </w:r>
          </w:p>
        </w:tc>
        <w:tc>
          <w:tcPr>
            <w:tcW w:w="3579" w:type="dxa"/>
            <w:gridSpan w:val="2"/>
            <w:shd w:val="clear" w:color="auto" w:fill="auto"/>
          </w:tcPr>
          <w:p w14:paraId="6B26364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33FDAC9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D40D6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13FB3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09A61E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-19,74 €</w:t>
            </w:r>
          </w:p>
        </w:tc>
        <w:tc>
          <w:tcPr>
            <w:tcW w:w="1756" w:type="dxa"/>
          </w:tcPr>
          <w:p w14:paraId="7DAA8F5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34AE8A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-19,74 €</w:t>
            </w:r>
          </w:p>
        </w:tc>
      </w:tr>
      <w:tr w:rsidR="00650A82" w:rsidRPr="00307B4C" w14:paraId="4422C48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DE2DE1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2024--164-12100</w:t>
            </w:r>
          </w:p>
        </w:tc>
        <w:tc>
          <w:tcPr>
            <w:tcW w:w="3579" w:type="dxa"/>
            <w:gridSpan w:val="2"/>
            <w:shd w:val="clear" w:color="auto" w:fill="auto"/>
          </w:tcPr>
          <w:p w14:paraId="136E8BD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CEMENTERIO</w:t>
            </w:r>
          </w:p>
        </w:tc>
        <w:tc>
          <w:tcPr>
            <w:tcW w:w="1756" w:type="dxa"/>
          </w:tcPr>
          <w:p w14:paraId="12F7AA8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54997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91119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5CF57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72,53 €</w:t>
            </w:r>
          </w:p>
        </w:tc>
        <w:tc>
          <w:tcPr>
            <w:tcW w:w="1756" w:type="dxa"/>
          </w:tcPr>
          <w:p w14:paraId="5341E31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1B1FC2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72,53 €</w:t>
            </w:r>
          </w:p>
        </w:tc>
      </w:tr>
      <w:tr w:rsidR="00650A82" w:rsidRPr="00307B4C" w14:paraId="6EF50D0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4DB160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2024--164-12101</w:t>
            </w:r>
          </w:p>
        </w:tc>
        <w:tc>
          <w:tcPr>
            <w:tcW w:w="3579" w:type="dxa"/>
            <w:gridSpan w:val="2"/>
            <w:shd w:val="clear" w:color="auto" w:fill="auto"/>
          </w:tcPr>
          <w:p w14:paraId="63E935A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CEMENTERIO</w:t>
            </w:r>
          </w:p>
        </w:tc>
        <w:tc>
          <w:tcPr>
            <w:tcW w:w="1756" w:type="dxa"/>
          </w:tcPr>
          <w:p w14:paraId="04BD28F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D9033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B5C2D8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A4AFC1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38,60 €</w:t>
            </w:r>
          </w:p>
        </w:tc>
        <w:tc>
          <w:tcPr>
            <w:tcW w:w="1756" w:type="dxa"/>
          </w:tcPr>
          <w:p w14:paraId="59B4ED3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CFD5D6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38,60 €</w:t>
            </w:r>
          </w:p>
        </w:tc>
      </w:tr>
      <w:tr w:rsidR="00650A82" w:rsidRPr="00307B4C" w14:paraId="2B21EF8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A0108B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2024--164-15000</w:t>
            </w:r>
          </w:p>
        </w:tc>
        <w:tc>
          <w:tcPr>
            <w:tcW w:w="3579" w:type="dxa"/>
            <w:gridSpan w:val="2"/>
            <w:shd w:val="clear" w:color="auto" w:fill="auto"/>
          </w:tcPr>
          <w:p w14:paraId="24B7A85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CEMENTERIO MUNICIPAL</w:t>
            </w:r>
          </w:p>
        </w:tc>
        <w:tc>
          <w:tcPr>
            <w:tcW w:w="1756" w:type="dxa"/>
          </w:tcPr>
          <w:p w14:paraId="34C238B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05E0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8C08A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D34E5E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607,96 €</w:t>
            </w:r>
          </w:p>
        </w:tc>
        <w:tc>
          <w:tcPr>
            <w:tcW w:w="1756" w:type="dxa"/>
          </w:tcPr>
          <w:p w14:paraId="4163C24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20F9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607,96 €</w:t>
            </w:r>
          </w:p>
        </w:tc>
      </w:tr>
      <w:tr w:rsidR="00650A82" w:rsidRPr="00307B4C" w14:paraId="6D9F697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FEE67A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2024--164-15100</w:t>
            </w:r>
          </w:p>
        </w:tc>
        <w:tc>
          <w:tcPr>
            <w:tcW w:w="3579" w:type="dxa"/>
            <w:gridSpan w:val="2"/>
            <w:shd w:val="clear" w:color="auto" w:fill="auto"/>
          </w:tcPr>
          <w:p w14:paraId="080C580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CEMENTERIO MUNICIPA</w:t>
            </w:r>
          </w:p>
        </w:tc>
        <w:tc>
          <w:tcPr>
            <w:tcW w:w="1756" w:type="dxa"/>
          </w:tcPr>
          <w:p w14:paraId="5C9ABC6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73A481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1EC1BD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9F56C4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-3.326,13 €</w:t>
            </w:r>
          </w:p>
        </w:tc>
        <w:tc>
          <w:tcPr>
            <w:tcW w:w="1756" w:type="dxa"/>
          </w:tcPr>
          <w:p w14:paraId="0749050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753318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-3.326,13 €</w:t>
            </w:r>
          </w:p>
        </w:tc>
      </w:tr>
      <w:tr w:rsidR="00650A82" w:rsidRPr="00307B4C" w14:paraId="4C73C45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79E1C9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2024--164-16000</w:t>
            </w:r>
          </w:p>
        </w:tc>
        <w:tc>
          <w:tcPr>
            <w:tcW w:w="3579" w:type="dxa"/>
            <w:gridSpan w:val="2"/>
            <w:shd w:val="clear" w:color="auto" w:fill="auto"/>
          </w:tcPr>
          <w:p w14:paraId="27BC0B1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CEMENTERIO</w:t>
            </w:r>
          </w:p>
        </w:tc>
        <w:tc>
          <w:tcPr>
            <w:tcW w:w="1756" w:type="dxa"/>
          </w:tcPr>
          <w:p w14:paraId="74029F0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9C1E1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73C5CD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C3365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1.960,31 €</w:t>
            </w:r>
          </w:p>
        </w:tc>
        <w:tc>
          <w:tcPr>
            <w:tcW w:w="1756" w:type="dxa"/>
          </w:tcPr>
          <w:p w14:paraId="5908A05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AFB0EC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1.960,31 €</w:t>
            </w:r>
          </w:p>
        </w:tc>
      </w:tr>
      <w:tr w:rsidR="00650A82" w:rsidRPr="00307B4C" w14:paraId="73D32AA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03FE65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2024--164-21200</w:t>
            </w:r>
          </w:p>
        </w:tc>
        <w:tc>
          <w:tcPr>
            <w:tcW w:w="3579" w:type="dxa"/>
            <w:gridSpan w:val="2"/>
            <w:shd w:val="clear" w:color="auto" w:fill="auto"/>
          </w:tcPr>
          <w:p w14:paraId="7E7576C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DEL CEMENTERIO MPAL.</w:t>
            </w:r>
          </w:p>
        </w:tc>
        <w:tc>
          <w:tcPr>
            <w:tcW w:w="1756" w:type="dxa"/>
          </w:tcPr>
          <w:p w14:paraId="7B5B30F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4738C2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D505E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4FE58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337,51 €</w:t>
            </w:r>
          </w:p>
        </w:tc>
        <w:tc>
          <w:tcPr>
            <w:tcW w:w="1756" w:type="dxa"/>
          </w:tcPr>
          <w:p w14:paraId="6626376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327401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337,51 €</w:t>
            </w:r>
          </w:p>
        </w:tc>
      </w:tr>
      <w:tr w:rsidR="00650A82" w:rsidRPr="00307B4C" w14:paraId="18CA778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718BA5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2024--164-62200</w:t>
            </w:r>
          </w:p>
        </w:tc>
        <w:tc>
          <w:tcPr>
            <w:tcW w:w="3579" w:type="dxa"/>
            <w:gridSpan w:val="2"/>
            <w:shd w:val="clear" w:color="auto" w:fill="auto"/>
          </w:tcPr>
          <w:p w14:paraId="5AB060F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URBANIZACION CEMENTERIO MUNICIPAL</w:t>
            </w:r>
          </w:p>
        </w:tc>
        <w:tc>
          <w:tcPr>
            <w:tcW w:w="1756" w:type="dxa"/>
          </w:tcPr>
          <w:p w14:paraId="3B84854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FA9CD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A5F8A9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55B72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-63.640,13 €</w:t>
            </w:r>
          </w:p>
        </w:tc>
        <w:tc>
          <w:tcPr>
            <w:tcW w:w="1756" w:type="dxa"/>
          </w:tcPr>
          <w:p w14:paraId="596102C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9B4666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-63.640,13 €</w:t>
            </w:r>
          </w:p>
        </w:tc>
      </w:tr>
      <w:tr w:rsidR="00650A82" w:rsidRPr="00307B4C" w14:paraId="0CB0E75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A577F4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2024--164-62201</w:t>
            </w:r>
          </w:p>
        </w:tc>
        <w:tc>
          <w:tcPr>
            <w:tcW w:w="3579" w:type="dxa"/>
            <w:gridSpan w:val="2"/>
            <w:shd w:val="clear" w:color="auto" w:fill="auto"/>
          </w:tcPr>
          <w:p w14:paraId="79BACAD0"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AMPLIACION CEMENTERIO MUNICIPAL</w:t>
            </w:r>
          </w:p>
        </w:tc>
        <w:tc>
          <w:tcPr>
            <w:tcW w:w="1756" w:type="dxa"/>
          </w:tcPr>
          <w:p w14:paraId="0E038FB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AD269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AE30C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F92AF9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67.000,50 €</w:t>
            </w:r>
          </w:p>
        </w:tc>
        <w:tc>
          <w:tcPr>
            <w:tcW w:w="1756" w:type="dxa"/>
          </w:tcPr>
          <w:p w14:paraId="2967178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2FDC66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67.000,50 €</w:t>
            </w:r>
          </w:p>
        </w:tc>
      </w:tr>
      <w:tr w:rsidR="00650A82" w:rsidRPr="00307B4C" w14:paraId="2B196FB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9A69AA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2024--165-13000</w:t>
            </w:r>
          </w:p>
        </w:tc>
        <w:tc>
          <w:tcPr>
            <w:tcW w:w="3579" w:type="dxa"/>
            <w:gridSpan w:val="2"/>
            <w:shd w:val="clear" w:color="auto" w:fill="auto"/>
          </w:tcPr>
          <w:p w14:paraId="0787505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LABORAL ALUMBRADO PUBLICO</w:t>
            </w:r>
          </w:p>
        </w:tc>
        <w:tc>
          <w:tcPr>
            <w:tcW w:w="1756" w:type="dxa"/>
          </w:tcPr>
          <w:p w14:paraId="6D2297A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22129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308B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A72890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-1.435,83 €</w:t>
            </w:r>
          </w:p>
        </w:tc>
        <w:tc>
          <w:tcPr>
            <w:tcW w:w="1756" w:type="dxa"/>
          </w:tcPr>
          <w:p w14:paraId="56FFD96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04390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-1.435,83 €</w:t>
            </w:r>
          </w:p>
        </w:tc>
      </w:tr>
      <w:tr w:rsidR="00650A82" w:rsidRPr="00307B4C" w14:paraId="02FF475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9DE810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2024--165-16000</w:t>
            </w:r>
          </w:p>
        </w:tc>
        <w:tc>
          <w:tcPr>
            <w:tcW w:w="3579" w:type="dxa"/>
            <w:gridSpan w:val="2"/>
            <w:shd w:val="clear" w:color="auto" w:fill="auto"/>
          </w:tcPr>
          <w:p w14:paraId="3808344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 xml:space="preserve">SEGURIDAD SOCIAL ALUMBRADO </w:t>
            </w:r>
            <w:proofErr w:type="gramStart"/>
            <w:r w:rsidRPr="00307B4C">
              <w:rPr>
                <w:rFonts w:ascii="Arial" w:hAnsi="Arial" w:cs="Arial"/>
                <w:sz w:val="14"/>
                <w:szCs w:val="14"/>
              </w:rPr>
              <w:t>PUBLICO</w:t>
            </w:r>
            <w:proofErr w:type="gramEnd"/>
            <w:r w:rsidRPr="00307B4C">
              <w:rPr>
                <w:rFonts w:ascii="Arial" w:hAnsi="Arial" w:cs="Arial"/>
                <w:sz w:val="14"/>
                <w:szCs w:val="14"/>
              </w:rPr>
              <w:t>.</w:t>
            </w:r>
          </w:p>
        </w:tc>
        <w:tc>
          <w:tcPr>
            <w:tcW w:w="1756" w:type="dxa"/>
          </w:tcPr>
          <w:p w14:paraId="2DCA0F4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BB943A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65393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F5164E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1.406,91 €</w:t>
            </w:r>
          </w:p>
        </w:tc>
        <w:tc>
          <w:tcPr>
            <w:tcW w:w="1756" w:type="dxa"/>
          </w:tcPr>
          <w:p w14:paraId="30999F6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08615C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1.406,91 €</w:t>
            </w:r>
          </w:p>
        </w:tc>
      </w:tr>
      <w:tr w:rsidR="00650A82" w:rsidRPr="00307B4C" w14:paraId="2AD584C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65FD33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2024--165-21000</w:t>
            </w:r>
          </w:p>
        </w:tc>
        <w:tc>
          <w:tcPr>
            <w:tcW w:w="3579" w:type="dxa"/>
            <w:gridSpan w:val="2"/>
            <w:shd w:val="clear" w:color="auto" w:fill="auto"/>
          </w:tcPr>
          <w:p w14:paraId="7536577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CONSERVACION Y MANT. ALUMBRADO PUBLICO</w:t>
            </w:r>
          </w:p>
        </w:tc>
        <w:tc>
          <w:tcPr>
            <w:tcW w:w="1756" w:type="dxa"/>
          </w:tcPr>
          <w:p w14:paraId="40C7794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18.195,53 €</w:t>
            </w:r>
          </w:p>
        </w:tc>
        <w:tc>
          <w:tcPr>
            <w:tcW w:w="1756" w:type="dxa"/>
          </w:tcPr>
          <w:p w14:paraId="3F857AF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CBBA4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18.195,53 €</w:t>
            </w:r>
          </w:p>
        </w:tc>
        <w:tc>
          <w:tcPr>
            <w:tcW w:w="1756" w:type="dxa"/>
          </w:tcPr>
          <w:p w14:paraId="68B5765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-788,06 €</w:t>
            </w:r>
          </w:p>
        </w:tc>
        <w:tc>
          <w:tcPr>
            <w:tcW w:w="1756" w:type="dxa"/>
          </w:tcPr>
          <w:p w14:paraId="1489543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37000A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-788,06 €</w:t>
            </w:r>
          </w:p>
        </w:tc>
      </w:tr>
      <w:tr w:rsidR="00650A82" w:rsidRPr="00307B4C" w14:paraId="37AFB44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C544B4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2024--165-22100</w:t>
            </w:r>
          </w:p>
        </w:tc>
        <w:tc>
          <w:tcPr>
            <w:tcW w:w="3579" w:type="dxa"/>
            <w:gridSpan w:val="2"/>
            <w:shd w:val="clear" w:color="auto" w:fill="auto"/>
          </w:tcPr>
          <w:p w14:paraId="28D862A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PARA EL ALUMBRADO PUBLICO</w:t>
            </w:r>
          </w:p>
        </w:tc>
        <w:tc>
          <w:tcPr>
            <w:tcW w:w="1756" w:type="dxa"/>
          </w:tcPr>
          <w:p w14:paraId="104D1FD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230.520,03 €</w:t>
            </w:r>
          </w:p>
        </w:tc>
        <w:tc>
          <w:tcPr>
            <w:tcW w:w="1756" w:type="dxa"/>
          </w:tcPr>
          <w:p w14:paraId="79CB7B6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49373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230.520,03 €</w:t>
            </w:r>
          </w:p>
        </w:tc>
        <w:tc>
          <w:tcPr>
            <w:tcW w:w="1756" w:type="dxa"/>
          </w:tcPr>
          <w:p w14:paraId="29D91AD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474.997,93 €</w:t>
            </w:r>
          </w:p>
        </w:tc>
        <w:tc>
          <w:tcPr>
            <w:tcW w:w="1756" w:type="dxa"/>
          </w:tcPr>
          <w:p w14:paraId="08E88C3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103,08 €</w:t>
            </w:r>
          </w:p>
        </w:tc>
        <w:tc>
          <w:tcPr>
            <w:tcW w:w="1729" w:type="dxa"/>
          </w:tcPr>
          <w:p w14:paraId="5C58047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475.101,01 €</w:t>
            </w:r>
          </w:p>
        </w:tc>
      </w:tr>
      <w:tr w:rsidR="00650A82" w:rsidRPr="00307B4C" w14:paraId="1A5DD15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AA2DA7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2024--165-22799</w:t>
            </w:r>
          </w:p>
        </w:tc>
        <w:tc>
          <w:tcPr>
            <w:tcW w:w="3579" w:type="dxa"/>
            <w:gridSpan w:val="2"/>
            <w:shd w:val="clear" w:color="auto" w:fill="auto"/>
          </w:tcPr>
          <w:p w14:paraId="04A49BB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TRABAJOS MANTENIMIENTO ALUMBRADO PUBLICO</w:t>
            </w:r>
          </w:p>
        </w:tc>
        <w:tc>
          <w:tcPr>
            <w:tcW w:w="1756" w:type="dxa"/>
          </w:tcPr>
          <w:p w14:paraId="39F69F1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35.443,20 €</w:t>
            </w:r>
          </w:p>
        </w:tc>
        <w:tc>
          <w:tcPr>
            <w:tcW w:w="1756" w:type="dxa"/>
          </w:tcPr>
          <w:p w14:paraId="4540EBA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69D1A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35.443,20 €</w:t>
            </w:r>
          </w:p>
        </w:tc>
        <w:tc>
          <w:tcPr>
            <w:tcW w:w="1756" w:type="dxa"/>
          </w:tcPr>
          <w:p w14:paraId="33FCF09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-11.474,91 €</w:t>
            </w:r>
          </w:p>
        </w:tc>
        <w:tc>
          <w:tcPr>
            <w:tcW w:w="1756" w:type="dxa"/>
          </w:tcPr>
          <w:p w14:paraId="09A5929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FF663C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-11.474,91 €</w:t>
            </w:r>
          </w:p>
        </w:tc>
      </w:tr>
      <w:tr w:rsidR="00650A82" w:rsidRPr="00307B4C" w14:paraId="6760230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C348B2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2024--171-12004</w:t>
            </w:r>
          </w:p>
        </w:tc>
        <w:tc>
          <w:tcPr>
            <w:tcW w:w="3579" w:type="dxa"/>
            <w:gridSpan w:val="2"/>
            <w:shd w:val="clear" w:color="auto" w:fill="auto"/>
          </w:tcPr>
          <w:p w14:paraId="26CA8EB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JARDINES C2</w:t>
            </w:r>
          </w:p>
        </w:tc>
        <w:tc>
          <w:tcPr>
            <w:tcW w:w="1756" w:type="dxa"/>
          </w:tcPr>
          <w:p w14:paraId="43D1C38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46924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B66297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50E61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18,32 €</w:t>
            </w:r>
          </w:p>
        </w:tc>
        <w:tc>
          <w:tcPr>
            <w:tcW w:w="1756" w:type="dxa"/>
          </w:tcPr>
          <w:p w14:paraId="3F97B49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9F782C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18,32 €</w:t>
            </w:r>
          </w:p>
        </w:tc>
      </w:tr>
      <w:tr w:rsidR="00650A82" w:rsidRPr="00307B4C" w14:paraId="7B59BD7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E2C48C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2024--171-12006</w:t>
            </w:r>
          </w:p>
        </w:tc>
        <w:tc>
          <w:tcPr>
            <w:tcW w:w="3579" w:type="dxa"/>
            <w:gridSpan w:val="2"/>
            <w:shd w:val="clear" w:color="auto" w:fill="auto"/>
          </w:tcPr>
          <w:p w14:paraId="33F13C4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JARDINES ANTIGUEDAD</w:t>
            </w:r>
          </w:p>
        </w:tc>
        <w:tc>
          <w:tcPr>
            <w:tcW w:w="1756" w:type="dxa"/>
          </w:tcPr>
          <w:p w14:paraId="48A27A5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3C097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643D40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328DF9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100,10 €</w:t>
            </w:r>
          </w:p>
        </w:tc>
        <w:tc>
          <w:tcPr>
            <w:tcW w:w="1756" w:type="dxa"/>
          </w:tcPr>
          <w:p w14:paraId="42156FC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B6EF92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100,10 €</w:t>
            </w:r>
          </w:p>
        </w:tc>
      </w:tr>
      <w:tr w:rsidR="00650A82" w:rsidRPr="00307B4C" w14:paraId="63A4A70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CC645B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2024--171-12009</w:t>
            </w:r>
          </w:p>
        </w:tc>
        <w:tc>
          <w:tcPr>
            <w:tcW w:w="3579" w:type="dxa"/>
            <w:gridSpan w:val="2"/>
            <w:shd w:val="clear" w:color="auto" w:fill="auto"/>
          </w:tcPr>
          <w:p w14:paraId="1D6D3C0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02A565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35160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9BF66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48735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20,36 €</w:t>
            </w:r>
          </w:p>
        </w:tc>
        <w:tc>
          <w:tcPr>
            <w:tcW w:w="1756" w:type="dxa"/>
          </w:tcPr>
          <w:p w14:paraId="257D5A6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502B3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20,36 €</w:t>
            </w:r>
          </w:p>
        </w:tc>
      </w:tr>
      <w:tr w:rsidR="00650A82" w:rsidRPr="00307B4C" w14:paraId="0DC0E5F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EA8712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2024--171-12100</w:t>
            </w:r>
          </w:p>
        </w:tc>
        <w:tc>
          <w:tcPr>
            <w:tcW w:w="3579" w:type="dxa"/>
            <w:gridSpan w:val="2"/>
            <w:shd w:val="clear" w:color="auto" w:fill="auto"/>
          </w:tcPr>
          <w:p w14:paraId="5F0A25E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JARDINES</w:t>
            </w:r>
          </w:p>
        </w:tc>
        <w:tc>
          <w:tcPr>
            <w:tcW w:w="1756" w:type="dxa"/>
          </w:tcPr>
          <w:p w14:paraId="235C2F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A3EB5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87AD0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10622F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13,15 €</w:t>
            </w:r>
          </w:p>
        </w:tc>
        <w:tc>
          <w:tcPr>
            <w:tcW w:w="1756" w:type="dxa"/>
          </w:tcPr>
          <w:p w14:paraId="2378186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14CE38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13,15 €</w:t>
            </w:r>
          </w:p>
        </w:tc>
      </w:tr>
      <w:tr w:rsidR="00650A82" w:rsidRPr="00307B4C" w14:paraId="6FF96D7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C440D1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2024--171-12101</w:t>
            </w:r>
          </w:p>
        </w:tc>
        <w:tc>
          <w:tcPr>
            <w:tcW w:w="3579" w:type="dxa"/>
            <w:gridSpan w:val="2"/>
            <w:shd w:val="clear" w:color="auto" w:fill="auto"/>
          </w:tcPr>
          <w:p w14:paraId="19B7716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JARDINES</w:t>
            </w:r>
          </w:p>
        </w:tc>
        <w:tc>
          <w:tcPr>
            <w:tcW w:w="1756" w:type="dxa"/>
          </w:tcPr>
          <w:p w14:paraId="2D85E61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4D8D54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D79CA6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4557B5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31,22 €</w:t>
            </w:r>
          </w:p>
        </w:tc>
        <w:tc>
          <w:tcPr>
            <w:tcW w:w="1756" w:type="dxa"/>
          </w:tcPr>
          <w:p w14:paraId="2E69E13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EF1092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31,22 €</w:t>
            </w:r>
          </w:p>
        </w:tc>
      </w:tr>
      <w:tr w:rsidR="00650A82" w:rsidRPr="00307B4C" w14:paraId="4E381F0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EE96CE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2024--171-15000</w:t>
            </w:r>
          </w:p>
        </w:tc>
        <w:tc>
          <w:tcPr>
            <w:tcW w:w="3579" w:type="dxa"/>
            <w:gridSpan w:val="2"/>
            <w:shd w:val="clear" w:color="auto" w:fill="auto"/>
          </w:tcPr>
          <w:p w14:paraId="6C04ECA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JARDINES</w:t>
            </w:r>
          </w:p>
        </w:tc>
        <w:tc>
          <w:tcPr>
            <w:tcW w:w="1756" w:type="dxa"/>
          </w:tcPr>
          <w:p w14:paraId="13F7CF1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D041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775CE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3326C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-160,00 €</w:t>
            </w:r>
          </w:p>
        </w:tc>
        <w:tc>
          <w:tcPr>
            <w:tcW w:w="1756" w:type="dxa"/>
          </w:tcPr>
          <w:p w14:paraId="0F63E15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5C769F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-160,00 €</w:t>
            </w:r>
          </w:p>
        </w:tc>
      </w:tr>
      <w:tr w:rsidR="00650A82" w:rsidRPr="00307B4C" w14:paraId="5EB8862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A0A957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2024--171-16000</w:t>
            </w:r>
          </w:p>
        </w:tc>
        <w:tc>
          <w:tcPr>
            <w:tcW w:w="3579" w:type="dxa"/>
            <w:gridSpan w:val="2"/>
            <w:shd w:val="clear" w:color="auto" w:fill="auto"/>
          </w:tcPr>
          <w:p w14:paraId="63152590"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PARQUES Y JARDINES</w:t>
            </w:r>
          </w:p>
        </w:tc>
        <w:tc>
          <w:tcPr>
            <w:tcW w:w="1756" w:type="dxa"/>
          </w:tcPr>
          <w:p w14:paraId="3D4EE0A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60D2A4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21AD3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29536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1.198,24 €</w:t>
            </w:r>
          </w:p>
        </w:tc>
        <w:tc>
          <w:tcPr>
            <w:tcW w:w="1756" w:type="dxa"/>
          </w:tcPr>
          <w:p w14:paraId="0E7201E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6C06A3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1.198,24 €</w:t>
            </w:r>
          </w:p>
        </w:tc>
      </w:tr>
      <w:tr w:rsidR="00650A82" w:rsidRPr="00307B4C" w14:paraId="769C53A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7FF071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2024--171-21000</w:t>
            </w:r>
          </w:p>
        </w:tc>
        <w:tc>
          <w:tcPr>
            <w:tcW w:w="3579" w:type="dxa"/>
            <w:gridSpan w:val="2"/>
            <w:shd w:val="clear" w:color="auto" w:fill="auto"/>
          </w:tcPr>
          <w:p w14:paraId="3DBEF7E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PLAZAS Y JARDINES PUBL.</w:t>
            </w:r>
          </w:p>
        </w:tc>
        <w:tc>
          <w:tcPr>
            <w:tcW w:w="1756" w:type="dxa"/>
          </w:tcPr>
          <w:p w14:paraId="62396C3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2.232,46 €</w:t>
            </w:r>
          </w:p>
        </w:tc>
        <w:tc>
          <w:tcPr>
            <w:tcW w:w="1756" w:type="dxa"/>
          </w:tcPr>
          <w:p w14:paraId="4FF9CAF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CEBE35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2.232,46 €</w:t>
            </w:r>
          </w:p>
        </w:tc>
        <w:tc>
          <w:tcPr>
            <w:tcW w:w="1756" w:type="dxa"/>
          </w:tcPr>
          <w:p w14:paraId="407D14E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-10.911,80 €</w:t>
            </w:r>
          </w:p>
        </w:tc>
        <w:tc>
          <w:tcPr>
            <w:tcW w:w="1756" w:type="dxa"/>
          </w:tcPr>
          <w:p w14:paraId="1998111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9D4DFD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-10.911,80 €</w:t>
            </w:r>
          </w:p>
        </w:tc>
      </w:tr>
      <w:tr w:rsidR="00650A82" w:rsidRPr="00307B4C" w14:paraId="51FE4D0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6424D5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2024--171-22199</w:t>
            </w:r>
          </w:p>
        </w:tc>
        <w:tc>
          <w:tcPr>
            <w:tcW w:w="3579" w:type="dxa"/>
            <w:gridSpan w:val="2"/>
            <w:shd w:val="clear" w:color="auto" w:fill="auto"/>
          </w:tcPr>
          <w:p w14:paraId="189DDF7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ESPECIAL PARQUES Y JARDINES</w:t>
            </w:r>
          </w:p>
        </w:tc>
        <w:tc>
          <w:tcPr>
            <w:tcW w:w="1756" w:type="dxa"/>
          </w:tcPr>
          <w:p w14:paraId="7B91CDE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9558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35E22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D4BAC6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6.000,00 €</w:t>
            </w:r>
          </w:p>
        </w:tc>
        <w:tc>
          <w:tcPr>
            <w:tcW w:w="1756" w:type="dxa"/>
          </w:tcPr>
          <w:p w14:paraId="1B21A0B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41E85C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6.000,00 €</w:t>
            </w:r>
          </w:p>
        </w:tc>
      </w:tr>
      <w:tr w:rsidR="00650A82" w:rsidRPr="00307B4C" w14:paraId="568FFED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3DEC30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2024--171-22700</w:t>
            </w:r>
          </w:p>
        </w:tc>
        <w:tc>
          <w:tcPr>
            <w:tcW w:w="3579" w:type="dxa"/>
            <w:gridSpan w:val="2"/>
            <w:shd w:val="clear" w:color="auto" w:fill="auto"/>
          </w:tcPr>
          <w:p w14:paraId="33EC3B6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TRABAJOS DE JARDINERIA EXTERNOS.</w:t>
            </w:r>
          </w:p>
        </w:tc>
        <w:tc>
          <w:tcPr>
            <w:tcW w:w="1756" w:type="dxa"/>
          </w:tcPr>
          <w:p w14:paraId="08AEEAA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214.610,28 €</w:t>
            </w:r>
          </w:p>
        </w:tc>
        <w:tc>
          <w:tcPr>
            <w:tcW w:w="1756" w:type="dxa"/>
          </w:tcPr>
          <w:p w14:paraId="396CF08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53EEB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214.610,28 €</w:t>
            </w:r>
          </w:p>
        </w:tc>
        <w:tc>
          <w:tcPr>
            <w:tcW w:w="1756" w:type="dxa"/>
          </w:tcPr>
          <w:p w14:paraId="65F9B87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11.559,36 €</w:t>
            </w:r>
          </w:p>
        </w:tc>
        <w:tc>
          <w:tcPr>
            <w:tcW w:w="1756" w:type="dxa"/>
          </w:tcPr>
          <w:p w14:paraId="3827CE0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A18DAD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11.559,36 €</w:t>
            </w:r>
          </w:p>
        </w:tc>
      </w:tr>
      <w:tr w:rsidR="00650A82" w:rsidRPr="00307B4C" w14:paraId="334383A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D3123D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2024--1722-22699</w:t>
            </w:r>
          </w:p>
        </w:tc>
        <w:tc>
          <w:tcPr>
            <w:tcW w:w="3579" w:type="dxa"/>
            <w:gridSpan w:val="2"/>
            <w:shd w:val="clear" w:color="auto" w:fill="auto"/>
          </w:tcPr>
          <w:p w14:paraId="113830B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ACTUACIONES  MEDIOAMBIENTALES</w:t>
            </w:r>
          </w:p>
        </w:tc>
        <w:tc>
          <w:tcPr>
            <w:tcW w:w="1756" w:type="dxa"/>
          </w:tcPr>
          <w:p w14:paraId="33B0C47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6D5AE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146063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6688CA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-1.222,37 €</w:t>
            </w:r>
          </w:p>
        </w:tc>
        <w:tc>
          <w:tcPr>
            <w:tcW w:w="1756" w:type="dxa"/>
          </w:tcPr>
          <w:p w14:paraId="63E97A8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F0E50E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-1.222,37 €</w:t>
            </w:r>
          </w:p>
        </w:tc>
      </w:tr>
      <w:tr w:rsidR="00650A82" w:rsidRPr="00307B4C" w14:paraId="0C6BAA8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01EFC5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2024--1722-22700</w:t>
            </w:r>
          </w:p>
        </w:tc>
        <w:tc>
          <w:tcPr>
            <w:tcW w:w="3579" w:type="dxa"/>
            <w:gridSpan w:val="2"/>
            <w:shd w:val="clear" w:color="auto" w:fill="auto"/>
          </w:tcPr>
          <w:p w14:paraId="7FC4029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RAMBLAS, VERTEDERO Y OTROS</w:t>
            </w:r>
          </w:p>
        </w:tc>
        <w:tc>
          <w:tcPr>
            <w:tcW w:w="1756" w:type="dxa"/>
          </w:tcPr>
          <w:p w14:paraId="1DA4BC1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D098C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48286C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7A454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19.796,64 €</w:t>
            </w:r>
          </w:p>
        </w:tc>
        <w:tc>
          <w:tcPr>
            <w:tcW w:w="1756" w:type="dxa"/>
          </w:tcPr>
          <w:p w14:paraId="53BFC63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F23687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19.796,64 €</w:t>
            </w:r>
          </w:p>
        </w:tc>
      </w:tr>
      <w:tr w:rsidR="00650A82" w:rsidRPr="00307B4C" w14:paraId="696FFED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97A868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2024--1722-22706</w:t>
            </w:r>
          </w:p>
        </w:tc>
        <w:tc>
          <w:tcPr>
            <w:tcW w:w="3579" w:type="dxa"/>
            <w:gridSpan w:val="2"/>
            <w:shd w:val="clear" w:color="auto" w:fill="auto"/>
          </w:tcPr>
          <w:p w14:paraId="0C873EA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PROYECTO MEDIA AMBIENTE EDUSI</w:t>
            </w:r>
          </w:p>
        </w:tc>
        <w:tc>
          <w:tcPr>
            <w:tcW w:w="1756" w:type="dxa"/>
          </w:tcPr>
          <w:p w14:paraId="3B7AAE0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2.365,05 €</w:t>
            </w:r>
          </w:p>
        </w:tc>
        <w:tc>
          <w:tcPr>
            <w:tcW w:w="1756" w:type="dxa"/>
          </w:tcPr>
          <w:p w14:paraId="6C73594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035A42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2.365,05 €</w:t>
            </w:r>
          </w:p>
        </w:tc>
        <w:tc>
          <w:tcPr>
            <w:tcW w:w="1756" w:type="dxa"/>
          </w:tcPr>
          <w:p w14:paraId="44E6790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8BCEE3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30C499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06A0659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89182C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2024--1722-61900</w:t>
            </w:r>
          </w:p>
        </w:tc>
        <w:tc>
          <w:tcPr>
            <w:tcW w:w="3579" w:type="dxa"/>
            <w:gridSpan w:val="2"/>
            <w:shd w:val="clear" w:color="auto" w:fill="auto"/>
          </w:tcPr>
          <w:p w14:paraId="51522CD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ENCAUZAR RAMBLA CEMENTERIO</w:t>
            </w:r>
          </w:p>
        </w:tc>
        <w:tc>
          <w:tcPr>
            <w:tcW w:w="1756" w:type="dxa"/>
          </w:tcPr>
          <w:p w14:paraId="588ED7D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FB6B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6984D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D195F0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15E86B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2634D7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3FCF63F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265252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2024--1722-62300</w:t>
            </w:r>
          </w:p>
        </w:tc>
        <w:tc>
          <w:tcPr>
            <w:tcW w:w="3579" w:type="dxa"/>
            <w:gridSpan w:val="2"/>
            <w:shd w:val="clear" w:color="auto" w:fill="auto"/>
          </w:tcPr>
          <w:p w14:paraId="0D4EE27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PAPELERAS Y CONTENEDORES</w:t>
            </w:r>
          </w:p>
        </w:tc>
        <w:tc>
          <w:tcPr>
            <w:tcW w:w="1756" w:type="dxa"/>
          </w:tcPr>
          <w:p w14:paraId="2653E4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7B5F9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0EBC0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5158B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1.024,61 €</w:t>
            </w:r>
          </w:p>
        </w:tc>
        <w:tc>
          <w:tcPr>
            <w:tcW w:w="1756" w:type="dxa"/>
          </w:tcPr>
          <w:p w14:paraId="1AC4AF4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685385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1.024,61 €</w:t>
            </w:r>
          </w:p>
        </w:tc>
      </w:tr>
      <w:tr w:rsidR="00650A82" w:rsidRPr="00307B4C" w14:paraId="2011E2A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23B702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2024--1722-62500</w:t>
            </w:r>
          </w:p>
        </w:tc>
        <w:tc>
          <w:tcPr>
            <w:tcW w:w="3579" w:type="dxa"/>
            <w:gridSpan w:val="2"/>
            <w:shd w:val="clear" w:color="auto" w:fill="auto"/>
          </w:tcPr>
          <w:p w14:paraId="0D492A3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MOBILIARIO URBANO</w:t>
            </w:r>
          </w:p>
        </w:tc>
        <w:tc>
          <w:tcPr>
            <w:tcW w:w="1756" w:type="dxa"/>
          </w:tcPr>
          <w:p w14:paraId="4AE5F28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30.716,00 €</w:t>
            </w:r>
          </w:p>
        </w:tc>
        <w:tc>
          <w:tcPr>
            <w:tcW w:w="1756" w:type="dxa"/>
          </w:tcPr>
          <w:p w14:paraId="7295D7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7519E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30.716,00 €</w:t>
            </w:r>
          </w:p>
        </w:tc>
        <w:tc>
          <w:tcPr>
            <w:tcW w:w="1756" w:type="dxa"/>
          </w:tcPr>
          <w:p w14:paraId="1C708A0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8.646,25 €</w:t>
            </w:r>
          </w:p>
        </w:tc>
        <w:tc>
          <w:tcPr>
            <w:tcW w:w="1756" w:type="dxa"/>
          </w:tcPr>
          <w:p w14:paraId="246B8B1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CC4418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8.646,25 €</w:t>
            </w:r>
          </w:p>
        </w:tc>
      </w:tr>
      <w:tr w:rsidR="00650A82" w:rsidRPr="00307B4C" w14:paraId="7104B1D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930227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2024--1722-62900</w:t>
            </w:r>
          </w:p>
        </w:tc>
        <w:tc>
          <w:tcPr>
            <w:tcW w:w="3579" w:type="dxa"/>
            <w:gridSpan w:val="2"/>
            <w:shd w:val="clear" w:color="auto" w:fill="auto"/>
          </w:tcPr>
          <w:p w14:paraId="76A7F3B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PROYECTO LIFE-ADAPTATE</w:t>
            </w:r>
          </w:p>
        </w:tc>
        <w:tc>
          <w:tcPr>
            <w:tcW w:w="1756" w:type="dxa"/>
          </w:tcPr>
          <w:p w14:paraId="243EB42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49277B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0773C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F0AF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6697C20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6FC1D8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6B89045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C28102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2024--1722-62901</w:t>
            </w:r>
          </w:p>
        </w:tc>
        <w:tc>
          <w:tcPr>
            <w:tcW w:w="3579" w:type="dxa"/>
            <w:gridSpan w:val="2"/>
            <w:shd w:val="clear" w:color="auto" w:fill="auto"/>
          </w:tcPr>
          <w:p w14:paraId="080069B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ZONAS VERDES EDUSI</w:t>
            </w:r>
          </w:p>
        </w:tc>
        <w:tc>
          <w:tcPr>
            <w:tcW w:w="1756" w:type="dxa"/>
          </w:tcPr>
          <w:p w14:paraId="12E5024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1.218,69 €</w:t>
            </w:r>
          </w:p>
        </w:tc>
        <w:tc>
          <w:tcPr>
            <w:tcW w:w="1756" w:type="dxa"/>
          </w:tcPr>
          <w:p w14:paraId="769615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6D1D3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1.218,69 €</w:t>
            </w:r>
          </w:p>
        </w:tc>
        <w:tc>
          <w:tcPr>
            <w:tcW w:w="1756" w:type="dxa"/>
          </w:tcPr>
          <w:p w14:paraId="6ABCACC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65.178,29 €</w:t>
            </w:r>
          </w:p>
        </w:tc>
        <w:tc>
          <w:tcPr>
            <w:tcW w:w="1756" w:type="dxa"/>
          </w:tcPr>
          <w:p w14:paraId="633D1B3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A4B084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65.178,29 €</w:t>
            </w:r>
          </w:p>
        </w:tc>
      </w:tr>
      <w:tr w:rsidR="00650A82" w:rsidRPr="00307B4C" w14:paraId="4CBF73C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279B16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2024--1723-21000</w:t>
            </w:r>
          </w:p>
        </w:tc>
        <w:tc>
          <w:tcPr>
            <w:tcW w:w="3579" w:type="dxa"/>
            <w:gridSpan w:val="2"/>
            <w:shd w:val="clear" w:color="auto" w:fill="auto"/>
          </w:tcPr>
          <w:p w14:paraId="11970CF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CONSERVACION Y MANTENIMIENTO DE PLAYAS.</w:t>
            </w:r>
          </w:p>
        </w:tc>
        <w:tc>
          <w:tcPr>
            <w:tcW w:w="1756" w:type="dxa"/>
          </w:tcPr>
          <w:p w14:paraId="6ADA209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20900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413FB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3649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79.864,11 €</w:t>
            </w:r>
          </w:p>
        </w:tc>
        <w:tc>
          <w:tcPr>
            <w:tcW w:w="1756" w:type="dxa"/>
          </w:tcPr>
          <w:p w14:paraId="349BE9E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C693FB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79.864,11 €</w:t>
            </w:r>
          </w:p>
        </w:tc>
      </w:tr>
      <w:tr w:rsidR="00650A82" w:rsidRPr="00307B4C" w14:paraId="4DE79A4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7C8862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2024--1723-22501</w:t>
            </w:r>
          </w:p>
        </w:tc>
        <w:tc>
          <w:tcPr>
            <w:tcW w:w="3579" w:type="dxa"/>
            <w:gridSpan w:val="2"/>
            <w:shd w:val="clear" w:color="auto" w:fill="auto"/>
          </w:tcPr>
          <w:p w14:paraId="12CEAA1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CANON OCUPACION PLAYAS</w:t>
            </w:r>
          </w:p>
        </w:tc>
        <w:tc>
          <w:tcPr>
            <w:tcW w:w="1756" w:type="dxa"/>
          </w:tcPr>
          <w:p w14:paraId="1D5FB86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C3219E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18FF5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F07DA6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24.021,81 €</w:t>
            </w:r>
          </w:p>
        </w:tc>
        <w:tc>
          <w:tcPr>
            <w:tcW w:w="1756" w:type="dxa"/>
          </w:tcPr>
          <w:p w14:paraId="2B52BE0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050916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24.021,81 €</w:t>
            </w:r>
          </w:p>
        </w:tc>
      </w:tr>
      <w:tr w:rsidR="00650A82" w:rsidRPr="00307B4C" w14:paraId="394B727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916588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2024--1723-22700</w:t>
            </w:r>
          </w:p>
        </w:tc>
        <w:tc>
          <w:tcPr>
            <w:tcW w:w="3579" w:type="dxa"/>
            <w:gridSpan w:val="2"/>
            <w:shd w:val="clear" w:color="auto" w:fill="auto"/>
          </w:tcPr>
          <w:p w14:paraId="7950135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DE PLAYAS</w:t>
            </w:r>
          </w:p>
        </w:tc>
        <w:tc>
          <w:tcPr>
            <w:tcW w:w="1756" w:type="dxa"/>
          </w:tcPr>
          <w:p w14:paraId="100366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201.348,23 €</w:t>
            </w:r>
          </w:p>
        </w:tc>
        <w:tc>
          <w:tcPr>
            <w:tcW w:w="1756" w:type="dxa"/>
          </w:tcPr>
          <w:p w14:paraId="6D897B6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4F622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201.348,23 €</w:t>
            </w:r>
          </w:p>
        </w:tc>
        <w:tc>
          <w:tcPr>
            <w:tcW w:w="1756" w:type="dxa"/>
          </w:tcPr>
          <w:p w14:paraId="567630B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3.035,32 €</w:t>
            </w:r>
          </w:p>
        </w:tc>
        <w:tc>
          <w:tcPr>
            <w:tcW w:w="1756" w:type="dxa"/>
          </w:tcPr>
          <w:p w14:paraId="0F36AFB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FFF1E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3.035,32 €</w:t>
            </w:r>
          </w:p>
        </w:tc>
      </w:tr>
      <w:tr w:rsidR="00650A82" w:rsidRPr="00307B4C" w14:paraId="551C8A2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E73C48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2024--1723-62300</w:t>
            </w:r>
          </w:p>
        </w:tc>
        <w:tc>
          <w:tcPr>
            <w:tcW w:w="3579" w:type="dxa"/>
            <w:gridSpan w:val="2"/>
            <w:shd w:val="clear" w:color="auto" w:fill="auto"/>
          </w:tcPr>
          <w:p w14:paraId="5A46715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MOBILIARIO PLAYAS</w:t>
            </w:r>
          </w:p>
        </w:tc>
        <w:tc>
          <w:tcPr>
            <w:tcW w:w="1756" w:type="dxa"/>
          </w:tcPr>
          <w:p w14:paraId="5B75EBD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7.873,87 €</w:t>
            </w:r>
          </w:p>
        </w:tc>
        <w:tc>
          <w:tcPr>
            <w:tcW w:w="1756" w:type="dxa"/>
          </w:tcPr>
          <w:p w14:paraId="55E598E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26E0A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7.873,87 €</w:t>
            </w:r>
          </w:p>
        </w:tc>
        <w:tc>
          <w:tcPr>
            <w:tcW w:w="1756" w:type="dxa"/>
          </w:tcPr>
          <w:p w14:paraId="42855C9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46.997,00 €</w:t>
            </w:r>
          </w:p>
        </w:tc>
        <w:tc>
          <w:tcPr>
            <w:tcW w:w="1756" w:type="dxa"/>
          </w:tcPr>
          <w:p w14:paraId="113E7C6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53749F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46.997,00 €</w:t>
            </w:r>
          </w:p>
        </w:tc>
      </w:tr>
      <w:tr w:rsidR="00650A82" w:rsidRPr="00307B4C" w14:paraId="5AC2096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2EDC23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2024--221-16200</w:t>
            </w:r>
          </w:p>
        </w:tc>
        <w:tc>
          <w:tcPr>
            <w:tcW w:w="3579" w:type="dxa"/>
            <w:gridSpan w:val="2"/>
            <w:shd w:val="clear" w:color="auto" w:fill="auto"/>
          </w:tcPr>
          <w:p w14:paraId="3640274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AYUDA GASTOS SOCIALES FUN. Y P. LABORAL</w:t>
            </w:r>
          </w:p>
        </w:tc>
        <w:tc>
          <w:tcPr>
            <w:tcW w:w="1756" w:type="dxa"/>
          </w:tcPr>
          <w:p w14:paraId="562F6ED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4BCE43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D8CA45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8A8A9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12.400,00 €</w:t>
            </w:r>
          </w:p>
        </w:tc>
        <w:tc>
          <w:tcPr>
            <w:tcW w:w="1756" w:type="dxa"/>
          </w:tcPr>
          <w:p w14:paraId="48F3473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7FF5DE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12.400,00 €</w:t>
            </w:r>
          </w:p>
        </w:tc>
      </w:tr>
      <w:tr w:rsidR="00650A82" w:rsidRPr="00307B4C" w14:paraId="5DC1E01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0EEE3B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2024--221-16209</w:t>
            </w:r>
          </w:p>
        </w:tc>
        <w:tc>
          <w:tcPr>
            <w:tcW w:w="3579" w:type="dxa"/>
            <w:gridSpan w:val="2"/>
            <w:shd w:val="clear" w:color="auto" w:fill="auto"/>
          </w:tcPr>
          <w:p w14:paraId="47A2F1F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FORMACION Y PERFECCIONAM. DEL PERSONAL</w:t>
            </w:r>
          </w:p>
        </w:tc>
        <w:tc>
          <w:tcPr>
            <w:tcW w:w="1756" w:type="dxa"/>
          </w:tcPr>
          <w:p w14:paraId="512A898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EB85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1693CB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4C490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-2.500,00 €</w:t>
            </w:r>
          </w:p>
        </w:tc>
        <w:tc>
          <w:tcPr>
            <w:tcW w:w="1756" w:type="dxa"/>
          </w:tcPr>
          <w:p w14:paraId="029B2D2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61FD1D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-2.500,00 €</w:t>
            </w:r>
          </w:p>
        </w:tc>
      </w:tr>
      <w:tr w:rsidR="00650A82" w:rsidRPr="00307B4C" w14:paraId="32CAE0D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1BE27D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2024--2311-12000</w:t>
            </w:r>
          </w:p>
        </w:tc>
        <w:tc>
          <w:tcPr>
            <w:tcW w:w="3579" w:type="dxa"/>
            <w:gridSpan w:val="2"/>
            <w:shd w:val="clear" w:color="auto" w:fill="auto"/>
          </w:tcPr>
          <w:p w14:paraId="270C703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RETR. BÁSICAS SER.SOCIALES A1</w:t>
            </w:r>
          </w:p>
        </w:tc>
        <w:tc>
          <w:tcPr>
            <w:tcW w:w="1756" w:type="dxa"/>
          </w:tcPr>
          <w:p w14:paraId="233A2F3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32627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F94B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E08A8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74,29 €</w:t>
            </w:r>
          </w:p>
        </w:tc>
        <w:tc>
          <w:tcPr>
            <w:tcW w:w="1756" w:type="dxa"/>
          </w:tcPr>
          <w:p w14:paraId="702EE85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294D56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74,29 €</w:t>
            </w:r>
          </w:p>
        </w:tc>
      </w:tr>
      <w:tr w:rsidR="00650A82" w:rsidRPr="00307B4C" w14:paraId="0BFCEF4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C20D34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2024--2311-12001</w:t>
            </w:r>
          </w:p>
        </w:tc>
        <w:tc>
          <w:tcPr>
            <w:tcW w:w="3579" w:type="dxa"/>
            <w:gridSpan w:val="2"/>
            <w:shd w:val="clear" w:color="auto" w:fill="auto"/>
          </w:tcPr>
          <w:p w14:paraId="02561A9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SERV. SOCIALES A2</w:t>
            </w:r>
          </w:p>
        </w:tc>
        <w:tc>
          <w:tcPr>
            <w:tcW w:w="1756" w:type="dxa"/>
          </w:tcPr>
          <w:p w14:paraId="3C46FDD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857CB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E0E9E9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1E721C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3.539,23 €</w:t>
            </w:r>
          </w:p>
        </w:tc>
        <w:tc>
          <w:tcPr>
            <w:tcW w:w="1756" w:type="dxa"/>
          </w:tcPr>
          <w:p w14:paraId="2B08CDF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BD1D59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3.539,23 €</w:t>
            </w:r>
          </w:p>
        </w:tc>
      </w:tr>
      <w:tr w:rsidR="00650A82" w:rsidRPr="00307B4C" w14:paraId="2EB0E72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17471A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2024--2311-12003</w:t>
            </w:r>
          </w:p>
        </w:tc>
        <w:tc>
          <w:tcPr>
            <w:tcW w:w="3579" w:type="dxa"/>
            <w:gridSpan w:val="2"/>
            <w:shd w:val="clear" w:color="auto" w:fill="auto"/>
          </w:tcPr>
          <w:p w14:paraId="6B39CF7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SALARIO BASE GRUPO C1</w:t>
            </w:r>
          </w:p>
        </w:tc>
        <w:tc>
          <w:tcPr>
            <w:tcW w:w="1756" w:type="dxa"/>
          </w:tcPr>
          <w:p w14:paraId="23D9DFD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86D93B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C8FEC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E2880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-85,73 €</w:t>
            </w:r>
          </w:p>
        </w:tc>
        <w:tc>
          <w:tcPr>
            <w:tcW w:w="1756" w:type="dxa"/>
          </w:tcPr>
          <w:p w14:paraId="50898B2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7AC0E6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-85,73 €</w:t>
            </w:r>
          </w:p>
        </w:tc>
      </w:tr>
      <w:tr w:rsidR="00650A82" w:rsidRPr="00307B4C" w14:paraId="00C0221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3A067F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2024--2311-12005</w:t>
            </w:r>
          </w:p>
        </w:tc>
        <w:tc>
          <w:tcPr>
            <w:tcW w:w="3579" w:type="dxa"/>
            <w:gridSpan w:val="2"/>
            <w:shd w:val="clear" w:color="auto" w:fill="auto"/>
          </w:tcPr>
          <w:p w14:paraId="4BC102F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SERV. SOC. E</w:t>
            </w:r>
          </w:p>
        </w:tc>
        <w:tc>
          <w:tcPr>
            <w:tcW w:w="1756" w:type="dxa"/>
          </w:tcPr>
          <w:p w14:paraId="469B72D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4920D1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0CAA1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AE5BE1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0,97 €</w:t>
            </w:r>
          </w:p>
        </w:tc>
        <w:tc>
          <w:tcPr>
            <w:tcW w:w="1756" w:type="dxa"/>
          </w:tcPr>
          <w:p w14:paraId="1ABA90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236860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0,97 €</w:t>
            </w:r>
          </w:p>
        </w:tc>
      </w:tr>
      <w:tr w:rsidR="00650A82" w:rsidRPr="00307B4C" w14:paraId="043E907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5E9AA7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2024--2311-12006</w:t>
            </w:r>
          </w:p>
        </w:tc>
        <w:tc>
          <w:tcPr>
            <w:tcW w:w="3579" w:type="dxa"/>
            <w:gridSpan w:val="2"/>
            <w:shd w:val="clear" w:color="auto" w:fill="auto"/>
          </w:tcPr>
          <w:p w14:paraId="503EB38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SERV. SOC. ANTIGUEDAD</w:t>
            </w:r>
          </w:p>
        </w:tc>
        <w:tc>
          <w:tcPr>
            <w:tcW w:w="1756" w:type="dxa"/>
          </w:tcPr>
          <w:p w14:paraId="107B2B2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0322A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99A78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BC750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552,36 €</w:t>
            </w:r>
          </w:p>
        </w:tc>
        <w:tc>
          <w:tcPr>
            <w:tcW w:w="1756" w:type="dxa"/>
          </w:tcPr>
          <w:p w14:paraId="0CE273F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687D68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552,36 €</w:t>
            </w:r>
          </w:p>
        </w:tc>
      </w:tr>
      <w:tr w:rsidR="00650A82" w:rsidRPr="00307B4C" w14:paraId="6156582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F38729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2024--2311-12009</w:t>
            </w:r>
          </w:p>
        </w:tc>
        <w:tc>
          <w:tcPr>
            <w:tcW w:w="3579" w:type="dxa"/>
            <w:gridSpan w:val="2"/>
            <w:shd w:val="clear" w:color="auto" w:fill="auto"/>
          </w:tcPr>
          <w:p w14:paraId="639079B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38998B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79BAA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F9CB6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FD97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1.359,27 €</w:t>
            </w:r>
          </w:p>
        </w:tc>
        <w:tc>
          <w:tcPr>
            <w:tcW w:w="1756" w:type="dxa"/>
          </w:tcPr>
          <w:p w14:paraId="41A4E6A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E30CDD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1.359,27 €</w:t>
            </w:r>
          </w:p>
        </w:tc>
      </w:tr>
      <w:tr w:rsidR="00650A82" w:rsidRPr="00307B4C" w14:paraId="6BFBB2C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881758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2024--2311-12100</w:t>
            </w:r>
          </w:p>
        </w:tc>
        <w:tc>
          <w:tcPr>
            <w:tcW w:w="3579" w:type="dxa"/>
            <w:gridSpan w:val="2"/>
            <w:shd w:val="clear" w:color="auto" w:fill="auto"/>
          </w:tcPr>
          <w:p w14:paraId="2986012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SERV. SOCIALES</w:t>
            </w:r>
          </w:p>
        </w:tc>
        <w:tc>
          <w:tcPr>
            <w:tcW w:w="1756" w:type="dxa"/>
          </w:tcPr>
          <w:p w14:paraId="14E6F17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CB045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72D68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9CA6D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2.546,34 €</w:t>
            </w:r>
          </w:p>
        </w:tc>
        <w:tc>
          <w:tcPr>
            <w:tcW w:w="1756" w:type="dxa"/>
          </w:tcPr>
          <w:p w14:paraId="05B8C5D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C89C2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2.546,34 €</w:t>
            </w:r>
          </w:p>
        </w:tc>
      </w:tr>
      <w:tr w:rsidR="00650A82" w:rsidRPr="00307B4C" w14:paraId="3C648EA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206BA3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2024--2311-12101</w:t>
            </w:r>
          </w:p>
        </w:tc>
        <w:tc>
          <w:tcPr>
            <w:tcW w:w="3579" w:type="dxa"/>
            <w:gridSpan w:val="2"/>
            <w:shd w:val="clear" w:color="auto" w:fill="auto"/>
          </w:tcPr>
          <w:p w14:paraId="47237B5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SERV. SOCIAL</w:t>
            </w:r>
          </w:p>
        </w:tc>
        <w:tc>
          <w:tcPr>
            <w:tcW w:w="1756" w:type="dxa"/>
          </w:tcPr>
          <w:p w14:paraId="373EC5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26730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1893A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DE4ACD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2.584,85 €</w:t>
            </w:r>
          </w:p>
        </w:tc>
        <w:tc>
          <w:tcPr>
            <w:tcW w:w="1756" w:type="dxa"/>
          </w:tcPr>
          <w:p w14:paraId="28C822D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0ECED9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2.584,85 €</w:t>
            </w:r>
          </w:p>
        </w:tc>
      </w:tr>
      <w:tr w:rsidR="00650A82" w:rsidRPr="00307B4C" w14:paraId="1B28970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8C0943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2024--2311-13100</w:t>
            </w:r>
          </w:p>
        </w:tc>
        <w:tc>
          <w:tcPr>
            <w:tcW w:w="3579" w:type="dxa"/>
            <w:gridSpan w:val="2"/>
            <w:shd w:val="clear" w:color="auto" w:fill="auto"/>
          </w:tcPr>
          <w:p w14:paraId="0F03317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SERV. SOCIALES</w:t>
            </w:r>
          </w:p>
        </w:tc>
        <w:tc>
          <w:tcPr>
            <w:tcW w:w="1756" w:type="dxa"/>
          </w:tcPr>
          <w:p w14:paraId="088D654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373B78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54823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A157A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1.160,20 €</w:t>
            </w:r>
          </w:p>
        </w:tc>
        <w:tc>
          <w:tcPr>
            <w:tcW w:w="1756" w:type="dxa"/>
          </w:tcPr>
          <w:p w14:paraId="6502173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C41961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1.160,20 €</w:t>
            </w:r>
          </w:p>
        </w:tc>
      </w:tr>
      <w:tr w:rsidR="00650A82" w:rsidRPr="00307B4C" w14:paraId="78B63B0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F37904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2024--2311-13105</w:t>
            </w:r>
          </w:p>
        </w:tc>
        <w:tc>
          <w:tcPr>
            <w:tcW w:w="3579" w:type="dxa"/>
            <w:gridSpan w:val="2"/>
            <w:shd w:val="clear" w:color="auto" w:fill="auto"/>
          </w:tcPr>
          <w:p w14:paraId="11A6193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ATEN. FAMILIAS</w:t>
            </w:r>
          </w:p>
        </w:tc>
        <w:tc>
          <w:tcPr>
            <w:tcW w:w="1756" w:type="dxa"/>
          </w:tcPr>
          <w:p w14:paraId="2C21C90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729723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C0FD1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E0DD9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-19.808,78 €</w:t>
            </w:r>
          </w:p>
        </w:tc>
        <w:tc>
          <w:tcPr>
            <w:tcW w:w="1756" w:type="dxa"/>
          </w:tcPr>
          <w:p w14:paraId="1EA2CCA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6918C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-19.808,78 €</w:t>
            </w:r>
          </w:p>
        </w:tc>
      </w:tr>
      <w:tr w:rsidR="00650A82" w:rsidRPr="00307B4C" w14:paraId="338173F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202EB1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2024--2311-15000</w:t>
            </w:r>
          </w:p>
        </w:tc>
        <w:tc>
          <w:tcPr>
            <w:tcW w:w="3579" w:type="dxa"/>
            <w:gridSpan w:val="2"/>
            <w:shd w:val="clear" w:color="auto" w:fill="auto"/>
          </w:tcPr>
          <w:p w14:paraId="450079C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FUN.SER. SOCIALES</w:t>
            </w:r>
          </w:p>
        </w:tc>
        <w:tc>
          <w:tcPr>
            <w:tcW w:w="1756" w:type="dxa"/>
          </w:tcPr>
          <w:p w14:paraId="3E4CFDF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B7FDC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F90216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75E18E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-784,65 €</w:t>
            </w:r>
          </w:p>
        </w:tc>
        <w:tc>
          <w:tcPr>
            <w:tcW w:w="1756" w:type="dxa"/>
          </w:tcPr>
          <w:p w14:paraId="3FEF120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193F09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-784,65 €</w:t>
            </w:r>
          </w:p>
        </w:tc>
      </w:tr>
      <w:tr w:rsidR="00650A82" w:rsidRPr="00307B4C" w14:paraId="0E294A8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84BDEB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2024--2311-16000</w:t>
            </w:r>
          </w:p>
        </w:tc>
        <w:tc>
          <w:tcPr>
            <w:tcW w:w="3579" w:type="dxa"/>
            <w:gridSpan w:val="2"/>
            <w:shd w:val="clear" w:color="auto" w:fill="auto"/>
          </w:tcPr>
          <w:p w14:paraId="61AD087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SERVICIOS SOCIALES</w:t>
            </w:r>
          </w:p>
        </w:tc>
        <w:tc>
          <w:tcPr>
            <w:tcW w:w="1756" w:type="dxa"/>
          </w:tcPr>
          <w:p w14:paraId="4629ED0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17824A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922EA1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7B62E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2.189,54 €</w:t>
            </w:r>
          </w:p>
        </w:tc>
        <w:tc>
          <w:tcPr>
            <w:tcW w:w="1756" w:type="dxa"/>
          </w:tcPr>
          <w:p w14:paraId="678D022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79805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2.189,54 €</w:t>
            </w:r>
          </w:p>
        </w:tc>
      </w:tr>
      <w:tr w:rsidR="00650A82" w:rsidRPr="00307B4C" w14:paraId="48ADF34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11D755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2024--2311-20200</w:t>
            </w:r>
          </w:p>
        </w:tc>
        <w:tc>
          <w:tcPr>
            <w:tcW w:w="3579" w:type="dxa"/>
            <w:gridSpan w:val="2"/>
            <w:shd w:val="clear" w:color="auto" w:fill="auto"/>
          </w:tcPr>
          <w:p w14:paraId="422C337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ALQUILER VIVIENDAS BENF.SER. SOCIALES</w:t>
            </w:r>
          </w:p>
        </w:tc>
        <w:tc>
          <w:tcPr>
            <w:tcW w:w="1756" w:type="dxa"/>
          </w:tcPr>
          <w:p w14:paraId="34BF75C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015744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1AE21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5FA64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0,20 €</w:t>
            </w:r>
          </w:p>
        </w:tc>
        <w:tc>
          <w:tcPr>
            <w:tcW w:w="1756" w:type="dxa"/>
          </w:tcPr>
          <w:p w14:paraId="1C7BC90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3DC622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0,20 €</w:t>
            </w:r>
          </w:p>
        </w:tc>
      </w:tr>
      <w:tr w:rsidR="00650A82" w:rsidRPr="00307B4C" w14:paraId="75A558A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45B538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2024--2311-22105</w:t>
            </w:r>
          </w:p>
        </w:tc>
        <w:tc>
          <w:tcPr>
            <w:tcW w:w="3579" w:type="dxa"/>
            <w:gridSpan w:val="2"/>
            <w:shd w:val="clear" w:color="auto" w:fill="auto"/>
          </w:tcPr>
          <w:p w14:paraId="4E9FF5E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COMPRA ALIMENTOS BENEFICENCIA</w:t>
            </w:r>
          </w:p>
        </w:tc>
        <w:tc>
          <w:tcPr>
            <w:tcW w:w="1756" w:type="dxa"/>
          </w:tcPr>
          <w:p w14:paraId="69A9579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091157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8F059A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7AB5D9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443142B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0D850E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44C9C56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347069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2024--2311-22106</w:t>
            </w:r>
          </w:p>
        </w:tc>
        <w:tc>
          <w:tcPr>
            <w:tcW w:w="3579" w:type="dxa"/>
            <w:gridSpan w:val="2"/>
            <w:shd w:val="clear" w:color="auto" w:fill="auto"/>
          </w:tcPr>
          <w:p w14:paraId="36D4958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COMPRA MEDIC.Y MAT. SANITARIO</w:t>
            </w:r>
          </w:p>
        </w:tc>
        <w:tc>
          <w:tcPr>
            <w:tcW w:w="1756" w:type="dxa"/>
          </w:tcPr>
          <w:p w14:paraId="1478A77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3BC869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85632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3A478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0,50 €</w:t>
            </w:r>
          </w:p>
        </w:tc>
        <w:tc>
          <w:tcPr>
            <w:tcW w:w="1756" w:type="dxa"/>
          </w:tcPr>
          <w:p w14:paraId="40D7F1B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761FA3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0,50 €</w:t>
            </w:r>
          </w:p>
        </w:tc>
      </w:tr>
      <w:tr w:rsidR="00650A82" w:rsidRPr="00307B4C" w14:paraId="555AF46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BA813E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2024--2311-22199</w:t>
            </w:r>
          </w:p>
        </w:tc>
        <w:tc>
          <w:tcPr>
            <w:tcW w:w="3579" w:type="dxa"/>
            <w:gridSpan w:val="2"/>
            <w:shd w:val="clear" w:color="auto" w:fill="auto"/>
          </w:tcPr>
          <w:p w14:paraId="4A108A4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DIVERSO CENTRO SER. SOCIALES</w:t>
            </w:r>
          </w:p>
        </w:tc>
        <w:tc>
          <w:tcPr>
            <w:tcW w:w="1756" w:type="dxa"/>
          </w:tcPr>
          <w:p w14:paraId="77961F0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5307FA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09EAB5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20423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-1.226,09 €</w:t>
            </w:r>
          </w:p>
        </w:tc>
        <w:tc>
          <w:tcPr>
            <w:tcW w:w="1756" w:type="dxa"/>
          </w:tcPr>
          <w:p w14:paraId="4A98D30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3E4A35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-1.226,09 €</w:t>
            </w:r>
          </w:p>
        </w:tc>
      </w:tr>
      <w:tr w:rsidR="00650A82" w:rsidRPr="00307B4C" w14:paraId="258A2CE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D5E1AC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2024--2311-22610</w:t>
            </w:r>
          </w:p>
        </w:tc>
        <w:tc>
          <w:tcPr>
            <w:tcW w:w="3579" w:type="dxa"/>
            <w:gridSpan w:val="2"/>
            <w:shd w:val="clear" w:color="auto" w:fill="auto"/>
          </w:tcPr>
          <w:p w14:paraId="3E3659E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ACOGIDA URGENTE HOSTALES</w:t>
            </w:r>
          </w:p>
        </w:tc>
        <w:tc>
          <w:tcPr>
            <w:tcW w:w="1756" w:type="dxa"/>
          </w:tcPr>
          <w:p w14:paraId="4624A8D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76D645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AE641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F41EEE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0,50 €</w:t>
            </w:r>
          </w:p>
        </w:tc>
        <w:tc>
          <w:tcPr>
            <w:tcW w:w="1756" w:type="dxa"/>
          </w:tcPr>
          <w:p w14:paraId="7F7761D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1F094D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0,50 €</w:t>
            </w:r>
          </w:p>
        </w:tc>
      </w:tr>
      <w:tr w:rsidR="00650A82" w:rsidRPr="00307B4C" w14:paraId="6825D51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0E99A5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2024--2311-22699</w:t>
            </w:r>
          </w:p>
        </w:tc>
        <w:tc>
          <w:tcPr>
            <w:tcW w:w="3579" w:type="dxa"/>
            <w:gridSpan w:val="2"/>
            <w:shd w:val="clear" w:color="auto" w:fill="auto"/>
          </w:tcPr>
          <w:p w14:paraId="5CD3088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VARIOS SERVICIOS SOCIALES</w:t>
            </w:r>
          </w:p>
        </w:tc>
        <w:tc>
          <w:tcPr>
            <w:tcW w:w="1756" w:type="dxa"/>
          </w:tcPr>
          <w:p w14:paraId="26FBAFE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09766D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B5021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C13306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35.566,85 €</w:t>
            </w:r>
          </w:p>
        </w:tc>
        <w:tc>
          <w:tcPr>
            <w:tcW w:w="1756" w:type="dxa"/>
          </w:tcPr>
          <w:p w14:paraId="073585D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5B49A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35.566,85 €</w:t>
            </w:r>
          </w:p>
        </w:tc>
      </w:tr>
      <w:tr w:rsidR="00650A82" w:rsidRPr="00307B4C" w14:paraId="3E2F44E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E6C1D5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2024--2311-22706</w:t>
            </w:r>
          </w:p>
        </w:tc>
        <w:tc>
          <w:tcPr>
            <w:tcW w:w="3579" w:type="dxa"/>
            <w:gridSpan w:val="2"/>
            <w:shd w:val="clear" w:color="auto" w:fill="auto"/>
          </w:tcPr>
          <w:p w14:paraId="64AE212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HONORARIOS PROFESIONALES C.SER. SOCIALES</w:t>
            </w:r>
          </w:p>
        </w:tc>
        <w:tc>
          <w:tcPr>
            <w:tcW w:w="1756" w:type="dxa"/>
          </w:tcPr>
          <w:p w14:paraId="073A451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100,80 €</w:t>
            </w:r>
          </w:p>
        </w:tc>
        <w:tc>
          <w:tcPr>
            <w:tcW w:w="1756" w:type="dxa"/>
          </w:tcPr>
          <w:p w14:paraId="6178284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AD8E0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100,80 €</w:t>
            </w:r>
          </w:p>
        </w:tc>
        <w:tc>
          <w:tcPr>
            <w:tcW w:w="1756" w:type="dxa"/>
          </w:tcPr>
          <w:p w14:paraId="722F37E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-17.908,70 €</w:t>
            </w:r>
          </w:p>
        </w:tc>
        <w:tc>
          <w:tcPr>
            <w:tcW w:w="1756" w:type="dxa"/>
          </w:tcPr>
          <w:p w14:paraId="1881699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7BBE43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-17.908,70 €</w:t>
            </w:r>
          </w:p>
        </w:tc>
      </w:tr>
      <w:tr w:rsidR="00650A82" w:rsidRPr="00307B4C" w14:paraId="346EDB7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6736F3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2024--2311-22709</w:t>
            </w:r>
          </w:p>
        </w:tc>
        <w:tc>
          <w:tcPr>
            <w:tcW w:w="3579" w:type="dxa"/>
            <w:gridSpan w:val="2"/>
            <w:shd w:val="clear" w:color="auto" w:fill="auto"/>
          </w:tcPr>
          <w:p w14:paraId="057D8EC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ASISTENCIA SOCIAL PRIMARIA</w:t>
            </w:r>
          </w:p>
        </w:tc>
        <w:tc>
          <w:tcPr>
            <w:tcW w:w="1756" w:type="dxa"/>
          </w:tcPr>
          <w:p w14:paraId="3CDA67C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CC9CE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1AB3E2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7D276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33.000,00 €</w:t>
            </w:r>
          </w:p>
        </w:tc>
        <w:tc>
          <w:tcPr>
            <w:tcW w:w="1756" w:type="dxa"/>
          </w:tcPr>
          <w:p w14:paraId="195D793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1FF911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33.000,00 €</w:t>
            </w:r>
          </w:p>
        </w:tc>
      </w:tr>
      <w:tr w:rsidR="00650A82" w:rsidRPr="00307B4C" w14:paraId="5C00951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BE6BE4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2024--2311-48001</w:t>
            </w:r>
          </w:p>
        </w:tc>
        <w:tc>
          <w:tcPr>
            <w:tcW w:w="3579" w:type="dxa"/>
            <w:gridSpan w:val="2"/>
            <w:shd w:val="clear" w:color="auto" w:fill="auto"/>
          </w:tcPr>
          <w:p w14:paraId="7E1E4CE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AYUDAS SOCIALES DE EMERGENCIA</w:t>
            </w:r>
          </w:p>
        </w:tc>
        <w:tc>
          <w:tcPr>
            <w:tcW w:w="1756" w:type="dxa"/>
          </w:tcPr>
          <w:p w14:paraId="6B7A4DE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2.790,00 €</w:t>
            </w:r>
          </w:p>
        </w:tc>
        <w:tc>
          <w:tcPr>
            <w:tcW w:w="1756" w:type="dxa"/>
          </w:tcPr>
          <w:p w14:paraId="4E0C8CE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85A9D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2.790,00 €</w:t>
            </w:r>
          </w:p>
        </w:tc>
        <w:tc>
          <w:tcPr>
            <w:tcW w:w="1756" w:type="dxa"/>
          </w:tcPr>
          <w:p w14:paraId="6CD0B07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16.949,83 €</w:t>
            </w:r>
          </w:p>
        </w:tc>
        <w:tc>
          <w:tcPr>
            <w:tcW w:w="1756" w:type="dxa"/>
          </w:tcPr>
          <w:p w14:paraId="1D0E6A2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D0BE29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16.949,83 €</w:t>
            </w:r>
          </w:p>
        </w:tc>
      </w:tr>
      <w:tr w:rsidR="00650A82" w:rsidRPr="00307B4C" w14:paraId="31219DF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D63A1B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2024--2311-48002</w:t>
            </w:r>
          </w:p>
        </w:tc>
        <w:tc>
          <w:tcPr>
            <w:tcW w:w="3579" w:type="dxa"/>
            <w:gridSpan w:val="2"/>
            <w:shd w:val="clear" w:color="auto" w:fill="auto"/>
          </w:tcPr>
          <w:p w14:paraId="123EC81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VACACIONES NIÑOS SAHARAUIS EN PAZ</w:t>
            </w:r>
          </w:p>
        </w:tc>
        <w:tc>
          <w:tcPr>
            <w:tcW w:w="1756" w:type="dxa"/>
          </w:tcPr>
          <w:p w14:paraId="0D8EC41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0586D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13A45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093EE6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62DAE9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190F55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5000CC5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1B5FAE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2024--2312-13100</w:t>
            </w:r>
          </w:p>
        </w:tc>
        <w:tc>
          <w:tcPr>
            <w:tcW w:w="3579" w:type="dxa"/>
            <w:gridSpan w:val="2"/>
            <w:shd w:val="clear" w:color="auto" w:fill="auto"/>
          </w:tcPr>
          <w:p w14:paraId="6D66492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PROMOCION SOCIAL</w:t>
            </w:r>
          </w:p>
        </w:tc>
        <w:tc>
          <w:tcPr>
            <w:tcW w:w="1756" w:type="dxa"/>
          </w:tcPr>
          <w:p w14:paraId="0811B42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38818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4CCDCB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3C7B2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5.699,42 €</w:t>
            </w:r>
          </w:p>
        </w:tc>
        <w:tc>
          <w:tcPr>
            <w:tcW w:w="1756" w:type="dxa"/>
          </w:tcPr>
          <w:p w14:paraId="754D47C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0C6A6F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5.699,42 €</w:t>
            </w:r>
          </w:p>
        </w:tc>
      </w:tr>
      <w:tr w:rsidR="00650A82" w:rsidRPr="00307B4C" w14:paraId="094D86C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9ACFC2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2024--2312-13105</w:t>
            </w:r>
          </w:p>
        </w:tc>
        <w:tc>
          <w:tcPr>
            <w:tcW w:w="3579" w:type="dxa"/>
            <w:gridSpan w:val="2"/>
            <w:shd w:val="clear" w:color="auto" w:fill="auto"/>
          </w:tcPr>
          <w:p w14:paraId="0C5335E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ATEN. FAMILIAS</w:t>
            </w:r>
          </w:p>
        </w:tc>
        <w:tc>
          <w:tcPr>
            <w:tcW w:w="1756" w:type="dxa"/>
          </w:tcPr>
          <w:p w14:paraId="6F46789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8D04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FC607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0D94E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64,14 €</w:t>
            </w:r>
          </w:p>
        </w:tc>
        <w:tc>
          <w:tcPr>
            <w:tcW w:w="1756" w:type="dxa"/>
          </w:tcPr>
          <w:p w14:paraId="4A16AD2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2FC6F7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64,14 €</w:t>
            </w:r>
          </w:p>
        </w:tc>
      </w:tr>
      <w:tr w:rsidR="00650A82" w:rsidRPr="00307B4C" w14:paraId="29C8956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E37F92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2024--2312-13106</w:t>
            </w:r>
          </w:p>
        </w:tc>
        <w:tc>
          <w:tcPr>
            <w:tcW w:w="3579" w:type="dxa"/>
            <w:gridSpan w:val="2"/>
            <w:shd w:val="clear" w:color="auto" w:fill="auto"/>
          </w:tcPr>
          <w:p w14:paraId="445F035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 EXCLUSION SOCIAL</w:t>
            </w:r>
          </w:p>
        </w:tc>
        <w:tc>
          <w:tcPr>
            <w:tcW w:w="1756" w:type="dxa"/>
          </w:tcPr>
          <w:p w14:paraId="0C112D0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9FA27E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CD8F2F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9EE2D8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198,76 €</w:t>
            </w:r>
          </w:p>
        </w:tc>
        <w:tc>
          <w:tcPr>
            <w:tcW w:w="1756" w:type="dxa"/>
          </w:tcPr>
          <w:p w14:paraId="11562DB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223FDB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198,76 €</w:t>
            </w:r>
          </w:p>
        </w:tc>
      </w:tr>
      <w:tr w:rsidR="00650A82" w:rsidRPr="00307B4C" w14:paraId="1BEE873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F18F81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2024--2312-16000</w:t>
            </w:r>
          </w:p>
        </w:tc>
        <w:tc>
          <w:tcPr>
            <w:tcW w:w="3579" w:type="dxa"/>
            <w:gridSpan w:val="2"/>
            <w:shd w:val="clear" w:color="auto" w:fill="auto"/>
          </w:tcPr>
          <w:p w14:paraId="4BF2A2D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PROMOCION SOCIAL</w:t>
            </w:r>
          </w:p>
        </w:tc>
        <w:tc>
          <w:tcPr>
            <w:tcW w:w="1756" w:type="dxa"/>
          </w:tcPr>
          <w:p w14:paraId="365DB7B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5DEEB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29C2A1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078A0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713,72 €</w:t>
            </w:r>
          </w:p>
        </w:tc>
        <w:tc>
          <w:tcPr>
            <w:tcW w:w="1756" w:type="dxa"/>
          </w:tcPr>
          <w:p w14:paraId="6845ED1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DA4F24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713,72 €</w:t>
            </w:r>
          </w:p>
        </w:tc>
      </w:tr>
      <w:tr w:rsidR="00650A82" w:rsidRPr="00307B4C" w14:paraId="3288EAE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8C666D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2024--2312-22699</w:t>
            </w:r>
          </w:p>
        </w:tc>
        <w:tc>
          <w:tcPr>
            <w:tcW w:w="3579" w:type="dxa"/>
            <w:gridSpan w:val="2"/>
            <w:shd w:val="clear" w:color="auto" w:fill="auto"/>
          </w:tcPr>
          <w:p w14:paraId="5E64AE8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VARIOS CENT. DE ATENC. A LA MUJER</w:t>
            </w:r>
          </w:p>
        </w:tc>
        <w:tc>
          <w:tcPr>
            <w:tcW w:w="1756" w:type="dxa"/>
          </w:tcPr>
          <w:p w14:paraId="5788827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67.040,47 €</w:t>
            </w:r>
          </w:p>
        </w:tc>
        <w:tc>
          <w:tcPr>
            <w:tcW w:w="1756" w:type="dxa"/>
          </w:tcPr>
          <w:p w14:paraId="2B0271D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7D51D3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67.040,47 €</w:t>
            </w:r>
          </w:p>
        </w:tc>
        <w:tc>
          <w:tcPr>
            <w:tcW w:w="1756" w:type="dxa"/>
          </w:tcPr>
          <w:p w14:paraId="65CDB87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141.390,10 €</w:t>
            </w:r>
          </w:p>
        </w:tc>
        <w:tc>
          <w:tcPr>
            <w:tcW w:w="1756" w:type="dxa"/>
          </w:tcPr>
          <w:p w14:paraId="202A9B0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D892CD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141.390,10 €</w:t>
            </w:r>
          </w:p>
        </w:tc>
      </w:tr>
      <w:tr w:rsidR="00650A82" w:rsidRPr="00307B4C" w14:paraId="409644A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9A944E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2024--2312-22710</w:t>
            </w:r>
          </w:p>
        </w:tc>
        <w:tc>
          <w:tcPr>
            <w:tcW w:w="3579" w:type="dxa"/>
            <w:gridSpan w:val="2"/>
            <w:shd w:val="clear" w:color="auto" w:fill="auto"/>
          </w:tcPr>
          <w:p w14:paraId="7DC49A8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SERVICIO AYUDA A DOMICILIO</w:t>
            </w:r>
          </w:p>
        </w:tc>
        <w:tc>
          <w:tcPr>
            <w:tcW w:w="1756" w:type="dxa"/>
          </w:tcPr>
          <w:p w14:paraId="7A69BDC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34.051,99 €</w:t>
            </w:r>
          </w:p>
        </w:tc>
        <w:tc>
          <w:tcPr>
            <w:tcW w:w="1756" w:type="dxa"/>
          </w:tcPr>
          <w:p w14:paraId="45A282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657D8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34.051,99 €</w:t>
            </w:r>
          </w:p>
        </w:tc>
        <w:tc>
          <w:tcPr>
            <w:tcW w:w="1756" w:type="dxa"/>
          </w:tcPr>
          <w:p w14:paraId="7E8C8C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112.102,04 €</w:t>
            </w:r>
          </w:p>
        </w:tc>
        <w:tc>
          <w:tcPr>
            <w:tcW w:w="1756" w:type="dxa"/>
          </w:tcPr>
          <w:p w14:paraId="7103D8D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BA1932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112.102,04 €</w:t>
            </w:r>
          </w:p>
        </w:tc>
      </w:tr>
      <w:tr w:rsidR="00650A82" w:rsidRPr="00307B4C" w14:paraId="3E171F5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FD4E1E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2024--2312-22711</w:t>
            </w:r>
          </w:p>
        </w:tc>
        <w:tc>
          <w:tcPr>
            <w:tcW w:w="3579" w:type="dxa"/>
            <w:gridSpan w:val="2"/>
            <w:shd w:val="clear" w:color="auto" w:fill="auto"/>
          </w:tcPr>
          <w:p w14:paraId="04EB6B4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SERVICIOS A PERSONAL DEPENDIENTE</w:t>
            </w:r>
          </w:p>
        </w:tc>
        <w:tc>
          <w:tcPr>
            <w:tcW w:w="1756" w:type="dxa"/>
          </w:tcPr>
          <w:p w14:paraId="56806A0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76F539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E6E70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38E3B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2684887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5753FA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2FB8F58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81A1F4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2024--2312-48900</w:t>
            </w:r>
          </w:p>
        </w:tc>
        <w:tc>
          <w:tcPr>
            <w:tcW w:w="3579" w:type="dxa"/>
            <w:gridSpan w:val="2"/>
            <w:shd w:val="clear" w:color="auto" w:fill="auto"/>
          </w:tcPr>
          <w:p w14:paraId="3D2DC18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 DESARROLLO PLAN INCLUSION SOCIAL</w:t>
            </w:r>
          </w:p>
        </w:tc>
        <w:tc>
          <w:tcPr>
            <w:tcW w:w="1756" w:type="dxa"/>
          </w:tcPr>
          <w:p w14:paraId="1F6530E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810F85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14CC5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F02D8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F0F5A8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B11AA2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16D6E72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5B01CB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2024--2312-48901</w:t>
            </w:r>
          </w:p>
        </w:tc>
        <w:tc>
          <w:tcPr>
            <w:tcW w:w="3579" w:type="dxa"/>
            <w:gridSpan w:val="2"/>
            <w:shd w:val="clear" w:color="auto" w:fill="auto"/>
          </w:tcPr>
          <w:p w14:paraId="3049E50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ASOCIACION NYPACOL</w:t>
            </w:r>
          </w:p>
        </w:tc>
        <w:tc>
          <w:tcPr>
            <w:tcW w:w="1756" w:type="dxa"/>
          </w:tcPr>
          <w:p w14:paraId="1DE3395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11CBB7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650A8C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F67F7B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5.000,00 €</w:t>
            </w:r>
          </w:p>
        </w:tc>
        <w:tc>
          <w:tcPr>
            <w:tcW w:w="1756" w:type="dxa"/>
          </w:tcPr>
          <w:p w14:paraId="6297195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9B52EF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5.000,00 €</w:t>
            </w:r>
          </w:p>
        </w:tc>
      </w:tr>
      <w:tr w:rsidR="00650A82" w:rsidRPr="00307B4C" w14:paraId="0D29310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D6EE34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2024--2313-12005</w:t>
            </w:r>
          </w:p>
        </w:tc>
        <w:tc>
          <w:tcPr>
            <w:tcW w:w="3579" w:type="dxa"/>
            <w:gridSpan w:val="2"/>
            <w:shd w:val="clear" w:color="auto" w:fill="auto"/>
          </w:tcPr>
          <w:p w14:paraId="32126E1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RET.BASICAS FUNC. CENTRO 3ª EDAD</w:t>
            </w:r>
          </w:p>
        </w:tc>
        <w:tc>
          <w:tcPr>
            <w:tcW w:w="1756" w:type="dxa"/>
          </w:tcPr>
          <w:p w14:paraId="08164AE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A43BAD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3636B7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1DEE1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-3,93 €</w:t>
            </w:r>
          </w:p>
        </w:tc>
        <w:tc>
          <w:tcPr>
            <w:tcW w:w="1756" w:type="dxa"/>
          </w:tcPr>
          <w:p w14:paraId="3F440E5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0E6467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-3,93 €</w:t>
            </w:r>
          </w:p>
        </w:tc>
      </w:tr>
      <w:tr w:rsidR="00650A82" w:rsidRPr="00307B4C" w14:paraId="2CA1CCD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04B649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2024--2313-12006</w:t>
            </w:r>
          </w:p>
        </w:tc>
        <w:tc>
          <w:tcPr>
            <w:tcW w:w="3579" w:type="dxa"/>
            <w:gridSpan w:val="2"/>
            <w:shd w:val="clear" w:color="auto" w:fill="auto"/>
          </w:tcPr>
          <w:p w14:paraId="675EB66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FUNCD. CENTRO 3ªEDAD ANTIG.</w:t>
            </w:r>
          </w:p>
        </w:tc>
        <w:tc>
          <w:tcPr>
            <w:tcW w:w="1756" w:type="dxa"/>
          </w:tcPr>
          <w:p w14:paraId="3788FE3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D8E4A7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6CABA8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A63837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-1,06 €</w:t>
            </w:r>
          </w:p>
        </w:tc>
        <w:tc>
          <w:tcPr>
            <w:tcW w:w="1756" w:type="dxa"/>
          </w:tcPr>
          <w:p w14:paraId="36B7811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8E10C4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-1,06 €</w:t>
            </w:r>
          </w:p>
        </w:tc>
      </w:tr>
      <w:tr w:rsidR="00650A82" w:rsidRPr="00307B4C" w14:paraId="5D1DFDC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63C89B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2024--2313-12009</w:t>
            </w:r>
          </w:p>
        </w:tc>
        <w:tc>
          <w:tcPr>
            <w:tcW w:w="3579" w:type="dxa"/>
            <w:gridSpan w:val="2"/>
            <w:shd w:val="clear" w:color="auto" w:fill="auto"/>
          </w:tcPr>
          <w:p w14:paraId="6B7CB02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RET.BÁSICAS PAGAS EXTRAS</w:t>
            </w:r>
          </w:p>
        </w:tc>
        <w:tc>
          <w:tcPr>
            <w:tcW w:w="1756" w:type="dxa"/>
          </w:tcPr>
          <w:p w14:paraId="297EFDF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7E0F9D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CDE820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F2F323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-4,93 €</w:t>
            </w:r>
          </w:p>
        </w:tc>
        <w:tc>
          <w:tcPr>
            <w:tcW w:w="1756" w:type="dxa"/>
          </w:tcPr>
          <w:p w14:paraId="30A6427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551C5C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-4,93 €</w:t>
            </w:r>
          </w:p>
        </w:tc>
      </w:tr>
      <w:tr w:rsidR="00650A82" w:rsidRPr="00307B4C" w14:paraId="5ECFB42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29D66A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2024--2313-12100</w:t>
            </w:r>
          </w:p>
        </w:tc>
        <w:tc>
          <w:tcPr>
            <w:tcW w:w="3579" w:type="dxa"/>
            <w:gridSpan w:val="2"/>
            <w:shd w:val="clear" w:color="auto" w:fill="auto"/>
          </w:tcPr>
          <w:p w14:paraId="4B78DB3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CENTRO 3ª EDAD</w:t>
            </w:r>
          </w:p>
        </w:tc>
        <w:tc>
          <w:tcPr>
            <w:tcW w:w="1756" w:type="dxa"/>
          </w:tcPr>
          <w:p w14:paraId="767E4A5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F7778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B224A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35F37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-2,19 €</w:t>
            </w:r>
          </w:p>
        </w:tc>
        <w:tc>
          <w:tcPr>
            <w:tcW w:w="1756" w:type="dxa"/>
          </w:tcPr>
          <w:p w14:paraId="52CAD8C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AEC1A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-2,19 €</w:t>
            </w:r>
          </w:p>
        </w:tc>
      </w:tr>
      <w:tr w:rsidR="00650A82" w:rsidRPr="00307B4C" w14:paraId="52B2236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13F1F8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2024--2313-12101</w:t>
            </w:r>
          </w:p>
        </w:tc>
        <w:tc>
          <w:tcPr>
            <w:tcW w:w="3579" w:type="dxa"/>
            <w:gridSpan w:val="2"/>
            <w:shd w:val="clear" w:color="auto" w:fill="auto"/>
          </w:tcPr>
          <w:p w14:paraId="4DA92BF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ESPECIFICA PER. CENTRO 3ª ED</w:t>
            </w:r>
          </w:p>
        </w:tc>
        <w:tc>
          <w:tcPr>
            <w:tcW w:w="1756" w:type="dxa"/>
          </w:tcPr>
          <w:p w14:paraId="6E08D68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1C036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BAEC4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06DDD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-4,98 €</w:t>
            </w:r>
          </w:p>
        </w:tc>
        <w:tc>
          <w:tcPr>
            <w:tcW w:w="1756" w:type="dxa"/>
          </w:tcPr>
          <w:p w14:paraId="71798BF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EFAB30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-4,98 €</w:t>
            </w:r>
          </w:p>
        </w:tc>
      </w:tr>
      <w:tr w:rsidR="00650A82" w:rsidRPr="00307B4C" w14:paraId="38630BD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703F6F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2024--2313-22100</w:t>
            </w:r>
          </w:p>
        </w:tc>
        <w:tc>
          <w:tcPr>
            <w:tcW w:w="3579" w:type="dxa"/>
            <w:gridSpan w:val="2"/>
            <w:shd w:val="clear" w:color="auto" w:fill="auto"/>
          </w:tcPr>
          <w:p w14:paraId="0E251F9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CENTRO DE LA 3ª EDAD</w:t>
            </w:r>
          </w:p>
        </w:tc>
        <w:tc>
          <w:tcPr>
            <w:tcW w:w="1756" w:type="dxa"/>
          </w:tcPr>
          <w:p w14:paraId="4139CBD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4E6EE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0114F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8E366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-3.431,60 €</w:t>
            </w:r>
          </w:p>
        </w:tc>
        <w:tc>
          <w:tcPr>
            <w:tcW w:w="1756" w:type="dxa"/>
          </w:tcPr>
          <w:p w14:paraId="3FC9CBC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B9AB01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-3.431,60 €</w:t>
            </w:r>
          </w:p>
        </w:tc>
      </w:tr>
      <w:tr w:rsidR="00650A82" w:rsidRPr="00307B4C" w14:paraId="0B9FB27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AC9557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2024--2313-22699</w:t>
            </w:r>
          </w:p>
        </w:tc>
        <w:tc>
          <w:tcPr>
            <w:tcW w:w="3579" w:type="dxa"/>
            <w:gridSpan w:val="2"/>
            <w:shd w:val="clear" w:color="auto" w:fill="auto"/>
          </w:tcPr>
          <w:p w14:paraId="28E0E92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ACTIVIDADES Y GASTOS CENTRO 3ª EDAD</w:t>
            </w:r>
          </w:p>
        </w:tc>
        <w:tc>
          <w:tcPr>
            <w:tcW w:w="1756" w:type="dxa"/>
          </w:tcPr>
          <w:p w14:paraId="575D9A7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69,15 €</w:t>
            </w:r>
          </w:p>
        </w:tc>
        <w:tc>
          <w:tcPr>
            <w:tcW w:w="1756" w:type="dxa"/>
          </w:tcPr>
          <w:p w14:paraId="3CFAC50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649D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69,15 €</w:t>
            </w:r>
          </w:p>
        </w:tc>
        <w:tc>
          <w:tcPr>
            <w:tcW w:w="1756" w:type="dxa"/>
          </w:tcPr>
          <w:p w14:paraId="5DE9752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3.941,76 €</w:t>
            </w:r>
          </w:p>
        </w:tc>
        <w:tc>
          <w:tcPr>
            <w:tcW w:w="1756" w:type="dxa"/>
          </w:tcPr>
          <w:p w14:paraId="603F4D6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78A31A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3.941,76 €</w:t>
            </w:r>
          </w:p>
        </w:tc>
      </w:tr>
      <w:tr w:rsidR="00650A82" w:rsidRPr="00307B4C" w14:paraId="0938DA7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88DDD7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2024--2313-22700</w:t>
            </w:r>
          </w:p>
        </w:tc>
        <w:tc>
          <w:tcPr>
            <w:tcW w:w="3579" w:type="dxa"/>
            <w:gridSpan w:val="2"/>
            <w:shd w:val="clear" w:color="auto" w:fill="auto"/>
          </w:tcPr>
          <w:p w14:paraId="4574EE9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LOCAL CENTRO 3ª EDAD</w:t>
            </w:r>
          </w:p>
        </w:tc>
        <w:tc>
          <w:tcPr>
            <w:tcW w:w="1756" w:type="dxa"/>
          </w:tcPr>
          <w:p w14:paraId="31F2466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396,00 €</w:t>
            </w:r>
          </w:p>
        </w:tc>
        <w:tc>
          <w:tcPr>
            <w:tcW w:w="1756" w:type="dxa"/>
          </w:tcPr>
          <w:p w14:paraId="36841A6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4F5258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396,00 €</w:t>
            </w:r>
          </w:p>
        </w:tc>
        <w:tc>
          <w:tcPr>
            <w:tcW w:w="1756" w:type="dxa"/>
          </w:tcPr>
          <w:p w14:paraId="4BAE670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148,00 €</w:t>
            </w:r>
          </w:p>
        </w:tc>
        <w:tc>
          <w:tcPr>
            <w:tcW w:w="1756" w:type="dxa"/>
          </w:tcPr>
          <w:p w14:paraId="7CB3DC2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B117EC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148,00 €</w:t>
            </w:r>
          </w:p>
        </w:tc>
      </w:tr>
      <w:tr w:rsidR="00650A82" w:rsidRPr="00307B4C" w14:paraId="62BD746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52259C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2024--2313-48900</w:t>
            </w:r>
          </w:p>
        </w:tc>
        <w:tc>
          <w:tcPr>
            <w:tcW w:w="3579" w:type="dxa"/>
            <w:gridSpan w:val="2"/>
            <w:shd w:val="clear" w:color="auto" w:fill="auto"/>
          </w:tcPr>
          <w:p w14:paraId="71DB10D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CENTRO 3ª EDAD V.SICILIA</w:t>
            </w:r>
          </w:p>
        </w:tc>
        <w:tc>
          <w:tcPr>
            <w:tcW w:w="1756" w:type="dxa"/>
          </w:tcPr>
          <w:p w14:paraId="7C22EBD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2BF679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F69BE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C874D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3645B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41DB53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09D8000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927EF4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2024--2314-22100</w:t>
            </w:r>
          </w:p>
        </w:tc>
        <w:tc>
          <w:tcPr>
            <w:tcW w:w="3579" w:type="dxa"/>
            <w:gridSpan w:val="2"/>
            <w:shd w:val="clear" w:color="auto" w:fill="auto"/>
          </w:tcPr>
          <w:p w14:paraId="2C128E4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RESIDENCIA ANCIANOS S.FCO.</w:t>
            </w:r>
          </w:p>
        </w:tc>
        <w:tc>
          <w:tcPr>
            <w:tcW w:w="1756" w:type="dxa"/>
          </w:tcPr>
          <w:p w14:paraId="5EE8B7F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0E77DB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BCDB0C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0405C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-14.553,82 €</w:t>
            </w:r>
          </w:p>
        </w:tc>
        <w:tc>
          <w:tcPr>
            <w:tcW w:w="1756" w:type="dxa"/>
          </w:tcPr>
          <w:p w14:paraId="2E5E9F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F23574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-14.553,82 €</w:t>
            </w:r>
          </w:p>
        </w:tc>
      </w:tr>
      <w:tr w:rsidR="00650A82" w:rsidRPr="00307B4C" w14:paraId="0C7775A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E86FB0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2024--2314-22102</w:t>
            </w:r>
          </w:p>
        </w:tc>
        <w:tc>
          <w:tcPr>
            <w:tcW w:w="3579" w:type="dxa"/>
            <w:gridSpan w:val="2"/>
            <w:shd w:val="clear" w:color="auto" w:fill="auto"/>
          </w:tcPr>
          <w:p w14:paraId="5B58B1C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PROPANO  RESIDENCIA DE ANCIANOS S.FCO.</w:t>
            </w:r>
          </w:p>
        </w:tc>
        <w:tc>
          <w:tcPr>
            <w:tcW w:w="1756" w:type="dxa"/>
          </w:tcPr>
          <w:p w14:paraId="74A9EE2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621F82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38D90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FEB205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14.553,82 €</w:t>
            </w:r>
          </w:p>
        </w:tc>
        <w:tc>
          <w:tcPr>
            <w:tcW w:w="1756" w:type="dxa"/>
          </w:tcPr>
          <w:p w14:paraId="6A43621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616318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14.553,82 €</w:t>
            </w:r>
          </w:p>
        </w:tc>
      </w:tr>
      <w:tr w:rsidR="00650A82" w:rsidRPr="00307B4C" w14:paraId="03A1E98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DE8EDB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2024--2314-22610</w:t>
            </w:r>
          </w:p>
        </w:tc>
        <w:tc>
          <w:tcPr>
            <w:tcW w:w="3579" w:type="dxa"/>
            <w:gridSpan w:val="2"/>
            <w:shd w:val="clear" w:color="auto" w:fill="auto"/>
          </w:tcPr>
          <w:p w14:paraId="4BF571B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PROMOCION Y REINSERCION SOCIAL.</w:t>
            </w:r>
          </w:p>
        </w:tc>
        <w:tc>
          <w:tcPr>
            <w:tcW w:w="1756" w:type="dxa"/>
          </w:tcPr>
          <w:p w14:paraId="221804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7FA9D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A46EB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938E7E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4.000,00 €</w:t>
            </w:r>
          </w:p>
        </w:tc>
        <w:tc>
          <w:tcPr>
            <w:tcW w:w="1756" w:type="dxa"/>
          </w:tcPr>
          <w:p w14:paraId="67257F4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491ACE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4.000,00 €</w:t>
            </w:r>
          </w:p>
        </w:tc>
      </w:tr>
      <w:tr w:rsidR="00650A82" w:rsidRPr="00307B4C" w14:paraId="1563CC6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58916A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2024--2314-48900</w:t>
            </w:r>
          </w:p>
        </w:tc>
        <w:tc>
          <w:tcPr>
            <w:tcW w:w="3579" w:type="dxa"/>
            <w:gridSpan w:val="2"/>
            <w:shd w:val="clear" w:color="auto" w:fill="auto"/>
          </w:tcPr>
          <w:p w14:paraId="273684A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CENTRO OCUPACIONAL URCI</w:t>
            </w:r>
          </w:p>
        </w:tc>
        <w:tc>
          <w:tcPr>
            <w:tcW w:w="1756" w:type="dxa"/>
          </w:tcPr>
          <w:p w14:paraId="718C6D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36348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CF812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9B512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84E25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6EB212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70DB130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0A47EB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2024--2314-48901</w:t>
            </w:r>
          </w:p>
        </w:tc>
        <w:tc>
          <w:tcPr>
            <w:tcW w:w="3579" w:type="dxa"/>
            <w:gridSpan w:val="2"/>
            <w:shd w:val="clear" w:color="auto" w:fill="auto"/>
          </w:tcPr>
          <w:p w14:paraId="319D949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SUBVENCIÓN AFEMAC</w:t>
            </w:r>
          </w:p>
        </w:tc>
        <w:tc>
          <w:tcPr>
            <w:tcW w:w="1756" w:type="dxa"/>
          </w:tcPr>
          <w:p w14:paraId="055A062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9A9C5F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11CE52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C90FBF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1FF06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157656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32075AD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F75431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2024--2314-48902</w:t>
            </w:r>
          </w:p>
        </w:tc>
        <w:tc>
          <w:tcPr>
            <w:tcW w:w="3579" w:type="dxa"/>
            <w:gridSpan w:val="2"/>
            <w:shd w:val="clear" w:color="auto" w:fill="auto"/>
          </w:tcPr>
          <w:p w14:paraId="709AA91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RESID. DE ANCIANOS SAN FRANC.</w:t>
            </w:r>
          </w:p>
        </w:tc>
        <w:tc>
          <w:tcPr>
            <w:tcW w:w="1756" w:type="dxa"/>
          </w:tcPr>
          <w:p w14:paraId="7855768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1B0E21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DEB6D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1852A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28DD8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AC8BCF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453C827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F3448E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2024--2314-48903</w:t>
            </w:r>
          </w:p>
        </w:tc>
        <w:tc>
          <w:tcPr>
            <w:tcW w:w="3579" w:type="dxa"/>
            <w:gridSpan w:val="2"/>
            <w:shd w:val="clear" w:color="auto" w:fill="auto"/>
          </w:tcPr>
          <w:p w14:paraId="73DE00F0"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SUBVENCIÓN ASOCIACION ALZHEIMER</w:t>
            </w:r>
          </w:p>
        </w:tc>
        <w:tc>
          <w:tcPr>
            <w:tcW w:w="1756" w:type="dxa"/>
          </w:tcPr>
          <w:p w14:paraId="26D6DF6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45B27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8DC214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FF4598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12.000,00 €</w:t>
            </w:r>
          </w:p>
        </w:tc>
        <w:tc>
          <w:tcPr>
            <w:tcW w:w="1756" w:type="dxa"/>
          </w:tcPr>
          <w:p w14:paraId="0C1C9D7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0D1A1E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12.000,00 €</w:t>
            </w:r>
          </w:p>
        </w:tc>
      </w:tr>
      <w:tr w:rsidR="00650A82" w:rsidRPr="00307B4C" w14:paraId="66F3A52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D66ED5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2024--241-12001</w:t>
            </w:r>
          </w:p>
        </w:tc>
        <w:tc>
          <w:tcPr>
            <w:tcW w:w="3579" w:type="dxa"/>
            <w:gridSpan w:val="2"/>
            <w:shd w:val="clear" w:color="auto" w:fill="auto"/>
          </w:tcPr>
          <w:p w14:paraId="30AD27E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FOMENTO EMPLEO  A2</w:t>
            </w:r>
          </w:p>
        </w:tc>
        <w:tc>
          <w:tcPr>
            <w:tcW w:w="1756" w:type="dxa"/>
          </w:tcPr>
          <w:p w14:paraId="7DE1CE2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AAF395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38747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3D7A3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1.000,00 €</w:t>
            </w:r>
          </w:p>
        </w:tc>
        <w:tc>
          <w:tcPr>
            <w:tcW w:w="1756" w:type="dxa"/>
          </w:tcPr>
          <w:p w14:paraId="02A3D75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28A192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1.000,00 €</w:t>
            </w:r>
          </w:p>
        </w:tc>
      </w:tr>
      <w:tr w:rsidR="00650A82" w:rsidRPr="00307B4C" w14:paraId="219E80A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C133AD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2024--241-12004</w:t>
            </w:r>
          </w:p>
        </w:tc>
        <w:tc>
          <w:tcPr>
            <w:tcW w:w="3579" w:type="dxa"/>
            <w:gridSpan w:val="2"/>
            <w:shd w:val="clear" w:color="auto" w:fill="auto"/>
          </w:tcPr>
          <w:p w14:paraId="78C5C92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RET.BÁSICA FUN. FOMENTO EMPLEO C2</w:t>
            </w:r>
          </w:p>
        </w:tc>
        <w:tc>
          <w:tcPr>
            <w:tcW w:w="1756" w:type="dxa"/>
          </w:tcPr>
          <w:p w14:paraId="56C30F6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43380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6E3AE4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7A277C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1.577,55 €</w:t>
            </w:r>
          </w:p>
        </w:tc>
        <w:tc>
          <w:tcPr>
            <w:tcW w:w="1756" w:type="dxa"/>
          </w:tcPr>
          <w:p w14:paraId="6EDA8CF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15E16D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1.577,55 €</w:t>
            </w:r>
          </w:p>
        </w:tc>
      </w:tr>
      <w:tr w:rsidR="00650A82" w:rsidRPr="00307B4C" w14:paraId="3F87A0D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8BB7FD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2024--241-12006</w:t>
            </w:r>
          </w:p>
        </w:tc>
        <w:tc>
          <w:tcPr>
            <w:tcW w:w="3579" w:type="dxa"/>
            <w:gridSpan w:val="2"/>
            <w:shd w:val="clear" w:color="auto" w:fill="auto"/>
          </w:tcPr>
          <w:p w14:paraId="2C24DCE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FUNCIONARIOS PROM. EMPLEO ANTIGUEDAD</w:t>
            </w:r>
          </w:p>
        </w:tc>
        <w:tc>
          <w:tcPr>
            <w:tcW w:w="1756" w:type="dxa"/>
          </w:tcPr>
          <w:p w14:paraId="1D3C97A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89227C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A0BBAE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0F0F8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734,35 €</w:t>
            </w:r>
          </w:p>
        </w:tc>
        <w:tc>
          <w:tcPr>
            <w:tcW w:w="1756" w:type="dxa"/>
          </w:tcPr>
          <w:p w14:paraId="4FD4A54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D5AE2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734,35 €</w:t>
            </w:r>
          </w:p>
        </w:tc>
      </w:tr>
      <w:tr w:rsidR="00650A82" w:rsidRPr="00307B4C" w14:paraId="4778467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132C75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2024--241-12009</w:t>
            </w:r>
          </w:p>
        </w:tc>
        <w:tc>
          <w:tcPr>
            <w:tcW w:w="3579" w:type="dxa"/>
            <w:gridSpan w:val="2"/>
            <w:shd w:val="clear" w:color="auto" w:fill="auto"/>
          </w:tcPr>
          <w:p w14:paraId="2416A0B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E.BÁSICOS FUN. FOMENTO EMPLEO P. EXTRAS</w:t>
            </w:r>
          </w:p>
        </w:tc>
        <w:tc>
          <w:tcPr>
            <w:tcW w:w="1756" w:type="dxa"/>
          </w:tcPr>
          <w:p w14:paraId="132037D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0BF9A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74F90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6830D7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-54,75 €</w:t>
            </w:r>
          </w:p>
        </w:tc>
        <w:tc>
          <w:tcPr>
            <w:tcW w:w="1756" w:type="dxa"/>
          </w:tcPr>
          <w:p w14:paraId="5CA93CD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390DCE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-54,75 €</w:t>
            </w:r>
          </w:p>
        </w:tc>
      </w:tr>
      <w:tr w:rsidR="00650A82" w:rsidRPr="00307B4C" w14:paraId="1AA9D10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C3513C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2024--241-12100</w:t>
            </w:r>
          </w:p>
        </w:tc>
        <w:tc>
          <w:tcPr>
            <w:tcW w:w="3579" w:type="dxa"/>
            <w:gridSpan w:val="2"/>
            <w:shd w:val="clear" w:color="auto" w:fill="auto"/>
          </w:tcPr>
          <w:p w14:paraId="4B45C35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F. EMPLEO</w:t>
            </w:r>
          </w:p>
        </w:tc>
        <w:tc>
          <w:tcPr>
            <w:tcW w:w="1756" w:type="dxa"/>
          </w:tcPr>
          <w:p w14:paraId="4E63C40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64688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0B0C6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1E709C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1.009,74 €</w:t>
            </w:r>
          </w:p>
        </w:tc>
        <w:tc>
          <w:tcPr>
            <w:tcW w:w="1756" w:type="dxa"/>
          </w:tcPr>
          <w:p w14:paraId="476F130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B38BCA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1.009,74 €</w:t>
            </w:r>
          </w:p>
        </w:tc>
      </w:tr>
      <w:tr w:rsidR="00650A82" w:rsidRPr="00307B4C" w14:paraId="7362FFA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FC486C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2024--241-12101</w:t>
            </w:r>
          </w:p>
        </w:tc>
        <w:tc>
          <w:tcPr>
            <w:tcW w:w="3579" w:type="dxa"/>
            <w:gridSpan w:val="2"/>
            <w:shd w:val="clear" w:color="auto" w:fill="auto"/>
          </w:tcPr>
          <w:p w14:paraId="31746C7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ESPECÍFICO F. EMPLEO</w:t>
            </w:r>
          </w:p>
        </w:tc>
        <w:tc>
          <w:tcPr>
            <w:tcW w:w="1756" w:type="dxa"/>
          </w:tcPr>
          <w:p w14:paraId="5A7122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147BD4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835849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82C845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-2.204,68 €</w:t>
            </w:r>
          </w:p>
        </w:tc>
        <w:tc>
          <w:tcPr>
            <w:tcW w:w="1756" w:type="dxa"/>
          </w:tcPr>
          <w:p w14:paraId="1EDE2EF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CBC6B0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-2.204,68 €</w:t>
            </w:r>
          </w:p>
        </w:tc>
      </w:tr>
      <w:tr w:rsidR="00650A82" w:rsidRPr="00307B4C" w14:paraId="7B3C4F6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7F76DA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2024--241-13000</w:t>
            </w:r>
          </w:p>
        </w:tc>
        <w:tc>
          <w:tcPr>
            <w:tcW w:w="3579" w:type="dxa"/>
            <w:gridSpan w:val="2"/>
            <w:shd w:val="clear" w:color="auto" w:fill="auto"/>
          </w:tcPr>
          <w:p w14:paraId="2A36AFC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LABORAL FOM. EMPLEO</w:t>
            </w:r>
          </w:p>
        </w:tc>
        <w:tc>
          <w:tcPr>
            <w:tcW w:w="1756" w:type="dxa"/>
          </w:tcPr>
          <w:p w14:paraId="0F01644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37066C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A23FD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D1E6F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2.000,00 €</w:t>
            </w:r>
          </w:p>
        </w:tc>
        <w:tc>
          <w:tcPr>
            <w:tcW w:w="1756" w:type="dxa"/>
          </w:tcPr>
          <w:p w14:paraId="4C97229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D17F5C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2.000,00 €</w:t>
            </w:r>
          </w:p>
        </w:tc>
      </w:tr>
      <w:tr w:rsidR="00650A82" w:rsidRPr="00307B4C" w14:paraId="4D78847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3BEC4C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2024--241-13100</w:t>
            </w:r>
          </w:p>
        </w:tc>
        <w:tc>
          <w:tcPr>
            <w:tcW w:w="3579" w:type="dxa"/>
            <w:gridSpan w:val="2"/>
            <w:shd w:val="clear" w:color="auto" w:fill="auto"/>
          </w:tcPr>
          <w:p w14:paraId="5891216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CENTRO LOCAL EMPLEO</w:t>
            </w:r>
          </w:p>
        </w:tc>
        <w:tc>
          <w:tcPr>
            <w:tcW w:w="1756" w:type="dxa"/>
          </w:tcPr>
          <w:p w14:paraId="52BC1F7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6104CB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5C91B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4F66B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40.116,70 €</w:t>
            </w:r>
          </w:p>
        </w:tc>
        <w:tc>
          <w:tcPr>
            <w:tcW w:w="1756" w:type="dxa"/>
          </w:tcPr>
          <w:p w14:paraId="2D241B4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D3821E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40.116,70 €</w:t>
            </w:r>
          </w:p>
        </w:tc>
      </w:tr>
      <w:tr w:rsidR="00650A82" w:rsidRPr="00307B4C" w14:paraId="0DA3D28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37E86E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2024--241-13101</w:t>
            </w:r>
          </w:p>
        </w:tc>
        <w:tc>
          <w:tcPr>
            <w:tcW w:w="3579" w:type="dxa"/>
            <w:gridSpan w:val="2"/>
            <w:shd w:val="clear" w:color="auto" w:fill="auto"/>
          </w:tcPr>
          <w:p w14:paraId="4809EBD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DESARROLLO SOCIAL</w:t>
            </w:r>
          </w:p>
        </w:tc>
        <w:tc>
          <w:tcPr>
            <w:tcW w:w="1756" w:type="dxa"/>
          </w:tcPr>
          <w:p w14:paraId="3FA9591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CCAEB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575BA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63DFD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-6.042,38 €</w:t>
            </w:r>
          </w:p>
        </w:tc>
        <w:tc>
          <w:tcPr>
            <w:tcW w:w="1756" w:type="dxa"/>
          </w:tcPr>
          <w:p w14:paraId="518F5B1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3A5E08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-6.042,38 €</w:t>
            </w:r>
          </w:p>
        </w:tc>
      </w:tr>
      <w:tr w:rsidR="00650A82" w:rsidRPr="00307B4C" w14:paraId="7CC7014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0D0F21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2024--241-13102</w:t>
            </w:r>
          </w:p>
        </w:tc>
        <w:tc>
          <w:tcPr>
            <w:tcW w:w="3579" w:type="dxa"/>
            <w:gridSpan w:val="2"/>
            <w:shd w:val="clear" w:color="auto" w:fill="auto"/>
          </w:tcPr>
          <w:p w14:paraId="4AE537A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EMPLEO PÚBLICO</w:t>
            </w:r>
          </w:p>
        </w:tc>
        <w:tc>
          <w:tcPr>
            <w:tcW w:w="1756" w:type="dxa"/>
          </w:tcPr>
          <w:p w14:paraId="5694B17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69447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73D3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7D536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23.037,57 €</w:t>
            </w:r>
          </w:p>
        </w:tc>
        <w:tc>
          <w:tcPr>
            <w:tcW w:w="1756" w:type="dxa"/>
          </w:tcPr>
          <w:p w14:paraId="0EF4DBD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2A205D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23.037,57 €</w:t>
            </w:r>
          </w:p>
        </w:tc>
      </w:tr>
      <w:tr w:rsidR="00650A82" w:rsidRPr="00307B4C" w14:paraId="0E0C0EA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9895B3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2024--241-13106</w:t>
            </w:r>
          </w:p>
        </w:tc>
        <w:tc>
          <w:tcPr>
            <w:tcW w:w="3579" w:type="dxa"/>
            <w:gridSpan w:val="2"/>
            <w:shd w:val="clear" w:color="auto" w:fill="auto"/>
          </w:tcPr>
          <w:p w14:paraId="257CECA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PMEF</w:t>
            </w:r>
          </w:p>
        </w:tc>
        <w:tc>
          <w:tcPr>
            <w:tcW w:w="1756" w:type="dxa"/>
          </w:tcPr>
          <w:p w14:paraId="44907C6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600F67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DFC5A3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1EF81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4.209,07 €</w:t>
            </w:r>
          </w:p>
        </w:tc>
        <w:tc>
          <w:tcPr>
            <w:tcW w:w="1756" w:type="dxa"/>
          </w:tcPr>
          <w:p w14:paraId="4020054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776A7B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4.209,07 €</w:t>
            </w:r>
          </w:p>
        </w:tc>
      </w:tr>
      <w:tr w:rsidR="00650A82" w:rsidRPr="00307B4C" w14:paraId="3011AE8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F9B4FA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2024--241-13109</w:t>
            </w:r>
          </w:p>
        </w:tc>
        <w:tc>
          <w:tcPr>
            <w:tcW w:w="3579" w:type="dxa"/>
            <w:gridSpan w:val="2"/>
            <w:shd w:val="clear" w:color="auto" w:fill="auto"/>
          </w:tcPr>
          <w:p w14:paraId="044C510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1º EXP. PROF.AD.P</w:t>
            </w:r>
          </w:p>
        </w:tc>
        <w:tc>
          <w:tcPr>
            <w:tcW w:w="1756" w:type="dxa"/>
          </w:tcPr>
          <w:p w14:paraId="7ECC4CD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AC6D6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7EEFE1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69665D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18.445,29 €</w:t>
            </w:r>
          </w:p>
        </w:tc>
        <w:tc>
          <w:tcPr>
            <w:tcW w:w="1756" w:type="dxa"/>
          </w:tcPr>
          <w:p w14:paraId="32CDA66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67560D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18.445,29 €</w:t>
            </w:r>
          </w:p>
        </w:tc>
      </w:tr>
      <w:tr w:rsidR="00650A82" w:rsidRPr="00307B4C" w14:paraId="0303907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161BD1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2024--241-15000</w:t>
            </w:r>
          </w:p>
        </w:tc>
        <w:tc>
          <w:tcPr>
            <w:tcW w:w="3579" w:type="dxa"/>
            <w:gridSpan w:val="2"/>
            <w:shd w:val="clear" w:color="auto" w:fill="auto"/>
          </w:tcPr>
          <w:p w14:paraId="0D9F4CA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P. EMPLEO</w:t>
            </w:r>
          </w:p>
        </w:tc>
        <w:tc>
          <w:tcPr>
            <w:tcW w:w="1756" w:type="dxa"/>
          </w:tcPr>
          <w:p w14:paraId="334D93B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27B70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8A57D8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FCE8DA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-1.676,21 €</w:t>
            </w:r>
          </w:p>
        </w:tc>
        <w:tc>
          <w:tcPr>
            <w:tcW w:w="1756" w:type="dxa"/>
          </w:tcPr>
          <w:p w14:paraId="421CE3B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9587E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-1.676,21 €</w:t>
            </w:r>
          </w:p>
        </w:tc>
      </w:tr>
      <w:tr w:rsidR="00650A82" w:rsidRPr="00307B4C" w14:paraId="152136F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AC9598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2024--241-16000</w:t>
            </w:r>
          </w:p>
        </w:tc>
        <w:tc>
          <w:tcPr>
            <w:tcW w:w="3579" w:type="dxa"/>
            <w:gridSpan w:val="2"/>
            <w:shd w:val="clear" w:color="auto" w:fill="auto"/>
          </w:tcPr>
          <w:p w14:paraId="597D64E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PER. FOMENTO EMPLEO</w:t>
            </w:r>
          </w:p>
        </w:tc>
        <w:tc>
          <w:tcPr>
            <w:tcW w:w="1756" w:type="dxa"/>
          </w:tcPr>
          <w:p w14:paraId="3A947A8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2DAF5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CAC60B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C072AA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100.995,70 €</w:t>
            </w:r>
          </w:p>
        </w:tc>
        <w:tc>
          <w:tcPr>
            <w:tcW w:w="1756" w:type="dxa"/>
          </w:tcPr>
          <w:p w14:paraId="49FCA1F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BDE2AE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100.995,70 €</w:t>
            </w:r>
          </w:p>
        </w:tc>
      </w:tr>
      <w:tr w:rsidR="00650A82" w:rsidRPr="00307B4C" w14:paraId="2CA7B26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646613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2024--241-22199</w:t>
            </w:r>
          </w:p>
        </w:tc>
        <w:tc>
          <w:tcPr>
            <w:tcW w:w="3579" w:type="dxa"/>
            <w:gridSpan w:val="2"/>
            <w:shd w:val="clear" w:color="auto" w:fill="auto"/>
          </w:tcPr>
          <w:p w14:paraId="450B8F3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PARA CENTRO LOCAL EMPLEO</w:t>
            </w:r>
          </w:p>
        </w:tc>
        <w:tc>
          <w:tcPr>
            <w:tcW w:w="1756" w:type="dxa"/>
          </w:tcPr>
          <w:p w14:paraId="6782C2F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7F6E1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AECD0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FB941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B6D832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34C997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1AF834D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87433A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2024--241-22611</w:t>
            </w:r>
          </w:p>
        </w:tc>
        <w:tc>
          <w:tcPr>
            <w:tcW w:w="3579" w:type="dxa"/>
            <w:gridSpan w:val="2"/>
            <w:shd w:val="clear" w:color="auto" w:fill="auto"/>
          </w:tcPr>
          <w:p w14:paraId="5CED448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FORMACION EMPLEO Y POEFE</w:t>
            </w:r>
          </w:p>
        </w:tc>
        <w:tc>
          <w:tcPr>
            <w:tcW w:w="1756" w:type="dxa"/>
          </w:tcPr>
          <w:p w14:paraId="156C0E1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5.392,50 €</w:t>
            </w:r>
          </w:p>
        </w:tc>
        <w:tc>
          <w:tcPr>
            <w:tcW w:w="1756" w:type="dxa"/>
          </w:tcPr>
          <w:p w14:paraId="6D64A67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544DC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5.392,50 €</w:t>
            </w:r>
          </w:p>
        </w:tc>
        <w:tc>
          <w:tcPr>
            <w:tcW w:w="1756" w:type="dxa"/>
          </w:tcPr>
          <w:p w14:paraId="4239681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307.828,70 €</w:t>
            </w:r>
          </w:p>
        </w:tc>
        <w:tc>
          <w:tcPr>
            <w:tcW w:w="1756" w:type="dxa"/>
          </w:tcPr>
          <w:p w14:paraId="2F5B4A8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C46961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307.828,70 €</w:t>
            </w:r>
          </w:p>
        </w:tc>
      </w:tr>
      <w:tr w:rsidR="00650A82" w:rsidRPr="00307B4C" w14:paraId="5F21DF9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F10D39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2024--241-22699</w:t>
            </w:r>
          </w:p>
        </w:tc>
        <w:tc>
          <w:tcPr>
            <w:tcW w:w="3579" w:type="dxa"/>
            <w:gridSpan w:val="2"/>
            <w:shd w:val="clear" w:color="auto" w:fill="auto"/>
          </w:tcPr>
          <w:p w14:paraId="0391D80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CURSOS GARANTIA SOCIAL</w:t>
            </w:r>
          </w:p>
        </w:tc>
        <w:tc>
          <w:tcPr>
            <w:tcW w:w="1756" w:type="dxa"/>
          </w:tcPr>
          <w:p w14:paraId="0D19DA7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3DED1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08FCC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D5734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14B4F5C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D451AC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3A30DFB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18BC22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2024--241-22701</w:t>
            </w:r>
          </w:p>
        </w:tc>
        <w:tc>
          <w:tcPr>
            <w:tcW w:w="3579" w:type="dxa"/>
            <w:gridSpan w:val="2"/>
            <w:shd w:val="clear" w:color="auto" w:fill="auto"/>
          </w:tcPr>
          <w:p w14:paraId="59A5312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CENTROS LOCALES</w:t>
            </w:r>
          </w:p>
        </w:tc>
        <w:tc>
          <w:tcPr>
            <w:tcW w:w="1756" w:type="dxa"/>
          </w:tcPr>
          <w:p w14:paraId="315AB7B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046196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497A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E4EB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28,36 €</w:t>
            </w:r>
          </w:p>
        </w:tc>
        <w:tc>
          <w:tcPr>
            <w:tcW w:w="1756" w:type="dxa"/>
          </w:tcPr>
          <w:p w14:paraId="6E230A3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14AB5E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28,36 €</w:t>
            </w:r>
          </w:p>
        </w:tc>
      </w:tr>
      <w:tr w:rsidR="00650A82" w:rsidRPr="00307B4C" w14:paraId="6F98902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00455C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2024--241-22702</w:t>
            </w:r>
          </w:p>
        </w:tc>
        <w:tc>
          <w:tcPr>
            <w:tcW w:w="3579" w:type="dxa"/>
            <w:gridSpan w:val="2"/>
            <w:shd w:val="clear" w:color="auto" w:fill="auto"/>
          </w:tcPr>
          <w:p w14:paraId="415BF11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FORMACION EDUSI</w:t>
            </w:r>
          </w:p>
        </w:tc>
        <w:tc>
          <w:tcPr>
            <w:tcW w:w="1756" w:type="dxa"/>
          </w:tcPr>
          <w:p w14:paraId="7F3CB68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4.463,58 €</w:t>
            </w:r>
          </w:p>
        </w:tc>
        <w:tc>
          <w:tcPr>
            <w:tcW w:w="1756" w:type="dxa"/>
          </w:tcPr>
          <w:p w14:paraId="57324E9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FFD43D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4.463,58 €</w:t>
            </w:r>
          </w:p>
        </w:tc>
        <w:tc>
          <w:tcPr>
            <w:tcW w:w="1756" w:type="dxa"/>
          </w:tcPr>
          <w:p w14:paraId="7220017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E5302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37661F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3BAC68C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ADFF39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2024--241-62500</w:t>
            </w:r>
          </w:p>
        </w:tc>
        <w:tc>
          <w:tcPr>
            <w:tcW w:w="3579" w:type="dxa"/>
            <w:gridSpan w:val="2"/>
            <w:shd w:val="clear" w:color="auto" w:fill="auto"/>
          </w:tcPr>
          <w:p w14:paraId="0C90378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EQUIPO ITINERANTE EDUSI</w:t>
            </w:r>
          </w:p>
        </w:tc>
        <w:tc>
          <w:tcPr>
            <w:tcW w:w="1756" w:type="dxa"/>
          </w:tcPr>
          <w:p w14:paraId="13AF09D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3.757,00 €</w:t>
            </w:r>
          </w:p>
        </w:tc>
        <w:tc>
          <w:tcPr>
            <w:tcW w:w="1756" w:type="dxa"/>
          </w:tcPr>
          <w:p w14:paraId="3D184D4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585E2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3.757,00 €</w:t>
            </w:r>
          </w:p>
        </w:tc>
        <w:tc>
          <w:tcPr>
            <w:tcW w:w="1756" w:type="dxa"/>
          </w:tcPr>
          <w:p w14:paraId="2121BA9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52.960,00 €</w:t>
            </w:r>
          </w:p>
        </w:tc>
        <w:tc>
          <w:tcPr>
            <w:tcW w:w="1756" w:type="dxa"/>
          </w:tcPr>
          <w:p w14:paraId="26000F5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B5875C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52.960,00 €</w:t>
            </w:r>
          </w:p>
        </w:tc>
      </w:tr>
      <w:tr w:rsidR="00650A82" w:rsidRPr="00307B4C" w14:paraId="6FB19D2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03D822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2024--311-22699</w:t>
            </w:r>
          </w:p>
        </w:tc>
        <w:tc>
          <w:tcPr>
            <w:tcW w:w="3579" w:type="dxa"/>
            <w:gridSpan w:val="2"/>
            <w:shd w:val="clear" w:color="auto" w:fill="auto"/>
          </w:tcPr>
          <w:p w14:paraId="32B7BBE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OTROS GASTOS ESTADO ALARMA COVID-19</w:t>
            </w:r>
          </w:p>
        </w:tc>
        <w:tc>
          <w:tcPr>
            <w:tcW w:w="1756" w:type="dxa"/>
          </w:tcPr>
          <w:p w14:paraId="4DB1938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0752B0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00CA5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B5E5B4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60,00 €</w:t>
            </w:r>
          </w:p>
        </w:tc>
        <w:tc>
          <w:tcPr>
            <w:tcW w:w="1756" w:type="dxa"/>
          </w:tcPr>
          <w:p w14:paraId="5DE12C3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26AA11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60,00 €</w:t>
            </w:r>
          </w:p>
        </w:tc>
      </w:tr>
      <w:tr w:rsidR="00650A82" w:rsidRPr="00307B4C" w14:paraId="48DB7C6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BE7DAA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2024--311-22700</w:t>
            </w:r>
          </w:p>
        </w:tc>
        <w:tc>
          <w:tcPr>
            <w:tcW w:w="3579" w:type="dxa"/>
            <w:gridSpan w:val="2"/>
            <w:shd w:val="clear" w:color="auto" w:fill="auto"/>
          </w:tcPr>
          <w:p w14:paraId="58BC3D1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DESINFECCION, DESINFECTACION Y DESRATIZ.</w:t>
            </w:r>
          </w:p>
        </w:tc>
        <w:tc>
          <w:tcPr>
            <w:tcW w:w="1756" w:type="dxa"/>
          </w:tcPr>
          <w:p w14:paraId="487F8D7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16.073,75 €</w:t>
            </w:r>
          </w:p>
        </w:tc>
        <w:tc>
          <w:tcPr>
            <w:tcW w:w="1756" w:type="dxa"/>
          </w:tcPr>
          <w:p w14:paraId="606200D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C71B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16.073,75 €</w:t>
            </w:r>
          </w:p>
        </w:tc>
        <w:tc>
          <w:tcPr>
            <w:tcW w:w="1756" w:type="dxa"/>
          </w:tcPr>
          <w:p w14:paraId="336F926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7.333,69 €</w:t>
            </w:r>
          </w:p>
        </w:tc>
        <w:tc>
          <w:tcPr>
            <w:tcW w:w="1756" w:type="dxa"/>
          </w:tcPr>
          <w:p w14:paraId="5A51023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0CECEA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7.333,69 €</w:t>
            </w:r>
          </w:p>
        </w:tc>
      </w:tr>
      <w:tr w:rsidR="00650A82" w:rsidRPr="00307B4C" w14:paraId="36E515B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73FF55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2024--312-21200</w:t>
            </w:r>
          </w:p>
        </w:tc>
        <w:tc>
          <w:tcPr>
            <w:tcW w:w="3579" w:type="dxa"/>
            <w:gridSpan w:val="2"/>
            <w:shd w:val="clear" w:color="auto" w:fill="auto"/>
          </w:tcPr>
          <w:p w14:paraId="5BB43C2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REPARAR Y CONSERVAR LOCALES SANITARIOS</w:t>
            </w:r>
          </w:p>
        </w:tc>
        <w:tc>
          <w:tcPr>
            <w:tcW w:w="1756" w:type="dxa"/>
          </w:tcPr>
          <w:p w14:paraId="2C75C3A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CDF725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329F4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814D2D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-4.971,54 €</w:t>
            </w:r>
          </w:p>
        </w:tc>
        <w:tc>
          <w:tcPr>
            <w:tcW w:w="1756" w:type="dxa"/>
          </w:tcPr>
          <w:p w14:paraId="41EA35F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125EC3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-4.971,54 €</w:t>
            </w:r>
          </w:p>
        </w:tc>
      </w:tr>
      <w:tr w:rsidR="00650A82" w:rsidRPr="00307B4C" w14:paraId="3B26CC9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D7EC56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2024--312-22100</w:t>
            </w:r>
          </w:p>
        </w:tc>
        <w:tc>
          <w:tcPr>
            <w:tcW w:w="3579" w:type="dxa"/>
            <w:gridSpan w:val="2"/>
            <w:shd w:val="clear" w:color="auto" w:fill="auto"/>
          </w:tcPr>
          <w:p w14:paraId="5366E10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CENTROS DE SALUD</w:t>
            </w:r>
          </w:p>
        </w:tc>
        <w:tc>
          <w:tcPr>
            <w:tcW w:w="1756" w:type="dxa"/>
          </w:tcPr>
          <w:p w14:paraId="2CD455C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EBE45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CA40C7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C7FEF4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2.354,61 €</w:t>
            </w:r>
          </w:p>
        </w:tc>
        <w:tc>
          <w:tcPr>
            <w:tcW w:w="1756" w:type="dxa"/>
          </w:tcPr>
          <w:p w14:paraId="530C394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6FE76F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2.354,61 €</w:t>
            </w:r>
          </w:p>
        </w:tc>
      </w:tr>
      <w:tr w:rsidR="00650A82" w:rsidRPr="00307B4C" w14:paraId="62792DC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A83245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2024--312-22199</w:t>
            </w:r>
          </w:p>
        </w:tc>
        <w:tc>
          <w:tcPr>
            <w:tcW w:w="3579" w:type="dxa"/>
            <w:gridSpan w:val="2"/>
            <w:shd w:val="clear" w:color="auto" w:fill="auto"/>
          </w:tcPr>
          <w:p w14:paraId="741681A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SANITARIO.</w:t>
            </w:r>
          </w:p>
        </w:tc>
        <w:tc>
          <w:tcPr>
            <w:tcW w:w="1756" w:type="dxa"/>
          </w:tcPr>
          <w:p w14:paraId="1E7A137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C4A27B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E306C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88C67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15.256,07 €</w:t>
            </w:r>
          </w:p>
        </w:tc>
        <w:tc>
          <w:tcPr>
            <w:tcW w:w="1756" w:type="dxa"/>
          </w:tcPr>
          <w:p w14:paraId="6532442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46C86B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15.256,07 €</w:t>
            </w:r>
          </w:p>
        </w:tc>
      </w:tr>
      <w:tr w:rsidR="00650A82" w:rsidRPr="00307B4C" w14:paraId="061A41A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DDE7C4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2024--312-22699</w:t>
            </w:r>
          </w:p>
        </w:tc>
        <w:tc>
          <w:tcPr>
            <w:tcW w:w="3579" w:type="dxa"/>
            <w:gridSpan w:val="2"/>
            <w:shd w:val="clear" w:color="auto" w:fill="auto"/>
          </w:tcPr>
          <w:p w14:paraId="3B522D6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OTROS GASTOS CENTROS DE SALUD</w:t>
            </w:r>
          </w:p>
        </w:tc>
        <w:tc>
          <w:tcPr>
            <w:tcW w:w="1756" w:type="dxa"/>
          </w:tcPr>
          <w:p w14:paraId="5AA45CB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8607A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6E0D22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EB3AC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106,70 €</w:t>
            </w:r>
          </w:p>
        </w:tc>
        <w:tc>
          <w:tcPr>
            <w:tcW w:w="1756" w:type="dxa"/>
          </w:tcPr>
          <w:p w14:paraId="703B7E0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55E84D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106,70 €</w:t>
            </w:r>
          </w:p>
        </w:tc>
      </w:tr>
      <w:tr w:rsidR="00650A82" w:rsidRPr="00307B4C" w14:paraId="503D3E4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854B96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2024--312-22700</w:t>
            </w:r>
          </w:p>
        </w:tc>
        <w:tc>
          <w:tcPr>
            <w:tcW w:w="3579" w:type="dxa"/>
            <w:gridSpan w:val="2"/>
            <w:shd w:val="clear" w:color="auto" w:fill="auto"/>
          </w:tcPr>
          <w:p w14:paraId="255A285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CENTROS DE SALUD</w:t>
            </w:r>
          </w:p>
        </w:tc>
        <w:tc>
          <w:tcPr>
            <w:tcW w:w="1756" w:type="dxa"/>
          </w:tcPr>
          <w:p w14:paraId="0ECA961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394,98 €</w:t>
            </w:r>
          </w:p>
        </w:tc>
        <w:tc>
          <w:tcPr>
            <w:tcW w:w="1756" w:type="dxa"/>
          </w:tcPr>
          <w:p w14:paraId="0CEC5C8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2A56F2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394,98 €</w:t>
            </w:r>
          </w:p>
        </w:tc>
        <w:tc>
          <w:tcPr>
            <w:tcW w:w="1756" w:type="dxa"/>
          </w:tcPr>
          <w:p w14:paraId="7FA6A83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160,24 €</w:t>
            </w:r>
          </w:p>
        </w:tc>
        <w:tc>
          <w:tcPr>
            <w:tcW w:w="1756" w:type="dxa"/>
          </w:tcPr>
          <w:p w14:paraId="378F95B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A6FDB5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160,24 €</w:t>
            </w:r>
          </w:p>
        </w:tc>
      </w:tr>
      <w:tr w:rsidR="00650A82" w:rsidRPr="00307B4C" w14:paraId="77E2072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88A850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2024--312-22706</w:t>
            </w:r>
          </w:p>
        </w:tc>
        <w:tc>
          <w:tcPr>
            <w:tcW w:w="3579" w:type="dxa"/>
            <w:gridSpan w:val="2"/>
            <w:shd w:val="clear" w:color="auto" w:fill="auto"/>
          </w:tcPr>
          <w:p w14:paraId="551D4A1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HONORARIOS MEDICOS Y C. SALUD</w:t>
            </w:r>
          </w:p>
        </w:tc>
        <w:tc>
          <w:tcPr>
            <w:tcW w:w="1756" w:type="dxa"/>
          </w:tcPr>
          <w:p w14:paraId="5FAFF5D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C77671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BBAAE5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BF9A2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-5.489,98 €</w:t>
            </w:r>
          </w:p>
        </w:tc>
        <w:tc>
          <w:tcPr>
            <w:tcW w:w="1756" w:type="dxa"/>
          </w:tcPr>
          <w:p w14:paraId="388A5DE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F41518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-5.489,98 €</w:t>
            </w:r>
          </w:p>
        </w:tc>
      </w:tr>
      <w:tr w:rsidR="00650A82" w:rsidRPr="00307B4C" w14:paraId="6EAD661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53A46B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2024--312-48900</w:t>
            </w:r>
          </w:p>
        </w:tc>
        <w:tc>
          <w:tcPr>
            <w:tcW w:w="3579" w:type="dxa"/>
            <w:gridSpan w:val="2"/>
            <w:shd w:val="clear" w:color="auto" w:fill="auto"/>
          </w:tcPr>
          <w:p w14:paraId="17B73CE3"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PROTECC. ANIMALES</w:t>
            </w:r>
          </w:p>
        </w:tc>
        <w:tc>
          <w:tcPr>
            <w:tcW w:w="1756" w:type="dxa"/>
          </w:tcPr>
          <w:p w14:paraId="6BA78D9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5F0558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00E6E1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4A1615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E1FED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9F81E4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6C8B9BD5"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D31C52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2024--323-12005</w:t>
            </w:r>
          </w:p>
        </w:tc>
        <w:tc>
          <w:tcPr>
            <w:tcW w:w="3579" w:type="dxa"/>
            <w:gridSpan w:val="2"/>
            <w:shd w:val="clear" w:color="auto" w:fill="auto"/>
          </w:tcPr>
          <w:p w14:paraId="4965A33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ESCUELAS E</w:t>
            </w:r>
          </w:p>
        </w:tc>
        <w:tc>
          <w:tcPr>
            <w:tcW w:w="1756" w:type="dxa"/>
          </w:tcPr>
          <w:p w14:paraId="5B334F5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A77BF0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EE95EF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EE072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1.406,47 €</w:t>
            </w:r>
          </w:p>
        </w:tc>
        <w:tc>
          <w:tcPr>
            <w:tcW w:w="1756" w:type="dxa"/>
          </w:tcPr>
          <w:p w14:paraId="5B9409B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945F9C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1.406,47 €</w:t>
            </w:r>
          </w:p>
        </w:tc>
      </w:tr>
      <w:tr w:rsidR="00650A82" w:rsidRPr="00307B4C" w14:paraId="54CE6D7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2E62D1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2024--323-12006</w:t>
            </w:r>
          </w:p>
        </w:tc>
        <w:tc>
          <w:tcPr>
            <w:tcW w:w="3579" w:type="dxa"/>
            <w:gridSpan w:val="2"/>
            <w:shd w:val="clear" w:color="auto" w:fill="auto"/>
          </w:tcPr>
          <w:p w14:paraId="135CCF2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ESCUELAS ANTIGUEDAD</w:t>
            </w:r>
          </w:p>
        </w:tc>
        <w:tc>
          <w:tcPr>
            <w:tcW w:w="1756" w:type="dxa"/>
          </w:tcPr>
          <w:p w14:paraId="6A83F86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DDCDE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F30F72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85692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1.629,75 €</w:t>
            </w:r>
          </w:p>
        </w:tc>
        <w:tc>
          <w:tcPr>
            <w:tcW w:w="1756" w:type="dxa"/>
          </w:tcPr>
          <w:p w14:paraId="2D1FF7E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E7620A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1.629,75 €</w:t>
            </w:r>
          </w:p>
        </w:tc>
      </w:tr>
      <w:tr w:rsidR="00650A82" w:rsidRPr="00307B4C" w14:paraId="4C81D29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E4987A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2024--323-12009</w:t>
            </w:r>
          </w:p>
        </w:tc>
        <w:tc>
          <w:tcPr>
            <w:tcW w:w="3579" w:type="dxa"/>
            <w:gridSpan w:val="2"/>
            <w:shd w:val="clear" w:color="auto" w:fill="auto"/>
          </w:tcPr>
          <w:p w14:paraId="35E5F85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527435C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F402B3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BC7F7C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17ABDE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3.259,81 €</w:t>
            </w:r>
          </w:p>
        </w:tc>
        <w:tc>
          <w:tcPr>
            <w:tcW w:w="1756" w:type="dxa"/>
          </w:tcPr>
          <w:p w14:paraId="0CD5258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80CC22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3.259,81 €</w:t>
            </w:r>
          </w:p>
        </w:tc>
      </w:tr>
      <w:tr w:rsidR="00650A82" w:rsidRPr="00307B4C" w14:paraId="748C967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B781AE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2024--323-12100</w:t>
            </w:r>
          </w:p>
        </w:tc>
        <w:tc>
          <w:tcPr>
            <w:tcW w:w="3579" w:type="dxa"/>
            <w:gridSpan w:val="2"/>
            <w:shd w:val="clear" w:color="auto" w:fill="auto"/>
          </w:tcPr>
          <w:p w14:paraId="39AD176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ESCUELAS</w:t>
            </w:r>
          </w:p>
        </w:tc>
        <w:tc>
          <w:tcPr>
            <w:tcW w:w="1756" w:type="dxa"/>
          </w:tcPr>
          <w:p w14:paraId="40671A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6C379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89E27E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6C8BC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6.631,36 €</w:t>
            </w:r>
          </w:p>
        </w:tc>
        <w:tc>
          <w:tcPr>
            <w:tcW w:w="1756" w:type="dxa"/>
          </w:tcPr>
          <w:p w14:paraId="1D3BFFA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1CA9A4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6.631,36 €</w:t>
            </w:r>
          </w:p>
        </w:tc>
      </w:tr>
      <w:tr w:rsidR="00650A82" w:rsidRPr="00307B4C" w14:paraId="3ABB4D0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076224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2024--323-12101</w:t>
            </w:r>
          </w:p>
        </w:tc>
        <w:tc>
          <w:tcPr>
            <w:tcW w:w="3579" w:type="dxa"/>
            <w:gridSpan w:val="2"/>
            <w:shd w:val="clear" w:color="auto" w:fill="auto"/>
          </w:tcPr>
          <w:p w14:paraId="5F0F15E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ESCUELAS</w:t>
            </w:r>
          </w:p>
        </w:tc>
        <w:tc>
          <w:tcPr>
            <w:tcW w:w="1756" w:type="dxa"/>
          </w:tcPr>
          <w:p w14:paraId="60C90E2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30949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C1DF1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E994F7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3.313,74 €</w:t>
            </w:r>
          </w:p>
        </w:tc>
        <w:tc>
          <w:tcPr>
            <w:tcW w:w="1756" w:type="dxa"/>
          </w:tcPr>
          <w:p w14:paraId="1A89C88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2DF473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3.313,74 €</w:t>
            </w:r>
          </w:p>
        </w:tc>
      </w:tr>
      <w:tr w:rsidR="00650A82" w:rsidRPr="00307B4C" w14:paraId="07BD1AE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E87467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2024--323-15000</w:t>
            </w:r>
          </w:p>
        </w:tc>
        <w:tc>
          <w:tcPr>
            <w:tcW w:w="3579" w:type="dxa"/>
            <w:gridSpan w:val="2"/>
            <w:shd w:val="clear" w:color="auto" w:fill="auto"/>
          </w:tcPr>
          <w:p w14:paraId="66A7D25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ESCUELAS</w:t>
            </w:r>
          </w:p>
        </w:tc>
        <w:tc>
          <w:tcPr>
            <w:tcW w:w="1756" w:type="dxa"/>
          </w:tcPr>
          <w:p w14:paraId="4F3C745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D493F8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16B77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88859F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-1.611,25 €</w:t>
            </w:r>
          </w:p>
        </w:tc>
        <w:tc>
          <w:tcPr>
            <w:tcW w:w="1756" w:type="dxa"/>
          </w:tcPr>
          <w:p w14:paraId="11F14D5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13134A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-1.611,25 €</w:t>
            </w:r>
          </w:p>
        </w:tc>
      </w:tr>
      <w:tr w:rsidR="00650A82" w:rsidRPr="00307B4C" w14:paraId="1E9ECCD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CBCA5C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2024--323-15100</w:t>
            </w:r>
          </w:p>
        </w:tc>
        <w:tc>
          <w:tcPr>
            <w:tcW w:w="3579" w:type="dxa"/>
            <w:gridSpan w:val="2"/>
            <w:shd w:val="clear" w:color="auto" w:fill="auto"/>
          </w:tcPr>
          <w:p w14:paraId="6C30385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ESCUELAS</w:t>
            </w:r>
          </w:p>
        </w:tc>
        <w:tc>
          <w:tcPr>
            <w:tcW w:w="1756" w:type="dxa"/>
          </w:tcPr>
          <w:p w14:paraId="10EEC11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2736F7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187303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50C87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-925,91 €</w:t>
            </w:r>
          </w:p>
        </w:tc>
        <w:tc>
          <w:tcPr>
            <w:tcW w:w="1756" w:type="dxa"/>
          </w:tcPr>
          <w:p w14:paraId="5826DF4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64FCE0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-925,91 €</w:t>
            </w:r>
          </w:p>
        </w:tc>
      </w:tr>
      <w:tr w:rsidR="00650A82" w:rsidRPr="00307B4C" w14:paraId="5DC4F4A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D250AB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2024--323-16000</w:t>
            </w:r>
          </w:p>
        </w:tc>
        <w:tc>
          <w:tcPr>
            <w:tcW w:w="3579" w:type="dxa"/>
            <w:gridSpan w:val="2"/>
            <w:shd w:val="clear" w:color="auto" w:fill="auto"/>
          </w:tcPr>
          <w:p w14:paraId="21196B5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EDUCACION</w:t>
            </w:r>
          </w:p>
        </w:tc>
        <w:tc>
          <w:tcPr>
            <w:tcW w:w="1756" w:type="dxa"/>
          </w:tcPr>
          <w:p w14:paraId="6738E14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C26F20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1FC7D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742600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4.454,76 €</w:t>
            </w:r>
          </w:p>
        </w:tc>
        <w:tc>
          <w:tcPr>
            <w:tcW w:w="1756" w:type="dxa"/>
          </w:tcPr>
          <w:p w14:paraId="286A5C4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363266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4.454,76 €</w:t>
            </w:r>
          </w:p>
        </w:tc>
      </w:tr>
      <w:tr w:rsidR="00650A82" w:rsidRPr="00307B4C" w14:paraId="7075B3A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7EA0C6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2024--323-21200</w:t>
            </w:r>
          </w:p>
        </w:tc>
        <w:tc>
          <w:tcPr>
            <w:tcW w:w="3579" w:type="dxa"/>
            <w:gridSpan w:val="2"/>
            <w:shd w:val="clear" w:color="auto" w:fill="auto"/>
          </w:tcPr>
          <w:p w14:paraId="18EA703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COLEGIOS Y ESCUELAS</w:t>
            </w:r>
          </w:p>
        </w:tc>
        <w:tc>
          <w:tcPr>
            <w:tcW w:w="1756" w:type="dxa"/>
          </w:tcPr>
          <w:p w14:paraId="74DF823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300,83 €</w:t>
            </w:r>
          </w:p>
        </w:tc>
        <w:tc>
          <w:tcPr>
            <w:tcW w:w="1756" w:type="dxa"/>
          </w:tcPr>
          <w:p w14:paraId="3D932D1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36366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300,83 €</w:t>
            </w:r>
          </w:p>
        </w:tc>
        <w:tc>
          <w:tcPr>
            <w:tcW w:w="1756" w:type="dxa"/>
          </w:tcPr>
          <w:p w14:paraId="04D2063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144.371,82 €</w:t>
            </w:r>
          </w:p>
        </w:tc>
        <w:tc>
          <w:tcPr>
            <w:tcW w:w="1756" w:type="dxa"/>
          </w:tcPr>
          <w:p w14:paraId="0844CB3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235AE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144.371,82 €</w:t>
            </w:r>
          </w:p>
        </w:tc>
      </w:tr>
      <w:tr w:rsidR="00650A82" w:rsidRPr="00307B4C" w14:paraId="49B5248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E791CF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2024--323-22100</w:t>
            </w:r>
          </w:p>
        </w:tc>
        <w:tc>
          <w:tcPr>
            <w:tcW w:w="3579" w:type="dxa"/>
            <w:gridSpan w:val="2"/>
            <w:shd w:val="clear" w:color="auto" w:fill="auto"/>
          </w:tcPr>
          <w:p w14:paraId="3759757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COLEGIOS Y ESCUELAS</w:t>
            </w:r>
          </w:p>
        </w:tc>
        <w:tc>
          <w:tcPr>
            <w:tcW w:w="1756" w:type="dxa"/>
          </w:tcPr>
          <w:p w14:paraId="7DFC3D8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D25CE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144097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2C603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-4.973,34 €</w:t>
            </w:r>
          </w:p>
        </w:tc>
        <w:tc>
          <w:tcPr>
            <w:tcW w:w="1756" w:type="dxa"/>
          </w:tcPr>
          <w:p w14:paraId="33730D9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FDD593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-4.973,34 €</w:t>
            </w:r>
          </w:p>
        </w:tc>
      </w:tr>
      <w:tr w:rsidR="00650A82" w:rsidRPr="00307B4C" w14:paraId="4D9CA4E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547C8D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2024--323-22102</w:t>
            </w:r>
          </w:p>
        </w:tc>
        <w:tc>
          <w:tcPr>
            <w:tcW w:w="3579" w:type="dxa"/>
            <w:gridSpan w:val="2"/>
            <w:shd w:val="clear" w:color="auto" w:fill="auto"/>
          </w:tcPr>
          <w:p w14:paraId="6DF143A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SUMINISTRO DE GAS COLEGIOS Y ESCUELAS</w:t>
            </w:r>
          </w:p>
        </w:tc>
        <w:tc>
          <w:tcPr>
            <w:tcW w:w="1756" w:type="dxa"/>
          </w:tcPr>
          <w:p w14:paraId="5BBD9CE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43878E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583C2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AB6C37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3.000,00 €</w:t>
            </w:r>
          </w:p>
        </w:tc>
        <w:tc>
          <w:tcPr>
            <w:tcW w:w="1756" w:type="dxa"/>
          </w:tcPr>
          <w:p w14:paraId="1076301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11F6CC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3.000,00 €</w:t>
            </w:r>
          </w:p>
        </w:tc>
      </w:tr>
      <w:tr w:rsidR="00650A82" w:rsidRPr="00307B4C" w14:paraId="3D5E66D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D6FC60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2024--323-22700</w:t>
            </w:r>
          </w:p>
        </w:tc>
        <w:tc>
          <w:tcPr>
            <w:tcW w:w="3579" w:type="dxa"/>
            <w:gridSpan w:val="2"/>
            <w:shd w:val="clear" w:color="auto" w:fill="auto"/>
          </w:tcPr>
          <w:p w14:paraId="140CE1A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EDIFICIOS ESCOLARES</w:t>
            </w:r>
          </w:p>
        </w:tc>
        <w:tc>
          <w:tcPr>
            <w:tcW w:w="1756" w:type="dxa"/>
          </w:tcPr>
          <w:p w14:paraId="4D394E6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48.715,92 €</w:t>
            </w:r>
          </w:p>
        </w:tc>
        <w:tc>
          <w:tcPr>
            <w:tcW w:w="1756" w:type="dxa"/>
          </w:tcPr>
          <w:p w14:paraId="2A80DE7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E3656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48.715,92 €</w:t>
            </w:r>
          </w:p>
        </w:tc>
        <w:tc>
          <w:tcPr>
            <w:tcW w:w="1756" w:type="dxa"/>
          </w:tcPr>
          <w:p w14:paraId="2AB6090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5.535,61 €</w:t>
            </w:r>
          </w:p>
        </w:tc>
        <w:tc>
          <w:tcPr>
            <w:tcW w:w="1756" w:type="dxa"/>
          </w:tcPr>
          <w:p w14:paraId="2484CE2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5E6412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5.535,61 €</w:t>
            </w:r>
          </w:p>
        </w:tc>
      </w:tr>
      <w:tr w:rsidR="00650A82" w:rsidRPr="00307B4C" w14:paraId="47B217D5"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99BE84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2024--3260-22199</w:t>
            </w:r>
          </w:p>
        </w:tc>
        <w:tc>
          <w:tcPr>
            <w:tcW w:w="3579" w:type="dxa"/>
            <w:gridSpan w:val="2"/>
            <w:shd w:val="clear" w:color="auto" w:fill="auto"/>
          </w:tcPr>
          <w:p w14:paraId="1D2A98A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ESCOLAR PARA ALUMNOS</w:t>
            </w:r>
          </w:p>
        </w:tc>
        <w:tc>
          <w:tcPr>
            <w:tcW w:w="1756" w:type="dxa"/>
          </w:tcPr>
          <w:p w14:paraId="062FF71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2824A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413AE1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0B10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D87141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21B986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4956B0F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649289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2024--3260-22699</w:t>
            </w:r>
          </w:p>
        </w:tc>
        <w:tc>
          <w:tcPr>
            <w:tcW w:w="3579" w:type="dxa"/>
            <w:gridSpan w:val="2"/>
            <w:shd w:val="clear" w:color="auto" w:fill="auto"/>
          </w:tcPr>
          <w:p w14:paraId="0FA7C78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ACTIVIDADES EXTRAESCOLARES</w:t>
            </w:r>
          </w:p>
        </w:tc>
        <w:tc>
          <w:tcPr>
            <w:tcW w:w="1756" w:type="dxa"/>
          </w:tcPr>
          <w:p w14:paraId="329E849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51B36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75C5DB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852E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-8.247,26 €</w:t>
            </w:r>
          </w:p>
        </w:tc>
        <w:tc>
          <w:tcPr>
            <w:tcW w:w="1756" w:type="dxa"/>
          </w:tcPr>
          <w:p w14:paraId="7950BF0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9BCC17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-8.247,26 €</w:t>
            </w:r>
          </w:p>
        </w:tc>
      </w:tr>
      <w:tr w:rsidR="00650A82" w:rsidRPr="00307B4C" w14:paraId="2CC25CB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DCF0F0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2024--3260-48900</w:t>
            </w:r>
          </w:p>
        </w:tc>
        <w:tc>
          <w:tcPr>
            <w:tcW w:w="3579" w:type="dxa"/>
            <w:gridSpan w:val="2"/>
            <w:shd w:val="clear" w:color="auto" w:fill="auto"/>
          </w:tcPr>
          <w:p w14:paraId="2B80549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AMPAS AGUILAS</w:t>
            </w:r>
          </w:p>
        </w:tc>
        <w:tc>
          <w:tcPr>
            <w:tcW w:w="1756" w:type="dxa"/>
          </w:tcPr>
          <w:p w14:paraId="7539DE8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1B9BD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6357D9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20BDF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3.500,00 €</w:t>
            </w:r>
          </w:p>
        </w:tc>
        <w:tc>
          <w:tcPr>
            <w:tcW w:w="1756" w:type="dxa"/>
          </w:tcPr>
          <w:p w14:paraId="5C245C9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A01A92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3.500,00 €</w:t>
            </w:r>
          </w:p>
        </w:tc>
      </w:tr>
      <w:tr w:rsidR="00650A82" w:rsidRPr="00307B4C" w14:paraId="6F89009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76C7AF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2024--3261-12000</w:t>
            </w:r>
          </w:p>
        </w:tc>
        <w:tc>
          <w:tcPr>
            <w:tcW w:w="3579" w:type="dxa"/>
            <w:gridSpan w:val="2"/>
            <w:shd w:val="clear" w:color="auto" w:fill="auto"/>
          </w:tcPr>
          <w:p w14:paraId="57B6AB2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ATENCION TEMPRANA A1</w:t>
            </w:r>
          </w:p>
        </w:tc>
        <w:tc>
          <w:tcPr>
            <w:tcW w:w="1756" w:type="dxa"/>
          </w:tcPr>
          <w:p w14:paraId="15CFD07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07CC63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CCD7D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6802A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712,70 €</w:t>
            </w:r>
          </w:p>
        </w:tc>
        <w:tc>
          <w:tcPr>
            <w:tcW w:w="1756" w:type="dxa"/>
          </w:tcPr>
          <w:p w14:paraId="1DE62FE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2C80C3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712,70 €</w:t>
            </w:r>
          </w:p>
        </w:tc>
      </w:tr>
      <w:tr w:rsidR="00650A82" w:rsidRPr="00307B4C" w14:paraId="6718DF3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5E817D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2024--3261-12001</w:t>
            </w:r>
          </w:p>
        </w:tc>
        <w:tc>
          <w:tcPr>
            <w:tcW w:w="3579" w:type="dxa"/>
            <w:gridSpan w:val="2"/>
            <w:shd w:val="clear" w:color="auto" w:fill="auto"/>
          </w:tcPr>
          <w:p w14:paraId="63E85AE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ATEN. TEMPRANA A2</w:t>
            </w:r>
          </w:p>
        </w:tc>
        <w:tc>
          <w:tcPr>
            <w:tcW w:w="1756" w:type="dxa"/>
          </w:tcPr>
          <w:p w14:paraId="63F4B6E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E1A558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4EDA3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15DA6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2.468,94 €</w:t>
            </w:r>
          </w:p>
        </w:tc>
        <w:tc>
          <w:tcPr>
            <w:tcW w:w="1756" w:type="dxa"/>
          </w:tcPr>
          <w:p w14:paraId="08686F4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981795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2.468,94 €</w:t>
            </w:r>
          </w:p>
        </w:tc>
      </w:tr>
      <w:tr w:rsidR="00650A82" w:rsidRPr="00307B4C" w14:paraId="657556D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037137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2024--3261-12006</w:t>
            </w:r>
          </w:p>
        </w:tc>
        <w:tc>
          <w:tcPr>
            <w:tcW w:w="3579" w:type="dxa"/>
            <w:gridSpan w:val="2"/>
            <w:shd w:val="clear" w:color="auto" w:fill="auto"/>
          </w:tcPr>
          <w:p w14:paraId="1BF1E28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ATEN. TEMPRANA ANTIGU.</w:t>
            </w:r>
          </w:p>
        </w:tc>
        <w:tc>
          <w:tcPr>
            <w:tcW w:w="1756" w:type="dxa"/>
          </w:tcPr>
          <w:p w14:paraId="298CB81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67E98F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1BF942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A2594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356,00 €</w:t>
            </w:r>
          </w:p>
        </w:tc>
        <w:tc>
          <w:tcPr>
            <w:tcW w:w="1756" w:type="dxa"/>
          </w:tcPr>
          <w:p w14:paraId="5847E7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995DE1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356,00 €</w:t>
            </w:r>
          </w:p>
        </w:tc>
      </w:tr>
      <w:tr w:rsidR="00650A82" w:rsidRPr="00307B4C" w14:paraId="114E819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19265E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2024--3261-12009</w:t>
            </w:r>
          </w:p>
        </w:tc>
        <w:tc>
          <w:tcPr>
            <w:tcW w:w="3579" w:type="dxa"/>
            <w:gridSpan w:val="2"/>
            <w:shd w:val="clear" w:color="auto" w:fill="auto"/>
          </w:tcPr>
          <w:p w14:paraId="485D28C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38F2923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CE12B9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521C3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A124EF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-73,08 €</w:t>
            </w:r>
          </w:p>
        </w:tc>
        <w:tc>
          <w:tcPr>
            <w:tcW w:w="1756" w:type="dxa"/>
          </w:tcPr>
          <w:p w14:paraId="5B6B33E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AB372F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-73,08 €</w:t>
            </w:r>
          </w:p>
        </w:tc>
      </w:tr>
      <w:tr w:rsidR="00650A82" w:rsidRPr="00307B4C" w14:paraId="376E98D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BCD599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2024--3261-12100</w:t>
            </w:r>
          </w:p>
        </w:tc>
        <w:tc>
          <w:tcPr>
            <w:tcW w:w="3579" w:type="dxa"/>
            <w:gridSpan w:val="2"/>
            <w:shd w:val="clear" w:color="auto" w:fill="auto"/>
          </w:tcPr>
          <w:p w14:paraId="5FF3AFE1"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ATEN. TEMPRANA</w:t>
            </w:r>
          </w:p>
        </w:tc>
        <w:tc>
          <w:tcPr>
            <w:tcW w:w="1756" w:type="dxa"/>
          </w:tcPr>
          <w:p w14:paraId="22AF2E6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593A27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CDB8C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359D0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3.157,36 €</w:t>
            </w:r>
          </w:p>
        </w:tc>
        <w:tc>
          <w:tcPr>
            <w:tcW w:w="1756" w:type="dxa"/>
          </w:tcPr>
          <w:p w14:paraId="09D6EC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54C9EA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3.157,36 €</w:t>
            </w:r>
          </w:p>
        </w:tc>
      </w:tr>
      <w:tr w:rsidR="00650A82" w:rsidRPr="00307B4C" w14:paraId="7C317C2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8E9A6A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2024--3261-12101</w:t>
            </w:r>
          </w:p>
        </w:tc>
        <w:tc>
          <w:tcPr>
            <w:tcW w:w="3579" w:type="dxa"/>
            <w:gridSpan w:val="2"/>
            <w:shd w:val="clear" w:color="auto" w:fill="auto"/>
          </w:tcPr>
          <w:p w14:paraId="26AC146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ATEN. TEMPR.</w:t>
            </w:r>
          </w:p>
        </w:tc>
        <w:tc>
          <w:tcPr>
            <w:tcW w:w="1756" w:type="dxa"/>
          </w:tcPr>
          <w:p w14:paraId="3296F62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6D137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91E23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A0A4E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-5.022,14 €</w:t>
            </w:r>
          </w:p>
        </w:tc>
        <w:tc>
          <w:tcPr>
            <w:tcW w:w="1756" w:type="dxa"/>
          </w:tcPr>
          <w:p w14:paraId="27E3505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68D0CD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-5.022,14 €</w:t>
            </w:r>
          </w:p>
        </w:tc>
      </w:tr>
      <w:tr w:rsidR="00650A82" w:rsidRPr="00307B4C" w14:paraId="0A9748A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174AFE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2024--3261-15000</w:t>
            </w:r>
          </w:p>
        </w:tc>
        <w:tc>
          <w:tcPr>
            <w:tcW w:w="3579" w:type="dxa"/>
            <w:gridSpan w:val="2"/>
            <w:shd w:val="clear" w:color="auto" w:fill="auto"/>
          </w:tcPr>
          <w:p w14:paraId="448DBCC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ATENCION TEMPRANA</w:t>
            </w:r>
          </w:p>
        </w:tc>
        <w:tc>
          <w:tcPr>
            <w:tcW w:w="1756" w:type="dxa"/>
          </w:tcPr>
          <w:p w14:paraId="0C9052E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7C8056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F84632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DD09D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3.087,50 €</w:t>
            </w:r>
          </w:p>
        </w:tc>
        <w:tc>
          <w:tcPr>
            <w:tcW w:w="1756" w:type="dxa"/>
          </w:tcPr>
          <w:p w14:paraId="6ECE5C6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DBB040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3.087,50 €</w:t>
            </w:r>
          </w:p>
        </w:tc>
      </w:tr>
      <w:tr w:rsidR="00650A82" w:rsidRPr="00307B4C" w14:paraId="2395842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8CB181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2024--3261-15100</w:t>
            </w:r>
          </w:p>
        </w:tc>
        <w:tc>
          <w:tcPr>
            <w:tcW w:w="3579" w:type="dxa"/>
            <w:gridSpan w:val="2"/>
            <w:shd w:val="clear" w:color="auto" w:fill="auto"/>
          </w:tcPr>
          <w:p w14:paraId="526819F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w:t>
            </w:r>
          </w:p>
        </w:tc>
        <w:tc>
          <w:tcPr>
            <w:tcW w:w="1756" w:type="dxa"/>
          </w:tcPr>
          <w:p w14:paraId="7EBA3E3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F120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718B9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04A9E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-3.311,59 €</w:t>
            </w:r>
          </w:p>
        </w:tc>
        <w:tc>
          <w:tcPr>
            <w:tcW w:w="1756" w:type="dxa"/>
          </w:tcPr>
          <w:p w14:paraId="62F69D1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9F47E1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-3.311,59 €</w:t>
            </w:r>
          </w:p>
        </w:tc>
      </w:tr>
      <w:tr w:rsidR="00650A82" w:rsidRPr="00307B4C" w14:paraId="24F681B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9FACF0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2024--3261-16000</w:t>
            </w:r>
          </w:p>
        </w:tc>
        <w:tc>
          <w:tcPr>
            <w:tcW w:w="3579" w:type="dxa"/>
            <w:gridSpan w:val="2"/>
            <w:shd w:val="clear" w:color="auto" w:fill="auto"/>
          </w:tcPr>
          <w:p w14:paraId="65E57F6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EDUCACION TEMPRANA</w:t>
            </w:r>
          </w:p>
        </w:tc>
        <w:tc>
          <w:tcPr>
            <w:tcW w:w="1756" w:type="dxa"/>
          </w:tcPr>
          <w:p w14:paraId="3056A62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73033E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F43FEA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8E4A4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1.872,61 €</w:t>
            </w:r>
          </w:p>
        </w:tc>
        <w:tc>
          <w:tcPr>
            <w:tcW w:w="1756" w:type="dxa"/>
          </w:tcPr>
          <w:p w14:paraId="43C4634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022752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1.872,61 €</w:t>
            </w:r>
          </w:p>
        </w:tc>
      </w:tr>
      <w:tr w:rsidR="00650A82" w:rsidRPr="00307B4C" w14:paraId="69085C4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FDB03B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2024--3261-21200</w:t>
            </w:r>
          </w:p>
        </w:tc>
        <w:tc>
          <w:tcPr>
            <w:tcW w:w="3579" w:type="dxa"/>
            <w:gridSpan w:val="2"/>
            <w:shd w:val="clear" w:color="auto" w:fill="auto"/>
          </w:tcPr>
          <w:p w14:paraId="3029C90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CENTRO AT. TEMPRANA</w:t>
            </w:r>
          </w:p>
        </w:tc>
        <w:tc>
          <w:tcPr>
            <w:tcW w:w="1756" w:type="dxa"/>
          </w:tcPr>
          <w:p w14:paraId="4E12446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D6C6A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8F1CE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55956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-670,62 €</w:t>
            </w:r>
          </w:p>
        </w:tc>
        <w:tc>
          <w:tcPr>
            <w:tcW w:w="1756" w:type="dxa"/>
          </w:tcPr>
          <w:p w14:paraId="22515A1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5F9539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-670,62 €</w:t>
            </w:r>
          </w:p>
        </w:tc>
      </w:tr>
      <w:tr w:rsidR="00650A82" w:rsidRPr="00307B4C" w14:paraId="019034F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0CA331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2024--3261-22000</w:t>
            </w:r>
          </w:p>
        </w:tc>
        <w:tc>
          <w:tcPr>
            <w:tcW w:w="3579" w:type="dxa"/>
            <w:gridSpan w:val="2"/>
            <w:shd w:val="clear" w:color="auto" w:fill="auto"/>
          </w:tcPr>
          <w:p w14:paraId="6816E4E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CENTRO DE ATENCION TEMPRANA</w:t>
            </w:r>
          </w:p>
        </w:tc>
        <w:tc>
          <w:tcPr>
            <w:tcW w:w="1756" w:type="dxa"/>
          </w:tcPr>
          <w:p w14:paraId="5157585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E3F2C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E627A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8BAC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2.249,09 €</w:t>
            </w:r>
          </w:p>
        </w:tc>
        <w:tc>
          <w:tcPr>
            <w:tcW w:w="1756" w:type="dxa"/>
          </w:tcPr>
          <w:p w14:paraId="7273CF3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FE224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2.249,09 €</w:t>
            </w:r>
          </w:p>
        </w:tc>
      </w:tr>
      <w:tr w:rsidR="00650A82" w:rsidRPr="00307B4C" w14:paraId="47262CF5"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44DC08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2024--3261-22199</w:t>
            </w:r>
          </w:p>
        </w:tc>
        <w:tc>
          <w:tcPr>
            <w:tcW w:w="3579" w:type="dxa"/>
            <w:gridSpan w:val="2"/>
            <w:shd w:val="clear" w:color="auto" w:fill="auto"/>
          </w:tcPr>
          <w:p w14:paraId="05E0B79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DIVERSO ATENCIÓN TEMPRANA</w:t>
            </w:r>
          </w:p>
        </w:tc>
        <w:tc>
          <w:tcPr>
            <w:tcW w:w="1756" w:type="dxa"/>
          </w:tcPr>
          <w:p w14:paraId="18F0F7F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F6471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6777C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6BDAF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-407,10 €</w:t>
            </w:r>
          </w:p>
        </w:tc>
        <w:tc>
          <w:tcPr>
            <w:tcW w:w="1756" w:type="dxa"/>
          </w:tcPr>
          <w:p w14:paraId="03BB704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8CEF8A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-407,10 €</w:t>
            </w:r>
          </w:p>
        </w:tc>
      </w:tr>
      <w:tr w:rsidR="00650A82" w:rsidRPr="00307B4C" w14:paraId="739562D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E978A5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2024--3261-22700</w:t>
            </w:r>
          </w:p>
        </w:tc>
        <w:tc>
          <w:tcPr>
            <w:tcW w:w="3579" w:type="dxa"/>
            <w:gridSpan w:val="2"/>
            <w:shd w:val="clear" w:color="auto" w:fill="auto"/>
          </w:tcPr>
          <w:p w14:paraId="36A4306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CENTRO ATENCION TEMPRANA</w:t>
            </w:r>
          </w:p>
        </w:tc>
        <w:tc>
          <w:tcPr>
            <w:tcW w:w="1756" w:type="dxa"/>
          </w:tcPr>
          <w:p w14:paraId="53E1F41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797,96 €</w:t>
            </w:r>
          </w:p>
        </w:tc>
        <w:tc>
          <w:tcPr>
            <w:tcW w:w="1756" w:type="dxa"/>
          </w:tcPr>
          <w:p w14:paraId="1E5D652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FD6FD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797,96 €</w:t>
            </w:r>
          </w:p>
        </w:tc>
        <w:tc>
          <w:tcPr>
            <w:tcW w:w="1756" w:type="dxa"/>
          </w:tcPr>
          <w:p w14:paraId="38B9591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24,48 €</w:t>
            </w:r>
          </w:p>
        </w:tc>
        <w:tc>
          <w:tcPr>
            <w:tcW w:w="1756" w:type="dxa"/>
          </w:tcPr>
          <w:p w14:paraId="399A845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7D2F88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24,48 €</w:t>
            </w:r>
          </w:p>
        </w:tc>
      </w:tr>
      <w:tr w:rsidR="00650A82" w:rsidRPr="00307B4C" w14:paraId="5E0DEF6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4FD4EB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2024--330-22708</w:t>
            </w:r>
          </w:p>
        </w:tc>
        <w:tc>
          <w:tcPr>
            <w:tcW w:w="3579" w:type="dxa"/>
            <w:gridSpan w:val="2"/>
            <w:shd w:val="clear" w:color="auto" w:fill="auto"/>
          </w:tcPr>
          <w:p w14:paraId="44C2558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MANTENIMIENTO GAP FILLER</w:t>
            </w:r>
          </w:p>
        </w:tc>
        <w:tc>
          <w:tcPr>
            <w:tcW w:w="1756" w:type="dxa"/>
          </w:tcPr>
          <w:p w14:paraId="6E5887C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2.166,60 €</w:t>
            </w:r>
          </w:p>
        </w:tc>
        <w:tc>
          <w:tcPr>
            <w:tcW w:w="1756" w:type="dxa"/>
          </w:tcPr>
          <w:p w14:paraId="555D54F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891CE8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2.166,60 €</w:t>
            </w:r>
          </w:p>
        </w:tc>
        <w:tc>
          <w:tcPr>
            <w:tcW w:w="1756" w:type="dxa"/>
          </w:tcPr>
          <w:p w14:paraId="0CAC73A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1.778,00 €</w:t>
            </w:r>
          </w:p>
        </w:tc>
        <w:tc>
          <w:tcPr>
            <w:tcW w:w="1756" w:type="dxa"/>
          </w:tcPr>
          <w:p w14:paraId="4EDE5F8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403BA4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1.778,00 €</w:t>
            </w:r>
          </w:p>
        </w:tc>
      </w:tr>
      <w:tr w:rsidR="00650A82" w:rsidRPr="00307B4C" w14:paraId="3088B25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7A6832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2024--330-62300</w:t>
            </w:r>
          </w:p>
        </w:tc>
        <w:tc>
          <w:tcPr>
            <w:tcW w:w="3579" w:type="dxa"/>
            <w:gridSpan w:val="2"/>
            <w:shd w:val="clear" w:color="auto" w:fill="auto"/>
          </w:tcPr>
          <w:p w14:paraId="2A01901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REMODELACION T.D.T.</w:t>
            </w:r>
          </w:p>
        </w:tc>
        <w:tc>
          <w:tcPr>
            <w:tcW w:w="1756" w:type="dxa"/>
          </w:tcPr>
          <w:p w14:paraId="1901629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2F7F4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A33043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356CA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2.307,75 €</w:t>
            </w:r>
          </w:p>
        </w:tc>
        <w:tc>
          <w:tcPr>
            <w:tcW w:w="1756" w:type="dxa"/>
          </w:tcPr>
          <w:p w14:paraId="1695FEC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35B4C3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2.307,75 €</w:t>
            </w:r>
          </w:p>
        </w:tc>
      </w:tr>
      <w:tr w:rsidR="00650A82" w:rsidRPr="00307B4C" w14:paraId="204C1D3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72EF9A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2024--3321-12003</w:t>
            </w:r>
          </w:p>
        </w:tc>
        <w:tc>
          <w:tcPr>
            <w:tcW w:w="3579" w:type="dxa"/>
            <w:gridSpan w:val="2"/>
            <w:shd w:val="clear" w:color="auto" w:fill="auto"/>
          </w:tcPr>
          <w:p w14:paraId="302BE55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BIBL.  C1</w:t>
            </w:r>
          </w:p>
        </w:tc>
        <w:tc>
          <w:tcPr>
            <w:tcW w:w="1756" w:type="dxa"/>
          </w:tcPr>
          <w:p w14:paraId="1F0A0F8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001739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2BD779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A2047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128,89 €</w:t>
            </w:r>
          </w:p>
        </w:tc>
        <w:tc>
          <w:tcPr>
            <w:tcW w:w="1756" w:type="dxa"/>
          </w:tcPr>
          <w:p w14:paraId="4791576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DD35AB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128,89 €</w:t>
            </w:r>
          </w:p>
        </w:tc>
      </w:tr>
      <w:tr w:rsidR="00650A82" w:rsidRPr="00307B4C" w14:paraId="241A3EB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30873D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2024--3321-12004</w:t>
            </w:r>
          </w:p>
        </w:tc>
        <w:tc>
          <w:tcPr>
            <w:tcW w:w="3579" w:type="dxa"/>
            <w:gridSpan w:val="2"/>
            <w:shd w:val="clear" w:color="auto" w:fill="auto"/>
          </w:tcPr>
          <w:p w14:paraId="1650917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BIBLIOTECA C2</w:t>
            </w:r>
          </w:p>
        </w:tc>
        <w:tc>
          <w:tcPr>
            <w:tcW w:w="1756" w:type="dxa"/>
          </w:tcPr>
          <w:p w14:paraId="2BE948F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FA0F13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C51A6E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37C343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8.666,12 €</w:t>
            </w:r>
          </w:p>
        </w:tc>
        <w:tc>
          <w:tcPr>
            <w:tcW w:w="1756" w:type="dxa"/>
          </w:tcPr>
          <w:p w14:paraId="7EED304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C62C48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8.666,12 €</w:t>
            </w:r>
          </w:p>
        </w:tc>
      </w:tr>
      <w:tr w:rsidR="00650A82" w:rsidRPr="00307B4C" w14:paraId="1308602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DE3E97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2024--3321-12005</w:t>
            </w:r>
          </w:p>
        </w:tc>
        <w:tc>
          <w:tcPr>
            <w:tcW w:w="3579" w:type="dxa"/>
            <w:gridSpan w:val="2"/>
            <w:shd w:val="clear" w:color="auto" w:fill="auto"/>
          </w:tcPr>
          <w:p w14:paraId="4B7F3F0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BIBLIOTECA E</w:t>
            </w:r>
          </w:p>
        </w:tc>
        <w:tc>
          <w:tcPr>
            <w:tcW w:w="1756" w:type="dxa"/>
          </w:tcPr>
          <w:p w14:paraId="6BA3065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36A33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20B25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65F43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c>
          <w:tcPr>
            <w:tcW w:w="1756" w:type="dxa"/>
          </w:tcPr>
          <w:p w14:paraId="2A56C8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E58E2F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r>
      <w:tr w:rsidR="00650A82" w:rsidRPr="00307B4C" w14:paraId="063CF8F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35E392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2024--3321-12006</w:t>
            </w:r>
          </w:p>
        </w:tc>
        <w:tc>
          <w:tcPr>
            <w:tcW w:w="3579" w:type="dxa"/>
            <w:gridSpan w:val="2"/>
            <w:shd w:val="clear" w:color="auto" w:fill="auto"/>
          </w:tcPr>
          <w:p w14:paraId="10C427E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BILB. ANTIGUED</w:t>
            </w:r>
          </w:p>
        </w:tc>
        <w:tc>
          <w:tcPr>
            <w:tcW w:w="1756" w:type="dxa"/>
          </w:tcPr>
          <w:p w14:paraId="503A7C8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C79A0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6C388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C2AD4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2.316,46 €</w:t>
            </w:r>
          </w:p>
        </w:tc>
        <w:tc>
          <w:tcPr>
            <w:tcW w:w="1756" w:type="dxa"/>
          </w:tcPr>
          <w:p w14:paraId="5B7E42D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5D778A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2.316,46 €</w:t>
            </w:r>
          </w:p>
        </w:tc>
      </w:tr>
      <w:tr w:rsidR="00650A82" w:rsidRPr="00307B4C" w14:paraId="3648735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C26C73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2024--3321-12009</w:t>
            </w:r>
          </w:p>
        </w:tc>
        <w:tc>
          <w:tcPr>
            <w:tcW w:w="3579" w:type="dxa"/>
            <w:gridSpan w:val="2"/>
            <w:shd w:val="clear" w:color="auto" w:fill="auto"/>
          </w:tcPr>
          <w:p w14:paraId="26B61D8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ÇTRAS RETR. BASICAS: PAGAS EXTRAS</w:t>
            </w:r>
          </w:p>
        </w:tc>
        <w:tc>
          <w:tcPr>
            <w:tcW w:w="1756" w:type="dxa"/>
          </w:tcPr>
          <w:p w14:paraId="339821C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53D52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255CE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16945F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3.673,70 €</w:t>
            </w:r>
          </w:p>
        </w:tc>
        <w:tc>
          <w:tcPr>
            <w:tcW w:w="1756" w:type="dxa"/>
          </w:tcPr>
          <w:p w14:paraId="2EADAB8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7997C7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3.673,70 €</w:t>
            </w:r>
          </w:p>
        </w:tc>
      </w:tr>
      <w:tr w:rsidR="00650A82" w:rsidRPr="00307B4C" w14:paraId="3893882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47E8EF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2024--3321-12100</w:t>
            </w:r>
          </w:p>
        </w:tc>
        <w:tc>
          <w:tcPr>
            <w:tcW w:w="3579" w:type="dxa"/>
            <w:gridSpan w:val="2"/>
            <w:shd w:val="clear" w:color="auto" w:fill="auto"/>
          </w:tcPr>
          <w:p w14:paraId="563FDEA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BIBLIOTECA</w:t>
            </w:r>
          </w:p>
        </w:tc>
        <w:tc>
          <w:tcPr>
            <w:tcW w:w="1756" w:type="dxa"/>
          </w:tcPr>
          <w:p w14:paraId="6B4D20E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8F42A4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063F5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CB958E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10.159,35 €</w:t>
            </w:r>
          </w:p>
        </w:tc>
        <w:tc>
          <w:tcPr>
            <w:tcW w:w="1756" w:type="dxa"/>
          </w:tcPr>
          <w:p w14:paraId="6D95784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A332EB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10.159,35 €</w:t>
            </w:r>
          </w:p>
        </w:tc>
      </w:tr>
      <w:tr w:rsidR="00650A82" w:rsidRPr="00307B4C" w14:paraId="66672FE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EDC2FE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2024--3321-12101</w:t>
            </w:r>
          </w:p>
        </w:tc>
        <w:tc>
          <w:tcPr>
            <w:tcW w:w="3579" w:type="dxa"/>
            <w:gridSpan w:val="2"/>
            <w:shd w:val="clear" w:color="auto" w:fill="auto"/>
          </w:tcPr>
          <w:p w14:paraId="302710B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BIBLIOTECA</w:t>
            </w:r>
          </w:p>
        </w:tc>
        <w:tc>
          <w:tcPr>
            <w:tcW w:w="1756" w:type="dxa"/>
          </w:tcPr>
          <w:p w14:paraId="65B99EE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D124DB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23BABE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63FDCD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23,95 €</w:t>
            </w:r>
          </w:p>
        </w:tc>
        <w:tc>
          <w:tcPr>
            <w:tcW w:w="1756" w:type="dxa"/>
          </w:tcPr>
          <w:p w14:paraId="7B082F5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40C495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23,95 €</w:t>
            </w:r>
          </w:p>
        </w:tc>
      </w:tr>
      <w:tr w:rsidR="00650A82" w:rsidRPr="00307B4C" w14:paraId="10193DE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FA596D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2024--3321-15000</w:t>
            </w:r>
          </w:p>
        </w:tc>
        <w:tc>
          <w:tcPr>
            <w:tcW w:w="3579" w:type="dxa"/>
            <w:gridSpan w:val="2"/>
            <w:shd w:val="clear" w:color="auto" w:fill="auto"/>
          </w:tcPr>
          <w:p w14:paraId="2E97D15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BIBLIOTECAS</w:t>
            </w:r>
          </w:p>
        </w:tc>
        <w:tc>
          <w:tcPr>
            <w:tcW w:w="1756" w:type="dxa"/>
          </w:tcPr>
          <w:p w14:paraId="1146519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1B4F20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B6177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5AFF68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1.581,81 €</w:t>
            </w:r>
          </w:p>
        </w:tc>
        <w:tc>
          <w:tcPr>
            <w:tcW w:w="1756" w:type="dxa"/>
          </w:tcPr>
          <w:p w14:paraId="5A920E0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0322D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1.581,81 €</w:t>
            </w:r>
          </w:p>
        </w:tc>
      </w:tr>
      <w:tr w:rsidR="00650A82" w:rsidRPr="00307B4C" w14:paraId="7C6FC31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367DDF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2024--3321-15100</w:t>
            </w:r>
          </w:p>
        </w:tc>
        <w:tc>
          <w:tcPr>
            <w:tcW w:w="3579" w:type="dxa"/>
            <w:gridSpan w:val="2"/>
            <w:shd w:val="clear" w:color="auto" w:fill="auto"/>
          </w:tcPr>
          <w:p w14:paraId="32BA546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PER. BIBLIOTECAS</w:t>
            </w:r>
          </w:p>
        </w:tc>
        <w:tc>
          <w:tcPr>
            <w:tcW w:w="1756" w:type="dxa"/>
          </w:tcPr>
          <w:p w14:paraId="31448B7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A7603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92243B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8BBBD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c>
          <w:tcPr>
            <w:tcW w:w="1756" w:type="dxa"/>
          </w:tcPr>
          <w:p w14:paraId="45B2C99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6ECFB4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r>
      <w:tr w:rsidR="00650A82" w:rsidRPr="00307B4C" w14:paraId="24CA59E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69BC7C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2024--3321-16000</w:t>
            </w:r>
          </w:p>
        </w:tc>
        <w:tc>
          <w:tcPr>
            <w:tcW w:w="3579" w:type="dxa"/>
            <w:gridSpan w:val="2"/>
            <w:shd w:val="clear" w:color="auto" w:fill="auto"/>
          </w:tcPr>
          <w:p w14:paraId="014C24B1"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BIBLIOTECAS</w:t>
            </w:r>
          </w:p>
        </w:tc>
        <w:tc>
          <w:tcPr>
            <w:tcW w:w="1756" w:type="dxa"/>
          </w:tcPr>
          <w:p w14:paraId="612856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872E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400260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BF0C0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25.200,00 €</w:t>
            </w:r>
          </w:p>
        </w:tc>
        <w:tc>
          <w:tcPr>
            <w:tcW w:w="1756" w:type="dxa"/>
          </w:tcPr>
          <w:p w14:paraId="503CE7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B98178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25.200,00 €</w:t>
            </w:r>
          </w:p>
        </w:tc>
      </w:tr>
      <w:tr w:rsidR="00650A82" w:rsidRPr="00307B4C" w14:paraId="5BA09DB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1E7A29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2024--3321-21200</w:t>
            </w:r>
          </w:p>
        </w:tc>
        <w:tc>
          <w:tcPr>
            <w:tcW w:w="3579" w:type="dxa"/>
            <w:gridSpan w:val="2"/>
            <w:shd w:val="clear" w:color="auto" w:fill="auto"/>
          </w:tcPr>
          <w:p w14:paraId="2E54A8F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MMTO. BIBLIOTECA PUBLICA</w:t>
            </w:r>
          </w:p>
        </w:tc>
        <w:tc>
          <w:tcPr>
            <w:tcW w:w="1756" w:type="dxa"/>
          </w:tcPr>
          <w:p w14:paraId="00E2AAC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2BD803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ED5AA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BAE03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-890,80 €</w:t>
            </w:r>
          </w:p>
        </w:tc>
        <w:tc>
          <w:tcPr>
            <w:tcW w:w="1756" w:type="dxa"/>
          </w:tcPr>
          <w:p w14:paraId="72387AA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BC5502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-890,80 €</w:t>
            </w:r>
          </w:p>
        </w:tc>
      </w:tr>
      <w:tr w:rsidR="00650A82" w:rsidRPr="00307B4C" w14:paraId="75328F5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BD0571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2024--3321-22100</w:t>
            </w:r>
          </w:p>
        </w:tc>
        <w:tc>
          <w:tcPr>
            <w:tcW w:w="3579" w:type="dxa"/>
            <w:gridSpan w:val="2"/>
            <w:shd w:val="clear" w:color="auto" w:fill="auto"/>
          </w:tcPr>
          <w:p w14:paraId="42A9073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 BIBLIOTECA PUBLICA</w:t>
            </w:r>
          </w:p>
        </w:tc>
        <w:tc>
          <w:tcPr>
            <w:tcW w:w="1756" w:type="dxa"/>
          </w:tcPr>
          <w:p w14:paraId="69875D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916A1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4F618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45C929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4.800,99 €</w:t>
            </w:r>
          </w:p>
        </w:tc>
        <w:tc>
          <w:tcPr>
            <w:tcW w:w="1756" w:type="dxa"/>
          </w:tcPr>
          <w:p w14:paraId="5E7086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DF5AE7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4.800,99 €</w:t>
            </w:r>
          </w:p>
        </w:tc>
      </w:tr>
      <w:tr w:rsidR="00650A82" w:rsidRPr="00307B4C" w14:paraId="0D6CE25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FB2492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2024--3321-22199</w:t>
            </w:r>
          </w:p>
        </w:tc>
        <w:tc>
          <w:tcPr>
            <w:tcW w:w="3579" w:type="dxa"/>
            <w:gridSpan w:val="2"/>
            <w:shd w:val="clear" w:color="auto" w:fill="auto"/>
          </w:tcPr>
          <w:p w14:paraId="65AD7F3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DIVERSO BIBLIOTECA PUBLICA</w:t>
            </w:r>
          </w:p>
        </w:tc>
        <w:tc>
          <w:tcPr>
            <w:tcW w:w="1756" w:type="dxa"/>
          </w:tcPr>
          <w:p w14:paraId="4BF71CB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215F60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8CE21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ACB050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-2.891,12 €</w:t>
            </w:r>
          </w:p>
        </w:tc>
        <w:tc>
          <w:tcPr>
            <w:tcW w:w="1756" w:type="dxa"/>
          </w:tcPr>
          <w:p w14:paraId="398D4BB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C9F7C3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-2.891,12 €</w:t>
            </w:r>
          </w:p>
        </w:tc>
      </w:tr>
      <w:tr w:rsidR="00650A82" w:rsidRPr="00307B4C" w14:paraId="50BB0A9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533B21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2024--3321-22699</w:t>
            </w:r>
          </w:p>
        </w:tc>
        <w:tc>
          <w:tcPr>
            <w:tcW w:w="3579" w:type="dxa"/>
            <w:gridSpan w:val="2"/>
            <w:shd w:val="clear" w:color="auto" w:fill="auto"/>
          </w:tcPr>
          <w:p w14:paraId="4B43123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OTROS GASTOS BIBLIOTECA PUBLICA</w:t>
            </w:r>
          </w:p>
        </w:tc>
        <w:tc>
          <w:tcPr>
            <w:tcW w:w="1756" w:type="dxa"/>
          </w:tcPr>
          <w:p w14:paraId="671D975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4512D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F0C18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03E63B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-1.775,01 €</w:t>
            </w:r>
          </w:p>
        </w:tc>
        <w:tc>
          <w:tcPr>
            <w:tcW w:w="1756" w:type="dxa"/>
          </w:tcPr>
          <w:p w14:paraId="64852CF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419E6E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-1.775,01 €</w:t>
            </w:r>
          </w:p>
        </w:tc>
      </w:tr>
      <w:tr w:rsidR="00650A82" w:rsidRPr="00307B4C" w14:paraId="00D1D23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29266A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2024--3321-22700</w:t>
            </w:r>
          </w:p>
        </w:tc>
        <w:tc>
          <w:tcPr>
            <w:tcW w:w="3579" w:type="dxa"/>
            <w:gridSpan w:val="2"/>
            <w:shd w:val="clear" w:color="auto" w:fill="auto"/>
          </w:tcPr>
          <w:p w14:paraId="3578CAB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 xml:space="preserve">LIMPIEZA BIBLIOTECA </w:t>
            </w:r>
            <w:proofErr w:type="gramStart"/>
            <w:r w:rsidRPr="00307B4C">
              <w:rPr>
                <w:rFonts w:ascii="Arial" w:hAnsi="Arial" w:cs="Arial"/>
                <w:sz w:val="14"/>
                <w:szCs w:val="14"/>
              </w:rPr>
              <w:t>PUBLICA</w:t>
            </w:r>
            <w:proofErr w:type="gramEnd"/>
            <w:r w:rsidRPr="00307B4C">
              <w:rPr>
                <w:rFonts w:ascii="Arial" w:hAnsi="Arial" w:cs="Arial"/>
                <w:sz w:val="14"/>
                <w:szCs w:val="14"/>
              </w:rPr>
              <w:t>.</w:t>
            </w:r>
          </w:p>
        </w:tc>
        <w:tc>
          <w:tcPr>
            <w:tcW w:w="1756" w:type="dxa"/>
          </w:tcPr>
          <w:p w14:paraId="7604C0B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F62133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087B34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F6125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5.815,00 €</w:t>
            </w:r>
          </w:p>
        </w:tc>
        <w:tc>
          <w:tcPr>
            <w:tcW w:w="1756" w:type="dxa"/>
          </w:tcPr>
          <w:p w14:paraId="0B29B7F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A8379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5.815,00 €</w:t>
            </w:r>
          </w:p>
        </w:tc>
      </w:tr>
      <w:tr w:rsidR="00650A82" w:rsidRPr="00307B4C" w14:paraId="592DC7D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C79A3B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2024--3321-62300</w:t>
            </w:r>
          </w:p>
        </w:tc>
        <w:tc>
          <w:tcPr>
            <w:tcW w:w="3579" w:type="dxa"/>
            <w:gridSpan w:val="2"/>
            <w:shd w:val="clear" w:color="auto" w:fill="auto"/>
          </w:tcPr>
          <w:p w14:paraId="318AEF1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EQUIPOS E INSTALACIONES BIBLIOTECA</w:t>
            </w:r>
          </w:p>
        </w:tc>
        <w:tc>
          <w:tcPr>
            <w:tcW w:w="1756" w:type="dxa"/>
          </w:tcPr>
          <w:p w14:paraId="3A020BA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859E6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1BD04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1135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6D4B45F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BC895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401824D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C59973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2024--3321-62500</w:t>
            </w:r>
          </w:p>
        </w:tc>
        <w:tc>
          <w:tcPr>
            <w:tcW w:w="3579" w:type="dxa"/>
            <w:gridSpan w:val="2"/>
            <w:shd w:val="clear" w:color="auto" w:fill="auto"/>
          </w:tcPr>
          <w:p w14:paraId="240A233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LIBROS BIBLIOTECA PUBLICA</w:t>
            </w:r>
          </w:p>
        </w:tc>
        <w:tc>
          <w:tcPr>
            <w:tcW w:w="1756" w:type="dxa"/>
          </w:tcPr>
          <w:p w14:paraId="33F4FA5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8340EB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025E7D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3BD6A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182,03 €</w:t>
            </w:r>
          </w:p>
        </w:tc>
        <w:tc>
          <w:tcPr>
            <w:tcW w:w="1756" w:type="dxa"/>
          </w:tcPr>
          <w:p w14:paraId="77A6C3A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3AD72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182,03 €</w:t>
            </w:r>
          </w:p>
        </w:tc>
      </w:tr>
      <w:tr w:rsidR="00650A82" w:rsidRPr="00307B4C" w14:paraId="70E5289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94B087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2024--3322-12001</w:t>
            </w:r>
          </w:p>
        </w:tc>
        <w:tc>
          <w:tcPr>
            <w:tcW w:w="3579" w:type="dxa"/>
            <w:gridSpan w:val="2"/>
            <w:shd w:val="clear" w:color="auto" w:fill="auto"/>
          </w:tcPr>
          <w:p w14:paraId="4E901FA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ARCHIVO A2</w:t>
            </w:r>
          </w:p>
        </w:tc>
        <w:tc>
          <w:tcPr>
            <w:tcW w:w="1756" w:type="dxa"/>
          </w:tcPr>
          <w:p w14:paraId="0A1A6D6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2E4FE2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5F745A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A37306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87,12 €</w:t>
            </w:r>
          </w:p>
        </w:tc>
        <w:tc>
          <w:tcPr>
            <w:tcW w:w="1756" w:type="dxa"/>
          </w:tcPr>
          <w:p w14:paraId="4249472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03C35B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87,12 €</w:t>
            </w:r>
          </w:p>
        </w:tc>
      </w:tr>
      <w:tr w:rsidR="00650A82" w:rsidRPr="00307B4C" w14:paraId="360EB00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253C9E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2024--3322-12004</w:t>
            </w:r>
          </w:p>
        </w:tc>
        <w:tc>
          <w:tcPr>
            <w:tcW w:w="3579" w:type="dxa"/>
            <w:gridSpan w:val="2"/>
            <w:shd w:val="clear" w:color="auto" w:fill="auto"/>
          </w:tcPr>
          <w:p w14:paraId="0376809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PERSONAL ARCHIVO C2</w:t>
            </w:r>
          </w:p>
        </w:tc>
        <w:tc>
          <w:tcPr>
            <w:tcW w:w="1756" w:type="dxa"/>
          </w:tcPr>
          <w:p w14:paraId="7430AFA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CF380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AA4BAA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99AAA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168,32 €</w:t>
            </w:r>
          </w:p>
        </w:tc>
        <w:tc>
          <w:tcPr>
            <w:tcW w:w="1756" w:type="dxa"/>
          </w:tcPr>
          <w:p w14:paraId="1E33B60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0DB3F0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168,32 €</w:t>
            </w:r>
          </w:p>
        </w:tc>
      </w:tr>
      <w:tr w:rsidR="00650A82" w:rsidRPr="00307B4C" w14:paraId="5B13D07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C83383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2024--3322-12006</w:t>
            </w:r>
          </w:p>
        </w:tc>
        <w:tc>
          <w:tcPr>
            <w:tcW w:w="3579" w:type="dxa"/>
            <w:gridSpan w:val="2"/>
            <w:shd w:val="clear" w:color="auto" w:fill="auto"/>
          </w:tcPr>
          <w:p w14:paraId="0110304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ARCHIVO ANTIGUEDAD</w:t>
            </w:r>
          </w:p>
        </w:tc>
        <w:tc>
          <w:tcPr>
            <w:tcW w:w="1756" w:type="dxa"/>
          </w:tcPr>
          <w:p w14:paraId="65190AB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CBC7F5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66E441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F37CAA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12,57 €</w:t>
            </w:r>
          </w:p>
        </w:tc>
        <w:tc>
          <w:tcPr>
            <w:tcW w:w="1756" w:type="dxa"/>
          </w:tcPr>
          <w:p w14:paraId="5A66326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DA842B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12,57 €</w:t>
            </w:r>
          </w:p>
        </w:tc>
      </w:tr>
      <w:tr w:rsidR="00650A82" w:rsidRPr="00307B4C" w14:paraId="4F5BCAC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230BC8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2024--3322-12009</w:t>
            </w:r>
          </w:p>
        </w:tc>
        <w:tc>
          <w:tcPr>
            <w:tcW w:w="3579" w:type="dxa"/>
            <w:gridSpan w:val="2"/>
            <w:shd w:val="clear" w:color="auto" w:fill="auto"/>
          </w:tcPr>
          <w:p w14:paraId="42BE087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RET.BASICAS: PAGAS EXTRAS</w:t>
            </w:r>
          </w:p>
        </w:tc>
        <w:tc>
          <w:tcPr>
            <w:tcW w:w="1756" w:type="dxa"/>
          </w:tcPr>
          <w:p w14:paraId="0F58CE7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CF5C5B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AF859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A549A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74,25 €</w:t>
            </w:r>
          </w:p>
        </w:tc>
        <w:tc>
          <w:tcPr>
            <w:tcW w:w="1756" w:type="dxa"/>
          </w:tcPr>
          <w:p w14:paraId="1B0743F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0C637E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74,25 €</w:t>
            </w:r>
          </w:p>
        </w:tc>
      </w:tr>
      <w:tr w:rsidR="00650A82" w:rsidRPr="00307B4C" w14:paraId="648D09A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F7FD63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2024--3322-12100</w:t>
            </w:r>
          </w:p>
        </w:tc>
        <w:tc>
          <w:tcPr>
            <w:tcW w:w="3579" w:type="dxa"/>
            <w:gridSpan w:val="2"/>
            <w:shd w:val="clear" w:color="auto" w:fill="auto"/>
          </w:tcPr>
          <w:p w14:paraId="3648F23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ARCHIVO</w:t>
            </w:r>
          </w:p>
        </w:tc>
        <w:tc>
          <w:tcPr>
            <w:tcW w:w="1756" w:type="dxa"/>
          </w:tcPr>
          <w:p w14:paraId="277FF3D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BAD8E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20B0B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278A4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116,82 €</w:t>
            </w:r>
          </w:p>
        </w:tc>
        <w:tc>
          <w:tcPr>
            <w:tcW w:w="1756" w:type="dxa"/>
          </w:tcPr>
          <w:p w14:paraId="51F0E2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12A084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116,82 €</w:t>
            </w:r>
          </w:p>
        </w:tc>
      </w:tr>
      <w:tr w:rsidR="00650A82" w:rsidRPr="00307B4C" w14:paraId="6AED917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1B80E6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2024--3322-12101</w:t>
            </w:r>
          </w:p>
        </w:tc>
        <w:tc>
          <w:tcPr>
            <w:tcW w:w="3579" w:type="dxa"/>
            <w:gridSpan w:val="2"/>
            <w:shd w:val="clear" w:color="auto" w:fill="auto"/>
          </w:tcPr>
          <w:p w14:paraId="5D0E65B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ARCHIVO</w:t>
            </w:r>
          </w:p>
        </w:tc>
        <w:tc>
          <w:tcPr>
            <w:tcW w:w="1756" w:type="dxa"/>
          </w:tcPr>
          <w:p w14:paraId="0C6193A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66908B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7F1E2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B5A72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15,31 €</w:t>
            </w:r>
          </w:p>
        </w:tc>
        <w:tc>
          <w:tcPr>
            <w:tcW w:w="1756" w:type="dxa"/>
          </w:tcPr>
          <w:p w14:paraId="04DB225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5C252C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15,31 €</w:t>
            </w:r>
          </w:p>
        </w:tc>
      </w:tr>
      <w:tr w:rsidR="00650A82" w:rsidRPr="00307B4C" w14:paraId="602A580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6F1D2B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2024--3322-15000</w:t>
            </w:r>
          </w:p>
        </w:tc>
        <w:tc>
          <w:tcPr>
            <w:tcW w:w="3579" w:type="dxa"/>
            <w:gridSpan w:val="2"/>
            <w:shd w:val="clear" w:color="auto" w:fill="auto"/>
          </w:tcPr>
          <w:p w14:paraId="762DFD6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ARCHIVO</w:t>
            </w:r>
          </w:p>
        </w:tc>
        <w:tc>
          <w:tcPr>
            <w:tcW w:w="1756" w:type="dxa"/>
          </w:tcPr>
          <w:p w14:paraId="5D5FAF2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ACFA83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75042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2DDCA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177F11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1694FE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7C115C8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38111D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2024--3322-15100</w:t>
            </w:r>
          </w:p>
        </w:tc>
        <w:tc>
          <w:tcPr>
            <w:tcW w:w="3579" w:type="dxa"/>
            <w:gridSpan w:val="2"/>
            <w:shd w:val="clear" w:color="auto" w:fill="auto"/>
          </w:tcPr>
          <w:p w14:paraId="199534A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PERSONAL DE ARCHIVO</w:t>
            </w:r>
          </w:p>
        </w:tc>
        <w:tc>
          <w:tcPr>
            <w:tcW w:w="1756" w:type="dxa"/>
          </w:tcPr>
          <w:p w14:paraId="0C11A73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48937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74E15B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A322D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c>
          <w:tcPr>
            <w:tcW w:w="1756" w:type="dxa"/>
          </w:tcPr>
          <w:p w14:paraId="027D19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44A28F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r>
      <w:tr w:rsidR="00650A82" w:rsidRPr="00307B4C" w14:paraId="72087D4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118642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2024--3322-16000</w:t>
            </w:r>
          </w:p>
        </w:tc>
        <w:tc>
          <w:tcPr>
            <w:tcW w:w="3579" w:type="dxa"/>
            <w:gridSpan w:val="2"/>
            <w:shd w:val="clear" w:color="auto" w:fill="auto"/>
          </w:tcPr>
          <w:p w14:paraId="5FC6878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ARCHIVO</w:t>
            </w:r>
          </w:p>
        </w:tc>
        <w:tc>
          <w:tcPr>
            <w:tcW w:w="1756" w:type="dxa"/>
          </w:tcPr>
          <w:p w14:paraId="5E4A26B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DBB870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3713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EEED7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349,93 €</w:t>
            </w:r>
          </w:p>
        </w:tc>
        <w:tc>
          <w:tcPr>
            <w:tcW w:w="1756" w:type="dxa"/>
          </w:tcPr>
          <w:p w14:paraId="6618D2D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15E199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349,93 €</w:t>
            </w:r>
          </w:p>
        </w:tc>
      </w:tr>
      <w:tr w:rsidR="00650A82" w:rsidRPr="00307B4C" w14:paraId="1093716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ABA512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2024--3331-20200</w:t>
            </w:r>
          </w:p>
        </w:tc>
        <w:tc>
          <w:tcPr>
            <w:tcW w:w="3579" w:type="dxa"/>
            <w:gridSpan w:val="2"/>
            <w:shd w:val="clear" w:color="auto" w:fill="auto"/>
          </w:tcPr>
          <w:p w14:paraId="68C8088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ALQUILER LOCALES MUSEOS</w:t>
            </w:r>
          </w:p>
        </w:tc>
        <w:tc>
          <w:tcPr>
            <w:tcW w:w="1756" w:type="dxa"/>
          </w:tcPr>
          <w:p w14:paraId="5CFC083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5.250,36 €</w:t>
            </w:r>
          </w:p>
        </w:tc>
        <w:tc>
          <w:tcPr>
            <w:tcW w:w="1756" w:type="dxa"/>
          </w:tcPr>
          <w:p w14:paraId="4BD3483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38769D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5.250,36 €</w:t>
            </w:r>
          </w:p>
        </w:tc>
        <w:tc>
          <w:tcPr>
            <w:tcW w:w="1756" w:type="dxa"/>
          </w:tcPr>
          <w:p w14:paraId="7CF30AA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-8.152,76 €</w:t>
            </w:r>
          </w:p>
        </w:tc>
        <w:tc>
          <w:tcPr>
            <w:tcW w:w="1756" w:type="dxa"/>
          </w:tcPr>
          <w:p w14:paraId="12EBB9E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848814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-8.152,76 €</w:t>
            </w:r>
          </w:p>
        </w:tc>
      </w:tr>
      <w:tr w:rsidR="00650A82" w:rsidRPr="00307B4C" w14:paraId="71C51D6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3717D4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2024--3331-21000</w:t>
            </w:r>
          </w:p>
        </w:tc>
        <w:tc>
          <w:tcPr>
            <w:tcW w:w="3579" w:type="dxa"/>
            <w:gridSpan w:val="2"/>
            <w:shd w:val="clear" w:color="auto" w:fill="auto"/>
          </w:tcPr>
          <w:p w14:paraId="33DF6A2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CASTILLO Y MUSEOS</w:t>
            </w:r>
          </w:p>
        </w:tc>
        <w:tc>
          <w:tcPr>
            <w:tcW w:w="1756" w:type="dxa"/>
          </w:tcPr>
          <w:p w14:paraId="1CF91D5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222,76 €</w:t>
            </w:r>
          </w:p>
        </w:tc>
        <w:tc>
          <w:tcPr>
            <w:tcW w:w="1756" w:type="dxa"/>
          </w:tcPr>
          <w:p w14:paraId="1BE72FA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1CEBF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222,76 €</w:t>
            </w:r>
          </w:p>
        </w:tc>
        <w:tc>
          <w:tcPr>
            <w:tcW w:w="1756" w:type="dxa"/>
          </w:tcPr>
          <w:p w14:paraId="6395670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-659,67 €</w:t>
            </w:r>
          </w:p>
        </w:tc>
        <w:tc>
          <w:tcPr>
            <w:tcW w:w="1756" w:type="dxa"/>
          </w:tcPr>
          <w:p w14:paraId="759F556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C9B6D8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-659,67 €</w:t>
            </w:r>
          </w:p>
        </w:tc>
      </w:tr>
      <w:tr w:rsidR="00650A82" w:rsidRPr="00307B4C" w14:paraId="2D1631B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206823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2024--3331-22100</w:t>
            </w:r>
          </w:p>
        </w:tc>
        <w:tc>
          <w:tcPr>
            <w:tcW w:w="3579" w:type="dxa"/>
            <w:gridSpan w:val="2"/>
            <w:shd w:val="clear" w:color="auto" w:fill="auto"/>
          </w:tcPr>
          <w:p w14:paraId="3EBD501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MUSEOS.</w:t>
            </w:r>
          </w:p>
        </w:tc>
        <w:tc>
          <w:tcPr>
            <w:tcW w:w="1756" w:type="dxa"/>
          </w:tcPr>
          <w:p w14:paraId="7FB573D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F29EC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6712B4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E9573B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1.424,55 €</w:t>
            </w:r>
          </w:p>
        </w:tc>
        <w:tc>
          <w:tcPr>
            <w:tcW w:w="1756" w:type="dxa"/>
          </w:tcPr>
          <w:p w14:paraId="3686280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3BA4C8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1.424,55 €</w:t>
            </w:r>
          </w:p>
        </w:tc>
      </w:tr>
      <w:tr w:rsidR="00650A82" w:rsidRPr="00307B4C" w14:paraId="7636F2E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77E9B3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2024--3331-22199</w:t>
            </w:r>
          </w:p>
        </w:tc>
        <w:tc>
          <w:tcPr>
            <w:tcW w:w="3579" w:type="dxa"/>
            <w:gridSpan w:val="2"/>
            <w:shd w:val="clear" w:color="auto" w:fill="auto"/>
          </w:tcPr>
          <w:p w14:paraId="5F1657D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ESPECIAL PARA MUSEOS</w:t>
            </w:r>
          </w:p>
        </w:tc>
        <w:tc>
          <w:tcPr>
            <w:tcW w:w="1756" w:type="dxa"/>
          </w:tcPr>
          <w:p w14:paraId="773597E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11FC0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FE2A2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A3E7F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-630,00 €</w:t>
            </w:r>
          </w:p>
        </w:tc>
        <w:tc>
          <w:tcPr>
            <w:tcW w:w="1756" w:type="dxa"/>
          </w:tcPr>
          <w:p w14:paraId="7A05F7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1EFC3C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-630,00 €</w:t>
            </w:r>
          </w:p>
        </w:tc>
      </w:tr>
      <w:tr w:rsidR="00650A82" w:rsidRPr="00307B4C" w14:paraId="65B19B6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512401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2024--3331-22609</w:t>
            </w:r>
          </w:p>
        </w:tc>
        <w:tc>
          <w:tcPr>
            <w:tcW w:w="3579" w:type="dxa"/>
            <w:gridSpan w:val="2"/>
            <w:shd w:val="clear" w:color="auto" w:fill="auto"/>
          </w:tcPr>
          <w:p w14:paraId="1830C19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ACT. CULT. REALIZ. POR CASTILLOS Y MUSEO</w:t>
            </w:r>
          </w:p>
        </w:tc>
        <w:tc>
          <w:tcPr>
            <w:tcW w:w="1756" w:type="dxa"/>
          </w:tcPr>
          <w:p w14:paraId="217F898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4CC11C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D2E44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8D0BC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A08C44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D5EB77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1B524DB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9A4E28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2024--3331-22699</w:t>
            </w:r>
          </w:p>
        </w:tc>
        <w:tc>
          <w:tcPr>
            <w:tcW w:w="3579" w:type="dxa"/>
            <w:gridSpan w:val="2"/>
            <w:shd w:val="clear" w:color="auto" w:fill="auto"/>
          </w:tcPr>
          <w:p w14:paraId="7593B39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OTROS GASTOS CASTILLO Y MUSEOS</w:t>
            </w:r>
          </w:p>
        </w:tc>
        <w:tc>
          <w:tcPr>
            <w:tcW w:w="1756" w:type="dxa"/>
          </w:tcPr>
          <w:p w14:paraId="3E5D20B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5BDC2C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BE56CF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92D79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-2.176,54 €</w:t>
            </w:r>
          </w:p>
        </w:tc>
        <w:tc>
          <w:tcPr>
            <w:tcW w:w="1756" w:type="dxa"/>
          </w:tcPr>
          <w:p w14:paraId="6B657FB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FE2653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-2.176,54 €</w:t>
            </w:r>
          </w:p>
        </w:tc>
      </w:tr>
      <w:tr w:rsidR="00650A82" w:rsidRPr="00307B4C" w14:paraId="1BE02E3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F7D4C8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2024--3331-22700</w:t>
            </w:r>
          </w:p>
        </w:tc>
        <w:tc>
          <w:tcPr>
            <w:tcW w:w="3579" w:type="dxa"/>
            <w:gridSpan w:val="2"/>
            <w:shd w:val="clear" w:color="auto" w:fill="auto"/>
          </w:tcPr>
          <w:p w14:paraId="44EE0DC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LOCALES CULTURA Y MUSEOS</w:t>
            </w:r>
          </w:p>
        </w:tc>
        <w:tc>
          <w:tcPr>
            <w:tcW w:w="1756" w:type="dxa"/>
          </w:tcPr>
          <w:p w14:paraId="7B93FF6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2.840,88 €</w:t>
            </w:r>
          </w:p>
        </w:tc>
        <w:tc>
          <w:tcPr>
            <w:tcW w:w="1756" w:type="dxa"/>
          </w:tcPr>
          <w:p w14:paraId="77BA30B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CECBB8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2.840,88 €</w:t>
            </w:r>
          </w:p>
        </w:tc>
        <w:tc>
          <w:tcPr>
            <w:tcW w:w="1756" w:type="dxa"/>
          </w:tcPr>
          <w:p w14:paraId="60E2B6B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-1.019,06 €</w:t>
            </w:r>
          </w:p>
        </w:tc>
        <w:tc>
          <w:tcPr>
            <w:tcW w:w="1756" w:type="dxa"/>
          </w:tcPr>
          <w:p w14:paraId="74880BF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24067F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-1.019,06 €</w:t>
            </w:r>
          </w:p>
        </w:tc>
      </w:tr>
      <w:tr w:rsidR="00650A82" w:rsidRPr="00307B4C" w14:paraId="30EC27A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25AC20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2024--3331-22701</w:t>
            </w:r>
          </w:p>
        </w:tc>
        <w:tc>
          <w:tcPr>
            <w:tcW w:w="3579" w:type="dxa"/>
            <w:gridSpan w:val="2"/>
            <w:shd w:val="clear" w:color="auto" w:fill="auto"/>
          </w:tcPr>
          <w:p w14:paraId="6ED1BD7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CASTILLO Y MUSEOS</w:t>
            </w:r>
          </w:p>
        </w:tc>
        <w:tc>
          <w:tcPr>
            <w:tcW w:w="1756" w:type="dxa"/>
          </w:tcPr>
          <w:p w14:paraId="7F5F3A6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3516C9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BFEC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F1BEB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-3.499,69 €</w:t>
            </w:r>
          </w:p>
        </w:tc>
        <w:tc>
          <w:tcPr>
            <w:tcW w:w="1756" w:type="dxa"/>
          </w:tcPr>
          <w:p w14:paraId="6B2DF87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DA2282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-3.499,69 €</w:t>
            </w:r>
          </w:p>
        </w:tc>
      </w:tr>
      <w:tr w:rsidR="00650A82" w:rsidRPr="00307B4C" w14:paraId="77872BC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EBB162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2024--3331-62201</w:t>
            </w:r>
          </w:p>
        </w:tc>
        <w:tc>
          <w:tcPr>
            <w:tcW w:w="3579" w:type="dxa"/>
            <w:gridSpan w:val="2"/>
            <w:shd w:val="clear" w:color="auto" w:fill="auto"/>
          </w:tcPr>
          <w:p w14:paraId="1A4E9FA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MUSEO DEL CARNAVAL EDUSI</w:t>
            </w:r>
          </w:p>
        </w:tc>
        <w:tc>
          <w:tcPr>
            <w:tcW w:w="1756" w:type="dxa"/>
          </w:tcPr>
          <w:p w14:paraId="554EB0E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6E4E6A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718DF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D608C9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62,55 €</w:t>
            </w:r>
          </w:p>
        </w:tc>
        <w:tc>
          <w:tcPr>
            <w:tcW w:w="1756" w:type="dxa"/>
          </w:tcPr>
          <w:p w14:paraId="5BFE050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B13894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62,55 €</w:t>
            </w:r>
          </w:p>
        </w:tc>
      </w:tr>
      <w:tr w:rsidR="00650A82" w:rsidRPr="00307B4C" w14:paraId="28C00F1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7A8801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2024--3331-62202</w:t>
            </w:r>
          </w:p>
        </w:tc>
        <w:tc>
          <w:tcPr>
            <w:tcW w:w="3579" w:type="dxa"/>
            <w:gridSpan w:val="2"/>
            <w:shd w:val="clear" w:color="auto" w:fill="auto"/>
          </w:tcPr>
          <w:p w14:paraId="3645B3F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MUSEO CENTRO INTERPRETACIÓN EDUSI</w:t>
            </w:r>
          </w:p>
        </w:tc>
        <w:tc>
          <w:tcPr>
            <w:tcW w:w="1756" w:type="dxa"/>
          </w:tcPr>
          <w:p w14:paraId="2B15CF8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C6CB0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B68923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BEB97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20.184,00 €</w:t>
            </w:r>
          </w:p>
        </w:tc>
        <w:tc>
          <w:tcPr>
            <w:tcW w:w="1756" w:type="dxa"/>
          </w:tcPr>
          <w:p w14:paraId="60DE413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978577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20.184,00 €</w:t>
            </w:r>
          </w:p>
        </w:tc>
      </w:tr>
      <w:tr w:rsidR="00650A82" w:rsidRPr="00307B4C" w14:paraId="3B298DE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B102BF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2024--3332-21200</w:t>
            </w:r>
          </w:p>
        </w:tc>
        <w:tc>
          <w:tcPr>
            <w:tcW w:w="3579" w:type="dxa"/>
            <w:gridSpan w:val="2"/>
            <w:shd w:val="clear" w:color="auto" w:fill="auto"/>
          </w:tcPr>
          <w:p w14:paraId="6674770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CONSERVACION Y MANT. AUDITORIO</w:t>
            </w:r>
          </w:p>
        </w:tc>
        <w:tc>
          <w:tcPr>
            <w:tcW w:w="1756" w:type="dxa"/>
          </w:tcPr>
          <w:p w14:paraId="1D082E8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513,49 €</w:t>
            </w:r>
          </w:p>
        </w:tc>
        <w:tc>
          <w:tcPr>
            <w:tcW w:w="1756" w:type="dxa"/>
          </w:tcPr>
          <w:p w14:paraId="5DEDADB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2EE41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513,49 €</w:t>
            </w:r>
          </w:p>
        </w:tc>
        <w:tc>
          <w:tcPr>
            <w:tcW w:w="1756" w:type="dxa"/>
          </w:tcPr>
          <w:p w14:paraId="5BF0CAD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-8.256,01 €</w:t>
            </w:r>
          </w:p>
        </w:tc>
        <w:tc>
          <w:tcPr>
            <w:tcW w:w="1756" w:type="dxa"/>
          </w:tcPr>
          <w:p w14:paraId="3FA2E32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6F0B3A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-8.256,01 €</w:t>
            </w:r>
          </w:p>
        </w:tc>
      </w:tr>
      <w:tr w:rsidR="00650A82" w:rsidRPr="00307B4C" w14:paraId="4996A55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43678A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2024--3332-22100</w:t>
            </w:r>
          </w:p>
        </w:tc>
        <w:tc>
          <w:tcPr>
            <w:tcW w:w="3579" w:type="dxa"/>
            <w:gridSpan w:val="2"/>
            <w:shd w:val="clear" w:color="auto" w:fill="auto"/>
          </w:tcPr>
          <w:p w14:paraId="78BFFB1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ENER.ELEC. AUDITORIO</w:t>
            </w:r>
          </w:p>
        </w:tc>
        <w:tc>
          <w:tcPr>
            <w:tcW w:w="1756" w:type="dxa"/>
          </w:tcPr>
          <w:p w14:paraId="7811237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8B1C7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7CF178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C5A4C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27.871,31 €</w:t>
            </w:r>
          </w:p>
        </w:tc>
        <w:tc>
          <w:tcPr>
            <w:tcW w:w="1756" w:type="dxa"/>
          </w:tcPr>
          <w:p w14:paraId="0F4E416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82EE1B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27.871,31 €</w:t>
            </w:r>
          </w:p>
        </w:tc>
      </w:tr>
      <w:tr w:rsidR="00650A82" w:rsidRPr="00307B4C" w14:paraId="68A17F8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350DAD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2024--3332-22602</w:t>
            </w:r>
          </w:p>
        </w:tc>
        <w:tc>
          <w:tcPr>
            <w:tcW w:w="3579" w:type="dxa"/>
            <w:gridSpan w:val="2"/>
            <w:shd w:val="clear" w:color="auto" w:fill="auto"/>
          </w:tcPr>
          <w:p w14:paraId="3FE8F9D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PUBLICIDAD AUDITORIO.</w:t>
            </w:r>
          </w:p>
        </w:tc>
        <w:tc>
          <w:tcPr>
            <w:tcW w:w="1756" w:type="dxa"/>
          </w:tcPr>
          <w:p w14:paraId="67C6B29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CBDDE6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B0A4BA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504C93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3.040,56 €</w:t>
            </w:r>
          </w:p>
        </w:tc>
        <w:tc>
          <w:tcPr>
            <w:tcW w:w="1756" w:type="dxa"/>
          </w:tcPr>
          <w:p w14:paraId="63A724E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E3EC1E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3.040,56 €</w:t>
            </w:r>
          </w:p>
        </w:tc>
      </w:tr>
      <w:tr w:rsidR="00650A82" w:rsidRPr="00307B4C" w14:paraId="3934FCB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6A72CC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2024--3332-22609</w:t>
            </w:r>
          </w:p>
        </w:tc>
        <w:tc>
          <w:tcPr>
            <w:tcW w:w="3579" w:type="dxa"/>
            <w:gridSpan w:val="2"/>
            <w:shd w:val="clear" w:color="auto" w:fill="auto"/>
          </w:tcPr>
          <w:p w14:paraId="266C8423"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ACTIVIDADES CULTURALES AUDITORIO Y OTROS</w:t>
            </w:r>
          </w:p>
        </w:tc>
        <w:tc>
          <w:tcPr>
            <w:tcW w:w="1756" w:type="dxa"/>
          </w:tcPr>
          <w:p w14:paraId="2C160A0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8AB9A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012E1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51C37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3.107,54 €</w:t>
            </w:r>
          </w:p>
        </w:tc>
        <w:tc>
          <w:tcPr>
            <w:tcW w:w="1756" w:type="dxa"/>
          </w:tcPr>
          <w:p w14:paraId="44C5161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7ECF9B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3.107,54 €</w:t>
            </w:r>
          </w:p>
        </w:tc>
      </w:tr>
      <w:tr w:rsidR="00650A82" w:rsidRPr="00307B4C" w14:paraId="00ABA6A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0D0798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2024--3332-22699</w:t>
            </w:r>
          </w:p>
        </w:tc>
        <w:tc>
          <w:tcPr>
            <w:tcW w:w="3579" w:type="dxa"/>
            <w:gridSpan w:val="2"/>
            <w:shd w:val="clear" w:color="auto" w:fill="auto"/>
          </w:tcPr>
          <w:p w14:paraId="18D444C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OTROS GASTOS AUDITORIO</w:t>
            </w:r>
          </w:p>
        </w:tc>
        <w:tc>
          <w:tcPr>
            <w:tcW w:w="1756" w:type="dxa"/>
          </w:tcPr>
          <w:p w14:paraId="2260753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97DABC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533C13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893A1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3.622,84 €</w:t>
            </w:r>
          </w:p>
        </w:tc>
        <w:tc>
          <w:tcPr>
            <w:tcW w:w="1756" w:type="dxa"/>
          </w:tcPr>
          <w:p w14:paraId="14868B0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88F689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3.622,84 €</w:t>
            </w:r>
          </w:p>
        </w:tc>
      </w:tr>
      <w:tr w:rsidR="00650A82" w:rsidRPr="00307B4C" w14:paraId="119231C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423E5B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2024--3332-22700</w:t>
            </w:r>
          </w:p>
        </w:tc>
        <w:tc>
          <w:tcPr>
            <w:tcW w:w="3579" w:type="dxa"/>
            <w:gridSpan w:val="2"/>
            <w:shd w:val="clear" w:color="auto" w:fill="auto"/>
          </w:tcPr>
          <w:p w14:paraId="0030BA63"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AUDITORIO.</w:t>
            </w:r>
          </w:p>
        </w:tc>
        <w:tc>
          <w:tcPr>
            <w:tcW w:w="1756" w:type="dxa"/>
          </w:tcPr>
          <w:p w14:paraId="686B0E2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2.400,00 €</w:t>
            </w:r>
          </w:p>
        </w:tc>
        <w:tc>
          <w:tcPr>
            <w:tcW w:w="1756" w:type="dxa"/>
          </w:tcPr>
          <w:p w14:paraId="6E0BC69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4CF5D5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2.400,00 €</w:t>
            </w:r>
          </w:p>
        </w:tc>
        <w:tc>
          <w:tcPr>
            <w:tcW w:w="1756" w:type="dxa"/>
          </w:tcPr>
          <w:p w14:paraId="323C80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-4.201,98 €</w:t>
            </w:r>
          </w:p>
        </w:tc>
        <w:tc>
          <w:tcPr>
            <w:tcW w:w="1756" w:type="dxa"/>
          </w:tcPr>
          <w:p w14:paraId="560AAFA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3013D1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-4.201,98 €</w:t>
            </w:r>
          </w:p>
        </w:tc>
      </w:tr>
      <w:tr w:rsidR="00650A82" w:rsidRPr="00307B4C" w14:paraId="4074869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08CEB5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2024--3332-22701</w:t>
            </w:r>
          </w:p>
        </w:tc>
        <w:tc>
          <w:tcPr>
            <w:tcW w:w="3579" w:type="dxa"/>
            <w:gridSpan w:val="2"/>
            <w:shd w:val="clear" w:color="auto" w:fill="auto"/>
          </w:tcPr>
          <w:p w14:paraId="292C99E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AUDITORIO MUNICIPAL</w:t>
            </w:r>
          </w:p>
        </w:tc>
        <w:tc>
          <w:tcPr>
            <w:tcW w:w="1756" w:type="dxa"/>
          </w:tcPr>
          <w:p w14:paraId="2F1A23F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5.727,50 €</w:t>
            </w:r>
          </w:p>
        </w:tc>
        <w:tc>
          <w:tcPr>
            <w:tcW w:w="1756" w:type="dxa"/>
          </w:tcPr>
          <w:p w14:paraId="18E19E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81FFC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5.727,50 €</w:t>
            </w:r>
          </w:p>
        </w:tc>
        <w:tc>
          <w:tcPr>
            <w:tcW w:w="1756" w:type="dxa"/>
          </w:tcPr>
          <w:p w14:paraId="703F5EE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-1.967,53 €</w:t>
            </w:r>
          </w:p>
        </w:tc>
        <w:tc>
          <w:tcPr>
            <w:tcW w:w="1756" w:type="dxa"/>
          </w:tcPr>
          <w:p w14:paraId="4A2867F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B290A1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-1.967,53 €</w:t>
            </w:r>
          </w:p>
        </w:tc>
      </w:tr>
      <w:tr w:rsidR="00650A82" w:rsidRPr="00307B4C" w14:paraId="5FDCAD9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15B58B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2024--3332-22706</w:t>
            </w:r>
          </w:p>
        </w:tc>
        <w:tc>
          <w:tcPr>
            <w:tcW w:w="3579" w:type="dxa"/>
            <w:gridSpan w:val="2"/>
            <w:shd w:val="clear" w:color="auto" w:fill="auto"/>
          </w:tcPr>
          <w:p w14:paraId="38666D5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TRABAJOS DE ASISTENCIA TECNICA AUDITORIO</w:t>
            </w:r>
          </w:p>
        </w:tc>
        <w:tc>
          <w:tcPr>
            <w:tcW w:w="1756" w:type="dxa"/>
          </w:tcPr>
          <w:p w14:paraId="4C7DAA2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BF5643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011BDA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A6D58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-5.239,20 €</w:t>
            </w:r>
          </w:p>
        </w:tc>
        <w:tc>
          <w:tcPr>
            <w:tcW w:w="1756" w:type="dxa"/>
          </w:tcPr>
          <w:p w14:paraId="5259F4D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0134F7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-5.239,20 €</w:t>
            </w:r>
          </w:p>
        </w:tc>
      </w:tr>
      <w:tr w:rsidR="00650A82" w:rsidRPr="00307B4C" w14:paraId="4EB006A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FFC9BD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2024--3332-62200</w:t>
            </w:r>
          </w:p>
        </w:tc>
        <w:tc>
          <w:tcPr>
            <w:tcW w:w="3579" w:type="dxa"/>
            <w:gridSpan w:val="2"/>
            <w:shd w:val="clear" w:color="auto" w:fill="auto"/>
          </w:tcPr>
          <w:p w14:paraId="08F3C8C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AUDITORIO MUNICIPAL</w:t>
            </w:r>
          </w:p>
        </w:tc>
        <w:tc>
          <w:tcPr>
            <w:tcW w:w="1756" w:type="dxa"/>
          </w:tcPr>
          <w:p w14:paraId="0B6B025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45A15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14B695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15D7B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485,83 €</w:t>
            </w:r>
          </w:p>
        </w:tc>
        <w:tc>
          <w:tcPr>
            <w:tcW w:w="1756" w:type="dxa"/>
          </w:tcPr>
          <w:p w14:paraId="3200A95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E6E75F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485,83 €</w:t>
            </w:r>
          </w:p>
        </w:tc>
      </w:tr>
      <w:tr w:rsidR="00650A82" w:rsidRPr="00307B4C" w14:paraId="4C6F8B4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1FD106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2024--334-22602</w:t>
            </w:r>
          </w:p>
        </w:tc>
        <w:tc>
          <w:tcPr>
            <w:tcW w:w="3579" w:type="dxa"/>
            <w:gridSpan w:val="2"/>
            <w:shd w:val="clear" w:color="auto" w:fill="auto"/>
          </w:tcPr>
          <w:p w14:paraId="746B65C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PUBLICACIONES CULTURALES.</w:t>
            </w:r>
          </w:p>
        </w:tc>
        <w:tc>
          <w:tcPr>
            <w:tcW w:w="1756" w:type="dxa"/>
          </w:tcPr>
          <w:p w14:paraId="572BA69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0A36E2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8C508C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EED93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3.729,23 €</w:t>
            </w:r>
          </w:p>
        </w:tc>
        <w:tc>
          <w:tcPr>
            <w:tcW w:w="1756" w:type="dxa"/>
          </w:tcPr>
          <w:p w14:paraId="7B0FF6C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E7B54C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3.729,23 €</w:t>
            </w:r>
          </w:p>
        </w:tc>
      </w:tr>
      <w:tr w:rsidR="00650A82" w:rsidRPr="00307B4C" w14:paraId="2FEBDFB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E3F768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2024--334-22609</w:t>
            </w:r>
          </w:p>
        </w:tc>
        <w:tc>
          <w:tcPr>
            <w:tcW w:w="3579" w:type="dxa"/>
            <w:gridSpan w:val="2"/>
            <w:shd w:val="clear" w:color="auto" w:fill="auto"/>
          </w:tcPr>
          <w:p w14:paraId="13B3721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ACTIVIDADES CULTURALES REALIZ. POR AYUNT</w:t>
            </w:r>
          </w:p>
        </w:tc>
        <w:tc>
          <w:tcPr>
            <w:tcW w:w="1756" w:type="dxa"/>
          </w:tcPr>
          <w:p w14:paraId="662D7E4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51548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D24EC3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86580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-1.198,59 €</w:t>
            </w:r>
          </w:p>
        </w:tc>
        <w:tc>
          <w:tcPr>
            <w:tcW w:w="1756" w:type="dxa"/>
          </w:tcPr>
          <w:p w14:paraId="38EC469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B5D936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-1.198,59 €</w:t>
            </w:r>
          </w:p>
        </w:tc>
      </w:tr>
      <w:tr w:rsidR="00650A82" w:rsidRPr="00307B4C" w14:paraId="4139B5D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6F2ED9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2024--334-48900</w:t>
            </w:r>
          </w:p>
        </w:tc>
        <w:tc>
          <w:tcPr>
            <w:tcW w:w="3579" w:type="dxa"/>
            <w:gridSpan w:val="2"/>
            <w:shd w:val="clear" w:color="auto" w:fill="auto"/>
          </w:tcPr>
          <w:p w14:paraId="309084F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UNIVERSIDAD DE MURCIA</w:t>
            </w:r>
          </w:p>
        </w:tc>
        <w:tc>
          <w:tcPr>
            <w:tcW w:w="1756" w:type="dxa"/>
          </w:tcPr>
          <w:p w14:paraId="334A589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781,47 €</w:t>
            </w:r>
          </w:p>
        </w:tc>
        <w:tc>
          <w:tcPr>
            <w:tcW w:w="1756" w:type="dxa"/>
          </w:tcPr>
          <w:p w14:paraId="463576A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C16417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781,47 €</w:t>
            </w:r>
          </w:p>
        </w:tc>
        <w:tc>
          <w:tcPr>
            <w:tcW w:w="1756" w:type="dxa"/>
          </w:tcPr>
          <w:p w14:paraId="4CDAF0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5623D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1A9269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5F0DFFC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E01A3D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2024--334-48901</w:t>
            </w:r>
          </w:p>
        </w:tc>
        <w:tc>
          <w:tcPr>
            <w:tcW w:w="3579" w:type="dxa"/>
            <w:gridSpan w:val="2"/>
            <w:shd w:val="clear" w:color="auto" w:fill="auto"/>
          </w:tcPr>
          <w:p w14:paraId="7FF650E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ASOCIACION CENTENARIO FUTBOL</w:t>
            </w:r>
          </w:p>
        </w:tc>
        <w:tc>
          <w:tcPr>
            <w:tcW w:w="1756" w:type="dxa"/>
          </w:tcPr>
          <w:p w14:paraId="278BA9A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3F85AC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BFB92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B2F92E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2320B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DAB489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06ED8C2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71A9DF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2024--334-48903</w:t>
            </w:r>
          </w:p>
        </w:tc>
        <w:tc>
          <w:tcPr>
            <w:tcW w:w="3579" w:type="dxa"/>
            <w:gridSpan w:val="2"/>
            <w:shd w:val="clear" w:color="auto" w:fill="auto"/>
          </w:tcPr>
          <w:p w14:paraId="132A94F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CABILDO COFRADIAS S. SANTA</w:t>
            </w:r>
          </w:p>
        </w:tc>
        <w:tc>
          <w:tcPr>
            <w:tcW w:w="1756" w:type="dxa"/>
          </w:tcPr>
          <w:p w14:paraId="63A1ED8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22EC9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4DA9FA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2B210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BA0050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4EEC44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12A140E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2256C7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2024--334-48904</w:t>
            </w:r>
          </w:p>
        </w:tc>
        <w:tc>
          <w:tcPr>
            <w:tcW w:w="3579" w:type="dxa"/>
            <w:gridSpan w:val="2"/>
            <w:shd w:val="clear" w:color="auto" w:fill="auto"/>
          </w:tcPr>
          <w:p w14:paraId="50BFA81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PATRONATO MUSICAL AGUILEÑO</w:t>
            </w:r>
          </w:p>
        </w:tc>
        <w:tc>
          <w:tcPr>
            <w:tcW w:w="1756" w:type="dxa"/>
          </w:tcPr>
          <w:p w14:paraId="63A13CE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BAB022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7E528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31065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2CE319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5262B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5779843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F428EA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2024--334-48905</w:t>
            </w:r>
          </w:p>
        </w:tc>
        <w:tc>
          <w:tcPr>
            <w:tcW w:w="3579" w:type="dxa"/>
            <w:gridSpan w:val="2"/>
            <w:shd w:val="clear" w:color="auto" w:fill="auto"/>
          </w:tcPr>
          <w:p w14:paraId="4767FFE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ASOC. CASINO DE AGUILAS</w:t>
            </w:r>
          </w:p>
        </w:tc>
        <w:tc>
          <w:tcPr>
            <w:tcW w:w="1756" w:type="dxa"/>
          </w:tcPr>
          <w:p w14:paraId="7BD1FDB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1FF2E6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A4B01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A04277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69DFD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4BBE62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084F5E6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BD128B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2024--334-48906</w:t>
            </w:r>
          </w:p>
        </w:tc>
        <w:tc>
          <w:tcPr>
            <w:tcW w:w="3579" w:type="dxa"/>
            <w:gridSpan w:val="2"/>
            <w:shd w:val="clear" w:color="auto" w:fill="auto"/>
          </w:tcPr>
          <w:p w14:paraId="5213B0F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AMIGOS DE LA CULTURA</w:t>
            </w:r>
          </w:p>
        </w:tc>
        <w:tc>
          <w:tcPr>
            <w:tcW w:w="1756" w:type="dxa"/>
          </w:tcPr>
          <w:p w14:paraId="5878243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412CFF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0C1ED9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C5453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FC92F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09ED4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20D74F0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7E6822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2024--334-48908</w:t>
            </w:r>
          </w:p>
        </w:tc>
        <w:tc>
          <w:tcPr>
            <w:tcW w:w="3579" w:type="dxa"/>
            <w:gridSpan w:val="2"/>
            <w:shd w:val="clear" w:color="auto" w:fill="auto"/>
          </w:tcPr>
          <w:p w14:paraId="111C8E2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 ASOCIACIÓN CULTURAL PROMÚSICA</w:t>
            </w:r>
          </w:p>
        </w:tc>
        <w:tc>
          <w:tcPr>
            <w:tcW w:w="1756" w:type="dxa"/>
          </w:tcPr>
          <w:p w14:paraId="0F86428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B36FD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D65E6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CF154D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50.000,00 €</w:t>
            </w:r>
          </w:p>
        </w:tc>
        <w:tc>
          <w:tcPr>
            <w:tcW w:w="1756" w:type="dxa"/>
          </w:tcPr>
          <w:p w14:paraId="21507C7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7C3E28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50.000,00 €</w:t>
            </w:r>
          </w:p>
        </w:tc>
      </w:tr>
      <w:tr w:rsidR="00650A82" w:rsidRPr="00307B4C" w14:paraId="14F8F58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F00B46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2024--336-12000</w:t>
            </w:r>
          </w:p>
        </w:tc>
        <w:tc>
          <w:tcPr>
            <w:tcW w:w="3579" w:type="dxa"/>
            <w:gridSpan w:val="2"/>
            <w:shd w:val="clear" w:color="auto" w:fill="auto"/>
          </w:tcPr>
          <w:p w14:paraId="59150DC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ARQUEOLOGIA A1</w:t>
            </w:r>
          </w:p>
        </w:tc>
        <w:tc>
          <w:tcPr>
            <w:tcW w:w="1756" w:type="dxa"/>
          </w:tcPr>
          <w:p w14:paraId="17BFA1E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B3F83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C46E84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4A5E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25,48 €</w:t>
            </w:r>
          </w:p>
        </w:tc>
        <w:tc>
          <w:tcPr>
            <w:tcW w:w="1756" w:type="dxa"/>
          </w:tcPr>
          <w:p w14:paraId="7B1A819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2E98DF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25,48 €</w:t>
            </w:r>
          </w:p>
        </w:tc>
      </w:tr>
      <w:tr w:rsidR="00650A82" w:rsidRPr="00307B4C" w14:paraId="7B9710C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DF12FD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2024--336-12006</w:t>
            </w:r>
          </w:p>
        </w:tc>
        <w:tc>
          <w:tcPr>
            <w:tcW w:w="3579" w:type="dxa"/>
            <w:gridSpan w:val="2"/>
            <w:shd w:val="clear" w:color="auto" w:fill="auto"/>
          </w:tcPr>
          <w:p w14:paraId="18C50A1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ARQUEOLOGIA ANTIGUEDAD</w:t>
            </w:r>
          </w:p>
        </w:tc>
        <w:tc>
          <w:tcPr>
            <w:tcW w:w="1756" w:type="dxa"/>
          </w:tcPr>
          <w:p w14:paraId="5A2217E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FB240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A1DBB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77A82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-545,74 €</w:t>
            </w:r>
          </w:p>
        </w:tc>
        <w:tc>
          <w:tcPr>
            <w:tcW w:w="1756" w:type="dxa"/>
          </w:tcPr>
          <w:p w14:paraId="627B508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FCD8C9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-545,74 €</w:t>
            </w:r>
          </w:p>
        </w:tc>
      </w:tr>
      <w:tr w:rsidR="00650A82" w:rsidRPr="00307B4C" w14:paraId="59B78F1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D6BD4F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2024--336-12009</w:t>
            </w:r>
          </w:p>
        </w:tc>
        <w:tc>
          <w:tcPr>
            <w:tcW w:w="3579" w:type="dxa"/>
            <w:gridSpan w:val="2"/>
            <w:shd w:val="clear" w:color="auto" w:fill="auto"/>
          </w:tcPr>
          <w:p w14:paraId="5CD71CB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RETRI.BASICAS: PAGAS EXTRAS</w:t>
            </w:r>
          </w:p>
        </w:tc>
        <w:tc>
          <w:tcPr>
            <w:tcW w:w="1756" w:type="dxa"/>
          </w:tcPr>
          <w:p w14:paraId="43758FD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01C128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FED22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DD1F71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8,71 €</w:t>
            </w:r>
          </w:p>
        </w:tc>
        <w:tc>
          <w:tcPr>
            <w:tcW w:w="1756" w:type="dxa"/>
          </w:tcPr>
          <w:p w14:paraId="4B01190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429FC0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8,71 €</w:t>
            </w:r>
          </w:p>
        </w:tc>
      </w:tr>
      <w:tr w:rsidR="00650A82" w:rsidRPr="00307B4C" w14:paraId="178C4D3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1F9FFD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2024--336-12100</w:t>
            </w:r>
          </w:p>
        </w:tc>
        <w:tc>
          <w:tcPr>
            <w:tcW w:w="3579" w:type="dxa"/>
            <w:gridSpan w:val="2"/>
            <w:shd w:val="clear" w:color="auto" w:fill="auto"/>
          </w:tcPr>
          <w:p w14:paraId="1ED8865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ARQUEOLOGIA</w:t>
            </w:r>
          </w:p>
        </w:tc>
        <w:tc>
          <w:tcPr>
            <w:tcW w:w="1756" w:type="dxa"/>
          </w:tcPr>
          <w:p w14:paraId="73A68A1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70CE0C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17601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FCE6E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10,05 €</w:t>
            </w:r>
          </w:p>
        </w:tc>
        <w:tc>
          <w:tcPr>
            <w:tcW w:w="1756" w:type="dxa"/>
          </w:tcPr>
          <w:p w14:paraId="1D83789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7B6B6B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10,05 €</w:t>
            </w:r>
          </w:p>
        </w:tc>
      </w:tr>
      <w:tr w:rsidR="00650A82" w:rsidRPr="00307B4C" w14:paraId="2EE79E5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C7C174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2024--336-12101</w:t>
            </w:r>
          </w:p>
        </w:tc>
        <w:tc>
          <w:tcPr>
            <w:tcW w:w="3579" w:type="dxa"/>
            <w:gridSpan w:val="2"/>
            <w:shd w:val="clear" w:color="auto" w:fill="auto"/>
          </w:tcPr>
          <w:p w14:paraId="3F9674E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ARQUEOLOGIA</w:t>
            </w:r>
          </w:p>
        </w:tc>
        <w:tc>
          <w:tcPr>
            <w:tcW w:w="1756" w:type="dxa"/>
          </w:tcPr>
          <w:p w14:paraId="0A10C2D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00EF5D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8FAF7A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FA94E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-16,92 €</w:t>
            </w:r>
          </w:p>
        </w:tc>
        <w:tc>
          <w:tcPr>
            <w:tcW w:w="1756" w:type="dxa"/>
          </w:tcPr>
          <w:p w14:paraId="1E2E813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91ED53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-16,92 €</w:t>
            </w:r>
          </w:p>
        </w:tc>
      </w:tr>
      <w:tr w:rsidR="00650A82" w:rsidRPr="00307B4C" w14:paraId="2701A56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6B1476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2024--336-13100</w:t>
            </w:r>
          </w:p>
        </w:tc>
        <w:tc>
          <w:tcPr>
            <w:tcW w:w="3579" w:type="dxa"/>
            <w:gridSpan w:val="2"/>
            <w:shd w:val="clear" w:color="auto" w:fill="auto"/>
          </w:tcPr>
          <w:p w14:paraId="5A0CA97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ARQUEOLOGIA</w:t>
            </w:r>
          </w:p>
        </w:tc>
        <w:tc>
          <w:tcPr>
            <w:tcW w:w="1756" w:type="dxa"/>
          </w:tcPr>
          <w:p w14:paraId="32CED1F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358C08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EDDBFF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C1991C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-2.009,56 €</w:t>
            </w:r>
          </w:p>
        </w:tc>
        <w:tc>
          <w:tcPr>
            <w:tcW w:w="1756" w:type="dxa"/>
          </w:tcPr>
          <w:p w14:paraId="5BF9C06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758069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-2.009,56 €</w:t>
            </w:r>
          </w:p>
        </w:tc>
      </w:tr>
      <w:tr w:rsidR="00650A82" w:rsidRPr="00307B4C" w14:paraId="73763EA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5330C0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2024--336-15000</w:t>
            </w:r>
          </w:p>
        </w:tc>
        <w:tc>
          <w:tcPr>
            <w:tcW w:w="3579" w:type="dxa"/>
            <w:gridSpan w:val="2"/>
            <w:shd w:val="clear" w:color="auto" w:fill="auto"/>
          </w:tcPr>
          <w:p w14:paraId="1261377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ARQUEOLOGIA</w:t>
            </w:r>
          </w:p>
        </w:tc>
        <w:tc>
          <w:tcPr>
            <w:tcW w:w="1756" w:type="dxa"/>
          </w:tcPr>
          <w:p w14:paraId="3698CE2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29A1C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3059E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8F61AD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300,00 €</w:t>
            </w:r>
          </w:p>
        </w:tc>
        <w:tc>
          <w:tcPr>
            <w:tcW w:w="1756" w:type="dxa"/>
          </w:tcPr>
          <w:p w14:paraId="0470396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0568D4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300,00 €</w:t>
            </w:r>
          </w:p>
        </w:tc>
      </w:tr>
      <w:tr w:rsidR="00650A82" w:rsidRPr="00307B4C" w14:paraId="6E50A3D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A4F259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2024--336-15100</w:t>
            </w:r>
          </w:p>
        </w:tc>
        <w:tc>
          <w:tcPr>
            <w:tcW w:w="3579" w:type="dxa"/>
            <w:gridSpan w:val="2"/>
            <w:shd w:val="clear" w:color="auto" w:fill="auto"/>
          </w:tcPr>
          <w:p w14:paraId="69615131"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FUNC. ARQUEOLOGIA</w:t>
            </w:r>
          </w:p>
        </w:tc>
        <w:tc>
          <w:tcPr>
            <w:tcW w:w="1756" w:type="dxa"/>
          </w:tcPr>
          <w:p w14:paraId="5574A80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5E1B1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41E3F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D39E4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1,00 €</w:t>
            </w:r>
          </w:p>
        </w:tc>
        <w:tc>
          <w:tcPr>
            <w:tcW w:w="1756" w:type="dxa"/>
          </w:tcPr>
          <w:p w14:paraId="136CB78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CC9A1C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1,00 €</w:t>
            </w:r>
          </w:p>
        </w:tc>
      </w:tr>
      <w:tr w:rsidR="00650A82" w:rsidRPr="00307B4C" w14:paraId="4402ED1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6AB3B3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2024--336-16000</w:t>
            </w:r>
          </w:p>
        </w:tc>
        <w:tc>
          <w:tcPr>
            <w:tcW w:w="3579" w:type="dxa"/>
            <w:gridSpan w:val="2"/>
            <w:shd w:val="clear" w:color="auto" w:fill="auto"/>
          </w:tcPr>
          <w:p w14:paraId="120A7B7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ARQUEOLOGIA</w:t>
            </w:r>
          </w:p>
        </w:tc>
        <w:tc>
          <w:tcPr>
            <w:tcW w:w="1756" w:type="dxa"/>
          </w:tcPr>
          <w:p w14:paraId="372FC56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EB497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1331A3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082299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877,97 €</w:t>
            </w:r>
          </w:p>
        </w:tc>
        <w:tc>
          <w:tcPr>
            <w:tcW w:w="1756" w:type="dxa"/>
          </w:tcPr>
          <w:p w14:paraId="6C817B3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E61ABA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877,97 €</w:t>
            </w:r>
          </w:p>
        </w:tc>
      </w:tr>
      <w:tr w:rsidR="00650A82" w:rsidRPr="00307B4C" w14:paraId="4429CA3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F4DCFB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2024--336-62500</w:t>
            </w:r>
          </w:p>
        </w:tc>
        <w:tc>
          <w:tcPr>
            <w:tcW w:w="3579" w:type="dxa"/>
            <w:gridSpan w:val="2"/>
            <w:shd w:val="clear" w:color="auto" w:fill="auto"/>
          </w:tcPr>
          <w:p w14:paraId="272662D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MOBILIARIO URBANO ARTÍSTICO</w:t>
            </w:r>
          </w:p>
        </w:tc>
        <w:tc>
          <w:tcPr>
            <w:tcW w:w="1756" w:type="dxa"/>
          </w:tcPr>
          <w:p w14:paraId="06AAB74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45410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DDAD6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50F5F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CF815F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47052E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5EA21E2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23EF5A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2024--3371-12003</w:t>
            </w:r>
          </w:p>
        </w:tc>
        <w:tc>
          <w:tcPr>
            <w:tcW w:w="3579" w:type="dxa"/>
            <w:gridSpan w:val="2"/>
            <w:shd w:val="clear" w:color="auto" w:fill="auto"/>
          </w:tcPr>
          <w:p w14:paraId="1462A31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INFORMAJOVEN C1</w:t>
            </w:r>
          </w:p>
        </w:tc>
        <w:tc>
          <w:tcPr>
            <w:tcW w:w="1756" w:type="dxa"/>
          </w:tcPr>
          <w:p w14:paraId="271795A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D4070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71E3A3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DACED7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128,89 €</w:t>
            </w:r>
          </w:p>
        </w:tc>
        <w:tc>
          <w:tcPr>
            <w:tcW w:w="1756" w:type="dxa"/>
          </w:tcPr>
          <w:p w14:paraId="0E1E7D4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2B96D4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128,89 €</w:t>
            </w:r>
          </w:p>
        </w:tc>
      </w:tr>
      <w:tr w:rsidR="00650A82" w:rsidRPr="00307B4C" w14:paraId="2705715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C6A899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2024--3371-12004</w:t>
            </w:r>
          </w:p>
        </w:tc>
        <w:tc>
          <w:tcPr>
            <w:tcW w:w="3579" w:type="dxa"/>
            <w:gridSpan w:val="2"/>
            <w:shd w:val="clear" w:color="auto" w:fill="auto"/>
          </w:tcPr>
          <w:p w14:paraId="6E2D492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FUNCIONARIOS INFORMAJ. C2</w:t>
            </w:r>
          </w:p>
        </w:tc>
        <w:tc>
          <w:tcPr>
            <w:tcW w:w="1756" w:type="dxa"/>
          </w:tcPr>
          <w:p w14:paraId="5A5B91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D817D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1803A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4FED8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238,38 €</w:t>
            </w:r>
          </w:p>
        </w:tc>
        <w:tc>
          <w:tcPr>
            <w:tcW w:w="1756" w:type="dxa"/>
          </w:tcPr>
          <w:p w14:paraId="3757930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5AF74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238,38 €</w:t>
            </w:r>
          </w:p>
        </w:tc>
      </w:tr>
      <w:tr w:rsidR="00650A82" w:rsidRPr="00307B4C" w14:paraId="29EAC83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6D91DE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2024--3371-12006</w:t>
            </w:r>
          </w:p>
        </w:tc>
        <w:tc>
          <w:tcPr>
            <w:tcW w:w="3579" w:type="dxa"/>
            <w:gridSpan w:val="2"/>
            <w:shd w:val="clear" w:color="auto" w:fill="auto"/>
          </w:tcPr>
          <w:p w14:paraId="225CC27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INFORMAJ. ANTIGUEDAD</w:t>
            </w:r>
          </w:p>
        </w:tc>
        <w:tc>
          <w:tcPr>
            <w:tcW w:w="1756" w:type="dxa"/>
          </w:tcPr>
          <w:p w14:paraId="5B9E2F9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95A40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C376E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EB4DF7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153,26 €</w:t>
            </w:r>
          </w:p>
        </w:tc>
        <w:tc>
          <w:tcPr>
            <w:tcW w:w="1756" w:type="dxa"/>
          </w:tcPr>
          <w:p w14:paraId="3BECF15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BF3FAD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153,26 €</w:t>
            </w:r>
          </w:p>
        </w:tc>
      </w:tr>
      <w:tr w:rsidR="00650A82" w:rsidRPr="00307B4C" w14:paraId="6C6589A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F0FFC7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2024--3371-12009</w:t>
            </w:r>
          </w:p>
        </w:tc>
        <w:tc>
          <w:tcPr>
            <w:tcW w:w="3579" w:type="dxa"/>
            <w:gridSpan w:val="2"/>
            <w:shd w:val="clear" w:color="auto" w:fill="auto"/>
          </w:tcPr>
          <w:p w14:paraId="1354245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1E02D44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977EB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E600A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B431B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54,52 €</w:t>
            </w:r>
          </w:p>
        </w:tc>
        <w:tc>
          <w:tcPr>
            <w:tcW w:w="1756" w:type="dxa"/>
          </w:tcPr>
          <w:p w14:paraId="04E4A0B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1F62E9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54,52 €</w:t>
            </w:r>
          </w:p>
        </w:tc>
      </w:tr>
      <w:tr w:rsidR="00650A82" w:rsidRPr="00307B4C" w14:paraId="1A5818D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E5FAE9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2024--3371-12100</w:t>
            </w:r>
          </w:p>
        </w:tc>
        <w:tc>
          <w:tcPr>
            <w:tcW w:w="3579" w:type="dxa"/>
            <w:gridSpan w:val="2"/>
            <w:shd w:val="clear" w:color="auto" w:fill="auto"/>
          </w:tcPr>
          <w:p w14:paraId="07BA346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INFORMAJOVEN</w:t>
            </w:r>
          </w:p>
        </w:tc>
        <w:tc>
          <w:tcPr>
            <w:tcW w:w="1756" w:type="dxa"/>
          </w:tcPr>
          <w:p w14:paraId="0D79CAF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46CDE6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F9D838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CC28B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83,67 €</w:t>
            </w:r>
          </w:p>
        </w:tc>
        <w:tc>
          <w:tcPr>
            <w:tcW w:w="1756" w:type="dxa"/>
          </w:tcPr>
          <w:p w14:paraId="5B42B75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97F792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83,67 €</w:t>
            </w:r>
          </w:p>
        </w:tc>
      </w:tr>
      <w:tr w:rsidR="00650A82" w:rsidRPr="00307B4C" w14:paraId="3BDC56C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0BD24F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2024--3371-12101</w:t>
            </w:r>
          </w:p>
        </w:tc>
        <w:tc>
          <w:tcPr>
            <w:tcW w:w="3579" w:type="dxa"/>
            <w:gridSpan w:val="2"/>
            <w:shd w:val="clear" w:color="auto" w:fill="auto"/>
          </w:tcPr>
          <w:p w14:paraId="333F775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INFORMAJOVEN</w:t>
            </w:r>
          </w:p>
        </w:tc>
        <w:tc>
          <w:tcPr>
            <w:tcW w:w="1756" w:type="dxa"/>
          </w:tcPr>
          <w:p w14:paraId="24D2F2A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B35E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B4A08B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3E221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-189,01 €</w:t>
            </w:r>
          </w:p>
        </w:tc>
        <w:tc>
          <w:tcPr>
            <w:tcW w:w="1756" w:type="dxa"/>
          </w:tcPr>
          <w:p w14:paraId="44AD8CC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0FE039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-189,01 €</w:t>
            </w:r>
          </w:p>
        </w:tc>
      </w:tr>
      <w:tr w:rsidR="00650A82" w:rsidRPr="00307B4C" w14:paraId="709F5AE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EFAD0F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2024--3371-15000</w:t>
            </w:r>
          </w:p>
        </w:tc>
        <w:tc>
          <w:tcPr>
            <w:tcW w:w="3579" w:type="dxa"/>
            <w:gridSpan w:val="2"/>
            <w:shd w:val="clear" w:color="auto" w:fill="auto"/>
          </w:tcPr>
          <w:p w14:paraId="47303D9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INFORMAJOVEN</w:t>
            </w:r>
          </w:p>
        </w:tc>
        <w:tc>
          <w:tcPr>
            <w:tcW w:w="1756" w:type="dxa"/>
          </w:tcPr>
          <w:p w14:paraId="20B6E4B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709EF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290225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81E93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-1.532,09 €</w:t>
            </w:r>
          </w:p>
        </w:tc>
        <w:tc>
          <w:tcPr>
            <w:tcW w:w="1756" w:type="dxa"/>
          </w:tcPr>
          <w:p w14:paraId="38DD217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659084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-1.532,09 €</w:t>
            </w:r>
          </w:p>
        </w:tc>
      </w:tr>
      <w:tr w:rsidR="00650A82" w:rsidRPr="00307B4C" w14:paraId="2B50039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C6FBC0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2024--3371-15100</w:t>
            </w:r>
          </w:p>
        </w:tc>
        <w:tc>
          <w:tcPr>
            <w:tcW w:w="3579" w:type="dxa"/>
            <w:gridSpan w:val="2"/>
            <w:shd w:val="clear" w:color="auto" w:fill="auto"/>
          </w:tcPr>
          <w:p w14:paraId="558CCCC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INFORMAJOVE N</w:t>
            </w:r>
          </w:p>
        </w:tc>
        <w:tc>
          <w:tcPr>
            <w:tcW w:w="1756" w:type="dxa"/>
          </w:tcPr>
          <w:p w14:paraId="1598DAA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08921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D8F48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2B165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-292,38 €</w:t>
            </w:r>
          </w:p>
        </w:tc>
        <w:tc>
          <w:tcPr>
            <w:tcW w:w="1756" w:type="dxa"/>
          </w:tcPr>
          <w:p w14:paraId="65052CA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28FA23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-292,38 €</w:t>
            </w:r>
          </w:p>
        </w:tc>
      </w:tr>
      <w:tr w:rsidR="00650A82" w:rsidRPr="00307B4C" w14:paraId="0BC57595"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7A73E6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2024--3371-16000</w:t>
            </w:r>
          </w:p>
        </w:tc>
        <w:tc>
          <w:tcPr>
            <w:tcW w:w="3579" w:type="dxa"/>
            <w:gridSpan w:val="2"/>
            <w:shd w:val="clear" w:color="auto" w:fill="auto"/>
          </w:tcPr>
          <w:p w14:paraId="2611E13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JUVENTUD.</w:t>
            </w:r>
          </w:p>
        </w:tc>
        <w:tc>
          <w:tcPr>
            <w:tcW w:w="1756" w:type="dxa"/>
          </w:tcPr>
          <w:p w14:paraId="16FAC9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E15477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16308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F4BFA2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-1.183,63 €</w:t>
            </w:r>
          </w:p>
        </w:tc>
        <w:tc>
          <w:tcPr>
            <w:tcW w:w="1756" w:type="dxa"/>
          </w:tcPr>
          <w:p w14:paraId="30C806A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4B4163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-1.183,63 €</w:t>
            </w:r>
          </w:p>
        </w:tc>
      </w:tr>
      <w:tr w:rsidR="00650A82" w:rsidRPr="00307B4C" w14:paraId="1C8659D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13C85A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2024--3371-21200</w:t>
            </w:r>
          </w:p>
        </w:tc>
        <w:tc>
          <w:tcPr>
            <w:tcW w:w="3579" w:type="dxa"/>
            <w:gridSpan w:val="2"/>
            <w:shd w:val="clear" w:color="auto" w:fill="auto"/>
          </w:tcPr>
          <w:p w14:paraId="79E1590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CASA JUVENTUD</w:t>
            </w:r>
          </w:p>
        </w:tc>
        <w:tc>
          <w:tcPr>
            <w:tcW w:w="1756" w:type="dxa"/>
          </w:tcPr>
          <w:p w14:paraId="55211B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35C6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41B229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0AE31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1.759,21 €</w:t>
            </w:r>
          </w:p>
        </w:tc>
        <w:tc>
          <w:tcPr>
            <w:tcW w:w="1756" w:type="dxa"/>
          </w:tcPr>
          <w:p w14:paraId="6CB6698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CFA61C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1.759,21 €</w:t>
            </w:r>
          </w:p>
        </w:tc>
      </w:tr>
      <w:tr w:rsidR="00650A82" w:rsidRPr="00307B4C" w14:paraId="3934A54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930CC8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2024--3371-21201</w:t>
            </w:r>
          </w:p>
        </w:tc>
        <w:tc>
          <w:tcPr>
            <w:tcW w:w="3579" w:type="dxa"/>
            <w:gridSpan w:val="2"/>
            <w:shd w:val="clear" w:color="auto" w:fill="auto"/>
          </w:tcPr>
          <w:p w14:paraId="1022CE2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CASA HUERTO DON JORGE</w:t>
            </w:r>
          </w:p>
        </w:tc>
        <w:tc>
          <w:tcPr>
            <w:tcW w:w="1756" w:type="dxa"/>
          </w:tcPr>
          <w:p w14:paraId="224A8A3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0A59C6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C6ED4C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2E554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1.273,22 €</w:t>
            </w:r>
          </w:p>
        </w:tc>
        <w:tc>
          <w:tcPr>
            <w:tcW w:w="1756" w:type="dxa"/>
          </w:tcPr>
          <w:p w14:paraId="02F5B78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78F22B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1.273,22 €</w:t>
            </w:r>
          </w:p>
        </w:tc>
      </w:tr>
      <w:tr w:rsidR="00650A82" w:rsidRPr="00307B4C" w14:paraId="3C7BCC3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3B6300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2024--3371-22100</w:t>
            </w:r>
          </w:p>
        </w:tc>
        <w:tc>
          <w:tcPr>
            <w:tcW w:w="3579" w:type="dxa"/>
            <w:gridSpan w:val="2"/>
            <w:shd w:val="clear" w:color="auto" w:fill="auto"/>
          </w:tcPr>
          <w:p w14:paraId="6F5D20B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INFORMAJOVEN</w:t>
            </w:r>
          </w:p>
        </w:tc>
        <w:tc>
          <w:tcPr>
            <w:tcW w:w="1756" w:type="dxa"/>
          </w:tcPr>
          <w:p w14:paraId="62BD9B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11904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D7EA1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3BBA4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1.079,02 €</w:t>
            </w:r>
          </w:p>
        </w:tc>
        <w:tc>
          <w:tcPr>
            <w:tcW w:w="1756" w:type="dxa"/>
          </w:tcPr>
          <w:p w14:paraId="2366653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715,49 €</w:t>
            </w:r>
          </w:p>
        </w:tc>
        <w:tc>
          <w:tcPr>
            <w:tcW w:w="1729" w:type="dxa"/>
          </w:tcPr>
          <w:p w14:paraId="2A4537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1.794,51 €</w:t>
            </w:r>
          </w:p>
        </w:tc>
      </w:tr>
      <w:tr w:rsidR="00650A82" w:rsidRPr="00307B4C" w14:paraId="7988FC3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455E15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2024--3371-22699</w:t>
            </w:r>
          </w:p>
        </w:tc>
        <w:tc>
          <w:tcPr>
            <w:tcW w:w="3579" w:type="dxa"/>
            <w:gridSpan w:val="2"/>
            <w:shd w:val="clear" w:color="auto" w:fill="auto"/>
          </w:tcPr>
          <w:p w14:paraId="1DB1FF5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ACTIVIDADES Y GASTOS TIEMPO LIBRE</w:t>
            </w:r>
          </w:p>
        </w:tc>
        <w:tc>
          <w:tcPr>
            <w:tcW w:w="1756" w:type="dxa"/>
          </w:tcPr>
          <w:p w14:paraId="509DDD3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3C3F5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5643C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D72B6A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-4.107,06 €</w:t>
            </w:r>
          </w:p>
        </w:tc>
        <w:tc>
          <w:tcPr>
            <w:tcW w:w="1756" w:type="dxa"/>
          </w:tcPr>
          <w:p w14:paraId="04D5251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FFBCA3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-4.107,06 €</w:t>
            </w:r>
          </w:p>
        </w:tc>
      </w:tr>
      <w:tr w:rsidR="00650A82" w:rsidRPr="00307B4C" w14:paraId="25F9DE7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74197C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2024--3371-22700</w:t>
            </w:r>
          </w:p>
        </w:tc>
        <w:tc>
          <w:tcPr>
            <w:tcW w:w="3579" w:type="dxa"/>
            <w:gridSpan w:val="2"/>
            <w:shd w:val="clear" w:color="auto" w:fill="auto"/>
          </w:tcPr>
          <w:p w14:paraId="4A68DBF3"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EDIFICIOS TIEMPO LIBRE</w:t>
            </w:r>
          </w:p>
        </w:tc>
        <w:tc>
          <w:tcPr>
            <w:tcW w:w="1756" w:type="dxa"/>
          </w:tcPr>
          <w:p w14:paraId="33CAE2A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594,00 €</w:t>
            </w:r>
          </w:p>
        </w:tc>
        <w:tc>
          <w:tcPr>
            <w:tcW w:w="1756" w:type="dxa"/>
          </w:tcPr>
          <w:p w14:paraId="0964FCC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4314C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594,00 €</w:t>
            </w:r>
          </w:p>
        </w:tc>
        <w:tc>
          <w:tcPr>
            <w:tcW w:w="1756" w:type="dxa"/>
          </w:tcPr>
          <w:p w14:paraId="6281A52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72,00 €</w:t>
            </w:r>
          </w:p>
        </w:tc>
        <w:tc>
          <w:tcPr>
            <w:tcW w:w="1756" w:type="dxa"/>
          </w:tcPr>
          <w:p w14:paraId="22A9E19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A3FA06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72,00 €</w:t>
            </w:r>
          </w:p>
        </w:tc>
      </w:tr>
      <w:tr w:rsidR="00650A82" w:rsidRPr="00307B4C" w14:paraId="09F231C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DD7906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2024--3371-22706</w:t>
            </w:r>
          </w:p>
        </w:tc>
        <w:tc>
          <w:tcPr>
            <w:tcW w:w="3579" w:type="dxa"/>
            <w:gridSpan w:val="2"/>
            <w:shd w:val="clear" w:color="auto" w:fill="auto"/>
          </w:tcPr>
          <w:p w14:paraId="51CAD8B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HONORARIOS PROFESIONALES TIEMPO LIBRE</w:t>
            </w:r>
          </w:p>
        </w:tc>
        <w:tc>
          <w:tcPr>
            <w:tcW w:w="1756" w:type="dxa"/>
          </w:tcPr>
          <w:p w14:paraId="6DE7D71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3370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A720AA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1031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3C4958C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4E03F8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5D58F98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B6D66C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2024--3371-48900</w:t>
            </w:r>
          </w:p>
        </w:tc>
        <w:tc>
          <w:tcPr>
            <w:tcW w:w="3579" w:type="dxa"/>
            <w:gridSpan w:val="2"/>
            <w:shd w:val="clear" w:color="auto" w:fill="auto"/>
          </w:tcPr>
          <w:p w14:paraId="1F0DC4C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 ASOC. PARA EL DESARR. TIEMPO LIBRE</w:t>
            </w:r>
          </w:p>
        </w:tc>
        <w:tc>
          <w:tcPr>
            <w:tcW w:w="1756" w:type="dxa"/>
          </w:tcPr>
          <w:p w14:paraId="6E43CFC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A85EC7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ECC6FE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3EE14B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9D668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4723B4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758A575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9693E5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2024--3371-62200</w:t>
            </w:r>
          </w:p>
        </w:tc>
        <w:tc>
          <w:tcPr>
            <w:tcW w:w="3579" w:type="dxa"/>
            <w:gridSpan w:val="2"/>
            <w:shd w:val="clear" w:color="auto" w:fill="auto"/>
          </w:tcPr>
          <w:p w14:paraId="1589F72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SALA DE ESTUDIOS EDUSI  LA 07</w:t>
            </w:r>
          </w:p>
        </w:tc>
        <w:tc>
          <w:tcPr>
            <w:tcW w:w="1756" w:type="dxa"/>
          </w:tcPr>
          <w:p w14:paraId="68DAB78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BFB0A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E7CA4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C47218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6.566,87 €</w:t>
            </w:r>
          </w:p>
        </w:tc>
        <w:tc>
          <w:tcPr>
            <w:tcW w:w="1756" w:type="dxa"/>
          </w:tcPr>
          <w:p w14:paraId="1FDE83A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66C587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6.566,87 €</w:t>
            </w:r>
          </w:p>
        </w:tc>
      </w:tr>
      <w:tr w:rsidR="00650A82" w:rsidRPr="00307B4C" w14:paraId="6FE5D83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745B8D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2024--3372-12001</w:t>
            </w:r>
          </w:p>
        </w:tc>
        <w:tc>
          <w:tcPr>
            <w:tcW w:w="3579" w:type="dxa"/>
            <w:gridSpan w:val="2"/>
            <w:shd w:val="clear" w:color="auto" w:fill="auto"/>
          </w:tcPr>
          <w:p w14:paraId="28CFE87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CULTURA A2</w:t>
            </w:r>
          </w:p>
        </w:tc>
        <w:tc>
          <w:tcPr>
            <w:tcW w:w="1756" w:type="dxa"/>
          </w:tcPr>
          <w:p w14:paraId="4B16F6F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0CA59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F38649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179036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549,51 €</w:t>
            </w:r>
          </w:p>
        </w:tc>
        <w:tc>
          <w:tcPr>
            <w:tcW w:w="1756" w:type="dxa"/>
          </w:tcPr>
          <w:p w14:paraId="4A843F8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E856E5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549,51 €</w:t>
            </w:r>
          </w:p>
        </w:tc>
      </w:tr>
      <w:tr w:rsidR="00650A82" w:rsidRPr="00307B4C" w14:paraId="257D326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FA4980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2024--3372-12003</w:t>
            </w:r>
          </w:p>
        </w:tc>
        <w:tc>
          <w:tcPr>
            <w:tcW w:w="3579" w:type="dxa"/>
            <w:gridSpan w:val="2"/>
            <w:shd w:val="clear" w:color="auto" w:fill="auto"/>
          </w:tcPr>
          <w:p w14:paraId="486A6EC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BÁSICAS FUN. CULTURA C1</w:t>
            </w:r>
          </w:p>
        </w:tc>
        <w:tc>
          <w:tcPr>
            <w:tcW w:w="1756" w:type="dxa"/>
          </w:tcPr>
          <w:p w14:paraId="3629E29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E6FAE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3411E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A0E9A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128,89 €</w:t>
            </w:r>
          </w:p>
        </w:tc>
        <w:tc>
          <w:tcPr>
            <w:tcW w:w="1756" w:type="dxa"/>
          </w:tcPr>
          <w:p w14:paraId="7330476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E2FA94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128,89 €</w:t>
            </w:r>
          </w:p>
        </w:tc>
      </w:tr>
      <w:tr w:rsidR="00650A82" w:rsidRPr="00307B4C" w14:paraId="08D17EA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F0362B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2024--3372-12005</w:t>
            </w:r>
          </w:p>
        </w:tc>
        <w:tc>
          <w:tcPr>
            <w:tcW w:w="3579" w:type="dxa"/>
            <w:gridSpan w:val="2"/>
            <w:shd w:val="clear" w:color="auto" w:fill="auto"/>
          </w:tcPr>
          <w:p w14:paraId="4FEE393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CULTURA E</w:t>
            </w:r>
          </w:p>
        </w:tc>
        <w:tc>
          <w:tcPr>
            <w:tcW w:w="1756" w:type="dxa"/>
          </w:tcPr>
          <w:p w14:paraId="01165BD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1CECF1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EB09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C66A4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1.053,61 €</w:t>
            </w:r>
          </w:p>
        </w:tc>
        <w:tc>
          <w:tcPr>
            <w:tcW w:w="1756" w:type="dxa"/>
          </w:tcPr>
          <w:p w14:paraId="6AE6D3C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457011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1.053,61 €</w:t>
            </w:r>
          </w:p>
        </w:tc>
      </w:tr>
      <w:tr w:rsidR="00650A82" w:rsidRPr="00307B4C" w14:paraId="35EBF40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7F3FE4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2024--3372-12006</w:t>
            </w:r>
          </w:p>
        </w:tc>
        <w:tc>
          <w:tcPr>
            <w:tcW w:w="3579" w:type="dxa"/>
            <w:gridSpan w:val="2"/>
            <w:shd w:val="clear" w:color="auto" w:fill="auto"/>
          </w:tcPr>
          <w:p w14:paraId="166F5D3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CULTURA ANTIGUEDAD</w:t>
            </w:r>
          </w:p>
        </w:tc>
        <w:tc>
          <w:tcPr>
            <w:tcW w:w="1756" w:type="dxa"/>
          </w:tcPr>
          <w:p w14:paraId="4958A66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F4B4E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CDDD7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B4D66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5.049,94 €</w:t>
            </w:r>
          </w:p>
        </w:tc>
        <w:tc>
          <w:tcPr>
            <w:tcW w:w="1756" w:type="dxa"/>
          </w:tcPr>
          <w:p w14:paraId="5691D02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2EC7FB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5.049,94 €</w:t>
            </w:r>
          </w:p>
        </w:tc>
      </w:tr>
      <w:tr w:rsidR="00650A82" w:rsidRPr="00307B4C" w14:paraId="706B6DB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7FEAAD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2024--3372-12009</w:t>
            </w:r>
          </w:p>
        </w:tc>
        <w:tc>
          <w:tcPr>
            <w:tcW w:w="3579" w:type="dxa"/>
            <w:gridSpan w:val="2"/>
            <w:shd w:val="clear" w:color="auto" w:fill="auto"/>
          </w:tcPr>
          <w:p w14:paraId="3FED715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13230CE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B1AC2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526A95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73B3F8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7.099,74 €</w:t>
            </w:r>
          </w:p>
        </w:tc>
        <w:tc>
          <w:tcPr>
            <w:tcW w:w="1756" w:type="dxa"/>
          </w:tcPr>
          <w:p w14:paraId="2700FE7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C2F5F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7.099,74 €</w:t>
            </w:r>
          </w:p>
        </w:tc>
      </w:tr>
      <w:tr w:rsidR="00650A82" w:rsidRPr="00307B4C" w14:paraId="5C40DF1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45C34E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2024--3372-12100</w:t>
            </w:r>
          </w:p>
        </w:tc>
        <w:tc>
          <w:tcPr>
            <w:tcW w:w="3579" w:type="dxa"/>
            <w:gridSpan w:val="2"/>
            <w:shd w:val="clear" w:color="auto" w:fill="auto"/>
          </w:tcPr>
          <w:p w14:paraId="406784A0"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PERS. CULTURA</w:t>
            </w:r>
          </w:p>
        </w:tc>
        <w:tc>
          <w:tcPr>
            <w:tcW w:w="1756" w:type="dxa"/>
          </w:tcPr>
          <w:p w14:paraId="5E57B2C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71A50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D3D9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155720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169,84 €</w:t>
            </w:r>
          </w:p>
        </w:tc>
        <w:tc>
          <w:tcPr>
            <w:tcW w:w="1756" w:type="dxa"/>
          </w:tcPr>
          <w:p w14:paraId="4604DAE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34F822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169,84 €</w:t>
            </w:r>
          </w:p>
        </w:tc>
      </w:tr>
      <w:tr w:rsidR="00650A82" w:rsidRPr="00307B4C" w14:paraId="45DB5FE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FBC70A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2024--3372-12101</w:t>
            </w:r>
          </w:p>
        </w:tc>
        <w:tc>
          <w:tcPr>
            <w:tcW w:w="3579" w:type="dxa"/>
            <w:gridSpan w:val="2"/>
            <w:shd w:val="clear" w:color="auto" w:fill="auto"/>
          </w:tcPr>
          <w:p w14:paraId="3B3A2F4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CULTURA</w:t>
            </w:r>
          </w:p>
        </w:tc>
        <w:tc>
          <w:tcPr>
            <w:tcW w:w="1756" w:type="dxa"/>
          </w:tcPr>
          <w:p w14:paraId="423384C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7916D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6EF6F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10499D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593,87 €</w:t>
            </w:r>
          </w:p>
        </w:tc>
        <w:tc>
          <w:tcPr>
            <w:tcW w:w="1756" w:type="dxa"/>
          </w:tcPr>
          <w:p w14:paraId="588FF8C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6487C7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593,87 €</w:t>
            </w:r>
          </w:p>
        </w:tc>
      </w:tr>
      <w:tr w:rsidR="00650A82" w:rsidRPr="00307B4C" w14:paraId="22DD2DD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BFA309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2024--3372-15000</w:t>
            </w:r>
          </w:p>
        </w:tc>
        <w:tc>
          <w:tcPr>
            <w:tcW w:w="3579" w:type="dxa"/>
            <w:gridSpan w:val="2"/>
            <w:shd w:val="clear" w:color="auto" w:fill="auto"/>
          </w:tcPr>
          <w:p w14:paraId="1827531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CULTURA</w:t>
            </w:r>
          </w:p>
        </w:tc>
        <w:tc>
          <w:tcPr>
            <w:tcW w:w="1756" w:type="dxa"/>
          </w:tcPr>
          <w:p w14:paraId="37AAAC3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9C6E5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1414B8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FB710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5.334,55 €</w:t>
            </w:r>
          </w:p>
        </w:tc>
        <w:tc>
          <w:tcPr>
            <w:tcW w:w="1756" w:type="dxa"/>
          </w:tcPr>
          <w:p w14:paraId="792C047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8B42AD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5.334,55 €</w:t>
            </w:r>
          </w:p>
        </w:tc>
      </w:tr>
      <w:tr w:rsidR="00650A82" w:rsidRPr="00307B4C" w14:paraId="4D37B85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A34448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2024--3372-15100</w:t>
            </w:r>
          </w:p>
        </w:tc>
        <w:tc>
          <w:tcPr>
            <w:tcW w:w="3579" w:type="dxa"/>
            <w:gridSpan w:val="2"/>
            <w:shd w:val="clear" w:color="auto" w:fill="auto"/>
          </w:tcPr>
          <w:p w14:paraId="6234F9E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CASA CULTURA</w:t>
            </w:r>
          </w:p>
        </w:tc>
        <w:tc>
          <w:tcPr>
            <w:tcW w:w="1756" w:type="dxa"/>
          </w:tcPr>
          <w:p w14:paraId="2564FCF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E49AA4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1767F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BFC9C0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-1.965,38 €</w:t>
            </w:r>
          </w:p>
        </w:tc>
        <w:tc>
          <w:tcPr>
            <w:tcW w:w="1756" w:type="dxa"/>
          </w:tcPr>
          <w:p w14:paraId="14FB0AA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DD41BB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-1.965,38 €</w:t>
            </w:r>
          </w:p>
        </w:tc>
      </w:tr>
      <w:tr w:rsidR="00650A82" w:rsidRPr="00307B4C" w14:paraId="38D22E6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DA77D1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2024--3372-16000</w:t>
            </w:r>
          </w:p>
        </w:tc>
        <w:tc>
          <w:tcPr>
            <w:tcW w:w="3579" w:type="dxa"/>
            <w:gridSpan w:val="2"/>
            <w:shd w:val="clear" w:color="auto" w:fill="auto"/>
          </w:tcPr>
          <w:p w14:paraId="4D7741A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CULTURA</w:t>
            </w:r>
          </w:p>
        </w:tc>
        <w:tc>
          <w:tcPr>
            <w:tcW w:w="1756" w:type="dxa"/>
          </w:tcPr>
          <w:p w14:paraId="731FBE7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DC0BD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C015B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0D238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5.481,04 €</w:t>
            </w:r>
          </w:p>
        </w:tc>
        <w:tc>
          <w:tcPr>
            <w:tcW w:w="1756" w:type="dxa"/>
          </w:tcPr>
          <w:p w14:paraId="4A18F86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AFDE1F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5.481,04 €</w:t>
            </w:r>
          </w:p>
        </w:tc>
      </w:tr>
      <w:tr w:rsidR="00650A82" w:rsidRPr="00307B4C" w14:paraId="43C7DFA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249DF7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2024--3372-21200</w:t>
            </w:r>
          </w:p>
        </w:tc>
        <w:tc>
          <w:tcPr>
            <w:tcW w:w="3579" w:type="dxa"/>
            <w:gridSpan w:val="2"/>
            <w:shd w:val="clear" w:color="auto" w:fill="auto"/>
          </w:tcPr>
          <w:p w14:paraId="170E696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CASA DE LA CULTURA</w:t>
            </w:r>
          </w:p>
        </w:tc>
        <w:tc>
          <w:tcPr>
            <w:tcW w:w="1756" w:type="dxa"/>
          </w:tcPr>
          <w:p w14:paraId="1EEDEBB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191,16 €</w:t>
            </w:r>
          </w:p>
        </w:tc>
        <w:tc>
          <w:tcPr>
            <w:tcW w:w="1756" w:type="dxa"/>
          </w:tcPr>
          <w:p w14:paraId="28794CF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894B2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191,16 €</w:t>
            </w:r>
          </w:p>
        </w:tc>
        <w:tc>
          <w:tcPr>
            <w:tcW w:w="1756" w:type="dxa"/>
          </w:tcPr>
          <w:p w14:paraId="3E1531A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-739,81 €</w:t>
            </w:r>
          </w:p>
        </w:tc>
        <w:tc>
          <w:tcPr>
            <w:tcW w:w="1756" w:type="dxa"/>
          </w:tcPr>
          <w:p w14:paraId="4E1F5BC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41139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-739,81 €</w:t>
            </w:r>
          </w:p>
        </w:tc>
      </w:tr>
      <w:tr w:rsidR="00650A82" w:rsidRPr="00307B4C" w14:paraId="621D9C7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5DAE6C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2024--3372-22100</w:t>
            </w:r>
          </w:p>
        </w:tc>
        <w:tc>
          <w:tcPr>
            <w:tcW w:w="3579" w:type="dxa"/>
            <w:gridSpan w:val="2"/>
            <w:shd w:val="clear" w:color="auto" w:fill="auto"/>
          </w:tcPr>
          <w:p w14:paraId="19D4181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CASA DE LA CULTURA</w:t>
            </w:r>
          </w:p>
        </w:tc>
        <w:tc>
          <w:tcPr>
            <w:tcW w:w="1756" w:type="dxa"/>
          </w:tcPr>
          <w:p w14:paraId="78ADF6B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DF813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6CB2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0060C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1.334,66 €</w:t>
            </w:r>
          </w:p>
        </w:tc>
        <w:tc>
          <w:tcPr>
            <w:tcW w:w="1756" w:type="dxa"/>
          </w:tcPr>
          <w:p w14:paraId="4F8E80D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8F1DFA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1.334,66 €</w:t>
            </w:r>
          </w:p>
        </w:tc>
      </w:tr>
      <w:tr w:rsidR="00650A82" w:rsidRPr="00307B4C" w14:paraId="4372E6F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508BE8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2024--3372-22199</w:t>
            </w:r>
          </w:p>
        </w:tc>
        <w:tc>
          <w:tcPr>
            <w:tcW w:w="3579" w:type="dxa"/>
            <w:gridSpan w:val="2"/>
            <w:shd w:val="clear" w:color="auto" w:fill="auto"/>
          </w:tcPr>
          <w:p w14:paraId="5B81079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DIVERSO CASA DE LA CULTURA</w:t>
            </w:r>
          </w:p>
        </w:tc>
        <w:tc>
          <w:tcPr>
            <w:tcW w:w="1756" w:type="dxa"/>
          </w:tcPr>
          <w:p w14:paraId="000D3CE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6E6D00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FC7490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B4A5B2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-653,99 €</w:t>
            </w:r>
          </w:p>
        </w:tc>
        <w:tc>
          <w:tcPr>
            <w:tcW w:w="1756" w:type="dxa"/>
          </w:tcPr>
          <w:p w14:paraId="3E987A6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A9BBB7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-653,99 €</w:t>
            </w:r>
          </w:p>
        </w:tc>
      </w:tr>
      <w:tr w:rsidR="00650A82" w:rsidRPr="00307B4C" w14:paraId="62F84F8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A12A65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2024--3372-22699</w:t>
            </w:r>
          </w:p>
        </w:tc>
        <w:tc>
          <w:tcPr>
            <w:tcW w:w="3579" w:type="dxa"/>
            <w:gridSpan w:val="2"/>
            <w:shd w:val="clear" w:color="auto" w:fill="auto"/>
          </w:tcPr>
          <w:p w14:paraId="2884E61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OTROS GASTOS CASA DE LA CULTURA</w:t>
            </w:r>
          </w:p>
        </w:tc>
        <w:tc>
          <w:tcPr>
            <w:tcW w:w="1756" w:type="dxa"/>
          </w:tcPr>
          <w:p w14:paraId="0D7C1C4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55CFC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0109BB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31E17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-963,47 €</w:t>
            </w:r>
          </w:p>
        </w:tc>
        <w:tc>
          <w:tcPr>
            <w:tcW w:w="1756" w:type="dxa"/>
          </w:tcPr>
          <w:p w14:paraId="5CA472D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D69AA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-963,47 €</w:t>
            </w:r>
          </w:p>
        </w:tc>
      </w:tr>
      <w:tr w:rsidR="00650A82" w:rsidRPr="00307B4C" w14:paraId="2D27667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B111F0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2024--3372-22700</w:t>
            </w:r>
          </w:p>
        </w:tc>
        <w:tc>
          <w:tcPr>
            <w:tcW w:w="3579" w:type="dxa"/>
            <w:gridSpan w:val="2"/>
            <w:shd w:val="clear" w:color="auto" w:fill="auto"/>
          </w:tcPr>
          <w:p w14:paraId="0AE12A7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EDIFICIO CASA DE LA CULTURA</w:t>
            </w:r>
          </w:p>
        </w:tc>
        <w:tc>
          <w:tcPr>
            <w:tcW w:w="1756" w:type="dxa"/>
          </w:tcPr>
          <w:p w14:paraId="7B26CAB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1.780,00 €</w:t>
            </w:r>
          </w:p>
        </w:tc>
        <w:tc>
          <w:tcPr>
            <w:tcW w:w="1756" w:type="dxa"/>
          </w:tcPr>
          <w:p w14:paraId="1A3B536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FC562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1.780,00 €</w:t>
            </w:r>
          </w:p>
        </w:tc>
        <w:tc>
          <w:tcPr>
            <w:tcW w:w="1756" w:type="dxa"/>
          </w:tcPr>
          <w:p w14:paraId="1B8158E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140,00 €</w:t>
            </w:r>
          </w:p>
        </w:tc>
        <w:tc>
          <w:tcPr>
            <w:tcW w:w="1756" w:type="dxa"/>
          </w:tcPr>
          <w:p w14:paraId="4C3B736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FC6EAB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140,00 €</w:t>
            </w:r>
          </w:p>
        </w:tc>
      </w:tr>
      <w:tr w:rsidR="00650A82" w:rsidRPr="00307B4C" w14:paraId="776A6BD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B91CF7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2024--3372-22701</w:t>
            </w:r>
          </w:p>
        </w:tc>
        <w:tc>
          <w:tcPr>
            <w:tcW w:w="3579" w:type="dxa"/>
            <w:gridSpan w:val="2"/>
            <w:shd w:val="clear" w:color="auto" w:fill="auto"/>
          </w:tcPr>
          <w:p w14:paraId="03D1274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CASA DE ULTURA</w:t>
            </w:r>
          </w:p>
        </w:tc>
        <w:tc>
          <w:tcPr>
            <w:tcW w:w="1756" w:type="dxa"/>
          </w:tcPr>
          <w:p w14:paraId="09DDA6B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5.050,63 €</w:t>
            </w:r>
          </w:p>
        </w:tc>
        <w:tc>
          <w:tcPr>
            <w:tcW w:w="1756" w:type="dxa"/>
          </w:tcPr>
          <w:p w14:paraId="175189F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E27314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5.050,63 €</w:t>
            </w:r>
          </w:p>
        </w:tc>
        <w:tc>
          <w:tcPr>
            <w:tcW w:w="1756" w:type="dxa"/>
          </w:tcPr>
          <w:p w14:paraId="309B765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1.118,25 €</w:t>
            </w:r>
          </w:p>
        </w:tc>
        <w:tc>
          <w:tcPr>
            <w:tcW w:w="1756" w:type="dxa"/>
          </w:tcPr>
          <w:p w14:paraId="5717F53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D274AB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1.118,25 €</w:t>
            </w:r>
          </w:p>
        </w:tc>
      </w:tr>
      <w:tr w:rsidR="00650A82" w:rsidRPr="00307B4C" w14:paraId="2DD773E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8B78EF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2024--338-22608</w:t>
            </w:r>
          </w:p>
        </w:tc>
        <w:tc>
          <w:tcPr>
            <w:tcW w:w="3579" w:type="dxa"/>
            <w:gridSpan w:val="2"/>
            <w:shd w:val="clear" w:color="auto" w:fill="auto"/>
          </w:tcPr>
          <w:p w14:paraId="44F36ED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FIESTAS DE VERANO</w:t>
            </w:r>
          </w:p>
        </w:tc>
        <w:tc>
          <w:tcPr>
            <w:tcW w:w="1756" w:type="dxa"/>
          </w:tcPr>
          <w:p w14:paraId="49EF3BC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D4A0F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314BD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736BAC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13.211,05 €</w:t>
            </w:r>
          </w:p>
        </w:tc>
        <w:tc>
          <w:tcPr>
            <w:tcW w:w="1756" w:type="dxa"/>
          </w:tcPr>
          <w:p w14:paraId="29A8A8D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661B7D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13.211,05 €</w:t>
            </w:r>
          </w:p>
        </w:tc>
      </w:tr>
      <w:tr w:rsidR="00650A82" w:rsidRPr="00307B4C" w14:paraId="4DA2880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D85230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2024--338-22609</w:t>
            </w:r>
          </w:p>
        </w:tc>
        <w:tc>
          <w:tcPr>
            <w:tcW w:w="3579" w:type="dxa"/>
            <w:gridSpan w:val="2"/>
            <w:shd w:val="clear" w:color="auto" w:fill="auto"/>
          </w:tcPr>
          <w:p w14:paraId="379CB3E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FIESTA DE NAVIDAD Y CABALGATA REY</w:t>
            </w:r>
          </w:p>
        </w:tc>
        <w:tc>
          <w:tcPr>
            <w:tcW w:w="1756" w:type="dxa"/>
          </w:tcPr>
          <w:p w14:paraId="11AE9D4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7.562,50 €</w:t>
            </w:r>
          </w:p>
        </w:tc>
        <w:tc>
          <w:tcPr>
            <w:tcW w:w="1756" w:type="dxa"/>
          </w:tcPr>
          <w:p w14:paraId="72D3958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A1BA6B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7.562,50 €</w:t>
            </w:r>
          </w:p>
        </w:tc>
        <w:tc>
          <w:tcPr>
            <w:tcW w:w="1756" w:type="dxa"/>
          </w:tcPr>
          <w:p w14:paraId="51D6C7E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15.823,90 €</w:t>
            </w:r>
          </w:p>
        </w:tc>
        <w:tc>
          <w:tcPr>
            <w:tcW w:w="1756" w:type="dxa"/>
          </w:tcPr>
          <w:p w14:paraId="37C0404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56E258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15.823,90 €</w:t>
            </w:r>
          </w:p>
        </w:tc>
      </w:tr>
      <w:tr w:rsidR="00650A82" w:rsidRPr="00307B4C" w14:paraId="18406DF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F4A5D0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2024--338-22610</w:t>
            </w:r>
          </w:p>
        </w:tc>
        <w:tc>
          <w:tcPr>
            <w:tcW w:w="3579" w:type="dxa"/>
            <w:gridSpan w:val="2"/>
            <w:shd w:val="clear" w:color="auto" w:fill="auto"/>
          </w:tcPr>
          <w:p w14:paraId="12DF842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OTRAS FIESTAS LOCALES</w:t>
            </w:r>
          </w:p>
        </w:tc>
        <w:tc>
          <w:tcPr>
            <w:tcW w:w="1756" w:type="dxa"/>
          </w:tcPr>
          <w:p w14:paraId="23DD7F0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35FAFA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8E2474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BD6203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-12.381,25 €</w:t>
            </w:r>
          </w:p>
        </w:tc>
        <w:tc>
          <w:tcPr>
            <w:tcW w:w="1756" w:type="dxa"/>
          </w:tcPr>
          <w:p w14:paraId="109E2C7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F1C359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-12.381,25 €</w:t>
            </w:r>
          </w:p>
        </w:tc>
      </w:tr>
      <w:tr w:rsidR="00650A82" w:rsidRPr="00307B4C" w14:paraId="745CA47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AC8937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2024--338-22611</w:t>
            </w:r>
          </w:p>
        </w:tc>
        <w:tc>
          <w:tcPr>
            <w:tcW w:w="3579" w:type="dxa"/>
            <w:gridSpan w:val="2"/>
            <w:shd w:val="clear" w:color="auto" w:fill="auto"/>
          </w:tcPr>
          <w:p w14:paraId="7BCD650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FIESTAS CARNAVALES</w:t>
            </w:r>
          </w:p>
        </w:tc>
        <w:tc>
          <w:tcPr>
            <w:tcW w:w="1756" w:type="dxa"/>
          </w:tcPr>
          <w:p w14:paraId="11A913D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69BF7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E24AA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58065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-16.277,37 €</w:t>
            </w:r>
          </w:p>
        </w:tc>
        <w:tc>
          <w:tcPr>
            <w:tcW w:w="1756" w:type="dxa"/>
          </w:tcPr>
          <w:p w14:paraId="20F857F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252FA6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-16.277,37 €</w:t>
            </w:r>
          </w:p>
        </w:tc>
      </w:tr>
      <w:tr w:rsidR="00650A82" w:rsidRPr="00307B4C" w14:paraId="0F0C0EA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11F71C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2024--338-48900</w:t>
            </w:r>
          </w:p>
        </w:tc>
        <w:tc>
          <w:tcPr>
            <w:tcW w:w="3579" w:type="dxa"/>
            <w:gridSpan w:val="2"/>
            <w:shd w:val="clear" w:color="auto" w:fill="auto"/>
          </w:tcPr>
          <w:p w14:paraId="4E5CD0C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FEDER. DE PEÑAS DE CARNAVAL</w:t>
            </w:r>
          </w:p>
        </w:tc>
        <w:tc>
          <w:tcPr>
            <w:tcW w:w="1756" w:type="dxa"/>
          </w:tcPr>
          <w:p w14:paraId="59C3762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A98B80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D8695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C4DFA0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7EE7E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D93ED8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0D7FB9A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C9A5EB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2024--340-12003</w:t>
            </w:r>
          </w:p>
        </w:tc>
        <w:tc>
          <w:tcPr>
            <w:tcW w:w="3579" w:type="dxa"/>
            <w:gridSpan w:val="2"/>
            <w:shd w:val="clear" w:color="auto" w:fill="auto"/>
          </w:tcPr>
          <w:p w14:paraId="292FF0E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DEPORTES C1</w:t>
            </w:r>
          </w:p>
        </w:tc>
        <w:tc>
          <w:tcPr>
            <w:tcW w:w="1756" w:type="dxa"/>
          </w:tcPr>
          <w:p w14:paraId="2F3A0C7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0FCE15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05D6B3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E822E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1.257,78 €</w:t>
            </w:r>
          </w:p>
        </w:tc>
        <w:tc>
          <w:tcPr>
            <w:tcW w:w="1756" w:type="dxa"/>
          </w:tcPr>
          <w:p w14:paraId="369002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DA9FDF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1.257,78 €</w:t>
            </w:r>
          </w:p>
        </w:tc>
      </w:tr>
      <w:tr w:rsidR="00650A82" w:rsidRPr="00307B4C" w14:paraId="74B5715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80210D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2024--340-12004</w:t>
            </w:r>
          </w:p>
        </w:tc>
        <w:tc>
          <w:tcPr>
            <w:tcW w:w="3579" w:type="dxa"/>
            <w:gridSpan w:val="2"/>
            <w:shd w:val="clear" w:color="auto" w:fill="auto"/>
          </w:tcPr>
          <w:p w14:paraId="024DB5E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DEPORTES C2</w:t>
            </w:r>
          </w:p>
        </w:tc>
        <w:tc>
          <w:tcPr>
            <w:tcW w:w="1756" w:type="dxa"/>
          </w:tcPr>
          <w:p w14:paraId="7A48C4B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4AFCA9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6FB1A0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227A5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11.852,27 €</w:t>
            </w:r>
          </w:p>
        </w:tc>
        <w:tc>
          <w:tcPr>
            <w:tcW w:w="1756" w:type="dxa"/>
          </w:tcPr>
          <w:p w14:paraId="37BB9EB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3C3AC4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11.852,27 €</w:t>
            </w:r>
          </w:p>
        </w:tc>
      </w:tr>
      <w:tr w:rsidR="00650A82" w:rsidRPr="00307B4C" w14:paraId="5F140B4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FCAFED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2024--340-12005</w:t>
            </w:r>
          </w:p>
        </w:tc>
        <w:tc>
          <w:tcPr>
            <w:tcW w:w="3579" w:type="dxa"/>
            <w:gridSpan w:val="2"/>
            <w:shd w:val="clear" w:color="auto" w:fill="auto"/>
          </w:tcPr>
          <w:p w14:paraId="59A0245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DEPORTES E</w:t>
            </w:r>
          </w:p>
        </w:tc>
        <w:tc>
          <w:tcPr>
            <w:tcW w:w="1756" w:type="dxa"/>
          </w:tcPr>
          <w:p w14:paraId="6F9F4FD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C7897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F2168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4568FD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7.898,97 €</w:t>
            </w:r>
          </w:p>
        </w:tc>
        <w:tc>
          <w:tcPr>
            <w:tcW w:w="1756" w:type="dxa"/>
          </w:tcPr>
          <w:p w14:paraId="77D8BC1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0B5874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7.898,97 €</w:t>
            </w:r>
          </w:p>
        </w:tc>
      </w:tr>
      <w:tr w:rsidR="00650A82" w:rsidRPr="00307B4C" w14:paraId="55E5A2C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F029EF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2024--340-12006</w:t>
            </w:r>
          </w:p>
        </w:tc>
        <w:tc>
          <w:tcPr>
            <w:tcW w:w="3579" w:type="dxa"/>
            <w:gridSpan w:val="2"/>
            <w:shd w:val="clear" w:color="auto" w:fill="auto"/>
          </w:tcPr>
          <w:p w14:paraId="4299CF63"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DEPORTES ANTIGUEDAD</w:t>
            </w:r>
          </w:p>
        </w:tc>
        <w:tc>
          <w:tcPr>
            <w:tcW w:w="1756" w:type="dxa"/>
          </w:tcPr>
          <w:p w14:paraId="21B5D8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83B3C7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38C37D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460D7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2.498,50 €</w:t>
            </w:r>
          </w:p>
        </w:tc>
        <w:tc>
          <w:tcPr>
            <w:tcW w:w="1756" w:type="dxa"/>
          </w:tcPr>
          <w:p w14:paraId="4B7E6AA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BCEC19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2.498,50 €</w:t>
            </w:r>
          </w:p>
        </w:tc>
      </w:tr>
      <w:tr w:rsidR="00650A82" w:rsidRPr="00307B4C" w14:paraId="1F1BED6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5A2C63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2024--340-12009</w:t>
            </w:r>
          </w:p>
        </w:tc>
        <w:tc>
          <w:tcPr>
            <w:tcW w:w="3579" w:type="dxa"/>
            <w:gridSpan w:val="2"/>
            <w:shd w:val="clear" w:color="auto" w:fill="auto"/>
          </w:tcPr>
          <w:p w14:paraId="309A497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2A00A01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0A47A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66ACAF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9F88FA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5.242,05 €</w:t>
            </w:r>
          </w:p>
        </w:tc>
        <w:tc>
          <w:tcPr>
            <w:tcW w:w="1756" w:type="dxa"/>
          </w:tcPr>
          <w:p w14:paraId="7FAB455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891093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5.242,05 €</w:t>
            </w:r>
          </w:p>
        </w:tc>
      </w:tr>
      <w:tr w:rsidR="00650A82" w:rsidRPr="00307B4C" w14:paraId="3F7A2E8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D707C5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2024--340-12100</w:t>
            </w:r>
          </w:p>
        </w:tc>
        <w:tc>
          <w:tcPr>
            <w:tcW w:w="3579" w:type="dxa"/>
            <w:gridSpan w:val="2"/>
            <w:shd w:val="clear" w:color="auto" w:fill="auto"/>
          </w:tcPr>
          <w:p w14:paraId="2F5FC8B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POLIDEPORTIVO</w:t>
            </w:r>
          </w:p>
        </w:tc>
        <w:tc>
          <w:tcPr>
            <w:tcW w:w="1756" w:type="dxa"/>
          </w:tcPr>
          <w:p w14:paraId="08A4C30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3DB424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8B84D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C7462D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12.882,43 €</w:t>
            </w:r>
          </w:p>
        </w:tc>
        <w:tc>
          <w:tcPr>
            <w:tcW w:w="1756" w:type="dxa"/>
          </w:tcPr>
          <w:p w14:paraId="4801464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3F2AA3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12.882,43 €</w:t>
            </w:r>
          </w:p>
        </w:tc>
      </w:tr>
      <w:tr w:rsidR="00650A82" w:rsidRPr="00307B4C" w14:paraId="02B6018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D57731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2024--340-12101</w:t>
            </w:r>
          </w:p>
        </w:tc>
        <w:tc>
          <w:tcPr>
            <w:tcW w:w="3579" w:type="dxa"/>
            <w:gridSpan w:val="2"/>
            <w:shd w:val="clear" w:color="auto" w:fill="auto"/>
          </w:tcPr>
          <w:p w14:paraId="2EE6295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POLIDEPORT</w:t>
            </w:r>
          </w:p>
        </w:tc>
        <w:tc>
          <w:tcPr>
            <w:tcW w:w="1756" w:type="dxa"/>
          </w:tcPr>
          <w:p w14:paraId="4ECCEA7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64B946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C87E2B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1271E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-3.383,69 €</w:t>
            </w:r>
          </w:p>
        </w:tc>
        <w:tc>
          <w:tcPr>
            <w:tcW w:w="1756" w:type="dxa"/>
          </w:tcPr>
          <w:p w14:paraId="12A7C34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8FBE61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-3.383,69 €</w:t>
            </w:r>
          </w:p>
        </w:tc>
      </w:tr>
      <w:tr w:rsidR="00650A82" w:rsidRPr="00307B4C" w14:paraId="05D9528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B6477D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2024--340-15000</w:t>
            </w:r>
          </w:p>
        </w:tc>
        <w:tc>
          <w:tcPr>
            <w:tcW w:w="3579" w:type="dxa"/>
            <w:gridSpan w:val="2"/>
            <w:shd w:val="clear" w:color="auto" w:fill="auto"/>
          </w:tcPr>
          <w:p w14:paraId="78568C5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POLIDEPORTIVO MPAL.</w:t>
            </w:r>
          </w:p>
        </w:tc>
        <w:tc>
          <w:tcPr>
            <w:tcW w:w="1756" w:type="dxa"/>
          </w:tcPr>
          <w:p w14:paraId="2B529B2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1808C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414B42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50D09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-13.038,42 €</w:t>
            </w:r>
          </w:p>
        </w:tc>
        <w:tc>
          <w:tcPr>
            <w:tcW w:w="1756" w:type="dxa"/>
          </w:tcPr>
          <w:p w14:paraId="1C5E9A6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455423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-13.038,42 €</w:t>
            </w:r>
          </w:p>
        </w:tc>
      </w:tr>
      <w:tr w:rsidR="00650A82" w:rsidRPr="00307B4C" w14:paraId="739CDA65"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D3FE14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2024--340-15100</w:t>
            </w:r>
          </w:p>
        </w:tc>
        <w:tc>
          <w:tcPr>
            <w:tcW w:w="3579" w:type="dxa"/>
            <w:gridSpan w:val="2"/>
            <w:shd w:val="clear" w:color="auto" w:fill="auto"/>
          </w:tcPr>
          <w:p w14:paraId="16B251A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POLIDEPORTIVO</w:t>
            </w:r>
          </w:p>
        </w:tc>
        <w:tc>
          <w:tcPr>
            <w:tcW w:w="1756" w:type="dxa"/>
          </w:tcPr>
          <w:p w14:paraId="51F2A2F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62EC3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0DF2C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2841A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-3.039,36 €</w:t>
            </w:r>
          </w:p>
        </w:tc>
        <w:tc>
          <w:tcPr>
            <w:tcW w:w="1756" w:type="dxa"/>
          </w:tcPr>
          <w:p w14:paraId="1F6B200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BB7574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-3.039,36 €</w:t>
            </w:r>
          </w:p>
        </w:tc>
      </w:tr>
      <w:tr w:rsidR="00650A82" w:rsidRPr="00307B4C" w14:paraId="0828A3E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373422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2024--340-16000</w:t>
            </w:r>
          </w:p>
        </w:tc>
        <w:tc>
          <w:tcPr>
            <w:tcW w:w="3579" w:type="dxa"/>
            <w:gridSpan w:val="2"/>
            <w:shd w:val="clear" w:color="auto" w:fill="auto"/>
          </w:tcPr>
          <w:p w14:paraId="57BE074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DEPORTES</w:t>
            </w:r>
          </w:p>
        </w:tc>
        <w:tc>
          <w:tcPr>
            <w:tcW w:w="1756" w:type="dxa"/>
          </w:tcPr>
          <w:p w14:paraId="3029BCE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C3FE34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FEBE9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CE339C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18.546,74 €</w:t>
            </w:r>
          </w:p>
        </w:tc>
        <w:tc>
          <w:tcPr>
            <w:tcW w:w="1756" w:type="dxa"/>
          </w:tcPr>
          <w:p w14:paraId="442BFEE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6DEB09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18.546,74 €</w:t>
            </w:r>
          </w:p>
        </w:tc>
      </w:tr>
      <w:tr w:rsidR="00650A82" w:rsidRPr="00307B4C" w14:paraId="6F42C31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A24F77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2024--341-41000</w:t>
            </w:r>
          </w:p>
        </w:tc>
        <w:tc>
          <w:tcPr>
            <w:tcW w:w="3579" w:type="dxa"/>
            <w:gridSpan w:val="2"/>
            <w:shd w:val="clear" w:color="auto" w:fill="auto"/>
          </w:tcPr>
          <w:p w14:paraId="17355CB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TRANSF. A PATRONATO DEPORTIVO MUNICIPAL</w:t>
            </w:r>
          </w:p>
        </w:tc>
        <w:tc>
          <w:tcPr>
            <w:tcW w:w="1756" w:type="dxa"/>
          </w:tcPr>
          <w:p w14:paraId="7532372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7A1A1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147152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F03799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5CA2C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3DE392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4BA4F93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F42245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2024--341-48900</w:t>
            </w:r>
          </w:p>
        </w:tc>
        <w:tc>
          <w:tcPr>
            <w:tcW w:w="3579" w:type="dxa"/>
            <w:gridSpan w:val="2"/>
            <w:shd w:val="clear" w:color="auto" w:fill="auto"/>
          </w:tcPr>
          <w:p w14:paraId="5779DED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 ENTIDADES DEPORTIVAS</w:t>
            </w:r>
          </w:p>
        </w:tc>
        <w:tc>
          <w:tcPr>
            <w:tcW w:w="1756" w:type="dxa"/>
          </w:tcPr>
          <w:p w14:paraId="796612C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EC2D9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9EFD0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45D242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04417BC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F3692A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6440936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2F8B58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2024--342-21200</w:t>
            </w:r>
          </w:p>
        </w:tc>
        <w:tc>
          <w:tcPr>
            <w:tcW w:w="3579" w:type="dxa"/>
            <w:gridSpan w:val="2"/>
            <w:shd w:val="clear" w:color="auto" w:fill="auto"/>
          </w:tcPr>
          <w:p w14:paraId="6A59B98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REPARAR. Y MANT. INSTALACIONES DEPORTIV.</w:t>
            </w:r>
          </w:p>
        </w:tc>
        <w:tc>
          <w:tcPr>
            <w:tcW w:w="1756" w:type="dxa"/>
          </w:tcPr>
          <w:p w14:paraId="0F2EC7E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0B6F52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5E7C10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6E4AD3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1.521,95 €</w:t>
            </w:r>
          </w:p>
        </w:tc>
        <w:tc>
          <w:tcPr>
            <w:tcW w:w="1756" w:type="dxa"/>
          </w:tcPr>
          <w:p w14:paraId="7DD5ECF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2F1E0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1.521,95 €</w:t>
            </w:r>
          </w:p>
        </w:tc>
      </w:tr>
      <w:tr w:rsidR="00650A82" w:rsidRPr="00307B4C" w14:paraId="72F4F0F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C63E53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2024--342-22100</w:t>
            </w:r>
          </w:p>
        </w:tc>
        <w:tc>
          <w:tcPr>
            <w:tcW w:w="3579" w:type="dxa"/>
            <w:gridSpan w:val="2"/>
            <w:shd w:val="clear" w:color="auto" w:fill="auto"/>
          </w:tcPr>
          <w:p w14:paraId="3F5DEA3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INSTALACIONES DEPORTIVAS</w:t>
            </w:r>
          </w:p>
        </w:tc>
        <w:tc>
          <w:tcPr>
            <w:tcW w:w="1756" w:type="dxa"/>
          </w:tcPr>
          <w:p w14:paraId="10EF1B6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FFABC3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1148C7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C5D60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-12.188,48 €</w:t>
            </w:r>
          </w:p>
        </w:tc>
        <w:tc>
          <w:tcPr>
            <w:tcW w:w="1756" w:type="dxa"/>
          </w:tcPr>
          <w:p w14:paraId="055D8BE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0CC917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-12.188,48 €</w:t>
            </w:r>
          </w:p>
        </w:tc>
      </w:tr>
      <w:tr w:rsidR="00650A82" w:rsidRPr="00307B4C" w14:paraId="5B5DC5D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9CE492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2024--342-22700</w:t>
            </w:r>
          </w:p>
        </w:tc>
        <w:tc>
          <w:tcPr>
            <w:tcW w:w="3579" w:type="dxa"/>
            <w:gridSpan w:val="2"/>
            <w:shd w:val="clear" w:color="auto" w:fill="auto"/>
          </w:tcPr>
          <w:p w14:paraId="39D9CB1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SERVICIO LIMPIEZA INST. DEPORTIVAS.</w:t>
            </w:r>
          </w:p>
        </w:tc>
        <w:tc>
          <w:tcPr>
            <w:tcW w:w="1756" w:type="dxa"/>
          </w:tcPr>
          <w:p w14:paraId="735019D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10.280,00 €</w:t>
            </w:r>
          </w:p>
        </w:tc>
        <w:tc>
          <w:tcPr>
            <w:tcW w:w="1756" w:type="dxa"/>
          </w:tcPr>
          <w:p w14:paraId="62FC8F6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15EF6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10.280,00 €</w:t>
            </w:r>
          </w:p>
        </w:tc>
        <w:tc>
          <w:tcPr>
            <w:tcW w:w="1756" w:type="dxa"/>
          </w:tcPr>
          <w:p w14:paraId="7A8D465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640,00 €</w:t>
            </w:r>
          </w:p>
        </w:tc>
        <w:tc>
          <w:tcPr>
            <w:tcW w:w="1756" w:type="dxa"/>
          </w:tcPr>
          <w:p w14:paraId="18D032E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63C88E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640,00 €</w:t>
            </w:r>
          </w:p>
        </w:tc>
      </w:tr>
      <w:tr w:rsidR="00650A82" w:rsidRPr="00307B4C" w14:paraId="3B9A7A9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77C79F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2024--342-22701</w:t>
            </w:r>
          </w:p>
        </w:tc>
        <w:tc>
          <w:tcPr>
            <w:tcW w:w="3579" w:type="dxa"/>
            <w:gridSpan w:val="2"/>
            <w:shd w:val="clear" w:color="auto" w:fill="auto"/>
          </w:tcPr>
          <w:p w14:paraId="3D60BC6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EN INSTALACIONES DEPORTIVAS</w:t>
            </w:r>
          </w:p>
        </w:tc>
        <w:tc>
          <w:tcPr>
            <w:tcW w:w="1756" w:type="dxa"/>
          </w:tcPr>
          <w:p w14:paraId="4329491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E5A04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142314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699C8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1.010,88 €</w:t>
            </w:r>
          </w:p>
        </w:tc>
        <w:tc>
          <w:tcPr>
            <w:tcW w:w="1756" w:type="dxa"/>
          </w:tcPr>
          <w:p w14:paraId="65A6CD2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B19E60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1.010,88 €</w:t>
            </w:r>
          </w:p>
        </w:tc>
      </w:tr>
      <w:tr w:rsidR="00650A82" w:rsidRPr="00307B4C" w14:paraId="0FFB370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05E3A8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2024--342-22702</w:t>
            </w:r>
          </w:p>
        </w:tc>
        <w:tc>
          <w:tcPr>
            <w:tcW w:w="3579" w:type="dxa"/>
            <w:gridSpan w:val="2"/>
            <w:shd w:val="clear" w:color="auto" w:fill="auto"/>
          </w:tcPr>
          <w:p w14:paraId="29F89CB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SERVICIOS SANITARIOS EVENTOS DEPORTIVOS</w:t>
            </w:r>
          </w:p>
        </w:tc>
        <w:tc>
          <w:tcPr>
            <w:tcW w:w="1756" w:type="dxa"/>
          </w:tcPr>
          <w:p w14:paraId="41A2125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35.000,00 €</w:t>
            </w:r>
          </w:p>
        </w:tc>
        <w:tc>
          <w:tcPr>
            <w:tcW w:w="1756" w:type="dxa"/>
          </w:tcPr>
          <w:p w14:paraId="01A6945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955CF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35.000,00 €</w:t>
            </w:r>
          </w:p>
        </w:tc>
        <w:tc>
          <w:tcPr>
            <w:tcW w:w="1756" w:type="dxa"/>
          </w:tcPr>
          <w:p w14:paraId="731C52A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43.876,51 €</w:t>
            </w:r>
          </w:p>
        </w:tc>
        <w:tc>
          <w:tcPr>
            <w:tcW w:w="1756" w:type="dxa"/>
          </w:tcPr>
          <w:p w14:paraId="209B139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84BD36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43.876,51 €</w:t>
            </w:r>
          </w:p>
        </w:tc>
      </w:tr>
      <w:tr w:rsidR="00650A82" w:rsidRPr="00307B4C" w14:paraId="6F67B0F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37A91A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2024--342-48900</w:t>
            </w:r>
          </w:p>
        </w:tc>
        <w:tc>
          <w:tcPr>
            <w:tcW w:w="3579" w:type="dxa"/>
            <w:gridSpan w:val="2"/>
            <w:shd w:val="clear" w:color="auto" w:fill="auto"/>
          </w:tcPr>
          <w:p w14:paraId="0032C7E1"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SUBVENCIÓN CRUZ ROJA DE ÁGUILAS</w:t>
            </w:r>
          </w:p>
        </w:tc>
        <w:tc>
          <w:tcPr>
            <w:tcW w:w="1756" w:type="dxa"/>
          </w:tcPr>
          <w:p w14:paraId="372AC12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40DAC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15AB7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F60678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070515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FEDC33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79054C2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7FC90E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2024--342-62202</w:t>
            </w:r>
          </w:p>
        </w:tc>
        <w:tc>
          <w:tcPr>
            <w:tcW w:w="3579" w:type="dxa"/>
            <w:gridSpan w:val="2"/>
            <w:shd w:val="clear" w:color="auto" w:fill="auto"/>
          </w:tcPr>
          <w:p w14:paraId="2F4ED48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INSTALACIONES DEPORTIVAS</w:t>
            </w:r>
          </w:p>
        </w:tc>
        <w:tc>
          <w:tcPr>
            <w:tcW w:w="1756" w:type="dxa"/>
          </w:tcPr>
          <w:p w14:paraId="7E3C93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214.815,97 €</w:t>
            </w:r>
          </w:p>
        </w:tc>
        <w:tc>
          <w:tcPr>
            <w:tcW w:w="1756" w:type="dxa"/>
          </w:tcPr>
          <w:p w14:paraId="74E0D4F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572A1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214.815,97 €</w:t>
            </w:r>
          </w:p>
        </w:tc>
        <w:tc>
          <w:tcPr>
            <w:tcW w:w="1756" w:type="dxa"/>
          </w:tcPr>
          <w:p w14:paraId="5AF6F29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21.977,26 €</w:t>
            </w:r>
          </w:p>
        </w:tc>
        <w:tc>
          <w:tcPr>
            <w:tcW w:w="1756" w:type="dxa"/>
          </w:tcPr>
          <w:p w14:paraId="4EC5B8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248417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21.977,26 €</w:t>
            </w:r>
          </w:p>
        </w:tc>
      </w:tr>
      <w:tr w:rsidR="00650A82" w:rsidRPr="00307B4C" w14:paraId="6A632A1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B48262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2024--342-62301</w:t>
            </w:r>
          </w:p>
        </w:tc>
        <w:tc>
          <w:tcPr>
            <w:tcW w:w="3579" w:type="dxa"/>
            <w:gridSpan w:val="2"/>
            <w:shd w:val="clear" w:color="auto" w:fill="auto"/>
          </w:tcPr>
          <w:p w14:paraId="79ED5F4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REPARACION PISCINA MUNICIPAL EDUSI</w:t>
            </w:r>
          </w:p>
        </w:tc>
        <w:tc>
          <w:tcPr>
            <w:tcW w:w="1756" w:type="dxa"/>
          </w:tcPr>
          <w:p w14:paraId="226D9D0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74.211,36 €</w:t>
            </w:r>
          </w:p>
        </w:tc>
        <w:tc>
          <w:tcPr>
            <w:tcW w:w="1756" w:type="dxa"/>
          </w:tcPr>
          <w:p w14:paraId="622D2AC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CEA79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74.211,36 €</w:t>
            </w:r>
          </w:p>
        </w:tc>
        <w:tc>
          <w:tcPr>
            <w:tcW w:w="1756" w:type="dxa"/>
          </w:tcPr>
          <w:p w14:paraId="080179B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8.962,99 €</w:t>
            </w:r>
          </w:p>
        </w:tc>
        <w:tc>
          <w:tcPr>
            <w:tcW w:w="1756" w:type="dxa"/>
          </w:tcPr>
          <w:p w14:paraId="3BA7648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FC8835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8.962,99 €</w:t>
            </w:r>
          </w:p>
        </w:tc>
      </w:tr>
      <w:tr w:rsidR="00650A82" w:rsidRPr="00307B4C" w14:paraId="01C960E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953C3B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2024--342-62302</w:t>
            </w:r>
          </w:p>
        </w:tc>
        <w:tc>
          <w:tcPr>
            <w:tcW w:w="3579" w:type="dxa"/>
            <w:gridSpan w:val="2"/>
            <w:shd w:val="clear" w:color="auto" w:fill="auto"/>
          </w:tcPr>
          <w:p w14:paraId="1D886F9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REMODELACIÓN INSTALACIONES DEPORTIVAS</w:t>
            </w:r>
          </w:p>
        </w:tc>
        <w:tc>
          <w:tcPr>
            <w:tcW w:w="1756" w:type="dxa"/>
          </w:tcPr>
          <w:p w14:paraId="162DD6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8C281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EA46B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4A8481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820.242,32 €</w:t>
            </w:r>
          </w:p>
        </w:tc>
        <w:tc>
          <w:tcPr>
            <w:tcW w:w="1756" w:type="dxa"/>
          </w:tcPr>
          <w:p w14:paraId="76E2006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7375BC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820.242,32 €</w:t>
            </w:r>
          </w:p>
        </w:tc>
      </w:tr>
      <w:tr w:rsidR="00650A82" w:rsidRPr="00307B4C" w14:paraId="23491F7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5963AF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2024--410-22699</w:t>
            </w:r>
          </w:p>
        </w:tc>
        <w:tc>
          <w:tcPr>
            <w:tcW w:w="3579" w:type="dxa"/>
            <w:gridSpan w:val="2"/>
            <w:shd w:val="clear" w:color="auto" w:fill="auto"/>
          </w:tcPr>
          <w:p w14:paraId="0F608AB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OTROS GASTOS AGRIC. GANAD. Y PESCA.</w:t>
            </w:r>
          </w:p>
        </w:tc>
        <w:tc>
          <w:tcPr>
            <w:tcW w:w="1756" w:type="dxa"/>
          </w:tcPr>
          <w:p w14:paraId="05B68AC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6F727F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2C544F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4F3727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2.206,74 €</w:t>
            </w:r>
          </w:p>
        </w:tc>
        <w:tc>
          <w:tcPr>
            <w:tcW w:w="1756" w:type="dxa"/>
          </w:tcPr>
          <w:p w14:paraId="7A7B756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D52F9E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2.206,74 €</w:t>
            </w:r>
          </w:p>
        </w:tc>
      </w:tr>
      <w:tr w:rsidR="00650A82" w:rsidRPr="00307B4C" w14:paraId="09747E9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748829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2024--422-21000</w:t>
            </w:r>
          </w:p>
        </w:tc>
        <w:tc>
          <w:tcPr>
            <w:tcW w:w="3579" w:type="dxa"/>
            <w:gridSpan w:val="2"/>
            <w:shd w:val="clear" w:color="auto" w:fill="auto"/>
          </w:tcPr>
          <w:p w14:paraId="43C62EA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CONSERVACION Y REP. POLIGONO INDUSTRIAL</w:t>
            </w:r>
          </w:p>
        </w:tc>
        <w:tc>
          <w:tcPr>
            <w:tcW w:w="1756" w:type="dxa"/>
          </w:tcPr>
          <w:p w14:paraId="24F869B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FBD83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0A3585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58062E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9.392,70 €</w:t>
            </w:r>
          </w:p>
        </w:tc>
        <w:tc>
          <w:tcPr>
            <w:tcW w:w="1756" w:type="dxa"/>
          </w:tcPr>
          <w:p w14:paraId="195E662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582794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9.392,70 €</w:t>
            </w:r>
          </w:p>
        </w:tc>
      </w:tr>
      <w:tr w:rsidR="00650A82" w:rsidRPr="00307B4C" w14:paraId="3653C1D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528B40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2024--422-21200</w:t>
            </w:r>
          </w:p>
        </w:tc>
        <w:tc>
          <w:tcPr>
            <w:tcW w:w="3579" w:type="dxa"/>
            <w:gridSpan w:val="2"/>
            <w:shd w:val="clear" w:color="auto" w:fill="auto"/>
          </w:tcPr>
          <w:p w14:paraId="1590511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EDIFICIOS POLIG. INDUST</w:t>
            </w:r>
          </w:p>
        </w:tc>
        <w:tc>
          <w:tcPr>
            <w:tcW w:w="1756" w:type="dxa"/>
          </w:tcPr>
          <w:p w14:paraId="5C835DD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6B4827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5FEA66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543026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-3.513,74 €</w:t>
            </w:r>
          </w:p>
        </w:tc>
        <w:tc>
          <w:tcPr>
            <w:tcW w:w="1756" w:type="dxa"/>
          </w:tcPr>
          <w:p w14:paraId="06C017B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0,01 €</w:t>
            </w:r>
          </w:p>
        </w:tc>
        <w:tc>
          <w:tcPr>
            <w:tcW w:w="1729" w:type="dxa"/>
          </w:tcPr>
          <w:p w14:paraId="125A895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-3.513,73 €</w:t>
            </w:r>
          </w:p>
        </w:tc>
      </w:tr>
      <w:tr w:rsidR="00650A82" w:rsidRPr="00307B4C" w14:paraId="5171098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640633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2024--422-22699</w:t>
            </w:r>
          </w:p>
        </w:tc>
        <w:tc>
          <w:tcPr>
            <w:tcW w:w="3579" w:type="dxa"/>
            <w:gridSpan w:val="2"/>
            <w:shd w:val="clear" w:color="auto" w:fill="auto"/>
          </w:tcPr>
          <w:p w14:paraId="2F2C315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DIVERSOS DESARROLLO LOCAL</w:t>
            </w:r>
          </w:p>
        </w:tc>
        <w:tc>
          <w:tcPr>
            <w:tcW w:w="1756" w:type="dxa"/>
          </w:tcPr>
          <w:p w14:paraId="4D6CCA9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A3E3D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6937D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A8F8FB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008A29B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F6E319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7E0D4AE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886802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2024--422-62200</w:t>
            </w:r>
          </w:p>
        </w:tc>
        <w:tc>
          <w:tcPr>
            <w:tcW w:w="3579" w:type="dxa"/>
            <w:gridSpan w:val="2"/>
            <w:shd w:val="clear" w:color="auto" w:fill="auto"/>
          </w:tcPr>
          <w:p w14:paraId="5AEEBC9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NAVE POLIGONO INDUSTRIAL</w:t>
            </w:r>
          </w:p>
        </w:tc>
        <w:tc>
          <w:tcPr>
            <w:tcW w:w="1756" w:type="dxa"/>
          </w:tcPr>
          <w:p w14:paraId="13C5F30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0A1FC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71D7E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74A5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940,35 €</w:t>
            </w:r>
          </w:p>
        </w:tc>
        <w:tc>
          <w:tcPr>
            <w:tcW w:w="1756" w:type="dxa"/>
          </w:tcPr>
          <w:p w14:paraId="0AEF2E7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4D6587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940,35 €</w:t>
            </w:r>
          </w:p>
        </w:tc>
      </w:tr>
      <w:tr w:rsidR="00650A82" w:rsidRPr="00307B4C" w14:paraId="4AD6830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F00B46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2024--4311-21200</w:t>
            </w:r>
          </w:p>
        </w:tc>
        <w:tc>
          <w:tcPr>
            <w:tcW w:w="3579" w:type="dxa"/>
            <w:gridSpan w:val="2"/>
            <w:shd w:val="clear" w:color="auto" w:fill="auto"/>
          </w:tcPr>
          <w:p w14:paraId="3914A2F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RECINTO FERIAL</w:t>
            </w:r>
          </w:p>
        </w:tc>
        <w:tc>
          <w:tcPr>
            <w:tcW w:w="1756" w:type="dxa"/>
          </w:tcPr>
          <w:p w14:paraId="67BC9A4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77404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E9BD4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0E622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-136,70 €</w:t>
            </w:r>
          </w:p>
        </w:tc>
        <w:tc>
          <w:tcPr>
            <w:tcW w:w="1756" w:type="dxa"/>
          </w:tcPr>
          <w:p w14:paraId="0AD8F9B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0EFCE9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-136,70 €</w:t>
            </w:r>
          </w:p>
        </w:tc>
      </w:tr>
      <w:tr w:rsidR="00650A82" w:rsidRPr="00307B4C" w14:paraId="006D4E3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26C7DA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2024--4311-22100</w:t>
            </w:r>
          </w:p>
        </w:tc>
        <w:tc>
          <w:tcPr>
            <w:tcW w:w="3579" w:type="dxa"/>
            <w:gridSpan w:val="2"/>
            <w:shd w:val="clear" w:color="auto" w:fill="auto"/>
          </w:tcPr>
          <w:p w14:paraId="371D43A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RECINTO FERIAL.</w:t>
            </w:r>
          </w:p>
        </w:tc>
        <w:tc>
          <w:tcPr>
            <w:tcW w:w="1756" w:type="dxa"/>
          </w:tcPr>
          <w:p w14:paraId="78B99BF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3A1FA7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812CB6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411E0E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500,00 €</w:t>
            </w:r>
          </w:p>
        </w:tc>
        <w:tc>
          <w:tcPr>
            <w:tcW w:w="1756" w:type="dxa"/>
          </w:tcPr>
          <w:p w14:paraId="3CEE81B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4F259D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500,00 €</w:t>
            </w:r>
          </w:p>
        </w:tc>
      </w:tr>
      <w:tr w:rsidR="00650A82" w:rsidRPr="00307B4C" w14:paraId="1A5CC5F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C5E8E4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2024--4312-21200</w:t>
            </w:r>
          </w:p>
        </w:tc>
        <w:tc>
          <w:tcPr>
            <w:tcW w:w="3579" w:type="dxa"/>
            <w:gridSpan w:val="2"/>
            <w:shd w:val="clear" w:color="auto" w:fill="auto"/>
          </w:tcPr>
          <w:p w14:paraId="52848AF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PLAZA ABASTOS Y MERCADO</w:t>
            </w:r>
          </w:p>
        </w:tc>
        <w:tc>
          <w:tcPr>
            <w:tcW w:w="1756" w:type="dxa"/>
          </w:tcPr>
          <w:p w14:paraId="41D3F70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B8A47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89D8F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55926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3.333,06 €</w:t>
            </w:r>
          </w:p>
        </w:tc>
        <w:tc>
          <w:tcPr>
            <w:tcW w:w="1756" w:type="dxa"/>
          </w:tcPr>
          <w:p w14:paraId="21DEAAC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64A459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3.333,06 €</w:t>
            </w:r>
          </w:p>
        </w:tc>
      </w:tr>
      <w:tr w:rsidR="00650A82" w:rsidRPr="00307B4C" w14:paraId="7ABE8A4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42458C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2024--4312-22100</w:t>
            </w:r>
          </w:p>
        </w:tc>
        <w:tc>
          <w:tcPr>
            <w:tcW w:w="3579" w:type="dxa"/>
            <w:gridSpan w:val="2"/>
            <w:shd w:val="clear" w:color="auto" w:fill="auto"/>
          </w:tcPr>
          <w:p w14:paraId="316F5471"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PLAZA DE ABASTOS</w:t>
            </w:r>
          </w:p>
        </w:tc>
        <w:tc>
          <w:tcPr>
            <w:tcW w:w="1756" w:type="dxa"/>
          </w:tcPr>
          <w:p w14:paraId="17072DB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971CE4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042D5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14D87B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7.946,86 €</w:t>
            </w:r>
          </w:p>
        </w:tc>
        <w:tc>
          <w:tcPr>
            <w:tcW w:w="1756" w:type="dxa"/>
          </w:tcPr>
          <w:p w14:paraId="065BD75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C60DB0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7.946,86 €</w:t>
            </w:r>
          </w:p>
        </w:tc>
      </w:tr>
      <w:tr w:rsidR="00650A82" w:rsidRPr="00307B4C" w14:paraId="20D729D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ACAD81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2024--4312-22110</w:t>
            </w:r>
          </w:p>
        </w:tc>
        <w:tc>
          <w:tcPr>
            <w:tcW w:w="3579" w:type="dxa"/>
            <w:gridSpan w:val="2"/>
            <w:shd w:val="clear" w:color="auto" w:fill="auto"/>
          </w:tcPr>
          <w:p w14:paraId="52D113E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LIMPIEZA PLAZA ABASTOS</w:t>
            </w:r>
          </w:p>
        </w:tc>
        <w:tc>
          <w:tcPr>
            <w:tcW w:w="1756" w:type="dxa"/>
          </w:tcPr>
          <w:p w14:paraId="39F5FA4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907DA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E31E23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C00A5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0,50 €</w:t>
            </w:r>
          </w:p>
        </w:tc>
        <w:tc>
          <w:tcPr>
            <w:tcW w:w="1756" w:type="dxa"/>
          </w:tcPr>
          <w:p w14:paraId="54593B1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E3DB86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0,50 €</w:t>
            </w:r>
          </w:p>
        </w:tc>
      </w:tr>
      <w:tr w:rsidR="00650A82" w:rsidRPr="00307B4C" w14:paraId="30093DE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96D1DC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2024--4312-22199</w:t>
            </w:r>
          </w:p>
        </w:tc>
        <w:tc>
          <w:tcPr>
            <w:tcW w:w="3579" w:type="dxa"/>
            <w:gridSpan w:val="2"/>
            <w:shd w:val="clear" w:color="auto" w:fill="auto"/>
          </w:tcPr>
          <w:p w14:paraId="6A1B709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OTROS MATERIALES PLAZAS Y MERCADOS.</w:t>
            </w:r>
          </w:p>
        </w:tc>
        <w:tc>
          <w:tcPr>
            <w:tcW w:w="1756" w:type="dxa"/>
          </w:tcPr>
          <w:p w14:paraId="39BB5E3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1B675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59116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5FDAC9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2.000,00 €</w:t>
            </w:r>
          </w:p>
        </w:tc>
        <w:tc>
          <w:tcPr>
            <w:tcW w:w="1756" w:type="dxa"/>
          </w:tcPr>
          <w:p w14:paraId="3FD295E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CCD036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2.000,00 €</w:t>
            </w:r>
          </w:p>
        </w:tc>
      </w:tr>
      <w:tr w:rsidR="00650A82" w:rsidRPr="00307B4C" w14:paraId="727ECB3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D98571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2024--4312-22700</w:t>
            </w:r>
          </w:p>
        </w:tc>
        <w:tc>
          <w:tcPr>
            <w:tcW w:w="3579" w:type="dxa"/>
            <w:gridSpan w:val="2"/>
            <w:shd w:val="clear" w:color="auto" w:fill="auto"/>
          </w:tcPr>
          <w:p w14:paraId="0852634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PLAZA DE ABASTOS</w:t>
            </w:r>
          </w:p>
        </w:tc>
        <w:tc>
          <w:tcPr>
            <w:tcW w:w="1756" w:type="dxa"/>
          </w:tcPr>
          <w:p w14:paraId="5BB764B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1.976,00 €</w:t>
            </w:r>
          </w:p>
        </w:tc>
        <w:tc>
          <w:tcPr>
            <w:tcW w:w="1756" w:type="dxa"/>
          </w:tcPr>
          <w:p w14:paraId="25A0D7F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689094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1.976,00 €</w:t>
            </w:r>
          </w:p>
        </w:tc>
        <w:tc>
          <w:tcPr>
            <w:tcW w:w="1756" w:type="dxa"/>
          </w:tcPr>
          <w:p w14:paraId="7234A7C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88,00 €</w:t>
            </w:r>
          </w:p>
        </w:tc>
        <w:tc>
          <w:tcPr>
            <w:tcW w:w="1756" w:type="dxa"/>
          </w:tcPr>
          <w:p w14:paraId="69155AB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3467EE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88,00 €</w:t>
            </w:r>
          </w:p>
        </w:tc>
      </w:tr>
      <w:tr w:rsidR="00650A82" w:rsidRPr="00307B4C" w14:paraId="1DC1E20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545F30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2024--4312-22701</w:t>
            </w:r>
          </w:p>
        </w:tc>
        <w:tc>
          <w:tcPr>
            <w:tcW w:w="3579" w:type="dxa"/>
            <w:gridSpan w:val="2"/>
            <w:shd w:val="clear" w:color="auto" w:fill="auto"/>
          </w:tcPr>
          <w:p w14:paraId="6789912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MERCADO SEMANAL</w:t>
            </w:r>
          </w:p>
        </w:tc>
        <w:tc>
          <w:tcPr>
            <w:tcW w:w="1756" w:type="dxa"/>
          </w:tcPr>
          <w:p w14:paraId="2393AE0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3877F2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026FC9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2B5613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23.741,72 €</w:t>
            </w:r>
          </w:p>
        </w:tc>
        <w:tc>
          <w:tcPr>
            <w:tcW w:w="1756" w:type="dxa"/>
          </w:tcPr>
          <w:p w14:paraId="635F10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0F9E48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23.741,72 €</w:t>
            </w:r>
          </w:p>
        </w:tc>
      </w:tr>
      <w:tr w:rsidR="00650A82" w:rsidRPr="00307B4C" w14:paraId="733709C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208A9C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2024--4312-63200</w:t>
            </w:r>
          </w:p>
        </w:tc>
        <w:tc>
          <w:tcPr>
            <w:tcW w:w="3579" w:type="dxa"/>
            <w:gridSpan w:val="2"/>
            <w:shd w:val="clear" w:color="auto" w:fill="auto"/>
          </w:tcPr>
          <w:p w14:paraId="116596C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Reparación Plaza de Abastos</w:t>
            </w:r>
          </w:p>
        </w:tc>
        <w:tc>
          <w:tcPr>
            <w:tcW w:w="1756" w:type="dxa"/>
          </w:tcPr>
          <w:p w14:paraId="01560A3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CD2A31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7C8862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CF335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41.000,00 €</w:t>
            </w:r>
          </w:p>
        </w:tc>
        <w:tc>
          <w:tcPr>
            <w:tcW w:w="1756" w:type="dxa"/>
          </w:tcPr>
          <w:p w14:paraId="61F1CB7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417E1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41.000,00 €</w:t>
            </w:r>
          </w:p>
        </w:tc>
      </w:tr>
      <w:tr w:rsidR="00650A82" w:rsidRPr="00307B4C" w14:paraId="34B37F4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17F8EB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2024--432-12001</w:t>
            </w:r>
          </w:p>
        </w:tc>
        <w:tc>
          <w:tcPr>
            <w:tcW w:w="3579" w:type="dxa"/>
            <w:gridSpan w:val="2"/>
            <w:shd w:val="clear" w:color="auto" w:fill="auto"/>
          </w:tcPr>
          <w:p w14:paraId="3592873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TURISMO A2</w:t>
            </w:r>
          </w:p>
        </w:tc>
        <w:tc>
          <w:tcPr>
            <w:tcW w:w="1756" w:type="dxa"/>
          </w:tcPr>
          <w:p w14:paraId="51599A6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842F7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B1DB2D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63787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4.991,65 €</w:t>
            </w:r>
          </w:p>
        </w:tc>
        <w:tc>
          <w:tcPr>
            <w:tcW w:w="1756" w:type="dxa"/>
          </w:tcPr>
          <w:p w14:paraId="1C113F4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CB55CB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4.991,65 €</w:t>
            </w:r>
          </w:p>
        </w:tc>
      </w:tr>
      <w:tr w:rsidR="00650A82" w:rsidRPr="00307B4C" w14:paraId="1482824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52583C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2024--432-12003</w:t>
            </w:r>
          </w:p>
        </w:tc>
        <w:tc>
          <w:tcPr>
            <w:tcW w:w="3579" w:type="dxa"/>
            <w:gridSpan w:val="2"/>
            <w:shd w:val="clear" w:color="auto" w:fill="auto"/>
          </w:tcPr>
          <w:p w14:paraId="6B3C643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TURISMO C1</w:t>
            </w:r>
          </w:p>
        </w:tc>
        <w:tc>
          <w:tcPr>
            <w:tcW w:w="1756" w:type="dxa"/>
          </w:tcPr>
          <w:p w14:paraId="06DDA1C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93CBE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02EFE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FBA62B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129,87 €</w:t>
            </w:r>
          </w:p>
        </w:tc>
        <w:tc>
          <w:tcPr>
            <w:tcW w:w="1756" w:type="dxa"/>
          </w:tcPr>
          <w:p w14:paraId="0C6A9CC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10CD63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129,87 €</w:t>
            </w:r>
          </w:p>
        </w:tc>
      </w:tr>
      <w:tr w:rsidR="00650A82" w:rsidRPr="00307B4C" w14:paraId="7B9DA6A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DCC9B2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2024--432-12004</w:t>
            </w:r>
          </w:p>
        </w:tc>
        <w:tc>
          <w:tcPr>
            <w:tcW w:w="3579" w:type="dxa"/>
            <w:gridSpan w:val="2"/>
            <w:shd w:val="clear" w:color="auto" w:fill="auto"/>
          </w:tcPr>
          <w:p w14:paraId="5D6944A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TURISMO C2</w:t>
            </w:r>
          </w:p>
        </w:tc>
        <w:tc>
          <w:tcPr>
            <w:tcW w:w="1756" w:type="dxa"/>
          </w:tcPr>
          <w:p w14:paraId="2A7C26C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E8147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D658B8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A63E0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371,68 €</w:t>
            </w:r>
          </w:p>
        </w:tc>
        <w:tc>
          <w:tcPr>
            <w:tcW w:w="1756" w:type="dxa"/>
          </w:tcPr>
          <w:p w14:paraId="13A5EAF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F347C9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371,68 €</w:t>
            </w:r>
          </w:p>
        </w:tc>
      </w:tr>
      <w:tr w:rsidR="00650A82" w:rsidRPr="00307B4C" w14:paraId="0249FD85"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A0EDB5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2024--432-12006</w:t>
            </w:r>
          </w:p>
        </w:tc>
        <w:tc>
          <w:tcPr>
            <w:tcW w:w="3579" w:type="dxa"/>
            <w:gridSpan w:val="2"/>
            <w:shd w:val="clear" w:color="auto" w:fill="auto"/>
          </w:tcPr>
          <w:p w14:paraId="5701528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TURISMO ANTIGUEDAD</w:t>
            </w:r>
          </w:p>
        </w:tc>
        <w:tc>
          <w:tcPr>
            <w:tcW w:w="1756" w:type="dxa"/>
          </w:tcPr>
          <w:p w14:paraId="68C7C82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575CF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96117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28389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1.754,18 €</w:t>
            </w:r>
          </w:p>
        </w:tc>
        <w:tc>
          <w:tcPr>
            <w:tcW w:w="1756" w:type="dxa"/>
          </w:tcPr>
          <w:p w14:paraId="3B0F4A6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4A6139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1.754,18 €</w:t>
            </w:r>
          </w:p>
        </w:tc>
      </w:tr>
      <w:tr w:rsidR="00650A82" w:rsidRPr="00307B4C" w14:paraId="2706437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B8F883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2024--432-12009</w:t>
            </w:r>
          </w:p>
        </w:tc>
        <w:tc>
          <w:tcPr>
            <w:tcW w:w="3579" w:type="dxa"/>
            <w:gridSpan w:val="2"/>
            <w:shd w:val="clear" w:color="auto" w:fill="auto"/>
          </w:tcPr>
          <w:p w14:paraId="7C6AA3D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221B6C0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10D3AE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399F71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4A88C7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2.830,26 €</w:t>
            </w:r>
          </w:p>
        </w:tc>
        <w:tc>
          <w:tcPr>
            <w:tcW w:w="1756" w:type="dxa"/>
          </w:tcPr>
          <w:p w14:paraId="51216EA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A9F943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2.830,26 €</w:t>
            </w:r>
          </w:p>
        </w:tc>
      </w:tr>
      <w:tr w:rsidR="00650A82" w:rsidRPr="00307B4C" w14:paraId="0072FFB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656461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2024--432-12100</w:t>
            </w:r>
          </w:p>
        </w:tc>
        <w:tc>
          <w:tcPr>
            <w:tcW w:w="3579" w:type="dxa"/>
            <w:gridSpan w:val="2"/>
            <w:shd w:val="clear" w:color="auto" w:fill="auto"/>
          </w:tcPr>
          <w:p w14:paraId="26CC3D8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TURISMO</w:t>
            </w:r>
          </w:p>
        </w:tc>
        <w:tc>
          <w:tcPr>
            <w:tcW w:w="1756" w:type="dxa"/>
          </w:tcPr>
          <w:p w14:paraId="0461DF2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B9C27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666220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734355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3.966,10 €</w:t>
            </w:r>
          </w:p>
        </w:tc>
        <w:tc>
          <w:tcPr>
            <w:tcW w:w="1756" w:type="dxa"/>
          </w:tcPr>
          <w:p w14:paraId="68F034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212A5E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3.966,10 €</w:t>
            </w:r>
          </w:p>
        </w:tc>
      </w:tr>
      <w:tr w:rsidR="00650A82" w:rsidRPr="00307B4C" w14:paraId="5E2AB08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6C8A17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2024--432-12101</w:t>
            </w:r>
          </w:p>
        </w:tc>
        <w:tc>
          <w:tcPr>
            <w:tcW w:w="3579" w:type="dxa"/>
            <w:gridSpan w:val="2"/>
            <w:shd w:val="clear" w:color="auto" w:fill="auto"/>
          </w:tcPr>
          <w:p w14:paraId="69E71C7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TURISMO</w:t>
            </w:r>
          </w:p>
        </w:tc>
        <w:tc>
          <w:tcPr>
            <w:tcW w:w="1756" w:type="dxa"/>
          </w:tcPr>
          <w:p w14:paraId="623CA69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CF33F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09470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9F779A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1.165,35 €</w:t>
            </w:r>
          </w:p>
        </w:tc>
        <w:tc>
          <w:tcPr>
            <w:tcW w:w="1756" w:type="dxa"/>
          </w:tcPr>
          <w:p w14:paraId="5603549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8D0D28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1.165,35 €</w:t>
            </w:r>
          </w:p>
        </w:tc>
      </w:tr>
      <w:tr w:rsidR="00650A82" w:rsidRPr="00307B4C" w14:paraId="72AAEF3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6C24F0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2024--432-13100</w:t>
            </w:r>
          </w:p>
        </w:tc>
        <w:tc>
          <w:tcPr>
            <w:tcW w:w="3579" w:type="dxa"/>
            <w:gridSpan w:val="2"/>
            <w:shd w:val="clear" w:color="auto" w:fill="auto"/>
          </w:tcPr>
          <w:p w14:paraId="075EBDA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OFICINA TURISMO</w:t>
            </w:r>
          </w:p>
        </w:tc>
        <w:tc>
          <w:tcPr>
            <w:tcW w:w="1756" w:type="dxa"/>
          </w:tcPr>
          <w:p w14:paraId="589E57A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9687E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E86CA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99D244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4.901,01 €</w:t>
            </w:r>
          </w:p>
        </w:tc>
        <w:tc>
          <w:tcPr>
            <w:tcW w:w="1756" w:type="dxa"/>
          </w:tcPr>
          <w:p w14:paraId="2C866B7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BD4ED9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4.901,01 €</w:t>
            </w:r>
          </w:p>
        </w:tc>
      </w:tr>
      <w:tr w:rsidR="00650A82" w:rsidRPr="00307B4C" w14:paraId="27D36F5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2A8613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2024--432-15000</w:t>
            </w:r>
          </w:p>
        </w:tc>
        <w:tc>
          <w:tcPr>
            <w:tcW w:w="3579" w:type="dxa"/>
            <w:gridSpan w:val="2"/>
            <w:shd w:val="clear" w:color="auto" w:fill="auto"/>
          </w:tcPr>
          <w:p w14:paraId="30A5FFB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OFICINA TURISMO</w:t>
            </w:r>
          </w:p>
        </w:tc>
        <w:tc>
          <w:tcPr>
            <w:tcW w:w="1756" w:type="dxa"/>
          </w:tcPr>
          <w:p w14:paraId="6B4F60D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F444BF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A230D6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DC738D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521,92 €</w:t>
            </w:r>
          </w:p>
        </w:tc>
        <w:tc>
          <w:tcPr>
            <w:tcW w:w="1756" w:type="dxa"/>
          </w:tcPr>
          <w:p w14:paraId="2EDC379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14D917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521,92 €</w:t>
            </w:r>
          </w:p>
        </w:tc>
      </w:tr>
      <w:tr w:rsidR="00650A82" w:rsidRPr="00307B4C" w14:paraId="264F444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563D51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2024--432-15100</w:t>
            </w:r>
          </w:p>
        </w:tc>
        <w:tc>
          <w:tcPr>
            <w:tcW w:w="3579" w:type="dxa"/>
            <w:gridSpan w:val="2"/>
            <w:shd w:val="clear" w:color="auto" w:fill="auto"/>
          </w:tcPr>
          <w:p w14:paraId="11F1D34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OF. TURISMO</w:t>
            </w:r>
          </w:p>
        </w:tc>
        <w:tc>
          <w:tcPr>
            <w:tcW w:w="1756" w:type="dxa"/>
          </w:tcPr>
          <w:p w14:paraId="054420F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1B278F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D709D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2A0ADA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500,00 €</w:t>
            </w:r>
          </w:p>
        </w:tc>
        <w:tc>
          <w:tcPr>
            <w:tcW w:w="1756" w:type="dxa"/>
          </w:tcPr>
          <w:p w14:paraId="3933D7B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4E813E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500,00 €</w:t>
            </w:r>
          </w:p>
        </w:tc>
      </w:tr>
      <w:tr w:rsidR="00650A82" w:rsidRPr="00307B4C" w14:paraId="6538485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9FB31B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2024--432-16000</w:t>
            </w:r>
          </w:p>
        </w:tc>
        <w:tc>
          <w:tcPr>
            <w:tcW w:w="3579" w:type="dxa"/>
            <w:gridSpan w:val="2"/>
            <w:shd w:val="clear" w:color="auto" w:fill="auto"/>
          </w:tcPr>
          <w:p w14:paraId="44AEC56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PERSONAL TURISMO</w:t>
            </w:r>
          </w:p>
        </w:tc>
        <w:tc>
          <w:tcPr>
            <w:tcW w:w="1756" w:type="dxa"/>
          </w:tcPr>
          <w:p w14:paraId="7FD788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AE13F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40D96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E102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645,03 €</w:t>
            </w:r>
          </w:p>
        </w:tc>
        <w:tc>
          <w:tcPr>
            <w:tcW w:w="1756" w:type="dxa"/>
          </w:tcPr>
          <w:p w14:paraId="4833AB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1383AE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645,03 €</w:t>
            </w:r>
          </w:p>
        </w:tc>
      </w:tr>
      <w:tr w:rsidR="00650A82" w:rsidRPr="00307B4C" w14:paraId="2F2CD69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B3C3A0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2024--432-21200</w:t>
            </w:r>
          </w:p>
        </w:tc>
        <w:tc>
          <w:tcPr>
            <w:tcW w:w="3579" w:type="dxa"/>
            <w:gridSpan w:val="2"/>
            <w:shd w:val="clear" w:color="auto" w:fill="auto"/>
          </w:tcPr>
          <w:p w14:paraId="108BE11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C.INTERPRETACION MAR</w:t>
            </w:r>
          </w:p>
        </w:tc>
        <w:tc>
          <w:tcPr>
            <w:tcW w:w="1756" w:type="dxa"/>
          </w:tcPr>
          <w:p w14:paraId="6147C79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C0AC3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9BBB4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6D8CC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1.248,70 €</w:t>
            </w:r>
          </w:p>
        </w:tc>
        <w:tc>
          <w:tcPr>
            <w:tcW w:w="1756" w:type="dxa"/>
          </w:tcPr>
          <w:p w14:paraId="59BFA32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7E2499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1.248,70 €</w:t>
            </w:r>
          </w:p>
        </w:tc>
      </w:tr>
      <w:tr w:rsidR="00650A82" w:rsidRPr="00307B4C" w14:paraId="79D09FA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631C21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2024--432-22100</w:t>
            </w:r>
          </w:p>
        </w:tc>
        <w:tc>
          <w:tcPr>
            <w:tcW w:w="3579" w:type="dxa"/>
            <w:gridSpan w:val="2"/>
            <w:shd w:val="clear" w:color="auto" w:fill="auto"/>
          </w:tcPr>
          <w:p w14:paraId="1DF0A92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TURISMO</w:t>
            </w:r>
          </w:p>
        </w:tc>
        <w:tc>
          <w:tcPr>
            <w:tcW w:w="1756" w:type="dxa"/>
          </w:tcPr>
          <w:p w14:paraId="349616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CDAFAF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DA20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277C4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500,00 €</w:t>
            </w:r>
          </w:p>
        </w:tc>
        <w:tc>
          <w:tcPr>
            <w:tcW w:w="1756" w:type="dxa"/>
          </w:tcPr>
          <w:p w14:paraId="33D7ACD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40EE0B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500,00 €</w:t>
            </w:r>
          </w:p>
        </w:tc>
      </w:tr>
      <w:tr w:rsidR="00650A82" w:rsidRPr="00307B4C" w14:paraId="2517FB9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38ABB2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2024--432-22602</w:t>
            </w:r>
          </w:p>
        </w:tc>
        <w:tc>
          <w:tcPr>
            <w:tcW w:w="3579" w:type="dxa"/>
            <w:gridSpan w:val="2"/>
            <w:shd w:val="clear" w:color="auto" w:fill="auto"/>
          </w:tcPr>
          <w:p w14:paraId="0C3A215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PROMOCION TURISTICA.</w:t>
            </w:r>
          </w:p>
        </w:tc>
        <w:tc>
          <w:tcPr>
            <w:tcW w:w="1756" w:type="dxa"/>
          </w:tcPr>
          <w:p w14:paraId="2D1D77C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889BC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CC172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A002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-30.631,92 €</w:t>
            </w:r>
          </w:p>
        </w:tc>
        <w:tc>
          <w:tcPr>
            <w:tcW w:w="1756" w:type="dxa"/>
          </w:tcPr>
          <w:p w14:paraId="468F23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0,50 €</w:t>
            </w:r>
          </w:p>
        </w:tc>
        <w:tc>
          <w:tcPr>
            <w:tcW w:w="1729" w:type="dxa"/>
          </w:tcPr>
          <w:p w14:paraId="7C495A3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-30.631,42 €</w:t>
            </w:r>
          </w:p>
        </w:tc>
      </w:tr>
      <w:tr w:rsidR="00650A82" w:rsidRPr="00307B4C" w14:paraId="4080305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41C1F2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2024--432-22700</w:t>
            </w:r>
          </w:p>
        </w:tc>
        <w:tc>
          <w:tcPr>
            <w:tcW w:w="3579" w:type="dxa"/>
            <w:gridSpan w:val="2"/>
            <w:shd w:val="clear" w:color="auto" w:fill="auto"/>
          </w:tcPr>
          <w:p w14:paraId="65E5188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LOCAL TURISMO.</w:t>
            </w:r>
          </w:p>
        </w:tc>
        <w:tc>
          <w:tcPr>
            <w:tcW w:w="1756" w:type="dxa"/>
          </w:tcPr>
          <w:p w14:paraId="20EBC83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947,95 €</w:t>
            </w:r>
          </w:p>
        </w:tc>
        <w:tc>
          <w:tcPr>
            <w:tcW w:w="1756" w:type="dxa"/>
          </w:tcPr>
          <w:p w14:paraId="106BDA0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497999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947,95 €</w:t>
            </w:r>
          </w:p>
        </w:tc>
        <w:tc>
          <w:tcPr>
            <w:tcW w:w="1756" w:type="dxa"/>
          </w:tcPr>
          <w:p w14:paraId="16EC941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22,61 €</w:t>
            </w:r>
          </w:p>
        </w:tc>
        <w:tc>
          <w:tcPr>
            <w:tcW w:w="1756" w:type="dxa"/>
          </w:tcPr>
          <w:p w14:paraId="0CFA2CD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4962E6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22,61 €</w:t>
            </w:r>
          </w:p>
        </w:tc>
      </w:tr>
      <w:tr w:rsidR="00650A82" w:rsidRPr="00307B4C" w14:paraId="278F7D9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0CC4A1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2024--432-22701</w:t>
            </w:r>
          </w:p>
        </w:tc>
        <w:tc>
          <w:tcPr>
            <w:tcW w:w="3579" w:type="dxa"/>
            <w:gridSpan w:val="2"/>
            <w:shd w:val="clear" w:color="auto" w:fill="auto"/>
          </w:tcPr>
          <w:p w14:paraId="0843E45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MANT. Y CONTROL CIMAR.</w:t>
            </w:r>
          </w:p>
        </w:tc>
        <w:tc>
          <w:tcPr>
            <w:tcW w:w="1756" w:type="dxa"/>
          </w:tcPr>
          <w:p w14:paraId="2F9BEB7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BA4485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877CF8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604D8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31.027,23 €</w:t>
            </w:r>
          </w:p>
        </w:tc>
        <w:tc>
          <w:tcPr>
            <w:tcW w:w="1756" w:type="dxa"/>
          </w:tcPr>
          <w:p w14:paraId="748BCAD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1F1E2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31.027,23 €</w:t>
            </w:r>
          </w:p>
        </w:tc>
      </w:tr>
      <w:tr w:rsidR="00650A82" w:rsidRPr="00307B4C" w14:paraId="6DD8C05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6D1306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2024--432-22706</w:t>
            </w:r>
          </w:p>
        </w:tc>
        <w:tc>
          <w:tcPr>
            <w:tcW w:w="3579" w:type="dxa"/>
            <w:gridSpan w:val="2"/>
            <w:shd w:val="clear" w:color="auto" w:fill="auto"/>
          </w:tcPr>
          <w:p w14:paraId="623A4AD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PST. EST. Y TRABAJOS TECNICOS</w:t>
            </w:r>
          </w:p>
        </w:tc>
        <w:tc>
          <w:tcPr>
            <w:tcW w:w="1756" w:type="dxa"/>
          </w:tcPr>
          <w:p w14:paraId="7154E94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177.759,18 €</w:t>
            </w:r>
          </w:p>
        </w:tc>
        <w:tc>
          <w:tcPr>
            <w:tcW w:w="1756" w:type="dxa"/>
          </w:tcPr>
          <w:p w14:paraId="618608D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0E9F1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177.759,18 €</w:t>
            </w:r>
          </w:p>
        </w:tc>
        <w:tc>
          <w:tcPr>
            <w:tcW w:w="1756" w:type="dxa"/>
          </w:tcPr>
          <w:p w14:paraId="41F9ED8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95.333,94 €</w:t>
            </w:r>
          </w:p>
        </w:tc>
        <w:tc>
          <w:tcPr>
            <w:tcW w:w="1756" w:type="dxa"/>
          </w:tcPr>
          <w:p w14:paraId="2C1B1D0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7366BF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95.333,94 €</w:t>
            </w:r>
          </w:p>
        </w:tc>
      </w:tr>
      <w:tr w:rsidR="00650A82" w:rsidRPr="00307B4C" w14:paraId="0B9D07B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F56B83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2024--432-467</w:t>
            </w:r>
          </w:p>
        </w:tc>
        <w:tc>
          <w:tcPr>
            <w:tcW w:w="3579" w:type="dxa"/>
            <w:gridSpan w:val="2"/>
            <w:shd w:val="clear" w:color="auto" w:fill="auto"/>
          </w:tcPr>
          <w:p w14:paraId="2CE7140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CONSORCIO VIAS VERDES</w:t>
            </w:r>
          </w:p>
        </w:tc>
        <w:tc>
          <w:tcPr>
            <w:tcW w:w="1756" w:type="dxa"/>
          </w:tcPr>
          <w:p w14:paraId="37F8A49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8CF105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B2D17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1B9A3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4.000,00 €</w:t>
            </w:r>
          </w:p>
        </w:tc>
        <w:tc>
          <w:tcPr>
            <w:tcW w:w="1756" w:type="dxa"/>
          </w:tcPr>
          <w:p w14:paraId="12F879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15B6E2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4.000,00 €</w:t>
            </w:r>
          </w:p>
        </w:tc>
      </w:tr>
      <w:tr w:rsidR="00650A82" w:rsidRPr="00307B4C" w14:paraId="03EB10C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23E9B0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2024--432-48900</w:t>
            </w:r>
          </w:p>
        </w:tc>
        <w:tc>
          <w:tcPr>
            <w:tcW w:w="3579" w:type="dxa"/>
            <w:gridSpan w:val="2"/>
            <w:shd w:val="clear" w:color="auto" w:fill="auto"/>
          </w:tcPr>
          <w:p w14:paraId="56CE2C51"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CLUB NAÚTICO ESCUELAS LITORALES</w:t>
            </w:r>
          </w:p>
        </w:tc>
        <w:tc>
          <w:tcPr>
            <w:tcW w:w="1756" w:type="dxa"/>
          </w:tcPr>
          <w:p w14:paraId="3E86F1E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FBC40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9CEDF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62860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BDB90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8710C2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575564E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BEE698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2024--432-48901</w:t>
            </w:r>
          </w:p>
        </w:tc>
        <w:tc>
          <w:tcPr>
            <w:tcW w:w="3579" w:type="dxa"/>
            <w:gridSpan w:val="2"/>
            <w:shd w:val="clear" w:color="auto" w:fill="auto"/>
          </w:tcPr>
          <w:p w14:paraId="3452F00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SUBV. CONVENIO HOSTEAGUILAS</w:t>
            </w:r>
          </w:p>
        </w:tc>
        <w:tc>
          <w:tcPr>
            <w:tcW w:w="1756" w:type="dxa"/>
          </w:tcPr>
          <w:p w14:paraId="6CCE245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B55E0F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A56EF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9F4C9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49A8D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BDF79E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210B221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20D73D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2024--432-62300</w:t>
            </w:r>
          </w:p>
        </w:tc>
        <w:tc>
          <w:tcPr>
            <w:tcW w:w="3579" w:type="dxa"/>
            <w:gridSpan w:val="2"/>
            <w:shd w:val="clear" w:color="auto" w:fill="auto"/>
          </w:tcPr>
          <w:p w14:paraId="5921211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INSTALACIONES OFICINA DE TURISMO</w:t>
            </w:r>
          </w:p>
        </w:tc>
        <w:tc>
          <w:tcPr>
            <w:tcW w:w="1756" w:type="dxa"/>
          </w:tcPr>
          <w:p w14:paraId="66FE8AF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25943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2B32F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20432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580,00 €</w:t>
            </w:r>
          </w:p>
        </w:tc>
        <w:tc>
          <w:tcPr>
            <w:tcW w:w="1756" w:type="dxa"/>
          </w:tcPr>
          <w:p w14:paraId="13BE56E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818233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580,00 €</w:t>
            </w:r>
          </w:p>
        </w:tc>
      </w:tr>
      <w:tr w:rsidR="00650A82" w:rsidRPr="00307B4C" w14:paraId="2E49A4D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3286A0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2024--432-62700</w:t>
            </w:r>
          </w:p>
        </w:tc>
        <w:tc>
          <w:tcPr>
            <w:tcW w:w="3579" w:type="dxa"/>
            <w:gridSpan w:val="2"/>
            <w:shd w:val="clear" w:color="auto" w:fill="auto"/>
          </w:tcPr>
          <w:p w14:paraId="00798BC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PLAN SOSTENIBILIDAD TURISTICA</w:t>
            </w:r>
          </w:p>
        </w:tc>
        <w:tc>
          <w:tcPr>
            <w:tcW w:w="1756" w:type="dxa"/>
          </w:tcPr>
          <w:p w14:paraId="51F4325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1.131.906,74 €</w:t>
            </w:r>
          </w:p>
        </w:tc>
        <w:tc>
          <w:tcPr>
            <w:tcW w:w="1756" w:type="dxa"/>
          </w:tcPr>
          <w:p w14:paraId="203B7C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2845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1.131.906,74 €</w:t>
            </w:r>
          </w:p>
        </w:tc>
        <w:tc>
          <w:tcPr>
            <w:tcW w:w="1756" w:type="dxa"/>
          </w:tcPr>
          <w:p w14:paraId="150082F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1.728.346,40 €</w:t>
            </w:r>
          </w:p>
        </w:tc>
        <w:tc>
          <w:tcPr>
            <w:tcW w:w="1756" w:type="dxa"/>
          </w:tcPr>
          <w:p w14:paraId="4FAC402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E25E18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1.728.346,40 €</w:t>
            </w:r>
          </w:p>
        </w:tc>
      </w:tr>
      <w:tr w:rsidR="00650A82" w:rsidRPr="00307B4C" w14:paraId="1F8DB06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A460A7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2024--432-62701</w:t>
            </w:r>
          </w:p>
        </w:tc>
        <w:tc>
          <w:tcPr>
            <w:tcW w:w="3579" w:type="dxa"/>
            <w:gridSpan w:val="2"/>
            <w:shd w:val="clear" w:color="auto" w:fill="auto"/>
          </w:tcPr>
          <w:p w14:paraId="4C0D990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ACD TURISMO AZUL R.M.</w:t>
            </w:r>
          </w:p>
        </w:tc>
        <w:tc>
          <w:tcPr>
            <w:tcW w:w="1756" w:type="dxa"/>
          </w:tcPr>
          <w:p w14:paraId="40B49B2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22.256,86 €</w:t>
            </w:r>
          </w:p>
        </w:tc>
        <w:tc>
          <w:tcPr>
            <w:tcW w:w="1756" w:type="dxa"/>
          </w:tcPr>
          <w:p w14:paraId="6BB0F97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5E287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22.256,86 €</w:t>
            </w:r>
          </w:p>
        </w:tc>
        <w:tc>
          <w:tcPr>
            <w:tcW w:w="1756" w:type="dxa"/>
          </w:tcPr>
          <w:p w14:paraId="5A430A9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432.702,85 €</w:t>
            </w:r>
          </w:p>
        </w:tc>
        <w:tc>
          <w:tcPr>
            <w:tcW w:w="1756" w:type="dxa"/>
          </w:tcPr>
          <w:p w14:paraId="58F90C1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55240D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432.702,85 €</w:t>
            </w:r>
          </w:p>
        </w:tc>
      </w:tr>
      <w:tr w:rsidR="00650A82" w:rsidRPr="00307B4C" w14:paraId="635260B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9B5196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2024--4411-22300</w:t>
            </w:r>
          </w:p>
        </w:tc>
        <w:tc>
          <w:tcPr>
            <w:tcW w:w="3579" w:type="dxa"/>
            <w:gridSpan w:val="2"/>
            <w:shd w:val="clear" w:color="auto" w:fill="auto"/>
          </w:tcPr>
          <w:p w14:paraId="539CC19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AUTOBUS URBANO.</w:t>
            </w:r>
          </w:p>
        </w:tc>
        <w:tc>
          <w:tcPr>
            <w:tcW w:w="1756" w:type="dxa"/>
          </w:tcPr>
          <w:p w14:paraId="3FBC702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17.520,25 €</w:t>
            </w:r>
          </w:p>
        </w:tc>
        <w:tc>
          <w:tcPr>
            <w:tcW w:w="1756" w:type="dxa"/>
          </w:tcPr>
          <w:p w14:paraId="3B27C3B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8C0FC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17.520,25 €</w:t>
            </w:r>
          </w:p>
        </w:tc>
        <w:tc>
          <w:tcPr>
            <w:tcW w:w="1756" w:type="dxa"/>
          </w:tcPr>
          <w:p w14:paraId="3B455B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8.698,85 €</w:t>
            </w:r>
          </w:p>
        </w:tc>
        <w:tc>
          <w:tcPr>
            <w:tcW w:w="1756" w:type="dxa"/>
          </w:tcPr>
          <w:p w14:paraId="6EE23E1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876095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8.698,85 €</w:t>
            </w:r>
          </w:p>
        </w:tc>
      </w:tr>
      <w:tr w:rsidR="00650A82" w:rsidRPr="00307B4C" w14:paraId="3C1EC7A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A56542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2024--4412-22701</w:t>
            </w:r>
          </w:p>
        </w:tc>
        <w:tc>
          <w:tcPr>
            <w:tcW w:w="3579" w:type="dxa"/>
            <w:gridSpan w:val="2"/>
            <w:shd w:val="clear" w:color="auto" w:fill="auto"/>
          </w:tcPr>
          <w:p w14:paraId="0CE6608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ESTACIÓN DE AUTOBUSES</w:t>
            </w:r>
          </w:p>
        </w:tc>
        <w:tc>
          <w:tcPr>
            <w:tcW w:w="1756" w:type="dxa"/>
          </w:tcPr>
          <w:p w14:paraId="7D124CD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1AFBF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04047F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D15620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1.191,72 €</w:t>
            </w:r>
          </w:p>
        </w:tc>
        <w:tc>
          <w:tcPr>
            <w:tcW w:w="1756" w:type="dxa"/>
          </w:tcPr>
          <w:p w14:paraId="185FD46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F64766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1.191,72 €</w:t>
            </w:r>
          </w:p>
        </w:tc>
      </w:tr>
      <w:tr w:rsidR="00650A82" w:rsidRPr="00307B4C" w14:paraId="15498BB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3DE05A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2024--454-21000</w:t>
            </w:r>
          </w:p>
        </w:tc>
        <w:tc>
          <w:tcPr>
            <w:tcW w:w="3579" w:type="dxa"/>
            <w:gridSpan w:val="2"/>
            <w:shd w:val="clear" w:color="auto" w:fill="auto"/>
          </w:tcPr>
          <w:p w14:paraId="778C4D3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REPARACION Y MANT. CAMINOS RURALES</w:t>
            </w:r>
          </w:p>
        </w:tc>
        <w:tc>
          <w:tcPr>
            <w:tcW w:w="1756" w:type="dxa"/>
          </w:tcPr>
          <w:p w14:paraId="5C7ACD2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1D6EB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2E487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C9FB8C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815,65 €</w:t>
            </w:r>
          </w:p>
        </w:tc>
        <w:tc>
          <w:tcPr>
            <w:tcW w:w="1756" w:type="dxa"/>
          </w:tcPr>
          <w:p w14:paraId="767F99C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83A72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815,65 €</w:t>
            </w:r>
          </w:p>
        </w:tc>
      </w:tr>
      <w:tr w:rsidR="00650A82" w:rsidRPr="00307B4C" w14:paraId="21AE52C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18225C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2024--493-12003</w:t>
            </w:r>
          </w:p>
        </w:tc>
        <w:tc>
          <w:tcPr>
            <w:tcW w:w="3579" w:type="dxa"/>
            <w:gridSpan w:val="2"/>
            <w:shd w:val="clear" w:color="auto" w:fill="auto"/>
          </w:tcPr>
          <w:p w14:paraId="38EF260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DEF. CONSUMIDOR C1</w:t>
            </w:r>
          </w:p>
        </w:tc>
        <w:tc>
          <w:tcPr>
            <w:tcW w:w="1756" w:type="dxa"/>
          </w:tcPr>
          <w:p w14:paraId="49925D8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1B5B2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785208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3E368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128,89 €</w:t>
            </w:r>
          </w:p>
        </w:tc>
        <w:tc>
          <w:tcPr>
            <w:tcW w:w="1756" w:type="dxa"/>
          </w:tcPr>
          <w:p w14:paraId="22BDF40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C48032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128,89 €</w:t>
            </w:r>
          </w:p>
        </w:tc>
      </w:tr>
      <w:tr w:rsidR="00650A82" w:rsidRPr="00307B4C" w14:paraId="2363BF8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7AB55B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2024--493-12004</w:t>
            </w:r>
          </w:p>
        </w:tc>
        <w:tc>
          <w:tcPr>
            <w:tcW w:w="3579" w:type="dxa"/>
            <w:gridSpan w:val="2"/>
            <w:shd w:val="clear" w:color="auto" w:fill="auto"/>
          </w:tcPr>
          <w:p w14:paraId="4304461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BÁSICAS FUN. CONSUMO C2</w:t>
            </w:r>
          </w:p>
        </w:tc>
        <w:tc>
          <w:tcPr>
            <w:tcW w:w="1756" w:type="dxa"/>
          </w:tcPr>
          <w:p w14:paraId="1602B1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058F75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14D38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A042B4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550,71 €</w:t>
            </w:r>
          </w:p>
        </w:tc>
        <w:tc>
          <w:tcPr>
            <w:tcW w:w="1756" w:type="dxa"/>
          </w:tcPr>
          <w:p w14:paraId="3CFE0CD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93FE5E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550,71 €</w:t>
            </w:r>
          </w:p>
        </w:tc>
      </w:tr>
      <w:tr w:rsidR="00650A82" w:rsidRPr="00307B4C" w14:paraId="5330A1B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4B7C4E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2024--493-12006</w:t>
            </w:r>
          </w:p>
        </w:tc>
        <w:tc>
          <w:tcPr>
            <w:tcW w:w="3579" w:type="dxa"/>
            <w:gridSpan w:val="2"/>
            <w:shd w:val="clear" w:color="auto" w:fill="auto"/>
          </w:tcPr>
          <w:p w14:paraId="5909E5D3"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DEF.CONSUMIDOR ANTIGUE</w:t>
            </w:r>
          </w:p>
        </w:tc>
        <w:tc>
          <w:tcPr>
            <w:tcW w:w="1756" w:type="dxa"/>
          </w:tcPr>
          <w:p w14:paraId="6BC2BEE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23337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679F38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F80950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35,93 €</w:t>
            </w:r>
          </w:p>
        </w:tc>
        <w:tc>
          <w:tcPr>
            <w:tcW w:w="1756" w:type="dxa"/>
          </w:tcPr>
          <w:p w14:paraId="12E2FC1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8EE25E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35,93 €</w:t>
            </w:r>
          </w:p>
        </w:tc>
      </w:tr>
      <w:tr w:rsidR="00650A82" w:rsidRPr="00307B4C" w14:paraId="5117F8B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BB926C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2024--493-12009</w:t>
            </w:r>
          </w:p>
        </w:tc>
        <w:tc>
          <w:tcPr>
            <w:tcW w:w="3579" w:type="dxa"/>
            <w:gridSpan w:val="2"/>
            <w:shd w:val="clear" w:color="auto" w:fill="auto"/>
          </w:tcPr>
          <w:p w14:paraId="591066D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6546572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8AD94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7BE254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A9D0C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70,16 €</w:t>
            </w:r>
          </w:p>
        </w:tc>
        <w:tc>
          <w:tcPr>
            <w:tcW w:w="1756" w:type="dxa"/>
          </w:tcPr>
          <w:p w14:paraId="41BAC83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59FDE1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70,16 €</w:t>
            </w:r>
          </w:p>
        </w:tc>
      </w:tr>
      <w:tr w:rsidR="00650A82" w:rsidRPr="00307B4C" w14:paraId="5DF5C47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FAD4E9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2024--493-12100</w:t>
            </w:r>
          </w:p>
        </w:tc>
        <w:tc>
          <w:tcPr>
            <w:tcW w:w="3579" w:type="dxa"/>
            <w:gridSpan w:val="2"/>
            <w:shd w:val="clear" w:color="auto" w:fill="auto"/>
          </w:tcPr>
          <w:p w14:paraId="56AC9C9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DEFENSA CONSUMIDOR</w:t>
            </w:r>
          </w:p>
        </w:tc>
        <w:tc>
          <w:tcPr>
            <w:tcW w:w="1756" w:type="dxa"/>
          </w:tcPr>
          <w:p w14:paraId="3701483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3C589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120A22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BF99C9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321,30 €</w:t>
            </w:r>
          </w:p>
        </w:tc>
        <w:tc>
          <w:tcPr>
            <w:tcW w:w="1756" w:type="dxa"/>
          </w:tcPr>
          <w:p w14:paraId="01F83DD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685E4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321,30 €</w:t>
            </w:r>
          </w:p>
        </w:tc>
      </w:tr>
      <w:tr w:rsidR="00650A82" w:rsidRPr="00307B4C" w14:paraId="5076E6E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87E6DE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2024--493-12101</w:t>
            </w:r>
          </w:p>
        </w:tc>
        <w:tc>
          <w:tcPr>
            <w:tcW w:w="3579" w:type="dxa"/>
            <w:gridSpan w:val="2"/>
            <w:shd w:val="clear" w:color="auto" w:fill="auto"/>
          </w:tcPr>
          <w:p w14:paraId="654A457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DEFENSA CONSUMID</w:t>
            </w:r>
          </w:p>
        </w:tc>
        <w:tc>
          <w:tcPr>
            <w:tcW w:w="1756" w:type="dxa"/>
          </w:tcPr>
          <w:p w14:paraId="6D58330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BA9BDD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9E429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110A31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-731,31 €</w:t>
            </w:r>
          </w:p>
        </w:tc>
        <w:tc>
          <w:tcPr>
            <w:tcW w:w="1756" w:type="dxa"/>
          </w:tcPr>
          <w:p w14:paraId="264CC34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9ED523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-731,31 €</w:t>
            </w:r>
          </w:p>
        </w:tc>
      </w:tr>
      <w:tr w:rsidR="00650A82" w:rsidRPr="00307B4C" w14:paraId="283E96F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C84581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2024--493-13100</w:t>
            </w:r>
          </w:p>
        </w:tc>
        <w:tc>
          <w:tcPr>
            <w:tcW w:w="3579" w:type="dxa"/>
            <w:gridSpan w:val="2"/>
            <w:shd w:val="clear" w:color="auto" w:fill="auto"/>
          </w:tcPr>
          <w:p w14:paraId="7C33A0E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PERSONAL CONTRATADO OFICINA DE CONSUMO</w:t>
            </w:r>
          </w:p>
        </w:tc>
        <w:tc>
          <w:tcPr>
            <w:tcW w:w="1756" w:type="dxa"/>
          </w:tcPr>
          <w:p w14:paraId="63B17DA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B2DB27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23D69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0ED5A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1,00 €</w:t>
            </w:r>
          </w:p>
        </w:tc>
        <w:tc>
          <w:tcPr>
            <w:tcW w:w="1756" w:type="dxa"/>
          </w:tcPr>
          <w:p w14:paraId="0CB0A2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F5197E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1,00 €</w:t>
            </w:r>
          </w:p>
        </w:tc>
      </w:tr>
      <w:tr w:rsidR="00650A82" w:rsidRPr="00307B4C" w14:paraId="346F89C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4329EB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2024--493-15000</w:t>
            </w:r>
          </w:p>
        </w:tc>
        <w:tc>
          <w:tcPr>
            <w:tcW w:w="3579" w:type="dxa"/>
            <w:gridSpan w:val="2"/>
            <w:shd w:val="clear" w:color="auto" w:fill="auto"/>
          </w:tcPr>
          <w:p w14:paraId="24FF4DD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ABASTOS Y CONSUMO</w:t>
            </w:r>
          </w:p>
        </w:tc>
        <w:tc>
          <w:tcPr>
            <w:tcW w:w="1756" w:type="dxa"/>
          </w:tcPr>
          <w:p w14:paraId="7159DA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21CB2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7A998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601F5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115,00 €</w:t>
            </w:r>
          </w:p>
        </w:tc>
        <w:tc>
          <w:tcPr>
            <w:tcW w:w="1756" w:type="dxa"/>
          </w:tcPr>
          <w:p w14:paraId="329F240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E36B94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115,00 €</w:t>
            </w:r>
          </w:p>
        </w:tc>
      </w:tr>
      <w:tr w:rsidR="00650A82" w:rsidRPr="00307B4C" w14:paraId="60B6C68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6046F3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2024--493-15100</w:t>
            </w:r>
          </w:p>
        </w:tc>
        <w:tc>
          <w:tcPr>
            <w:tcW w:w="3579" w:type="dxa"/>
            <w:gridSpan w:val="2"/>
            <w:shd w:val="clear" w:color="auto" w:fill="auto"/>
          </w:tcPr>
          <w:p w14:paraId="632BF42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ABASTOS Y CONSUMO</w:t>
            </w:r>
          </w:p>
        </w:tc>
        <w:tc>
          <w:tcPr>
            <w:tcW w:w="1756" w:type="dxa"/>
          </w:tcPr>
          <w:p w14:paraId="2842BEE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A2A75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1FAA56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A7158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c>
          <w:tcPr>
            <w:tcW w:w="1756" w:type="dxa"/>
          </w:tcPr>
          <w:p w14:paraId="5FF120E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088F1F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r>
      <w:tr w:rsidR="00650A82" w:rsidRPr="00307B4C" w14:paraId="44D4A03B"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EEBEFC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2024--493-16000</w:t>
            </w:r>
          </w:p>
        </w:tc>
        <w:tc>
          <w:tcPr>
            <w:tcW w:w="3579" w:type="dxa"/>
            <w:gridSpan w:val="2"/>
            <w:shd w:val="clear" w:color="auto" w:fill="auto"/>
          </w:tcPr>
          <w:p w14:paraId="1C5B90D9"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OFICINA DEFENSA CONSUMO</w:t>
            </w:r>
          </w:p>
        </w:tc>
        <w:tc>
          <w:tcPr>
            <w:tcW w:w="1756" w:type="dxa"/>
          </w:tcPr>
          <w:p w14:paraId="7FD0949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E17B2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83EBC2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9C3BE3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-254,69 €</w:t>
            </w:r>
          </w:p>
        </w:tc>
        <w:tc>
          <w:tcPr>
            <w:tcW w:w="1756" w:type="dxa"/>
          </w:tcPr>
          <w:p w14:paraId="15650C5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098111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-254,69 €</w:t>
            </w:r>
          </w:p>
        </w:tc>
      </w:tr>
      <w:tr w:rsidR="00650A82" w:rsidRPr="00307B4C" w14:paraId="28CC55C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C13E17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2024--493-22600</w:t>
            </w:r>
          </w:p>
        </w:tc>
        <w:tc>
          <w:tcPr>
            <w:tcW w:w="3579" w:type="dxa"/>
            <w:gridSpan w:val="2"/>
            <w:shd w:val="clear" w:color="auto" w:fill="auto"/>
          </w:tcPr>
          <w:p w14:paraId="11BD202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CAMPAÑAS Y GASTOS DE OMIC</w:t>
            </w:r>
          </w:p>
        </w:tc>
        <w:tc>
          <w:tcPr>
            <w:tcW w:w="1756" w:type="dxa"/>
          </w:tcPr>
          <w:p w14:paraId="1F87E33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B24ADC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92B0A8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408E9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624,48 €</w:t>
            </w:r>
          </w:p>
        </w:tc>
        <w:tc>
          <w:tcPr>
            <w:tcW w:w="1756" w:type="dxa"/>
          </w:tcPr>
          <w:p w14:paraId="6EAB797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35ED98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624,48 €</w:t>
            </w:r>
          </w:p>
        </w:tc>
      </w:tr>
      <w:tr w:rsidR="00650A82" w:rsidRPr="00307B4C" w14:paraId="17684E8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2039A8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2024--493-22706</w:t>
            </w:r>
          </w:p>
        </w:tc>
        <w:tc>
          <w:tcPr>
            <w:tcW w:w="3579" w:type="dxa"/>
            <w:gridSpan w:val="2"/>
            <w:shd w:val="clear" w:color="auto" w:fill="auto"/>
          </w:tcPr>
          <w:p w14:paraId="1F4CABE0"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HONORARIOS PROF. ASESORAMIENTO OMIC.</w:t>
            </w:r>
          </w:p>
        </w:tc>
        <w:tc>
          <w:tcPr>
            <w:tcW w:w="1756" w:type="dxa"/>
          </w:tcPr>
          <w:p w14:paraId="5B6A80F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E3A19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B9CC8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E75DB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7B03CC4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BC1084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088871B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798B79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2024--493-48901</w:t>
            </w:r>
          </w:p>
        </w:tc>
        <w:tc>
          <w:tcPr>
            <w:tcW w:w="3579" w:type="dxa"/>
            <w:gridSpan w:val="2"/>
            <w:shd w:val="clear" w:color="auto" w:fill="auto"/>
          </w:tcPr>
          <w:p w14:paraId="58C78740"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SUBVENCIÓN CONVENIO CONSUMO SOSTENIBLE</w:t>
            </w:r>
          </w:p>
        </w:tc>
        <w:tc>
          <w:tcPr>
            <w:tcW w:w="1756" w:type="dxa"/>
          </w:tcPr>
          <w:p w14:paraId="799C7DF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3992CC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6584D4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9954F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5E509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246932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1E37E15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57F9A4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2024--912-10000</w:t>
            </w:r>
          </w:p>
        </w:tc>
        <w:tc>
          <w:tcPr>
            <w:tcW w:w="3579" w:type="dxa"/>
            <w:gridSpan w:val="2"/>
            <w:shd w:val="clear" w:color="auto" w:fill="auto"/>
          </w:tcPr>
          <w:p w14:paraId="3B4E67F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ALTOS CARGOS</w:t>
            </w:r>
          </w:p>
        </w:tc>
        <w:tc>
          <w:tcPr>
            <w:tcW w:w="1756" w:type="dxa"/>
          </w:tcPr>
          <w:p w14:paraId="49F838C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A77C1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506EF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BE208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5.060,16 €</w:t>
            </w:r>
          </w:p>
        </w:tc>
        <w:tc>
          <w:tcPr>
            <w:tcW w:w="1756" w:type="dxa"/>
          </w:tcPr>
          <w:p w14:paraId="0EF2750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681020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5.060,16 €</w:t>
            </w:r>
          </w:p>
        </w:tc>
      </w:tr>
      <w:tr w:rsidR="00650A82" w:rsidRPr="00307B4C" w14:paraId="679D54B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0CCD12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2024--912-10001</w:t>
            </w:r>
          </w:p>
        </w:tc>
        <w:tc>
          <w:tcPr>
            <w:tcW w:w="3579" w:type="dxa"/>
            <w:gridSpan w:val="2"/>
            <w:shd w:val="clear" w:color="auto" w:fill="auto"/>
          </w:tcPr>
          <w:p w14:paraId="2C80730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ASISTENCIAS A COMISIONES Y PLENOS</w:t>
            </w:r>
          </w:p>
        </w:tc>
        <w:tc>
          <w:tcPr>
            <w:tcW w:w="1756" w:type="dxa"/>
          </w:tcPr>
          <w:p w14:paraId="56C98D5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D3F11A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93FF9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C217B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7.520,69 €</w:t>
            </w:r>
          </w:p>
        </w:tc>
        <w:tc>
          <w:tcPr>
            <w:tcW w:w="1756" w:type="dxa"/>
          </w:tcPr>
          <w:p w14:paraId="181537C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10994C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7.520,69 €</w:t>
            </w:r>
          </w:p>
        </w:tc>
      </w:tr>
      <w:tr w:rsidR="00650A82" w:rsidRPr="00307B4C" w14:paraId="55A84883"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9C7895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2024--912-11000</w:t>
            </w:r>
          </w:p>
        </w:tc>
        <w:tc>
          <w:tcPr>
            <w:tcW w:w="3579" w:type="dxa"/>
            <w:gridSpan w:val="2"/>
            <w:shd w:val="clear" w:color="auto" w:fill="auto"/>
          </w:tcPr>
          <w:p w14:paraId="16ED590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PERSONAL EVENTUAL ORG. DE GOBIERNO</w:t>
            </w:r>
          </w:p>
        </w:tc>
        <w:tc>
          <w:tcPr>
            <w:tcW w:w="1756" w:type="dxa"/>
          </w:tcPr>
          <w:p w14:paraId="2A7E1E4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35BE8A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7FA03B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D6E9A7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-16.101,81 €</w:t>
            </w:r>
          </w:p>
        </w:tc>
        <w:tc>
          <w:tcPr>
            <w:tcW w:w="1756" w:type="dxa"/>
          </w:tcPr>
          <w:p w14:paraId="6729A10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313476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-16.101,81 €</w:t>
            </w:r>
          </w:p>
        </w:tc>
      </w:tr>
      <w:tr w:rsidR="00650A82" w:rsidRPr="00307B4C" w14:paraId="4A18EAA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3F2A59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2024--912-16000</w:t>
            </w:r>
          </w:p>
        </w:tc>
        <w:tc>
          <w:tcPr>
            <w:tcW w:w="3579" w:type="dxa"/>
            <w:gridSpan w:val="2"/>
            <w:shd w:val="clear" w:color="auto" w:fill="auto"/>
          </w:tcPr>
          <w:p w14:paraId="7EC7E0E1"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GRUPOS POLITICOS</w:t>
            </w:r>
          </w:p>
        </w:tc>
        <w:tc>
          <w:tcPr>
            <w:tcW w:w="1756" w:type="dxa"/>
          </w:tcPr>
          <w:p w14:paraId="550B131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E772C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2B22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7E871E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3.520,96 €</w:t>
            </w:r>
          </w:p>
        </w:tc>
        <w:tc>
          <w:tcPr>
            <w:tcW w:w="1756" w:type="dxa"/>
          </w:tcPr>
          <w:p w14:paraId="6B66C2D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04ECCF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3.520,96 €</w:t>
            </w:r>
          </w:p>
        </w:tc>
      </w:tr>
      <w:tr w:rsidR="00650A82" w:rsidRPr="00307B4C" w14:paraId="3119A9E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8EDFB5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2024--912-22601</w:t>
            </w:r>
          </w:p>
        </w:tc>
        <w:tc>
          <w:tcPr>
            <w:tcW w:w="3579" w:type="dxa"/>
            <w:gridSpan w:val="2"/>
            <w:shd w:val="clear" w:color="auto" w:fill="auto"/>
          </w:tcPr>
          <w:p w14:paraId="1CD095D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ATENCIONES PROTOCOLARIAS Y REPRESENTAT.</w:t>
            </w:r>
          </w:p>
        </w:tc>
        <w:tc>
          <w:tcPr>
            <w:tcW w:w="1756" w:type="dxa"/>
          </w:tcPr>
          <w:p w14:paraId="09124E4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50B69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7A2B7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E2D8F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-4.048,85 €</w:t>
            </w:r>
          </w:p>
        </w:tc>
        <w:tc>
          <w:tcPr>
            <w:tcW w:w="1756" w:type="dxa"/>
          </w:tcPr>
          <w:p w14:paraId="5FAB2A7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488044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-4.048,85 €</w:t>
            </w:r>
          </w:p>
        </w:tc>
      </w:tr>
      <w:tr w:rsidR="00650A82" w:rsidRPr="00307B4C" w14:paraId="4B2C429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097078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2024--912-22602</w:t>
            </w:r>
          </w:p>
        </w:tc>
        <w:tc>
          <w:tcPr>
            <w:tcW w:w="3579" w:type="dxa"/>
            <w:gridSpan w:val="2"/>
            <w:shd w:val="clear" w:color="auto" w:fill="auto"/>
          </w:tcPr>
          <w:p w14:paraId="7D08003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PUBLICIDAD AYUNTAMIENTO</w:t>
            </w:r>
          </w:p>
        </w:tc>
        <w:tc>
          <w:tcPr>
            <w:tcW w:w="1756" w:type="dxa"/>
          </w:tcPr>
          <w:p w14:paraId="36FCE6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1.401,38 €</w:t>
            </w:r>
          </w:p>
        </w:tc>
        <w:tc>
          <w:tcPr>
            <w:tcW w:w="1756" w:type="dxa"/>
          </w:tcPr>
          <w:p w14:paraId="1F1E7A6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F4A2AC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1.401,38 €</w:t>
            </w:r>
          </w:p>
        </w:tc>
        <w:tc>
          <w:tcPr>
            <w:tcW w:w="1756" w:type="dxa"/>
          </w:tcPr>
          <w:p w14:paraId="0B5866C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3.715,27 €</w:t>
            </w:r>
          </w:p>
        </w:tc>
        <w:tc>
          <w:tcPr>
            <w:tcW w:w="1756" w:type="dxa"/>
          </w:tcPr>
          <w:p w14:paraId="596B4FE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4E4736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3.715,27 €</w:t>
            </w:r>
          </w:p>
        </w:tc>
      </w:tr>
      <w:tr w:rsidR="00650A82" w:rsidRPr="00307B4C" w14:paraId="41FF047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C042EB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2024--912-23000</w:t>
            </w:r>
          </w:p>
        </w:tc>
        <w:tc>
          <w:tcPr>
            <w:tcW w:w="3579" w:type="dxa"/>
            <w:gridSpan w:val="2"/>
            <w:shd w:val="clear" w:color="auto" w:fill="auto"/>
          </w:tcPr>
          <w:p w14:paraId="4782013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DIETAS MIEMBROS CORPORACION</w:t>
            </w:r>
          </w:p>
        </w:tc>
        <w:tc>
          <w:tcPr>
            <w:tcW w:w="1756" w:type="dxa"/>
          </w:tcPr>
          <w:p w14:paraId="6175A53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505A6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A9852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464F6C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1.213,50 €</w:t>
            </w:r>
          </w:p>
        </w:tc>
        <w:tc>
          <w:tcPr>
            <w:tcW w:w="1756" w:type="dxa"/>
          </w:tcPr>
          <w:p w14:paraId="605B846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1F2930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1.213,50 €</w:t>
            </w:r>
          </w:p>
        </w:tc>
      </w:tr>
      <w:tr w:rsidR="00650A82" w:rsidRPr="00307B4C" w14:paraId="6F48D1B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F5B981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2024--912-23100</w:t>
            </w:r>
          </w:p>
        </w:tc>
        <w:tc>
          <w:tcPr>
            <w:tcW w:w="3579" w:type="dxa"/>
            <w:gridSpan w:val="2"/>
            <w:shd w:val="clear" w:color="auto" w:fill="auto"/>
          </w:tcPr>
          <w:p w14:paraId="27E7313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LOCOMOCION MIEMBROS CORPORACION</w:t>
            </w:r>
          </w:p>
        </w:tc>
        <w:tc>
          <w:tcPr>
            <w:tcW w:w="1756" w:type="dxa"/>
          </w:tcPr>
          <w:p w14:paraId="6B57793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5D257A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17A44E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B2A04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-480,97 €</w:t>
            </w:r>
          </w:p>
        </w:tc>
        <w:tc>
          <w:tcPr>
            <w:tcW w:w="1756" w:type="dxa"/>
          </w:tcPr>
          <w:p w14:paraId="01BB5A0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B7A562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-480,97 €</w:t>
            </w:r>
          </w:p>
        </w:tc>
      </w:tr>
      <w:tr w:rsidR="00650A82" w:rsidRPr="00307B4C" w14:paraId="16211D2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7A15FD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2024--912-48900</w:t>
            </w:r>
          </w:p>
        </w:tc>
        <w:tc>
          <w:tcPr>
            <w:tcW w:w="3579" w:type="dxa"/>
            <w:gridSpan w:val="2"/>
            <w:shd w:val="clear" w:color="auto" w:fill="auto"/>
          </w:tcPr>
          <w:p w14:paraId="64E7737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DOTACION ECONOMICA GRUPOS POLITICOS</w:t>
            </w:r>
          </w:p>
        </w:tc>
        <w:tc>
          <w:tcPr>
            <w:tcW w:w="1756" w:type="dxa"/>
          </w:tcPr>
          <w:p w14:paraId="1E46197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4CA82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1DBAE8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3C3E42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2.050,00 €</w:t>
            </w:r>
          </w:p>
        </w:tc>
        <w:tc>
          <w:tcPr>
            <w:tcW w:w="1756" w:type="dxa"/>
          </w:tcPr>
          <w:p w14:paraId="3D15E02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B45F6F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2.050,00 €</w:t>
            </w:r>
          </w:p>
        </w:tc>
      </w:tr>
      <w:tr w:rsidR="00650A82" w:rsidRPr="00307B4C" w14:paraId="2038F64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F693C5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2024--920-12000</w:t>
            </w:r>
          </w:p>
        </w:tc>
        <w:tc>
          <w:tcPr>
            <w:tcW w:w="3579" w:type="dxa"/>
            <w:gridSpan w:val="2"/>
            <w:shd w:val="clear" w:color="auto" w:fill="auto"/>
          </w:tcPr>
          <w:p w14:paraId="533B914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ADMON. GENERAL A1</w:t>
            </w:r>
          </w:p>
        </w:tc>
        <w:tc>
          <w:tcPr>
            <w:tcW w:w="1756" w:type="dxa"/>
          </w:tcPr>
          <w:p w14:paraId="2F41C7F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9A1CA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F3427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498A9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17.745,12 €</w:t>
            </w:r>
          </w:p>
        </w:tc>
        <w:tc>
          <w:tcPr>
            <w:tcW w:w="1756" w:type="dxa"/>
          </w:tcPr>
          <w:p w14:paraId="2155FDD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AF83C9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17.745,12 €</w:t>
            </w:r>
          </w:p>
        </w:tc>
      </w:tr>
      <w:tr w:rsidR="00650A82" w:rsidRPr="00307B4C" w14:paraId="4A118DF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44D974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2024--920-12001</w:t>
            </w:r>
          </w:p>
        </w:tc>
        <w:tc>
          <w:tcPr>
            <w:tcW w:w="3579" w:type="dxa"/>
            <w:gridSpan w:val="2"/>
            <w:shd w:val="clear" w:color="auto" w:fill="auto"/>
          </w:tcPr>
          <w:p w14:paraId="6FB063B0"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ADMON. GENERAL A2</w:t>
            </w:r>
          </w:p>
        </w:tc>
        <w:tc>
          <w:tcPr>
            <w:tcW w:w="1756" w:type="dxa"/>
          </w:tcPr>
          <w:p w14:paraId="5CED574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83A919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EF3FC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6F199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1.337,26 €</w:t>
            </w:r>
          </w:p>
        </w:tc>
        <w:tc>
          <w:tcPr>
            <w:tcW w:w="1756" w:type="dxa"/>
          </w:tcPr>
          <w:p w14:paraId="6335EE0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6F96E8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1.337,26 €</w:t>
            </w:r>
          </w:p>
        </w:tc>
      </w:tr>
      <w:tr w:rsidR="00650A82" w:rsidRPr="00307B4C" w14:paraId="0255588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E80895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2024--920-12003</w:t>
            </w:r>
          </w:p>
        </w:tc>
        <w:tc>
          <w:tcPr>
            <w:tcW w:w="3579" w:type="dxa"/>
            <w:gridSpan w:val="2"/>
            <w:shd w:val="clear" w:color="auto" w:fill="auto"/>
          </w:tcPr>
          <w:p w14:paraId="44226A9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ADMON. GENERAL C1</w:t>
            </w:r>
          </w:p>
        </w:tc>
        <w:tc>
          <w:tcPr>
            <w:tcW w:w="1756" w:type="dxa"/>
          </w:tcPr>
          <w:p w14:paraId="775FC00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F55B3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C4533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7B876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3.413,22 €</w:t>
            </w:r>
          </w:p>
        </w:tc>
        <w:tc>
          <w:tcPr>
            <w:tcW w:w="1756" w:type="dxa"/>
          </w:tcPr>
          <w:p w14:paraId="5AB3C92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E37EB9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3.413,22 €</w:t>
            </w:r>
          </w:p>
        </w:tc>
      </w:tr>
      <w:tr w:rsidR="00650A82" w:rsidRPr="00307B4C" w14:paraId="2B1EBC6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F31B24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2024--920-12004</w:t>
            </w:r>
          </w:p>
        </w:tc>
        <w:tc>
          <w:tcPr>
            <w:tcW w:w="3579" w:type="dxa"/>
            <w:gridSpan w:val="2"/>
            <w:shd w:val="clear" w:color="auto" w:fill="auto"/>
          </w:tcPr>
          <w:p w14:paraId="5091C82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ADMON. GENERAL C2</w:t>
            </w:r>
          </w:p>
        </w:tc>
        <w:tc>
          <w:tcPr>
            <w:tcW w:w="1756" w:type="dxa"/>
          </w:tcPr>
          <w:p w14:paraId="03B7858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289BF2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977A08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560E9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13.947,92 €</w:t>
            </w:r>
          </w:p>
        </w:tc>
        <w:tc>
          <w:tcPr>
            <w:tcW w:w="1756" w:type="dxa"/>
          </w:tcPr>
          <w:p w14:paraId="597AB5D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39F8E3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13.947,92 €</w:t>
            </w:r>
          </w:p>
        </w:tc>
      </w:tr>
      <w:tr w:rsidR="00650A82" w:rsidRPr="00307B4C" w14:paraId="6A5686A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52E83A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2024--920-12005</w:t>
            </w:r>
          </w:p>
        </w:tc>
        <w:tc>
          <w:tcPr>
            <w:tcW w:w="3579" w:type="dxa"/>
            <w:gridSpan w:val="2"/>
            <w:shd w:val="clear" w:color="auto" w:fill="auto"/>
          </w:tcPr>
          <w:p w14:paraId="747D550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ADMON. GENERAL E</w:t>
            </w:r>
          </w:p>
        </w:tc>
        <w:tc>
          <w:tcPr>
            <w:tcW w:w="1756" w:type="dxa"/>
          </w:tcPr>
          <w:p w14:paraId="073443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0A166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09C39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A2040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-201,86 €</w:t>
            </w:r>
          </w:p>
        </w:tc>
        <w:tc>
          <w:tcPr>
            <w:tcW w:w="1756" w:type="dxa"/>
          </w:tcPr>
          <w:p w14:paraId="0481378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C3C8F6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-201,86 €</w:t>
            </w:r>
          </w:p>
        </w:tc>
      </w:tr>
      <w:tr w:rsidR="00650A82" w:rsidRPr="00307B4C" w14:paraId="285157E5"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478E13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2024--920-12006</w:t>
            </w:r>
          </w:p>
        </w:tc>
        <w:tc>
          <w:tcPr>
            <w:tcW w:w="3579" w:type="dxa"/>
            <w:gridSpan w:val="2"/>
            <w:shd w:val="clear" w:color="auto" w:fill="auto"/>
          </w:tcPr>
          <w:p w14:paraId="7C65541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ADMON. GENERAL ANTIGUE</w:t>
            </w:r>
          </w:p>
        </w:tc>
        <w:tc>
          <w:tcPr>
            <w:tcW w:w="1756" w:type="dxa"/>
          </w:tcPr>
          <w:p w14:paraId="5659123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21D741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EFA9C1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F424DF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3.333,20 €</w:t>
            </w:r>
          </w:p>
        </w:tc>
        <w:tc>
          <w:tcPr>
            <w:tcW w:w="1756" w:type="dxa"/>
          </w:tcPr>
          <w:p w14:paraId="0DB58DA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9088E8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3.333,20 €</w:t>
            </w:r>
          </w:p>
        </w:tc>
      </w:tr>
      <w:tr w:rsidR="00650A82" w:rsidRPr="00307B4C" w14:paraId="60360E8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3A5A72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2024--920-12009</w:t>
            </w:r>
          </w:p>
        </w:tc>
        <w:tc>
          <w:tcPr>
            <w:tcW w:w="3579" w:type="dxa"/>
            <w:gridSpan w:val="2"/>
            <w:shd w:val="clear" w:color="auto" w:fill="auto"/>
          </w:tcPr>
          <w:p w14:paraId="150AA7D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54D6863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E7463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7D973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81E7CF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14.572,01 €</w:t>
            </w:r>
          </w:p>
        </w:tc>
        <w:tc>
          <w:tcPr>
            <w:tcW w:w="1756" w:type="dxa"/>
          </w:tcPr>
          <w:p w14:paraId="34AC9F8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D71577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14.572,01 €</w:t>
            </w:r>
          </w:p>
        </w:tc>
      </w:tr>
      <w:tr w:rsidR="00650A82" w:rsidRPr="00307B4C" w14:paraId="530EEE4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4D8531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2024--920-12100</w:t>
            </w:r>
          </w:p>
        </w:tc>
        <w:tc>
          <w:tcPr>
            <w:tcW w:w="3579" w:type="dxa"/>
            <w:gridSpan w:val="2"/>
            <w:shd w:val="clear" w:color="auto" w:fill="auto"/>
          </w:tcPr>
          <w:p w14:paraId="49F98C5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PER. ADMON. GRAL</w:t>
            </w:r>
          </w:p>
        </w:tc>
        <w:tc>
          <w:tcPr>
            <w:tcW w:w="1756" w:type="dxa"/>
          </w:tcPr>
          <w:p w14:paraId="0589319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40DEE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2B4045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F17F8F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5.920,71 €</w:t>
            </w:r>
          </w:p>
        </w:tc>
        <w:tc>
          <w:tcPr>
            <w:tcW w:w="1756" w:type="dxa"/>
          </w:tcPr>
          <w:p w14:paraId="65B7EB4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BC942A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5.920,71 €</w:t>
            </w:r>
          </w:p>
        </w:tc>
      </w:tr>
      <w:tr w:rsidR="00650A82" w:rsidRPr="00307B4C" w14:paraId="23071D1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ED85CC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2024--920-12101</w:t>
            </w:r>
          </w:p>
        </w:tc>
        <w:tc>
          <w:tcPr>
            <w:tcW w:w="3579" w:type="dxa"/>
            <w:gridSpan w:val="2"/>
            <w:shd w:val="clear" w:color="auto" w:fill="auto"/>
          </w:tcPr>
          <w:p w14:paraId="4D6B4A1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PER. ADMON. GRAL.</w:t>
            </w:r>
          </w:p>
        </w:tc>
        <w:tc>
          <w:tcPr>
            <w:tcW w:w="1756" w:type="dxa"/>
          </w:tcPr>
          <w:p w14:paraId="2805C5B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07FFA1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AB208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0C77E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5.668,15 €</w:t>
            </w:r>
          </w:p>
        </w:tc>
        <w:tc>
          <w:tcPr>
            <w:tcW w:w="1756" w:type="dxa"/>
          </w:tcPr>
          <w:p w14:paraId="41616E9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1DCE9E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5.668,15 €</w:t>
            </w:r>
          </w:p>
        </w:tc>
      </w:tr>
      <w:tr w:rsidR="00650A82" w:rsidRPr="00307B4C" w14:paraId="193F05C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2F3B5B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2024--920-15000</w:t>
            </w:r>
          </w:p>
        </w:tc>
        <w:tc>
          <w:tcPr>
            <w:tcW w:w="3579" w:type="dxa"/>
            <w:gridSpan w:val="2"/>
            <w:shd w:val="clear" w:color="auto" w:fill="auto"/>
          </w:tcPr>
          <w:p w14:paraId="3A8F672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ADMON. GENERAL</w:t>
            </w:r>
          </w:p>
        </w:tc>
        <w:tc>
          <w:tcPr>
            <w:tcW w:w="1756" w:type="dxa"/>
          </w:tcPr>
          <w:p w14:paraId="2A75210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A81E06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8B238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DF479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-4.300,38 €</w:t>
            </w:r>
          </w:p>
        </w:tc>
        <w:tc>
          <w:tcPr>
            <w:tcW w:w="1756" w:type="dxa"/>
          </w:tcPr>
          <w:p w14:paraId="1FCA394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C0364C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-4.300,38 €</w:t>
            </w:r>
          </w:p>
        </w:tc>
      </w:tr>
      <w:tr w:rsidR="00650A82" w:rsidRPr="00307B4C" w14:paraId="274098C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1CDA66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2024--920-15100</w:t>
            </w:r>
          </w:p>
        </w:tc>
        <w:tc>
          <w:tcPr>
            <w:tcW w:w="3579" w:type="dxa"/>
            <w:gridSpan w:val="2"/>
            <w:shd w:val="clear" w:color="auto" w:fill="auto"/>
          </w:tcPr>
          <w:p w14:paraId="69762BC3"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ADMON. GENERAL</w:t>
            </w:r>
          </w:p>
        </w:tc>
        <w:tc>
          <w:tcPr>
            <w:tcW w:w="1756" w:type="dxa"/>
          </w:tcPr>
          <w:p w14:paraId="7579D05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D39DCF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DFB1D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3B6A6C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1.322,90 €</w:t>
            </w:r>
          </w:p>
        </w:tc>
        <w:tc>
          <w:tcPr>
            <w:tcW w:w="1756" w:type="dxa"/>
          </w:tcPr>
          <w:p w14:paraId="6129DF9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E72700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1.322,90 €</w:t>
            </w:r>
          </w:p>
        </w:tc>
      </w:tr>
      <w:tr w:rsidR="00650A82" w:rsidRPr="00307B4C" w14:paraId="3A3641E5"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431FB2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2024--920-16000</w:t>
            </w:r>
          </w:p>
        </w:tc>
        <w:tc>
          <w:tcPr>
            <w:tcW w:w="3579" w:type="dxa"/>
            <w:gridSpan w:val="2"/>
            <w:shd w:val="clear" w:color="auto" w:fill="auto"/>
          </w:tcPr>
          <w:p w14:paraId="3C7C3652"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ADMON GENERAL</w:t>
            </w:r>
          </w:p>
        </w:tc>
        <w:tc>
          <w:tcPr>
            <w:tcW w:w="1756" w:type="dxa"/>
          </w:tcPr>
          <w:p w14:paraId="043CC21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EE4E6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641ECA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A1FACF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68.589,24 €</w:t>
            </w:r>
          </w:p>
        </w:tc>
        <w:tc>
          <w:tcPr>
            <w:tcW w:w="1756" w:type="dxa"/>
          </w:tcPr>
          <w:p w14:paraId="4C3B365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6A1047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68.589,24 €</w:t>
            </w:r>
          </w:p>
        </w:tc>
      </w:tr>
      <w:tr w:rsidR="00650A82" w:rsidRPr="00307B4C" w14:paraId="2AD6B05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E8ACC2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2024--920-16200</w:t>
            </w:r>
          </w:p>
        </w:tc>
        <w:tc>
          <w:tcPr>
            <w:tcW w:w="3579" w:type="dxa"/>
            <w:gridSpan w:val="2"/>
            <w:shd w:val="clear" w:color="auto" w:fill="auto"/>
          </w:tcPr>
          <w:p w14:paraId="3DC6C57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DE FORMACION DEL PERSONAL</w:t>
            </w:r>
          </w:p>
        </w:tc>
        <w:tc>
          <w:tcPr>
            <w:tcW w:w="1756" w:type="dxa"/>
          </w:tcPr>
          <w:p w14:paraId="0D92432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F269EE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AB1A8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25644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9.026,50 €</w:t>
            </w:r>
          </w:p>
        </w:tc>
        <w:tc>
          <w:tcPr>
            <w:tcW w:w="1756" w:type="dxa"/>
          </w:tcPr>
          <w:p w14:paraId="5784598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B6B34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9.026,50 €</w:t>
            </w:r>
          </w:p>
        </w:tc>
      </w:tr>
      <w:tr w:rsidR="00650A82" w:rsidRPr="00307B4C" w14:paraId="06AD666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937AEB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2024--920-20200</w:t>
            </w:r>
          </w:p>
        </w:tc>
        <w:tc>
          <w:tcPr>
            <w:tcW w:w="3579" w:type="dxa"/>
            <w:gridSpan w:val="2"/>
            <w:shd w:val="clear" w:color="auto" w:fill="auto"/>
          </w:tcPr>
          <w:p w14:paraId="38370D7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ARRENDAMIENTO LOCALES SER. GENERALES</w:t>
            </w:r>
          </w:p>
        </w:tc>
        <w:tc>
          <w:tcPr>
            <w:tcW w:w="1756" w:type="dxa"/>
          </w:tcPr>
          <w:p w14:paraId="330C0CF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1.579,85 €</w:t>
            </w:r>
          </w:p>
        </w:tc>
        <w:tc>
          <w:tcPr>
            <w:tcW w:w="1756" w:type="dxa"/>
          </w:tcPr>
          <w:p w14:paraId="7059E97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5E91F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1.579,85 €</w:t>
            </w:r>
          </w:p>
        </w:tc>
        <w:tc>
          <w:tcPr>
            <w:tcW w:w="1756" w:type="dxa"/>
          </w:tcPr>
          <w:p w14:paraId="7B125D7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8.758,84 €</w:t>
            </w:r>
          </w:p>
        </w:tc>
        <w:tc>
          <w:tcPr>
            <w:tcW w:w="1756" w:type="dxa"/>
          </w:tcPr>
          <w:p w14:paraId="0A98629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30A215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8.758,84 €</w:t>
            </w:r>
          </w:p>
        </w:tc>
      </w:tr>
      <w:tr w:rsidR="00650A82" w:rsidRPr="00307B4C" w14:paraId="2570BCC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53DB9C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2024--920-20400</w:t>
            </w:r>
          </w:p>
        </w:tc>
        <w:tc>
          <w:tcPr>
            <w:tcW w:w="3579" w:type="dxa"/>
            <w:gridSpan w:val="2"/>
            <w:shd w:val="clear" w:color="auto" w:fill="auto"/>
          </w:tcPr>
          <w:p w14:paraId="6C0C207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ARRENDAMIENTO VEHICULOS SER. GENERALES</w:t>
            </w:r>
          </w:p>
        </w:tc>
        <w:tc>
          <w:tcPr>
            <w:tcW w:w="1756" w:type="dxa"/>
          </w:tcPr>
          <w:p w14:paraId="2847538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5BF5C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9EF97D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A041A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0,50 €</w:t>
            </w:r>
          </w:p>
        </w:tc>
        <w:tc>
          <w:tcPr>
            <w:tcW w:w="1756" w:type="dxa"/>
          </w:tcPr>
          <w:p w14:paraId="6A03B93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BE5AED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0,50 €</w:t>
            </w:r>
          </w:p>
        </w:tc>
      </w:tr>
      <w:tr w:rsidR="00650A82" w:rsidRPr="00307B4C" w14:paraId="0AA5E70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107F0B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2024--920-20500</w:t>
            </w:r>
          </w:p>
        </w:tc>
        <w:tc>
          <w:tcPr>
            <w:tcW w:w="3579" w:type="dxa"/>
            <w:gridSpan w:val="2"/>
            <w:shd w:val="clear" w:color="auto" w:fill="auto"/>
          </w:tcPr>
          <w:p w14:paraId="58AB94E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ARRENDAMIENTO MATERIAL DE OFICINAS</w:t>
            </w:r>
          </w:p>
        </w:tc>
        <w:tc>
          <w:tcPr>
            <w:tcW w:w="1756" w:type="dxa"/>
          </w:tcPr>
          <w:p w14:paraId="497CEAC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1.950,02 €</w:t>
            </w:r>
          </w:p>
        </w:tc>
        <w:tc>
          <w:tcPr>
            <w:tcW w:w="1756" w:type="dxa"/>
          </w:tcPr>
          <w:p w14:paraId="5848250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2C1F2C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1.950,02 €</w:t>
            </w:r>
          </w:p>
        </w:tc>
        <w:tc>
          <w:tcPr>
            <w:tcW w:w="1756" w:type="dxa"/>
          </w:tcPr>
          <w:p w14:paraId="458BD00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3.299,82 €</w:t>
            </w:r>
          </w:p>
        </w:tc>
        <w:tc>
          <w:tcPr>
            <w:tcW w:w="1756" w:type="dxa"/>
          </w:tcPr>
          <w:p w14:paraId="1FB9640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640450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3.299,82 €</w:t>
            </w:r>
          </w:p>
        </w:tc>
      </w:tr>
      <w:tr w:rsidR="00650A82" w:rsidRPr="00307B4C" w14:paraId="4407A7E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99BDEB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2024--920-21200</w:t>
            </w:r>
          </w:p>
        </w:tc>
        <w:tc>
          <w:tcPr>
            <w:tcW w:w="3579" w:type="dxa"/>
            <w:gridSpan w:val="2"/>
            <w:shd w:val="clear" w:color="auto" w:fill="auto"/>
          </w:tcPr>
          <w:p w14:paraId="0BBAF12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DE EDIFICIOS ADMON.GRAL</w:t>
            </w:r>
          </w:p>
        </w:tc>
        <w:tc>
          <w:tcPr>
            <w:tcW w:w="1756" w:type="dxa"/>
          </w:tcPr>
          <w:p w14:paraId="1DC288F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8.405,60 €</w:t>
            </w:r>
          </w:p>
        </w:tc>
        <w:tc>
          <w:tcPr>
            <w:tcW w:w="1756" w:type="dxa"/>
          </w:tcPr>
          <w:p w14:paraId="4B0D21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1D4C18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8.405,60 €</w:t>
            </w:r>
          </w:p>
        </w:tc>
        <w:tc>
          <w:tcPr>
            <w:tcW w:w="1756" w:type="dxa"/>
          </w:tcPr>
          <w:p w14:paraId="6A113EC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6.034,45 €</w:t>
            </w:r>
          </w:p>
        </w:tc>
        <w:tc>
          <w:tcPr>
            <w:tcW w:w="1756" w:type="dxa"/>
          </w:tcPr>
          <w:p w14:paraId="32A1E68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815B68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6.034,45 €</w:t>
            </w:r>
          </w:p>
        </w:tc>
      </w:tr>
      <w:tr w:rsidR="00650A82" w:rsidRPr="00307B4C" w14:paraId="135287A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4C0A9A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2024--920-21201</w:t>
            </w:r>
          </w:p>
        </w:tc>
        <w:tc>
          <w:tcPr>
            <w:tcW w:w="3579" w:type="dxa"/>
            <w:gridSpan w:val="2"/>
            <w:shd w:val="clear" w:color="auto" w:fill="auto"/>
          </w:tcPr>
          <w:p w14:paraId="1E3A0F2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MOLINOS.</w:t>
            </w:r>
          </w:p>
        </w:tc>
        <w:tc>
          <w:tcPr>
            <w:tcW w:w="1756" w:type="dxa"/>
          </w:tcPr>
          <w:p w14:paraId="3463A20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4BF17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57B0C9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9DE2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-8.134,63 €</w:t>
            </w:r>
          </w:p>
        </w:tc>
        <w:tc>
          <w:tcPr>
            <w:tcW w:w="1756" w:type="dxa"/>
          </w:tcPr>
          <w:p w14:paraId="3FFEA23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6A1414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-8.134,63 €</w:t>
            </w:r>
          </w:p>
        </w:tc>
      </w:tr>
      <w:tr w:rsidR="00650A82" w:rsidRPr="00307B4C" w14:paraId="5F06FDB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02AEE5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2024--920-21400</w:t>
            </w:r>
          </w:p>
        </w:tc>
        <w:tc>
          <w:tcPr>
            <w:tcW w:w="3579" w:type="dxa"/>
            <w:gridSpan w:val="2"/>
            <w:shd w:val="clear" w:color="auto" w:fill="auto"/>
          </w:tcPr>
          <w:p w14:paraId="6A06E6F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REPARAR VEHICULOS ADMON GRAL.</w:t>
            </w:r>
          </w:p>
        </w:tc>
        <w:tc>
          <w:tcPr>
            <w:tcW w:w="1756" w:type="dxa"/>
          </w:tcPr>
          <w:p w14:paraId="25D827C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7B4CD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53FD9D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D9562E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-2.110,05 €</w:t>
            </w:r>
          </w:p>
        </w:tc>
        <w:tc>
          <w:tcPr>
            <w:tcW w:w="1756" w:type="dxa"/>
          </w:tcPr>
          <w:p w14:paraId="26FF0DA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1BCB2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-2.110,05 €</w:t>
            </w:r>
          </w:p>
        </w:tc>
      </w:tr>
      <w:tr w:rsidR="00650A82" w:rsidRPr="00307B4C" w14:paraId="27715E2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A3FB49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2024--920-21600</w:t>
            </w:r>
          </w:p>
        </w:tc>
        <w:tc>
          <w:tcPr>
            <w:tcW w:w="3579" w:type="dxa"/>
            <w:gridSpan w:val="2"/>
            <w:shd w:val="clear" w:color="auto" w:fill="auto"/>
          </w:tcPr>
          <w:p w14:paraId="68FFC24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CONSERV. Y MANT. EQUIPOS INFORMATICOS</w:t>
            </w:r>
          </w:p>
        </w:tc>
        <w:tc>
          <w:tcPr>
            <w:tcW w:w="1756" w:type="dxa"/>
          </w:tcPr>
          <w:p w14:paraId="36CDB55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CB30C1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BE2E83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AF3E32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3.429,79 €</w:t>
            </w:r>
          </w:p>
        </w:tc>
        <w:tc>
          <w:tcPr>
            <w:tcW w:w="1756" w:type="dxa"/>
          </w:tcPr>
          <w:p w14:paraId="595ECA4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481ED1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3.429,79 €</w:t>
            </w:r>
          </w:p>
        </w:tc>
      </w:tr>
      <w:tr w:rsidR="00650A82" w:rsidRPr="00307B4C" w14:paraId="70B1EFE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335CCF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2024--920-22000</w:t>
            </w:r>
          </w:p>
        </w:tc>
        <w:tc>
          <w:tcPr>
            <w:tcW w:w="3579" w:type="dxa"/>
            <w:gridSpan w:val="2"/>
            <w:shd w:val="clear" w:color="auto" w:fill="auto"/>
          </w:tcPr>
          <w:p w14:paraId="0206096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ORDINARIO DE OFICINAS GENERALES</w:t>
            </w:r>
          </w:p>
        </w:tc>
        <w:tc>
          <w:tcPr>
            <w:tcW w:w="1756" w:type="dxa"/>
          </w:tcPr>
          <w:p w14:paraId="3CA3D28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3CFF5D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C16E21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EC73F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283,98 €</w:t>
            </w:r>
          </w:p>
        </w:tc>
        <w:tc>
          <w:tcPr>
            <w:tcW w:w="1756" w:type="dxa"/>
          </w:tcPr>
          <w:p w14:paraId="5E2A460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6CDD00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283,98 €</w:t>
            </w:r>
          </w:p>
        </w:tc>
      </w:tr>
      <w:tr w:rsidR="00650A82" w:rsidRPr="00307B4C" w14:paraId="385AE86C"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54CA76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2024--920-22001</w:t>
            </w:r>
          </w:p>
        </w:tc>
        <w:tc>
          <w:tcPr>
            <w:tcW w:w="3579" w:type="dxa"/>
            <w:gridSpan w:val="2"/>
            <w:shd w:val="clear" w:color="auto" w:fill="auto"/>
          </w:tcPr>
          <w:p w14:paraId="18BF602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PRENSA, REVISTAS. LIBROS, SUSCRIP ADMON</w:t>
            </w:r>
          </w:p>
        </w:tc>
        <w:tc>
          <w:tcPr>
            <w:tcW w:w="1756" w:type="dxa"/>
          </w:tcPr>
          <w:p w14:paraId="00D89F8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16B911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6AB1EC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C815A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-2.299,07 €</w:t>
            </w:r>
          </w:p>
        </w:tc>
        <w:tc>
          <w:tcPr>
            <w:tcW w:w="1756" w:type="dxa"/>
          </w:tcPr>
          <w:p w14:paraId="0FF2FAD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78EB24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-2.299,07 €</w:t>
            </w:r>
          </w:p>
        </w:tc>
      </w:tr>
      <w:tr w:rsidR="00650A82" w:rsidRPr="00307B4C" w14:paraId="12DABC4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29356C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2024--920-22002</w:t>
            </w:r>
          </w:p>
        </w:tc>
        <w:tc>
          <w:tcPr>
            <w:tcW w:w="3579" w:type="dxa"/>
            <w:gridSpan w:val="2"/>
            <w:shd w:val="clear" w:color="auto" w:fill="auto"/>
          </w:tcPr>
          <w:p w14:paraId="39748DB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MAT. INFORMATICO FUNGIBLE OFICINA</w:t>
            </w:r>
          </w:p>
        </w:tc>
        <w:tc>
          <w:tcPr>
            <w:tcW w:w="1756" w:type="dxa"/>
          </w:tcPr>
          <w:p w14:paraId="476EAB7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B5786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D8144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B8DD48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3.431,89 €</w:t>
            </w:r>
          </w:p>
        </w:tc>
        <w:tc>
          <w:tcPr>
            <w:tcW w:w="1756" w:type="dxa"/>
          </w:tcPr>
          <w:p w14:paraId="7B204EC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17B50E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3.431,89 €</w:t>
            </w:r>
          </w:p>
        </w:tc>
      </w:tr>
      <w:tr w:rsidR="00650A82" w:rsidRPr="00307B4C" w14:paraId="1FE8335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C74CE6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2024--920-22100</w:t>
            </w:r>
          </w:p>
        </w:tc>
        <w:tc>
          <w:tcPr>
            <w:tcW w:w="3579" w:type="dxa"/>
            <w:gridSpan w:val="2"/>
            <w:shd w:val="clear" w:color="auto" w:fill="auto"/>
          </w:tcPr>
          <w:p w14:paraId="581EEF2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ENER. ELEC. EDIFIC. ADMON. GENERAL</w:t>
            </w:r>
          </w:p>
        </w:tc>
        <w:tc>
          <w:tcPr>
            <w:tcW w:w="1756" w:type="dxa"/>
          </w:tcPr>
          <w:p w14:paraId="35C98B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00323C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7FAF9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48096E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10.356,22 €</w:t>
            </w:r>
          </w:p>
        </w:tc>
        <w:tc>
          <w:tcPr>
            <w:tcW w:w="1756" w:type="dxa"/>
          </w:tcPr>
          <w:p w14:paraId="44296A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3E9157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10.356,22 €</w:t>
            </w:r>
          </w:p>
        </w:tc>
      </w:tr>
      <w:tr w:rsidR="00650A82" w:rsidRPr="00307B4C" w14:paraId="0437EEE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A067FA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2024--920-22103</w:t>
            </w:r>
          </w:p>
        </w:tc>
        <w:tc>
          <w:tcPr>
            <w:tcW w:w="3579" w:type="dxa"/>
            <w:gridSpan w:val="2"/>
            <w:shd w:val="clear" w:color="auto" w:fill="auto"/>
          </w:tcPr>
          <w:p w14:paraId="565BE47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SUMINISTRO CARBURANTE VEH. ADMON GRAL.</w:t>
            </w:r>
          </w:p>
        </w:tc>
        <w:tc>
          <w:tcPr>
            <w:tcW w:w="1756" w:type="dxa"/>
          </w:tcPr>
          <w:p w14:paraId="1E59597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C9093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73293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002F1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4.134,56 €</w:t>
            </w:r>
          </w:p>
        </w:tc>
        <w:tc>
          <w:tcPr>
            <w:tcW w:w="1756" w:type="dxa"/>
          </w:tcPr>
          <w:p w14:paraId="321A79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CA43FF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4.134,56 €</w:t>
            </w:r>
          </w:p>
        </w:tc>
      </w:tr>
      <w:tr w:rsidR="00650A82" w:rsidRPr="00307B4C" w14:paraId="2661CE1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0D508E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2024--920-22104</w:t>
            </w:r>
          </w:p>
        </w:tc>
        <w:tc>
          <w:tcPr>
            <w:tcW w:w="3579" w:type="dxa"/>
            <w:gridSpan w:val="2"/>
            <w:shd w:val="clear" w:color="auto" w:fill="auto"/>
          </w:tcPr>
          <w:p w14:paraId="37C28E5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VESTUARIO PERSONAL AYUNTAMIENTO</w:t>
            </w:r>
          </w:p>
        </w:tc>
        <w:tc>
          <w:tcPr>
            <w:tcW w:w="1756" w:type="dxa"/>
          </w:tcPr>
          <w:p w14:paraId="3DDB309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E4D9C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28403A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8D25B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-2.810,73 €</w:t>
            </w:r>
          </w:p>
        </w:tc>
        <w:tc>
          <w:tcPr>
            <w:tcW w:w="1756" w:type="dxa"/>
          </w:tcPr>
          <w:p w14:paraId="5AED981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7F1128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-2.810,73 €</w:t>
            </w:r>
          </w:p>
        </w:tc>
      </w:tr>
      <w:tr w:rsidR="00650A82" w:rsidRPr="00307B4C" w14:paraId="788D910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12D2A6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2024--920-22110</w:t>
            </w:r>
          </w:p>
        </w:tc>
        <w:tc>
          <w:tcPr>
            <w:tcW w:w="3579" w:type="dxa"/>
            <w:gridSpan w:val="2"/>
            <w:shd w:val="clear" w:color="auto" w:fill="auto"/>
          </w:tcPr>
          <w:p w14:paraId="0CC021D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PRODUCTOS LIMPIEZA LOCALES AYUNTAMIENTO</w:t>
            </w:r>
          </w:p>
        </w:tc>
        <w:tc>
          <w:tcPr>
            <w:tcW w:w="1756" w:type="dxa"/>
          </w:tcPr>
          <w:p w14:paraId="41DECA9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0FA18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1B4B69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CCDDD6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0B39FB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60428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4DD3E9F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A010B6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2024--920-22200</w:t>
            </w:r>
          </w:p>
        </w:tc>
        <w:tc>
          <w:tcPr>
            <w:tcW w:w="3579" w:type="dxa"/>
            <w:gridSpan w:val="2"/>
            <w:shd w:val="clear" w:color="auto" w:fill="auto"/>
          </w:tcPr>
          <w:p w14:paraId="451EB300"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SERVICIOS DE TELECOMUNIC. SER. GENERALES</w:t>
            </w:r>
          </w:p>
        </w:tc>
        <w:tc>
          <w:tcPr>
            <w:tcW w:w="1756" w:type="dxa"/>
          </w:tcPr>
          <w:p w14:paraId="45C5DF4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130C7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D320F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AA503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6.734,63 €</w:t>
            </w:r>
          </w:p>
        </w:tc>
        <w:tc>
          <w:tcPr>
            <w:tcW w:w="1756" w:type="dxa"/>
          </w:tcPr>
          <w:p w14:paraId="5785B47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F6983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6.734,63 €</w:t>
            </w:r>
          </w:p>
        </w:tc>
      </w:tr>
      <w:tr w:rsidR="00650A82" w:rsidRPr="00307B4C" w14:paraId="6136BCA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5C4C8A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2024--920-22201</w:t>
            </w:r>
          </w:p>
        </w:tc>
        <w:tc>
          <w:tcPr>
            <w:tcW w:w="3579" w:type="dxa"/>
            <w:gridSpan w:val="2"/>
            <w:shd w:val="clear" w:color="auto" w:fill="auto"/>
          </w:tcPr>
          <w:p w14:paraId="7952B9E2"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COMUNICACIONES POSTALES.</w:t>
            </w:r>
          </w:p>
        </w:tc>
        <w:tc>
          <w:tcPr>
            <w:tcW w:w="1756" w:type="dxa"/>
          </w:tcPr>
          <w:p w14:paraId="75B1FFA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AA4AF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0ACBB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35C0C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863,96 €</w:t>
            </w:r>
          </w:p>
        </w:tc>
        <w:tc>
          <w:tcPr>
            <w:tcW w:w="1756" w:type="dxa"/>
          </w:tcPr>
          <w:p w14:paraId="6630C2C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7ADCA4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863,96 €</w:t>
            </w:r>
          </w:p>
        </w:tc>
      </w:tr>
      <w:tr w:rsidR="00650A82" w:rsidRPr="00307B4C" w14:paraId="58DDDF0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BF0DE1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2024--920-22300</w:t>
            </w:r>
          </w:p>
        </w:tc>
        <w:tc>
          <w:tcPr>
            <w:tcW w:w="3579" w:type="dxa"/>
            <w:gridSpan w:val="2"/>
            <w:shd w:val="clear" w:color="auto" w:fill="auto"/>
          </w:tcPr>
          <w:p w14:paraId="3284D66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SERVICIOS DE TRANSPORTE ADMON GRAL.</w:t>
            </w:r>
          </w:p>
        </w:tc>
        <w:tc>
          <w:tcPr>
            <w:tcW w:w="1756" w:type="dxa"/>
          </w:tcPr>
          <w:p w14:paraId="2D21C9D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4482AB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F9ACB5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78099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-434,37 €</w:t>
            </w:r>
          </w:p>
        </w:tc>
        <w:tc>
          <w:tcPr>
            <w:tcW w:w="1756" w:type="dxa"/>
          </w:tcPr>
          <w:p w14:paraId="2815EF0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C7ED5D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-434,37 €</w:t>
            </w:r>
          </w:p>
        </w:tc>
      </w:tr>
      <w:tr w:rsidR="00650A82" w:rsidRPr="00307B4C" w14:paraId="4325E70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2C23EF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2024--920-22400</w:t>
            </w:r>
          </w:p>
        </w:tc>
        <w:tc>
          <w:tcPr>
            <w:tcW w:w="3579" w:type="dxa"/>
            <w:gridSpan w:val="2"/>
            <w:shd w:val="clear" w:color="auto" w:fill="auto"/>
          </w:tcPr>
          <w:p w14:paraId="00F5D29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PRIMA DE SEGURO RESP. CIVIL Y OTROS</w:t>
            </w:r>
          </w:p>
        </w:tc>
        <w:tc>
          <w:tcPr>
            <w:tcW w:w="1756" w:type="dxa"/>
          </w:tcPr>
          <w:p w14:paraId="719C83F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C7F221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44B10A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CA1FF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-952,47 €</w:t>
            </w:r>
          </w:p>
        </w:tc>
        <w:tc>
          <w:tcPr>
            <w:tcW w:w="1756" w:type="dxa"/>
          </w:tcPr>
          <w:p w14:paraId="0B39565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1B335D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-952,47 €</w:t>
            </w:r>
          </w:p>
        </w:tc>
      </w:tr>
      <w:tr w:rsidR="00650A82" w:rsidRPr="00307B4C" w14:paraId="17B0A79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01BE00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2024--920-22401</w:t>
            </w:r>
          </w:p>
        </w:tc>
        <w:tc>
          <w:tcPr>
            <w:tcW w:w="3579" w:type="dxa"/>
            <w:gridSpan w:val="2"/>
            <w:shd w:val="clear" w:color="auto" w:fill="auto"/>
          </w:tcPr>
          <w:p w14:paraId="686EAED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PRIMA DEL SEGURO DE DAÑOS DE EDIF Y DEP.</w:t>
            </w:r>
          </w:p>
        </w:tc>
        <w:tc>
          <w:tcPr>
            <w:tcW w:w="1756" w:type="dxa"/>
          </w:tcPr>
          <w:p w14:paraId="7935FAF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6EAC56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7A3E64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5C4D2F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1.557,47 €</w:t>
            </w:r>
          </w:p>
        </w:tc>
        <w:tc>
          <w:tcPr>
            <w:tcW w:w="1756" w:type="dxa"/>
          </w:tcPr>
          <w:p w14:paraId="6ADDD33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AFC2F5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1.557,47 €</w:t>
            </w:r>
          </w:p>
        </w:tc>
      </w:tr>
      <w:tr w:rsidR="00650A82" w:rsidRPr="00307B4C" w14:paraId="4018D65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F1B4D2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2024--920-22402</w:t>
            </w:r>
          </w:p>
        </w:tc>
        <w:tc>
          <w:tcPr>
            <w:tcW w:w="3579" w:type="dxa"/>
            <w:gridSpan w:val="2"/>
            <w:shd w:val="clear" w:color="auto" w:fill="auto"/>
          </w:tcPr>
          <w:p w14:paraId="056B116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SEGUROS VEHICULOS</w:t>
            </w:r>
          </w:p>
        </w:tc>
        <w:tc>
          <w:tcPr>
            <w:tcW w:w="1756" w:type="dxa"/>
          </w:tcPr>
          <w:p w14:paraId="7787869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43377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B34CD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F98671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6.793,65 €</w:t>
            </w:r>
          </w:p>
        </w:tc>
        <w:tc>
          <w:tcPr>
            <w:tcW w:w="1756" w:type="dxa"/>
          </w:tcPr>
          <w:p w14:paraId="74B7CF0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A8DE1B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6.793,65 €</w:t>
            </w:r>
          </w:p>
        </w:tc>
      </w:tr>
      <w:tr w:rsidR="00650A82" w:rsidRPr="00307B4C" w14:paraId="105A119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3E4800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2024--920-22600</w:t>
            </w:r>
          </w:p>
        </w:tc>
        <w:tc>
          <w:tcPr>
            <w:tcW w:w="3579" w:type="dxa"/>
            <w:gridSpan w:val="2"/>
            <w:shd w:val="clear" w:color="auto" w:fill="auto"/>
          </w:tcPr>
          <w:p w14:paraId="401183D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EQUIPOS INFORMÁTICOS ADMON. GENERAL</w:t>
            </w:r>
          </w:p>
        </w:tc>
        <w:tc>
          <w:tcPr>
            <w:tcW w:w="1756" w:type="dxa"/>
          </w:tcPr>
          <w:p w14:paraId="7AFC62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F5D3D3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03702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F17E7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-815,00 €</w:t>
            </w:r>
          </w:p>
        </w:tc>
        <w:tc>
          <w:tcPr>
            <w:tcW w:w="1756" w:type="dxa"/>
          </w:tcPr>
          <w:p w14:paraId="208CE1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7AC843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-815,00 €</w:t>
            </w:r>
          </w:p>
        </w:tc>
      </w:tr>
      <w:tr w:rsidR="00650A82" w:rsidRPr="00307B4C" w14:paraId="14124F0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A62C51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2024--920-22603</w:t>
            </w:r>
          </w:p>
        </w:tc>
        <w:tc>
          <w:tcPr>
            <w:tcW w:w="3579" w:type="dxa"/>
            <w:gridSpan w:val="2"/>
            <w:shd w:val="clear" w:color="auto" w:fill="auto"/>
          </w:tcPr>
          <w:p w14:paraId="6A301CB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PUBLICACIONE EN DIARIOS OFICIALES.</w:t>
            </w:r>
          </w:p>
        </w:tc>
        <w:tc>
          <w:tcPr>
            <w:tcW w:w="1756" w:type="dxa"/>
          </w:tcPr>
          <w:p w14:paraId="52CB2B2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743E66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2EB498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706B6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-1.921,99 €</w:t>
            </w:r>
          </w:p>
        </w:tc>
        <w:tc>
          <w:tcPr>
            <w:tcW w:w="1756" w:type="dxa"/>
          </w:tcPr>
          <w:p w14:paraId="2ED614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5EEC54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-1.921,99 €</w:t>
            </w:r>
          </w:p>
        </w:tc>
      </w:tr>
      <w:tr w:rsidR="00650A82" w:rsidRPr="00307B4C" w14:paraId="4E2C2E0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D6F193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2024--920-22604</w:t>
            </w:r>
          </w:p>
        </w:tc>
        <w:tc>
          <w:tcPr>
            <w:tcW w:w="3579" w:type="dxa"/>
            <w:gridSpan w:val="2"/>
            <w:shd w:val="clear" w:color="auto" w:fill="auto"/>
          </w:tcPr>
          <w:p w14:paraId="4A26F9A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DEFENSA JURIDICA E INDEMNIZACIONES</w:t>
            </w:r>
          </w:p>
        </w:tc>
        <w:tc>
          <w:tcPr>
            <w:tcW w:w="1756" w:type="dxa"/>
          </w:tcPr>
          <w:p w14:paraId="5443FE4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11.293,32 €</w:t>
            </w:r>
          </w:p>
        </w:tc>
        <w:tc>
          <w:tcPr>
            <w:tcW w:w="1756" w:type="dxa"/>
          </w:tcPr>
          <w:p w14:paraId="4F7F446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071313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11.293,32 €</w:t>
            </w:r>
          </w:p>
        </w:tc>
        <w:tc>
          <w:tcPr>
            <w:tcW w:w="1756" w:type="dxa"/>
          </w:tcPr>
          <w:p w14:paraId="7179CB1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1.108,61 €</w:t>
            </w:r>
          </w:p>
        </w:tc>
        <w:tc>
          <w:tcPr>
            <w:tcW w:w="1756" w:type="dxa"/>
          </w:tcPr>
          <w:p w14:paraId="68722A5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ECE5F5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1.108,61 €</w:t>
            </w:r>
          </w:p>
        </w:tc>
      </w:tr>
      <w:tr w:rsidR="00650A82" w:rsidRPr="00307B4C" w14:paraId="0C3E43D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FEE769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2024--920-22699</w:t>
            </w:r>
          </w:p>
        </w:tc>
        <w:tc>
          <w:tcPr>
            <w:tcW w:w="3579" w:type="dxa"/>
            <w:gridSpan w:val="2"/>
            <w:shd w:val="clear" w:color="auto" w:fill="auto"/>
          </w:tcPr>
          <w:p w14:paraId="4A496E7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OTROS GASTOS ADMON GRAL.</w:t>
            </w:r>
          </w:p>
        </w:tc>
        <w:tc>
          <w:tcPr>
            <w:tcW w:w="1756" w:type="dxa"/>
          </w:tcPr>
          <w:p w14:paraId="7E1F36E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E8AF35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3A566B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B62FAE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2.890,77 €</w:t>
            </w:r>
          </w:p>
        </w:tc>
        <w:tc>
          <w:tcPr>
            <w:tcW w:w="1756" w:type="dxa"/>
          </w:tcPr>
          <w:p w14:paraId="1F3F9FF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6E8CE4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2.890,77 €</w:t>
            </w:r>
          </w:p>
        </w:tc>
      </w:tr>
      <w:tr w:rsidR="00650A82" w:rsidRPr="00307B4C" w14:paraId="7F81D27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BBCBAD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2024--920-22700</w:t>
            </w:r>
          </w:p>
        </w:tc>
        <w:tc>
          <w:tcPr>
            <w:tcW w:w="3579" w:type="dxa"/>
            <w:gridSpan w:val="2"/>
            <w:shd w:val="clear" w:color="auto" w:fill="auto"/>
          </w:tcPr>
          <w:p w14:paraId="22578A2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LIMPIEZA EDIFICIOS DE ADMON GRAL.</w:t>
            </w:r>
          </w:p>
        </w:tc>
        <w:tc>
          <w:tcPr>
            <w:tcW w:w="1756" w:type="dxa"/>
          </w:tcPr>
          <w:p w14:paraId="135B52F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15.400,00 €</w:t>
            </w:r>
          </w:p>
        </w:tc>
        <w:tc>
          <w:tcPr>
            <w:tcW w:w="1756" w:type="dxa"/>
          </w:tcPr>
          <w:p w14:paraId="318B411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64D34B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15.400,00 €</w:t>
            </w:r>
          </w:p>
        </w:tc>
        <w:tc>
          <w:tcPr>
            <w:tcW w:w="1756" w:type="dxa"/>
          </w:tcPr>
          <w:p w14:paraId="1AEC727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842,39 €</w:t>
            </w:r>
          </w:p>
        </w:tc>
        <w:tc>
          <w:tcPr>
            <w:tcW w:w="1756" w:type="dxa"/>
          </w:tcPr>
          <w:p w14:paraId="7BF080E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48EA5F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842,39 €</w:t>
            </w:r>
          </w:p>
        </w:tc>
      </w:tr>
      <w:tr w:rsidR="00650A82" w:rsidRPr="00307B4C" w14:paraId="17C8ACE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27401F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2024--920-22701</w:t>
            </w:r>
          </w:p>
        </w:tc>
        <w:tc>
          <w:tcPr>
            <w:tcW w:w="3579" w:type="dxa"/>
            <w:gridSpan w:val="2"/>
            <w:shd w:val="clear" w:color="auto" w:fill="auto"/>
          </w:tcPr>
          <w:p w14:paraId="277D09F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EDIFICIOS ADMON Y OTROS SERV.</w:t>
            </w:r>
          </w:p>
        </w:tc>
        <w:tc>
          <w:tcPr>
            <w:tcW w:w="1756" w:type="dxa"/>
          </w:tcPr>
          <w:p w14:paraId="02F45EB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291.762,62 €</w:t>
            </w:r>
          </w:p>
        </w:tc>
        <w:tc>
          <w:tcPr>
            <w:tcW w:w="1756" w:type="dxa"/>
          </w:tcPr>
          <w:p w14:paraId="73E344D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D5A1B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291.762,62 €</w:t>
            </w:r>
          </w:p>
        </w:tc>
        <w:tc>
          <w:tcPr>
            <w:tcW w:w="1756" w:type="dxa"/>
          </w:tcPr>
          <w:p w14:paraId="4EA9A25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47.605,12 €</w:t>
            </w:r>
          </w:p>
        </w:tc>
        <w:tc>
          <w:tcPr>
            <w:tcW w:w="1756" w:type="dxa"/>
          </w:tcPr>
          <w:p w14:paraId="5CC62B7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97D523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47.605,12 €</w:t>
            </w:r>
          </w:p>
        </w:tc>
      </w:tr>
      <w:tr w:rsidR="00650A82" w:rsidRPr="00307B4C" w14:paraId="651E985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89CE87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2024--920-22705</w:t>
            </w:r>
          </w:p>
        </w:tc>
        <w:tc>
          <w:tcPr>
            <w:tcW w:w="3579" w:type="dxa"/>
            <w:gridSpan w:val="2"/>
            <w:shd w:val="clear" w:color="auto" w:fill="auto"/>
          </w:tcPr>
          <w:p w14:paraId="068FD87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PROCESOS ELECTORALES</w:t>
            </w:r>
          </w:p>
        </w:tc>
        <w:tc>
          <w:tcPr>
            <w:tcW w:w="1756" w:type="dxa"/>
          </w:tcPr>
          <w:p w14:paraId="576FBA3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4470B1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8280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96D85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F60F3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0B399C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4CDE75E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1C64A6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2024--920-22706</w:t>
            </w:r>
          </w:p>
        </w:tc>
        <w:tc>
          <w:tcPr>
            <w:tcW w:w="3579" w:type="dxa"/>
            <w:gridSpan w:val="2"/>
            <w:shd w:val="clear" w:color="auto" w:fill="auto"/>
          </w:tcPr>
          <w:p w14:paraId="0F20DEE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ESTUDIOS Y TRABAJOS TECNICOS.</w:t>
            </w:r>
          </w:p>
        </w:tc>
        <w:tc>
          <w:tcPr>
            <w:tcW w:w="1756" w:type="dxa"/>
          </w:tcPr>
          <w:p w14:paraId="7B14386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48.944,93 €</w:t>
            </w:r>
          </w:p>
        </w:tc>
        <w:tc>
          <w:tcPr>
            <w:tcW w:w="1756" w:type="dxa"/>
          </w:tcPr>
          <w:p w14:paraId="51C5BF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41656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48.944,93 €</w:t>
            </w:r>
          </w:p>
        </w:tc>
        <w:tc>
          <w:tcPr>
            <w:tcW w:w="1756" w:type="dxa"/>
          </w:tcPr>
          <w:p w14:paraId="29DCA85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34.944,23 €</w:t>
            </w:r>
          </w:p>
        </w:tc>
        <w:tc>
          <w:tcPr>
            <w:tcW w:w="1756" w:type="dxa"/>
          </w:tcPr>
          <w:p w14:paraId="1131FB3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57FA4B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34.944,23 €</w:t>
            </w:r>
          </w:p>
        </w:tc>
      </w:tr>
      <w:tr w:rsidR="00650A82" w:rsidRPr="00307B4C" w14:paraId="2F46E32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D5E7AC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2024--920-22707</w:t>
            </w:r>
          </w:p>
        </w:tc>
        <w:tc>
          <w:tcPr>
            <w:tcW w:w="3579" w:type="dxa"/>
            <w:gridSpan w:val="2"/>
            <w:shd w:val="clear" w:color="auto" w:fill="auto"/>
          </w:tcPr>
          <w:p w14:paraId="7C983BC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MANTENIMIENTO INFORMATICO</w:t>
            </w:r>
          </w:p>
        </w:tc>
        <w:tc>
          <w:tcPr>
            <w:tcW w:w="1756" w:type="dxa"/>
          </w:tcPr>
          <w:p w14:paraId="7739BF7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18.060,40 €</w:t>
            </w:r>
          </w:p>
        </w:tc>
        <w:tc>
          <w:tcPr>
            <w:tcW w:w="1756" w:type="dxa"/>
          </w:tcPr>
          <w:p w14:paraId="7D74372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76145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18.060,40 €</w:t>
            </w:r>
          </w:p>
        </w:tc>
        <w:tc>
          <w:tcPr>
            <w:tcW w:w="1756" w:type="dxa"/>
          </w:tcPr>
          <w:p w14:paraId="42F80B3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3.657,63 €</w:t>
            </w:r>
          </w:p>
        </w:tc>
        <w:tc>
          <w:tcPr>
            <w:tcW w:w="1756" w:type="dxa"/>
          </w:tcPr>
          <w:p w14:paraId="40D389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E3C02D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3.657,63 €</w:t>
            </w:r>
          </w:p>
        </w:tc>
      </w:tr>
      <w:tr w:rsidR="00650A82" w:rsidRPr="00307B4C" w14:paraId="384AAD4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D8432B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2024--920-22709</w:t>
            </w:r>
          </w:p>
        </w:tc>
        <w:tc>
          <w:tcPr>
            <w:tcW w:w="3579" w:type="dxa"/>
            <w:gridSpan w:val="2"/>
            <w:shd w:val="clear" w:color="auto" w:fill="auto"/>
          </w:tcPr>
          <w:p w14:paraId="639A8C7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TRABAJOS TECNICOS EDUSI 09</w:t>
            </w:r>
          </w:p>
        </w:tc>
        <w:tc>
          <w:tcPr>
            <w:tcW w:w="1756" w:type="dxa"/>
          </w:tcPr>
          <w:p w14:paraId="3B0C9A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9CCE2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39D497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417526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-3.508,56 €</w:t>
            </w:r>
          </w:p>
        </w:tc>
        <w:tc>
          <w:tcPr>
            <w:tcW w:w="1756" w:type="dxa"/>
          </w:tcPr>
          <w:p w14:paraId="7DC06DB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A3EDA5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-3.508,56 €</w:t>
            </w:r>
          </w:p>
        </w:tc>
      </w:tr>
      <w:tr w:rsidR="00650A82" w:rsidRPr="00307B4C" w14:paraId="0045C656"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3E6FBD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2024--920-23001</w:t>
            </w:r>
          </w:p>
        </w:tc>
        <w:tc>
          <w:tcPr>
            <w:tcW w:w="3579" w:type="dxa"/>
            <w:gridSpan w:val="2"/>
            <w:shd w:val="clear" w:color="auto" w:fill="auto"/>
          </w:tcPr>
          <w:p w14:paraId="6F58995B"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DIETAS PERSONAL</w:t>
            </w:r>
          </w:p>
        </w:tc>
        <w:tc>
          <w:tcPr>
            <w:tcW w:w="1756" w:type="dxa"/>
          </w:tcPr>
          <w:p w14:paraId="35003CF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5304C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8E0FF5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AB03D7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2.518,16 €</w:t>
            </w:r>
          </w:p>
        </w:tc>
        <w:tc>
          <w:tcPr>
            <w:tcW w:w="1756" w:type="dxa"/>
          </w:tcPr>
          <w:p w14:paraId="1632D30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6D764E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2.518,16 €</w:t>
            </w:r>
          </w:p>
        </w:tc>
      </w:tr>
      <w:tr w:rsidR="00650A82" w:rsidRPr="00307B4C" w14:paraId="6AC7BA0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FD6865F"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2024--920-23101</w:t>
            </w:r>
          </w:p>
        </w:tc>
        <w:tc>
          <w:tcPr>
            <w:tcW w:w="3579" w:type="dxa"/>
            <w:gridSpan w:val="2"/>
            <w:shd w:val="clear" w:color="auto" w:fill="auto"/>
          </w:tcPr>
          <w:p w14:paraId="33ED95AC"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GASTOS LOCOMOCION PERSONAL</w:t>
            </w:r>
          </w:p>
        </w:tc>
        <w:tc>
          <w:tcPr>
            <w:tcW w:w="1756" w:type="dxa"/>
          </w:tcPr>
          <w:p w14:paraId="3C93C14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B6BA6E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BEDBB8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4060A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2.755,07 €</w:t>
            </w:r>
          </w:p>
        </w:tc>
        <w:tc>
          <w:tcPr>
            <w:tcW w:w="1756" w:type="dxa"/>
          </w:tcPr>
          <w:p w14:paraId="02C866A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D1787F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2.755,07 €</w:t>
            </w:r>
          </w:p>
        </w:tc>
      </w:tr>
      <w:tr w:rsidR="00650A82" w:rsidRPr="00307B4C" w14:paraId="1B196E8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B39020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2024--920-23300</w:t>
            </w:r>
          </w:p>
        </w:tc>
        <w:tc>
          <w:tcPr>
            <w:tcW w:w="3579" w:type="dxa"/>
            <w:gridSpan w:val="2"/>
            <w:shd w:val="clear" w:color="auto" w:fill="auto"/>
          </w:tcPr>
          <w:p w14:paraId="250F8BB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ASISTENCIA TRIBUNALES Y COMISIONES</w:t>
            </w:r>
          </w:p>
        </w:tc>
        <w:tc>
          <w:tcPr>
            <w:tcW w:w="1756" w:type="dxa"/>
          </w:tcPr>
          <w:p w14:paraId="606F44F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7B5A9F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47758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3757AD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-2.660,34 €</w:t>
            </w:r>
          </w:p>
        </w:tc>
        <w:tc>
          <w:tcPr>
            <w:tcW w:w="1756" w:type="dxa"/>
          </w:tcPr>
          <w:p w14:paraId="7CF745A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537072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-2.660,34 €</w:t>
            </w:r>
          </w:p>
        </w:tc>
      </w:tr>
      <w:tr w:rsidR="00650A82" w:rsidRPr="00307B4C" w14:paraId="4678006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9B12BD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2024--920-48100</w:t>
            </w:r>
          </w:p>
        </w:tc>
        <w:tc>
          <w:tcPr>
            <w:tcW w:w="3579" w:type="dxa"/>
            <w:gridSpan w:val="2"/>
            <w:shd w:val="clear" w:color="auto" w:fill="auto"/>
          </w:tcPr>
          <w:p w14:paraId="5CEAF2C6"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BECAS ESTUDIO</w:t>
            </w:r>
          </w:p>
        </w:tc>
        <w:tc>
          <w:tcPr>
            <w:tcW w:w="1756" w:type="dxa"/>
          </w:tcPr>
          <w:p w14:paraId="3C708DD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4FD566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5E79DB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99F3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1.674,05 €</w:t>
            </w:r>
          </w:p>
        </w:tc>
        <w:tc>
          <w:tcPr>
            <w:tcW w:w="1756" w:type="dxa"/>
          </w:tcPr>
          <w:p w14:paraId="6A292C7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89CE7D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1.674,05 €</w:t>
            </w:r>
          </w:p>
        </w:tc>
      </w:tr>
      <w:tr w:rsidR="00650A82" w:rsidRPr="00307B4C" w14:paraId="47E4D977"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4B501B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2024--920-48900</w:t>
            </w:r>
          </w:p>
        </w:tc>
        <w:tc>
          <w:tcPr>
            <w:tcW w:w="3579" w:type="dxa"/>
            <w:gridSpan w:val="2"/>
            <w:shd w:val="clear" w:color="auto" w:fill="auto"/>
          </w:tcPr>
          <w:p w14:paraId="2F103C40"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SUBVENCIONES GLOBALES A ASOCIACIONES</w:t>
            </w:r>
          </w:p>
        </w:tc>
        <w:tc>
          <w:tcPr>
            <w:tcW w:w="1756" w:type="dxa"/>
          </w:tcPr>
          <w:p w14:paraId="1CE42A8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83F8D1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14EA0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63B2D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5D0ABD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15D006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r>
      <w:tr w:rsidR="00650A82" w:rsidRPr="00307B4C" w14:paraId="3F7D34F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1777B9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2024--920-60100</w:t>
            </w:r>
          </w:p>
        </w:tc>
        <w:tc>
          <w:tcPr>
            <w:tcW w:w="3579" w:type="dxa"/>
            <w:gridSpan w:val="2"/>
            <w:shd w:val="clear" w:color="auto" w:fill="auto"/>
          </w:tcPr>
          <w:p w14:paraId="4FCDA6D3"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NUEVAS INVERSIONES GENERALES</w:t>
            </w:r>
          </w:p>
        </w:tc>
        <w:tc>
          <w:tcPr>
            <w:tcW w:w="1756" w:type="dxa"/>
          </w:tcPr>
          <w:p w14:paraId="1F85CB5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AD7790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4B4EB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F16E9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45.838,89 €</w:t>
            </w:r>
          </w:p>
        </w:tc>
        <w:tc>
          <w:tcPr>
            <w:tcW w:w="1756" w:type="dxa"/>
          </w:tcPr>
          <w:p w14:paraId="3D047C4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021105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45.838,89 €</w:t>
            </w:r>
          </w:p>
        </w:tc>
      </w:tr>
      <w:tr w:rsidR="00650A82" w:rsidRPr="00307B4C" w14:paraId="1573A55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166EE7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2024--920-62400</w:t>
            </w:r>
          </w:p>
        </w:tc>
        <w:tc>
          <w:tcPr>
            <w:tcW w:w="3579" w:type="dxa"/>
            <w:gridSpan w:val="2"/>
            <w:shd w:val="clear" w:color="auto" w:fill="auto"/>
          </w:tcPr>
          <w:p w14:paraId="24D7C85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COMPRA VEHÍCULOS SERV. GENERALES</w:t>
            </w:r>
          </w:p>
        </w:tc>
        <w:tc>
          <w:tcPr>
            <w:tcW w:w="1756" w:type="dxa"/>
          </w:tcPr>
          <w:p w14:paraId="052D7B6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CE441C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BBAEC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A2CF97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7A69FBC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EEDD79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5CB8C77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09A3E3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2024--920-62500</w:t>
            </w:r>
          </w:p>
        </w:tc>
        <w:tc>
          <w:tcPr>
            <w:tcW w:w="3579" w:type="dxa"/>
            <w:gridSpan w:val="2"/>
            <w:shd w:val="clear" w:color="auto" w:fill="auto"/>
          </w:tcPr>
          <w:p w14:paraId="08518E63"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MOBILIARIO Y EQUIPOS DE OFICINAS</w:t>
            </w:r>
          </w:p>
        </w:tc>
        <w:tc>
          <w:tcPr>
            <w:tcW w:w="1756" w:type="dxa"/>
          </w:tcPr>
          <w:p w14:paraId="3BD02D9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C724B4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7BED6F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F48572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-12.498,58 €</w:t>
            </w:r>
          </w:p>
        </w:tc>
        <w:tc>
          <w:tcPr>
            <w:tcW w:w="1756" w:type="dxa"/>
          </w:tcPr>
          <w:p w14:paraId="554371B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76D71F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-12.498,58 €</w:t>
            </w:r>
          </w:p>
        </w:tc>
      </w:tr>
      <w:tr w:rsidR="00650A82" w:rsidRPr="00307B4C" w14:paraId="2D547AF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7C94B2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2024--920-62600</w:t>
            </w:r>
          </w:p>
        </w:tc>
        <w:tc>
          <w:tcPr>
            <w:tcW w:w="3579" w:type="dxa"/>
            <w:gridSpan w:val="2"/>
            <w:shd w:val="clear" w:color="auto" w:fill="auto"/>
          </w:tcPr>
          <w:p w14:paraId="40548A48"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E.P.I. ADMON. GENERAL</w:t>
            </w:r>
          </w:p>
        </w:tc>
        <w:tc>
          <w:tcPr>
            <w:tcW w:w="1756" w:type="dxa"/>
          </w:tcPr>
          <w:p w14:paraId="0649BCB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5D9295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713FAA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83787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-958,14 €</w:t>
            </w:r>
          </w:p>
        </w:tc>
        <w:tc>
          <w:tcPr>
            <w:tcW w:w="1756" w:type="dxa"/>
          </w:tcPr>
          <w:p w14:paraId="62B03B2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DD91DA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-958,14 €</w:t>
            </w:r>
          </w:p>
        </w:tc>
      </w:tr>
      <w:tr w:rsidR="00650A82" w:rsidRPr="00307B4C" w14:paraId="3D0E3FC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CFF59DD"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2024--920-62601</w:t>
            </w:r>
          </w:p>
        </w:tc>
        <w:tc>
          <w:tcPr>
            <w:tcW w:w="3579" w:type="dxa"/>
            <w:gridSpan w:val="2"/>
            <w:shd w:val="clear" w:color="auto" w:fill="auto"/>
          </w:tcPr>
          <w:p w14:paraId="0B2722D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MODERNIZACIÓN DIGITAL AYUNTAMIENTO</w:t>
            </w:r>
          </w:p>
        </w:tc>
        <w:tc>
          <w:tcPr>
            <w:tcW w:w="1756" w:type="dxa"/>
          </w:tcPr>
          <w:p w14:paraId="77715F3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5F70A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720AF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1A899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378.099,46 €</w:t>
            </w:r>
          </w:p>
        </w:tc>
        <w:tc>
          <w:tcPr>
            <w:tcW w:w="1756" w:type="dxa"/>
          </w:tcPr>
          <w:p w14:paraId="061CDE4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C88897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378.099,46 €</w:t>
            </w:r>
          </w:p>
        </w:tc>
      </w:tr>
      <w:tr w:rsidR="00650A82" w:rsidRPr="00307B4C" w14:paraId="5A17ED5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6B1427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2024--920-62901</w:t>
            </w:r>
          </w:p>
        </w:tc>
        <w:tc>
          <w:tcPr>
            <w:tcW w:w="3579" w:type="dxa"/>
            <w:gridSpan w:val="2"/>
            <w:shd w:val="clear" w:color="auto" w:fill="auto"/>
          </w:tcPr>
          <w:p w14:paraId="3950415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ADMON. INFORMÁTICA EDUSI</w:t>
            </w:r>
          </w:p>
        </w:tc>
        <w:tc>
          <w:tcPr>
            <w:tcW w:w="1756" w:type="dxa"/>
          </w:tcPr>
          <w:p w14:paraId="56E6E26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160.932,42 €</w:t>
            </w:r>
          </w:p>
        </w:tc>
        <w:tc>
          <w:tcPr>
            <w:tcW w:w="1756" w:type="dxa"/>
          </w:tcPr>
          <w:p w14:paraId="728917D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06434F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160.932,42 €</w:t>
            </w:r>
          </w:p>
        </w:tc>
        <w:tc>
          <w:tcPr>
            <w:tcW w:w="1756" w:type="dxa"/>
          </w:tcPr>
          <w:p w14:paraId="6F51123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-271.346,27 €</w:t>
            </w:r>
          </w:p>
        </w:tc>
        <w:tc>
          <w:tcPr>
            <w:tcW w:w="1756" w:type="dxa"/>
          </w:tcPr>
          <w:p w14:paraId="1433C4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108650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-271.346,27 €</w:t>
            </w:r>
          </w:p>
        </w:tc>
      </w:tr>
      <w:tr w:rsidR="00650A82" w:rsidRPr="00307B4C" w14:paraId="5CD6CB8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2FA21B6"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2024--920-63200</w:t>
            </w:r>
          </w:p>
        </w:tc>
        <w:tc>
          <w:tcPr>
            <w:tcW w:w="3579" w:type="dxa"/>
            <w:gridSpan w:val="2"/>
            <w:shd w:val="clear" w:color="auto" w:fill="auto"/>
          </w:tcPr>
          <w:p w14:paraId="30EC38E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REMODELACION EDIF. ADMON. GENERAL</w:t>
            </w:r>
          </w:p>
        </w:tc>
        <w:tc>
          <w:tcPr>
            <w:tcW w:w="1756" w:type="dxa"/>
          </w:tcPr>
          <w:p w14:paraId="714FE46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0FB737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989102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A3E121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48.878,90 €</w:t>
            </w:r>
          </w:p>
        </w:tc>
        <w:tc>
          <w:tcPr>
            <w:tcW w:w="1756" w:type="dxa"/>
          </w:tcPr>
          <w:p w14:paraId="4A48FFB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D86863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48.878,90 €</w:t>
            </w:r>
          </w:p>
        </w:tc>
      </w:tr>
      <w:tr w:rsidR="00650A82" w:rsidRPr="00307B4C" w14:paraId="37CE6AF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74C0AF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2024--920-64100</w:t>
            </w:r>
          </w:p>
        </w:tc>
        <w:tc>
          <w:tcPr>
            <w:tcW w:w="3579" w:type="dxa"/>
            <w:gridSpan w:val="2"/>
            <w:shd w:val="clear" w:color="auto" w:fill="auto"/>
          </w:tcPr>
          <w:p w14:paraId="7B4E3DC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PROGRAMAS INFORMÁTICOS ADMON. GRAL</w:t>
            </w:r>
          </w:p>
        </w:tc>
        <w:tc>
          <w:tcPr>
            <w:tcW w:w="1756" w:type="dxa"/>
          </w:tcPr>
          <w:p w14:paraId="03A62D5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12.705,00 €</w:t>
            </w:r>
          </w:p>
        </w:tc>
        <w:tc>
          <w:tcPr>
            <w:tcW w:w="1756" w:type="dxa"/>
          </w:tcPr>
          <w:p w14:paraId="1926B8F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931C2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12.705,00 €</w:t>
            </w:r>
          </w:p>
        </w:tc>
        <w:tc>
          <w:tcPr>
            <w:tcW w:w="1756" w:type="dxa"/>
          </w:tcPr>
          <w:p w14:paraId="0FABA2A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1.577,57 €</w:t>
            </w:r>
          </w:p>
        </w:tc>
        <w:tc>
          <w:tcPr>
            <w:tcW w:w="1756" w:type="dxa"/>
          </w:tcPr>
          <w:p w14:paraId="468C2AE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A569CE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1.577,57 €</w:t>
            </w:r>
          </w:p>
        </w:tc>
      </w:tr>
      <w:tr w:rsidR="00650A82" w:rsidRPr="00307B4C" w14:paraId="717FC60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4E9604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2024--920-83100</w:t>
            </w:r>
          </w:p>
        </w:tc>
        <w:tc>
          <w:tcPr>
            <w:tcW w:w="3579" w:type="dxa"/>
            <w:gridSpan w:val="2"/>
            <w:shd w:val="clear" w:color="auto" w:fill="auto"/>
          </w:tcPr>
          <w:p w14:paraId="081FCE54"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ANTICIPOS AL PERSONAL.</w:t>
            </w:r>
          </w:p>
        </w:tc>
        <w:tc>
          <w:tcPr>
            <w:tcW w:w="1756" w:type="dxa"/>
          </w:tcPr>
          <w:p w14:paraId="473B1F0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221C6A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CDD0B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CD38E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8.900,00 €</w:t>
            </w:r>
          </w:p>
        </w:tc>
        <w:tc>
          <w:tcPr>
            <w:tcW w:w="1756" w:type="dxa"/>
          </w:tcPr>
          <w:p w14:paraId="0A0DAF4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A09B5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8.900,00 €</w:t>
            </w:r>
          </w:p>
        </w:tc>
      </w:tr>
      <w:tr w:rsidR="00650A82" w:rsidRPr="00307B4C" w14:paraId="3F8016BA"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DDD673E"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2024--9231-12004</w:t>
            </w:r>
          </w:p>
        </w:tc>
        <w:tc>
          <w:tcPr>
            <w:tcW w:w="3579" w:type="dxa"/>
            <w:gridSpan w:val="2"/>
            <w:shd w:val="clear" w:color="auto" w:fill="auto"/>
          </w:tcPr>
          <w:p w14:paraId="41CE87DF"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PADRON HABITANTES C2</w:t>
            </w:r>
          </w:p>
        </w:tc>
        <w:tc>
          <w:tcPr>
            <w:tcW w:w="1756" w:type="dxa"/>
          </w:tcPr>
          <w:p w14:paraId="2B3F416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4BC68D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B0E5C2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0F1A3B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107,16 €</w:t>
            </w:r>
          </w:p>
        </w:tc>
        <w:tc>
          <w:tcPr>
            <w:tcW w:w="1756" w:type="dxa"/>
          </w:tcPr>
          <w:p w14:paraId="4122D77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0B088E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107,16 €</w:t>
            </w:r>
          </w:p>
        </w:tc>
      </w:tr>
      <w:tr w:rsidR="00650A82" w:rsidRPr="00307B4C" w14:paraId="0527A6C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FF4A22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2024--9231-12006</w:t>
            </w:r>
          </w:p>
        </w:tc>
        <w:tc>
          <w:tcPr>
            <w:tcW w:w="3579" w:type="dxa"/>
            <w:gridSpan w:val="2"/>
            <w:shd w:val="clear" w:color="auto" w:fill="auto"/>
          </w:tcPr>
          <w:p w14:paraId="56FCAD8B"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ANTIGUEDAD PADRON HABITAN</w:t>
            </w:r>
          </w:p>
        </w:tc>
        <w:tc>
          <w:tcPr>
            <w:tcW w:w="1756" w:type="dxa"/>
          </w:tcPr>
          <w:p w14:paraId="369A9A5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420DF1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C1A5DA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86A3C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-273,51 €</w:t>
            </w:r>
          </w:p>
        </w:tc>
        <w:tc>
          <w:tcPr>
            <w:tcW w:w="1756" w:type="dxa"/>
          </w:tcPr>
          <w:p w14:paraId="1A4615A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DB8C9F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-273,51 €</w:t>
            </w:r>
          </w:p>
        </w:tc>
      </w:tr>
      <w:tr w:rsidR="00650A82" w:rsidRPr="00307B4C" w14:paraId="40C00E0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D34CDD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2024--9231-12009</w:t>
            </w:r>
          </w:p>
        </w:tc>
        <w:tc>
          <w:tcPr>
            <w:tcW w:w="3579" w:type="dxa"/>
            <w:gridSpan w:val="2"/>
            <w:shd w:val="clear" w:color="auto" w:fill="auto"/>
          </w:tcPr>
          <w:p w14:paraId="4DC8C25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29D531C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2E4019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01D538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19FD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38,05 €</w:t>
            </w:r>
          </w:p>
        </w:tc>
        <w:tc>
          <w:tcPr>
            <w:tcW w:w="1756" w:type="dxa"/>
          </w:tcPr>
          <w:p w14:paraId="30208A6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B69466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38,05 €</w:t>
            </w:r>
          </w:p>
        </w:tc>
      </w:tr>
      <w:tr w:rsidR="00650A82" w:rsidRPr="00307B4C" w14:paraId="14744EB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2E8012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lastRenderedPageBreak/>
              <w:t>2024--9231-12100</w:t>
            </w:r>
          </w:p>
        </w:tc>
        <w:tc>
          <w:tcPr>
            <w:tcW w:w="3579" w:type="dxa"/>
            <w:gridSpan w:val="2"/>
            <w:shd w:val="clear" w:color="auto" w:fill="auto"/>
          </w:tcPr>
          <w:p w14:paraId="39804B3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PADRON</w:t>
            </w:r>
          </w:p>
        </w:tc>
        <w:tc>
          <w:tcPr>
            <w:tcW w:w="1756" w:type="dxa"/>
          </w:tcPr>
          <w:p w14:paraId="09D2835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C04FB2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62374D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945163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440,90 €</w:t>
            </w:r>
          </w:p>
        </w:tc>
        <w:tc>
          <w:tcPr>
            <w:tcW w:w="1756" w:type="dxa"/>
          </w:tcPr>
          <w:p w14:paraId="1A72473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D2235B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440,90 €</w:t>
            </w:r>
          </w:p>
        </w:tc>
      </w:tr>
      <w:tr w:rsidR="00650A82" w:rsidRPr="00307B4C" w14:paraId="3B448A1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CFC2E5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2024--9231-12101</w:t>
            </w:r>
          </w:p>
        </w:tc>
        <w:tc>
          <w:tcPr>
            <w:tcW w:w="3579" w:type="dxa"/>
            <w:gridSpan w:val="2"/>
            <w:shd w:val="clear" w:color="auto" w:fill="auto"/>
          </w:tcPr>
          <w:p w14:paraId="018A055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ESPECIFION PADRON</w:t>
            </w:r>
          </w:p>
        </w:tc>
        <w:tc>
          <w:tcPr>
            <w:tcW w:w="1756" w:type="dxa"/>
          </w:tcPr>
          <w:p w14:paraId="26FA9BC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366F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E61F57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F12768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-23,06 €</w:t>
            </w:r>
          </w:p>
        </w:tc>
        <w:tc>
          <w:tcPr>
            <w:tcW w:w="1756" w:type="dxa"/>
          </w:tcPr>
          <w:p w14:paraId="5259D79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BB148D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-23,06 €</w:t>
            </w:r>
          </w:p>
        </w:tc>
      </w:tr>
      <w:tr w:rsidR="00650A82" w:rsidRPr="00307B4C" w14:paraId="566CF48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F73803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2024--9231-15000</w:t>
            </w:r>
          </w:p>
        </w:tc>
        <w:tc>
          <w:tcPr>
            <w:tcW w:w="3579" w:type="dxa"/>
            <w:gridSpan w:val="2"/>
            <w:shd w:val="clear" w:color="auto" w:fill="auto"/>
          </w:tcPr>
          <w:p w14:paraId="1D0A4CE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PADRON HABITANTES</w:t>
            </w:r>
          </w:p>
        </w:tc>
        <w:tc>
          <w:tcPr>
            <w:tcW w:w="1756" w:type="dxa"/>
          </w:tcPr>
          <w:p w14:paraId="2F34A64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1DC281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5FAF7E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06762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-409,16 €</w:t>
            </w:r>
          </w:p>
        </w:tc>
        <w:tc>
          <w:tcPr>
            <w:tcW w:w="1756" w:type="dxa"/>
          </w:tcPr>
          <w:p w14:paraId="3AEF5FF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C41E14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-409,16 €</w:t>
            </w:r>
          </w:p>
        </w:tc>
      </w:tr>
      <w:tr w:rsidR="00650A82" w:rsidRPr="00307B4C" w14:paraId="15F580ED"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CEDC9A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2024--9231-15100</w:t>
            </w:r>
          </w:p>
        </w:tc>
        <w:tc>
          <w:tcPr>
            <w:tcW w:w="3579" w:type="dxa"/>
            <w:gridSpan w:val="2"/>
            <w:shd w:val="clear" w:color="auto" w:fill="auto"/>
          </w:tcPr>
          <w:p w14:paraId="395E6AC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PADRON HABITANTES</w:t>
            </w:r>
          </w:p>
        </w:tc>
        <w:tc>
          <w:tcPr>
            <w:tcW w:w="1756" w:type="dxa"/>
          </w:tcPr>
          <w:p w14:paraId="763437D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C4E956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C79FD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E4CA14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200,00 €</w:t>
            </w:r>
          </w:p>
        </w:tc>
        <w:tc>
          <w:tcPr>
            <w:tcW w:w="1756" w:type="dxa"/>
          </w:tcPr>
          <w:p w14:paraId="0CD3D91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63B248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200,00 €</w:t>
            </w:r>
          </w:p>
        </w:tc>
      </w:tr>
      <w:tr w:rsidR="00650A82" w:rsidRPr="00307B4C" w14:paraId="4A26FDC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65FBFD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2024--9231-16000</w:t>
            </w:r>
          </w:p>
        </w:tc>
        <w:tc>
          <w:tcPr>
            <w:tcW w:w="3579" w:type="dxa"/>
            <w:gridSpan w:val="2"/>
            <w:shd w:val="clear" w:color="auto" w:fill="auto"/>
          </w:tcPr>
          <w:p w14:paraId="224E85D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PADRON HABITANTES</w:t>
            </w:r>
          </w:p>
        </w:tc>
        <w:tc>
          <w:tcPr>
            <w:tcW w:w="1756" w:type="dxa"/>
          </w:tcPr>
          <w:p w14:paraId="3971B64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A6A1FC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451DD4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3A39BC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-872,27 €</w:t>
            </w:r>
          </w:p>
        </w:tc>
        <w:tc>
          <w:tcPr>
            <w:tcW w:w="1756" w:type="dxa"/>
          </w:tcPr>
          <w:p w14:paraId="769CF69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EACE70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-872,27 €</w:t>
            </w:r>
          </w:p>
        </w:tc>
      </w:tr>
      <w:tr w:rsidR="00650A82" w:rsidRPr="00307B4C" w14:paraId="6A4D08C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4E2DB9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2024--924-22601</w:t>
            </w:r>
          </w:p>
        </w:tc>
        <w:tc>
          <w:tcPr>
            <w:tcW w:w="3579" w:type="dxa"/>
            <w:gridSpan w:val="2"/>
            <w:shd w:val="clear" w:color="auto" w:fill="auto"/>
          </w:tcPr>
          <w:p w14:paraId="1E0E117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PARTICIPACION CIUDADANA</w:t>
            </w:r>
          </w:p>
        </w:tc>
        <w:tc>
          <w:tcPr>
            <w:tcW w:w="1756" w:type="dxa"/>
          </w:tcPr>
          <w:p w14:paraId="1CC08FC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5933D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3278C5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F3EA98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7,72 €</w:t>
            </w:r>
          </w:p>
        </w:tc>
        <w:tc>
          <w:tcPr>
            <w:tcW w:w="1756" w:type="dxa"/>
          </w:tcPr>
          <w:p w14:paraId="11FAC9C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D1ADAE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7,72 €</w:t>
            </w:r>
          </w:p>
        </w:tc>
      </w:tr>
      <w:tr w:rsidR="00650A82" w:rsidRPr="00307B4C" w14:paraId="05DF334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856252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2024--924-22602</w:t>
            </w:r>
          </w:p>
        </w:tc>
        <w:tc>
          <w:tcPr>
            <w:tcW w:w="3579" w:type="dxa"/>
            <w:gridSpan w:val="2"/>
            <w:shd w:val="clear" w:color="auto" w:fill="auto"/>
          </w:tcPr>
          <w:p w14:paraId="0BDC8D8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COMUNICACIONES EDUSI 10 01</w:t>
            </w:r>
          </w:p>
        </w:tc>
        <w:tc>
          <w:tcPr>
            <w:tcW w:w="1756" w:type="dxa"/>
          </w:tcPr>
          <w:p w14:paraId="272F5D8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3.053,12 €</w:t>
            </w:r>
          </w:p>
        </w:tc>
        <w:tc>
          <w:tcPr>
            <w:tcW w:w="1756" w:type="dxa"/>
          </w:tcPr>
          <w:p w14:paraId="5F22B3F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15EFAF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3.053,12 €</w:t>
            </w:r>
          </w:p>
        </w:tc>
        <w:tc>
          <w:tcPr>
            <w:tcW w:w="1756" w:type="dxa"/>
          </w:tcPr>
          <w:p w14:paraId="43CF000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77417AD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6116F1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7D1C937F"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EBFCD1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2024--924-62200</w:t>
            </w:r>
          </w:p>
        </w:tc>
        <w:tc>
          <w:tcPr>
            <w:tcW w:w="3579" w:type="dxa"/>
            <w:gridSpan w:val="2"/>
            <w:shd w:val="clear" w:color="auto" w:fill="auto"/>
          </w:tcPr>
          <w:p w14:paraId="7F2AD293"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CENTRO DINAMIZACIÓN SOCIAL EDUSI 06 08</w:t>
            </w:r>
          </w:p>
        </w:tc>
        <w:tc>
          <w:tcPr>
            <w:tcW w:w="1756" w:type="dxa"/>
          </w:tcPr>
          <w:p w14:paraId="28DD439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4.248,88 €</w:t>
            </w:r>
          </w:p>
        </w:tc>
        <w:tc>
          <w:tcPr>
            <w:tcW w:w="1756" w:type="dxa"/>
          </w:tcPr>
          <w:p w14:paraId="4B76F12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0EB50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4.248,88 €</w:t>
            </w:r>
          </w:p>
        </w:tc>
        <w:tc>
          <w:tcPr>
            <w:tcW w:w="1756" w:type="dxa"/>
          </w:tcPr>
          <w:p w14:paraId="284355B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429,68 €</w:t>
            </w:r>
          </w:p>
        </w:tc>
        <w:tc>
          <w:tcPr>
            <w:tcW w:w="1756" w:type="dxa"/>
          </w:tcPr>
          <w:p w14:paraId="3A3BF93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9D575F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429,68 €</w:t>
            </w:r>
          </w:p>
        </w:tc>
      </w:tr>
      <w:tr w:rsidR="00650A82" w:rsidRPr="00307B4C" w14:paraId="546E0B0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C53638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2024--931-12000</w:t>
            </w:r>
          </w:p>
        </w:tc>
        <w:tc>
          <w:tcPr>
            <w:tcW w:w="3579" w:type="dxa"/>
            <w:gridSpan w:val="2"/>
            <w:shd w:val="clear" w:color="auto" w:fill="auto"/>
          </w:tcPr>
          <w:p w14:paraId="361D02C9"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FUN.SERV. ECONOMICOS A1</w:t>
            </w:r>
          </w:p>
        </w:tc>
        <w:tc>
          <w:tcPr>
            <w:tcW w:w="1756" w:type="dxa"/>
          </w:tcPr>
          <w:p w14:paraId="1200B85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0AC4A2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CA599A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80378B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16.294,98 €</w:t>
            </w:r>
          </w:p>
        </w:tc>
        <w:tc>
          <w:tcPr>
            <w:tcW w:w="1756" w:type="dxa"/>
          </w:tcPr>
          <w:p w14:paraId="683A423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E0C2ED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16.294,98 €</w:t>
            </w:r>
          </w:p>
        </w:tc>
      </w:tr>
      <w:tr w:rsidR="00650A82" w:rsidRPr="00307B4C" w14:paraId="70083211"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CA90CD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2024--931-12001</w:t>
            </w:r>
          </w:p>
        </w:tc>
        <w:tc>
          <w:tcPr>
            <w:tcW w:w="3579" w:type="dxa"/>
            <w:gridSpan w:val="2"/>
            <w:shd w:val="clear" w:color="auto" w:fill="auto"/>
          </w:tcPr>
          <w:p w14:paraId="1C5E6807"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FUN.SERVICIOS ECONOMICOS A2</w:t>
            </w:r>
          </w:p>
        </w:tc>
        <w:tc>
          <w:tcPr>
            <w:tcW w:w="1756" w:type="dxa"/>
          </w:tcPr>
          <w:p w14:paraId="6CC998C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CF7DC8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BD3B17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4BB8D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-118,89 €</w:t>
            </w:r>
          </w:p>
        </w:tc>
        <w:tc>
          <w:tcPr>
            <w:tcW w:w="1756" w:type="dxa"/>
          </w:tcPr>
          <w:p w14:paraId="2AFFA43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C4BB91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-118,89 €</w:t>
            </w:r>
          </w:p>
        </w:tc>
      </w:tr>
      <w:tr w:rsidR="00650A82" w:rsidRPr="00307B4C" w14:paraId="2F14FDE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575B56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2024--931-12003</w:t>
            </w:r>
          </w:p>
        </w:tc>
        <w:tc>
          <w:tcPr>
            <w:tcW w:w="3579" w:type="dxa"/>
            <w:gridSpan w:val="2"/>
            <w:shd w:val="clear" w:color="auto" w:fill="auto"/>
          </w:tcPr>
          <w:p w14:paraId="0FBD1AB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FUN.SERVICIOS ECONOMICOS C1</w:t>
            </w:r>
          </w:p>
        </w:tc>
        <w:tc>
          <w:tcPr>
            <w:tcW w:w="1756" w:type="dxa"/>
          </w:tcPr>
          <w:p w14:paraId="64B7BB3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9554A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6DCEB8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44351C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1.644,45 €</w:t>
            </w:r>
          </w:p>
        </w:tc>
        <w:tc>
          <w:tcPr>
            <w:tcW w:w="1756" w:type="dxa"/>
          </w:tcPr>
          <w:p w14:paraId="35A46B8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FBDCAA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1.644,45 €</w:t>
            </w:r>
          </w:p>
        </w:tc>
      </w:tr>
      <w:tr w:rsidR="00650A82" w:rsidRPr="00307B4C" w14:paraId="33EA9F2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35D637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2024--931-12004</w:t>
            </w:r>
          </w:p>
        </w:tc>
        <w:tc>
          <w:tcPr>
            <w:tcW w:w="3579" w:type="dxa"/>
            <w:gridSpan w:val="2"/>
            <w:shd w:val="clear" w:color="auto" w:fill="auto"/>
          </w:tcPr>
          <w:p w14:paraId="40BD3F7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FUN.SERVICIOS ECONOMICOS C2</w:t>
            </w:r>
          </w:p>
        </w:tc>
        <w:tc>
          <w:tcPr>
            <w:tcW w:w="1756" w:type="dxa"/>
          </w:tcPr>
          <w:p w14:paraId="3739A34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938F6B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5CA45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21A693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1.278,32 €</w:t>
            </w:r>
          </w:p>
        </w:tc>
        <w:tc>
          <w:tcPr>
            <w:tcW w:w="1756" w:type="dxa"/>
          </w:tcPr>
          <w:p w14:paraId="5A4420C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2A94C8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1.278,32 €</w:t>
            </w:r>
          </w:p>
        </w:tc>
      </w:tr>
      <w:tr w:rsidR="00650A82" w:rsidRPr="00307B4C" w14:paraId="4F951A1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AE8848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2024--931-12005</w:t>
            </w:r>
          </w:p>
        </w:tc>
        <w:tc>
          <w:tcPr>
            <w:tcW w:w="3579" w:type="dxa"/>
            <w:gridSpan w:val="2"/>
            <w:shd w:val="clear" w:color="auto" w:fill="auto"/>
          </w:tcPr>
          <w:p w14:paraId="5530BBA1"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BÁSICAS SER. ECONOMICOS E</w:t>
            </w:r>
          </w:p>
        </w:tc>
        <w:tc>
          <w:tcPr>
            <w:tcW w:w="1756" w:type="dxa"/>
          </w:tcPr>
          <w:p w14:paraId="499AFD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9ECEB0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101F6F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36C1FC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99,69 €</w:t>
            </w:r>
          </w:p>
        </w:tc>
        <w:tc>
          <w:tcPr>
            <w:tcW w:w="1756" w:type="dxa"/>
          </w:tcPr>
          <w:p w14:paraId="160BB1B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9ACA72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99,69 €</w:t>
            </w:r>
          </w:p>
        </w:tc>
      </w:tr>
      <w:tr w:rsidR="00650A82" w:rsidRPr="00307B4C" w14:paraId="5623AA4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616FAE3"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2024--931-12006</w:t>
            </w:r>
          </w:p>
        </w:tc>
        <w:tc>
          <w:tcPr>
            <w:tcW w:w="3579" w:type="dxa"/>
            <w:gridSpan w:val="2"/>
            <w:shd w:val="clear" w:color="auto" w:fill="auto"/>
          </w:tcPr>
          <w:p w14:paraId="5AA3AD15"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FUN.SERVICIOS ECON. ANTIGUE</w:t>
            </w:r>
          </w:p>
        </w:tc>
        <w:tc>
          <w:tcPr>
            <w:tcW w:w="1756" w:type="dxa"/>
          </w:tcPr>
          <w:p w14:paraId="5433D79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E1C6D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95246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FA2738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-6.142,84 €</w:t>
            </w:r>
          </w:p>
        </w:tc>
        <w:tc>
          <w:tcPr>
            <w:tcW w:w="1756" w:type="dxa"/>
          </w:tcPr>
          <w:p w14:paraId="7636383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1918593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-6.142,84 €</w:t>
            </w:r>
          </w:p>
        </w:tc>
      </w:tr>
      <w:tr w:rsidR="00650A82" w:rsidRPr="00307B4C" w14:paraId="2E981D0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1479BE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2024--931-12009</w:t>
            </w:r>
          </w:p>
        </w:tc>
        <w:tc>
          <w:tcPr>
            <w:tcW w:w="3579" w:type="dxa"/>
            <w:gridSpan w:val="2"/>
            <w:shd w:val="clear" w:color="auto" w:fill="auto"/>
          </w:tcPr>
          <w:p w14:paraId="2335361A"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4B6951F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27A7EB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05C3AB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D44C76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13.849,92 €</w:t>
            </w:r>
          </w:p>
        </w:tc>
        <w:tc>
          <w:tcPr>
            <w:tcW w:w="1756" w:type="dxa"/>
          </w:tcPr>
          <w:p w14:paraId="52A2CD9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AB576B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13.849,92 €</w:t>
            </w:r>
          </w:p>
        </w:tc>
      </w:tr>
      <w:tr w:rsidR="00650A82" w:rsidRPr="00307B4C" w14:paraId="3CB646C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C9F5C0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2024--931-12100</w:t>
            </w:r>
          </w:p>
        </w:tc>
        <w:tc>
          <w:tcPr>
            <w:tcW w:w="3579" w:type="dxa"/>
            <w:gridSpan w:val="2"/>
            <w:shd w:val="clear" w:color="auto" w:fill="auto"/>
          </w:tcPr>
          <w:p w14:paraId="28997BDD"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SER. ECONOMICOS</w:t>
            </w:r>
          </w:p>
        </w:tc>
        <w:tc>
          <w:tcPr>
            <w:tcW w:w="1756" w:type="dxa"/>
          </w:tcPr>
          <w:p w14:paraId="23319D8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17558D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DDE72F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9EE654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15.433,41 €</w:t>
            </w:r>
          </w:p>
        </w:tc>
        <w:tc>
          <w:tcPr>
            <w:tcW w:w="1756" w:type="dxa"/>
          </w:tcPr>
          <w:p w14:paraId="79AFF097"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DADB99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15.433,41 €</w:t>
            </w:r>
          </w:p>
        </w:tc>
      </w:tr>
      <w:tr w:rsidR="00650A82" w:rsidRPr="00307B4C" w14:paraId="25E0430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7C50CB1"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2024--931-12101</w:t>
            </w:r>
          </w:p>
        </w:tc>
        <w:tc>
          <w:tcPr>
            <w:tcW w:w="3579" w:type="dxa"/>
            <w:gridSpan w:val="2"/>
            <w:shd w:val="clear" w:color="auto" w:fill="auto"/>
          </w:tcPr>
          <w:p w14:paraId="1D84AD15"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 xml:space="preserve">COMPLEMENTO </w:t>
            </w:r>
            <w:proofErr w:type="gramStart"/>
            <w:r w:rsidRPr="00307B4C">
              <w:rPr>
                <w:rFonts w:ascii="Arial" w:hAnsi="Arial" w:cs="Arial"/>
                <w:sz w:val="14"/>
                <w:szCs w:val="14"/>
              </w:rPr>
              <w:t>ESPECIFICO</w:t>
            </w:r>
            <w:proofErr w:type="gramEnd"/>
            <w:r w:rsidRPr="00307B4C">
              <w:rPr>
                <w:rFonts w:ascii="Arial" w:hAnsi="Arial" w:cs="Arial"/>
                <w:sz w:val="14"/>
                <w:szCs w:val="14"/>
              </w:rPr>
              <w:t xml:space="preserve"> SER. ECONOMICOS</w:t>
            </w:r>
          </w:p>
        </w:tc>
        <w:tc>
          <w:tcPr>
            <w:tcW w:w="1756" w:type="dxa"/>
          </w:tcPr>
          <w:p w14:paraId="05F0BCC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F85B51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7820F8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9B4AF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27.699,56 €</w:t>
            </w:r>
          </w:p>
        </w:tc>
        <w:tc>
          <w:tcPr>
            <w:tcW w:w="1756" w:type="dxa"/>
          </w:tcPr>
          <w:p w14:paraId="5798EA0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056329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27.699,56 €</w:t>
            </w:r>
          </w:p>
        </w:tc>
      </w:tr>
      <w:tr w:rsidR="00650A82" w:rsidRPr="00307B4C" w14:paraId="2A74282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777E11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2024--931-15000</w:t>
            </w:r>
          </w:p>
        </w:tc>
        <w:tc>
          <w:tcPr>
            <w:tcW w:w="3579" w:type="dxa"/>
            <w:gridSpan w:val="2"/>
            <w:shd w:val="clear" w:color="auto" w:fill="auto"/>
          </w:tcPr>
          <w:p w14:paraId="3D02499A"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SERV. ECONOMICOS</w:t>
            </w:r>
          </w:p>
        </w:tc>
        <w:tc>
          <w:tcPr>
            <w:tcW w:w="1756" w:type="dxa"/>
          </w:tcPr>
          <w:p w14:paraId="1BCE7F8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FF04B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164631A"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33AC3F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1.229,22 €</w:t>
            </w:r>
          </w:p>
        </w:tc>
        <w:tc>
          <w:tcPr>
            <w:tcW w:w="1756" w:type="dxa"/>
          </w:tcPr>
          <w:p w14:paraId="607DE88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94E432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1.229,22 €</w:t>
            </w:r>
          </w:p>
        </w:tc>
      </w:tr>
      <w:tr w:rsidR="00650A82" w:rsidRPr="00307B4C" w14:paraId="16B40BC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53473D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2024--931-15100</w:t>
            </w:r>
          </w:p>
        </w:tc>
        <w:tc>
          <w:tcPr>
            <w:tcW w:w="3579" w:type="dxa"/>
            <w:gridSpan w:val="2"/>
            <w:shd w:val="clear" w:color="auto" w:fill="auto"/>
          </w:tcPr>
          <w:p w14:paraId="084C267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GRATIFICACIONES FUN. SERV. ECONOMICOS</w:t>
            </w:r>
          </w:p>
        </w:tc>
        <w:tc>
          <w:tcPr>
            <w:tcW w:w="1756" w:type="dxa"/>
          </w:tcPr>
          <w:p w14:paraId="6C6C81A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9B6455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08E456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D09B93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-2.476,55 €</w:t>
            </w:r>
          </w:p>
        </w:tc>
        <w:tc>
          <w:tcPr>
            <w:tcW w:w="1756" w:type="dxa"/>
          </w:tcPr>
          <w:p w14:paraId="291263C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418B43C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-2.476,55 €</w:t>
            </w:r>
          </w:p>
        </w:tc>
      </w:tr>
      <w:tr w:rsidR="00650A82" w:rsidRPr="00307B4C" w14:paraId="4F92E71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4339227"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2024--931-16000</w:t>
            </w:r>
          </w:p>
        </w:tc>
        <w:tc>
          <w:tcPr>
            <w:tcW w:w="3579" w:type="dxa"/>
            <w:gridSpan w:val="2"/>
            <w:shd w:val="clear" w:color="auto" w:fill="auto"/>
          </w:tcPr>
          <w:p w14:paraId="197AAE00"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SEGURIDAD SOCIAL GESTION ECONOMICA</w:t>
            </w:r>
          </w:p>
        </w:tc>
        <w:tc>
          <w:tcPr>
            <w:tcW w:w="1756" w:type="dxa"/>
          </w:tcPr>
          <w:p w14:paraId="1271E29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60E4AE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D5BE1B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8EF485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41.259,21 €</w:t>
            </w:r>
          </w:p>
        </w:tc>
        <w:tc>
          <w:tcPr>
            <w:tcW w:w="1756" w:type="dxa"/>
          </w:tcPr>
          <w:p w14:paraId="7EB69B5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E72A78F"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41.259,21 €</w:t>
            </w:r>
          </w:p>
        </w:tc>
      </w:tr>
      <w:tr w:rsidR="00650A82" w:rsidRPr="00307B4C" w14:paraId="6F44372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1B8953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2024--931-62600</w:t>
            </w:r>
          </w:p>
        </w:tc>
        <w:tc>
          <w:tcPr>
            <w:tcW w:w="3579" w:type="dxa"/>
            <w:gridSpan w:val="2"/>
            <w:shd w:val="clear" w:color="auto" w:fill="auto"/>
          </w:tcPr>
          <w:p w14:paraId="3141C888"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E.P.I. SERVICIOS ECONOMICOS</w:t>
            </w:r>
          </w:p>
        </w:tc>
        <w:tc>
          <w:tcPr>
            <w:tcW w:w="1756" w:type="dxa"/>
          </w:tcPr>
          <w:p w14:paraId="43B6E9E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B388E0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3AE4C9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0BDC5E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3B5D0DF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BEDDD0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78D372D2"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70460E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2024--932-12003</w:t>
            </w:r>
          </w:p>
        </w:tc>
        <w:tc>
          <w:tcPr>
            <w:tcW w:w="3579" w:type="dxa"/>
            <w:gridSpan w:val="2"/>
            <w:shd w:val="clear" w:color="auto" w:fill="auto"/>
          </w:tcPr>
          <w:p w14:paraId="6E057ADE"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RECAUDACION C1</w:t>
            </w:r>
          </w:p>
        </w:tc>
        <w:tc>
          <w:tcPr>
            <w:tcW w:w="1756" w:type="dxa"/>
          </w:tcPr>
          <w:p w14:paraId="63477C6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87C48AB"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2FCAC6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26DBA1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328,92 €</w:t>
            </w:r>
          </w:p>
        </w:tc>
        <w:tc>
          <w:tcPr>
            <w:tcW w:w="1756" w:type="dxa"/>
          </w:tcPr>
          <w:p w14:paraId="1687D3D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73D6219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328,92 €</w:t>
            </w:r>
          </w:p>
        </w:tc>
      </w:tr>
      <w:tr w:rsidR="00650A82" w:rsidRPr="00307B4C" w14:paraId="3032DBB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2E8E1E4"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2024--932-12005</w:t>
            </w:r>
          </w:p>
        </w:tc>
        <w:tc>
          <w:tcPr>
            <w:tcW w:w="3579" w:type="dxa"/>
            <w:gridSpan w:val="2"/>
            <w:shd w:val="clear" w:color="auto" w:fill="auto"/>
          </w:tcPr>
          <w:p w14:paraId="1B2ECE8F"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RECAUDACION E</w:t>
            </w:r>
          </w:p>
        </w:tc>
        <w:tc>
          <w:tcPr>
            <w:tcW w:w="1756" w:type="dxa"/>
          </w:tcPr>
          <w:p w14:paraId="6DB6F88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F6A005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09B7EE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85FCBA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c>
          <w:tcPr>
            <w:tcW w:w="1756" w:type="dxa"/>
          </w:tcPr>
          <w:p w14:paraId="7E14321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7D34CB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100,00 €</w:t>
            </w:r>
          </w:p>
        </w:tc>
      </w:tr>
      <w:tr w:rsidR="00650A82" w:rsidRPr="00307B4C" w14:paraId="52CF3CF4"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A2440D8"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2024--932-12006</w:t>
            </w:r>
          </w:p>
        </w:tc>
        <w:tc>
          <w:tcPr>
            <w:tcW w:w="3579" w:type="dxa"/>
            <w:gridSpan w:val="2"/>
            <w:shd w:val="clear" w:color="auto" w:fill="auto"/>
          </w:tcPr>
          <w:p w14:paraId="4BD862E1"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RET. BASICAS FUN. RECAUDACION ANTIGUEDAD</w:t>
            </w:r>
          </w:p>
        </w:tc>
        <w:tc>
          <w:tcPr>
            <w:tcW w:w="1756" w:type="dxa"/>
          </w:tcPr>
          <w:p w14:paraId="4756255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EE4092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D40B32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625B4A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3.122,74 €</w:t>
            </w:r>
          </w:p>
        </w:tc>
        <w:tc>
          <w:tcPr>
            <w:tcW w:w="1756" w:type="dxa"/>
          </w:tcPr>
          <w:p w14:paraId="7F909AE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69934BC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3.122,74 €</w:t>
            </w:r>
          </w:p>
        </w:tc>
      </w:tr>
      <w:tr w:rsidR="00650A82" w:rsidRPr="00307B4C" w14:paraId="6F624B9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3623BCC"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2024--932-12009</w:t>
            </w:r>
          </w:p>
        </w:tc>
        <w:tc>
          <w:tcPr>
            <w:tcW w:w="3579" w:type="dxa"/>
            <w:gridSpan w:val="2"/>
            <w:shd w:val="clear" w:color="auto" w:fill="auto"/>
          </w:tcPr>
          <w:p w14:paraId="1A9CF52D"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OTRAS RETR. BASICAS: PAGAS EXTRAS</w:t>
            </w:r>
          </w:p>
        </w:tc>
        <w:tc>
          <w:tcPr>
            <w:tcW w:w="1756" w:type="dxa"/>
          </w:tcPr>
          <w:p w14:paraId="127680C3"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736824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1306B3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98D977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-24,08 €</w:t>
            </w:r>
          </w:p>
        </w:tc>
        <w:tc>
          <w:tcPr>
            <w:tcW w:w="1756" w:type="dxa"/>
          </w:tcPr>
          <w:p w14:paraId="37F76C98"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A0DD2F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-24,08 €</w:t>
            </w:r>
          </w:p>
        </w:tc>
      </w:tr>
      <w:tr w:rsidR="00650A82" w:rsidRPr="00307B4C" w14:paraId="1764E6D8"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8FA596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2024--932-12100</w:t>
            </w:r>
          </w:p>
        </w:tc>
        <w:tc>
          <w:tcPr>
            <w:tcW w:w="3579" w:type="dxa"/>
            <w:gridSpan w:val="2"/>
            <w:shd w:val="clear" w:color="auto" w:fill="auto"/>
          </w:tcPr>
          <w:p w14:paraId="2744F9AC"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DESTINO RECAUDACION</w:t>
            </w:r>
          </w:p>
        </w:tc>
        <w:tc>
          <w:tcPr>
            <w:tcW w:w="1756" w:type="dxa"/>
          </w:tcPr>
          <w:p w14:paraId="1C2AFDE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85A2B4E"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63C1A43"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AC86EC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113,17 €</w:t>
            </w:r>
          </w:p>
        </w:tc>
        <w:tc>
          <w:tcPr>
            <w:tcW w:w="1756" w:type="dxa"/>
          </w:tcPr>
          <w:p w14:paraId="764DCA0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214CB91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113,17 €</w:t>
            </w:r>
          </w:p>
        </w:tc>
      </w:tr>
      <w:tr w:rsidR="00650A82" w:rsidRPr="00307B4C" w14:paraId="55A2008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4F8B74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2024--932-12101</w:t>
            </w:r>
          </w:p>
        </w:tc>
        <w:tc>
          <w:tcPr>
            <w:tcW w:w="3579" w:type="dxa"/>
            <w:gridSpan w:val="2"/>
            <w:shd w:val="clear" w:color="auto" w:fill="auto"/>
          </w:tcPr>
          <w:p w14:paraId="249AD05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COMPLEMENTO ESPECIFICO RECAUDACION</w:t>
            </w:r>
          </w:p>
        </w:tc>
        <w:tc>
          <w:tcPr>
            <w:tcW w:w="1756" w:type="dxa"/>
          </w:tcPr>
          <w:p w14:paraId="62386FE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A28DA64"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C4EE50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9B507F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315,09 €</w:t>
            </w:r>
          </w:p>
        </w:tc>
        <w:tc>
          <w:tcPr>
            <w:tcW w:w="1756" w:type="dxa"/>
          </w:tcPr>
          <w:p w14:paraId="30FEB6F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6BEED4A"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315,09 €</w:t>
            </w:r>
          </w:p>
        </w:tc>
      </w:tr>
      <w:tr w:rsidR="00650A82" w:rsidRPr="00307B4C" w14:paraId="51AD67A0"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2FA3FC9"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2024--932-15000</w:t>
            </w:r>
          </w:p>
        </w:tc>
        <w:tc>
          <w:tcPr>
            <w:tcW w:w="3579" w:type="dxa"/>
            <w:gridSpan w:val="2"/>
            <w:shd w:val="clear" w:color="auto" w:fill="auto"/>
          </w:tcPr>
          <w:p w14:paraId="156DE39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PRODUCTIVIDAD FUN. SER. RECAUDACION</w:t>
            </w:r>
          </w:p>
        </w:tc>
        <w:tc>
          <w:tcPr>
            <w:tcW w:w="1756" w:type="dxa"/>
          </w:tcPr>
          <w:p w14:paraId="33C06B4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7E0335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F1EABC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B0F86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3.879,82 €</w:t>
            </w:r>
          </w:p>
        </w:tc>
        <w:tc>
          <w:tcPr>
            <w:tcW w:w="1756" w:type="dxa"/>
          </w:tcPr>
          <w:p w14:paraId="4E35DAFC"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31EDA6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3.879,82 €</w:t>
            </w:r>
          </w:p>
        </w:tc>
      </w:tr>
      <w:tr w:rsidR="00650A82" w:rsidRPr="00307B4C" w14:paraId="199811A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46D468A"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2024--932-15100</w:t>
            </w:r>
          </w:p>
        </w:tc>
        <w:tc>
          <w:tcPr>
            <w:tcW w:w="3579" w:type="dxa"/>
            <w:gridSpan w:val="2"/>
            <w:shd w:val="clear" w:color="auto" w:fill="auto"/>
          </w:tcPr>
          <w:p w14:paraId="6F37C557"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RATIFICACIONES FUN. RECAUDACION</w:t>
            </w:r>
          </w:p>
        </w:tc>
        <w:tc>
          <w:tcPr>
            <w:tcW w:w="1756" w:type="dxa"/>
          </w:tcPr>
          <w:p w14:paraId="499A971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AA20F6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46361DB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51FB96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200,00 €</w:t>
            </w:r>
          </w:p>
        </w:tc>
        <w:tc>
          <w:tcPr>
            <w:tcW w:w="1756" w:type="dxa"/>
          </w:tcPr>
          <w:p w14:paraId="4D183A72"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58710B0"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200,00 €</w:t>
            </w:r>
          </w:p>
        </w:tc>
      </w:tr>
      <w:tr w:rsidR="00650A82" w:rsidRPr="00307B4C" w14:paraId="2E46A139"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9E9BB62"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2024--932-16000</w:t>
            </w:r>
          </w:p>
        </w:tc>
        <w:tc>
          <w:tcPr>
            <w:tcW w:w="3579" w:type="dxa"/>
            <w:gridSpan w:val="2"/>
            <w:shd w:val="clear" w:color="auto" w:fill="auto"/>
          </w:tcPr>
          <w:p w14:paraId="16C693A4"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SEG. SOCIAL GESTION SIST. TRIBUTUTARIO</w:t>
            </w:r>
          </w:p>
        </w:tc>
        <w:tc>
          <w:tcPr>
            <w:tcW w:w="1756" w:type="dxa"/>
          </w:tcPr>
          <w:p w14:paraId="5B1AC9E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DC170A6"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710B6B3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5E1C1D4D"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3.202,61 €</w:t>
            </w:r>
          </w:p>
        </w:tc>
        <w:tc>
          <w:tcPr>
            <w:tcW w:w="1756" w:type="dxa"/>
          </w:tcPr>
          <w:p w14:paraId="779CFF6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CFE992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3.202,61 €</w:t>
            </w:r>
          </w:p>
        </w:tc>
      </w:tr>
      <w:tr w:rsidR="00650A82" w:rsidRPr="00307B4C" w14:paraId="6D847D7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6A3CDB0"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2024--932-22199</w:t>
            </w:r>
          </w:p>
        </w:tc>
        <w:tc>
          <w:tcPr>
            <w:tcW w:w="3579" w:type="dxa"/>
            <w:gridSpan w:val="2"/>
            <w:shd w:val="clear" w:color="auto" w:fill="auto"/>
          </w:tcPr>
          <w:p w14:paraId="3516CBC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MATERIAL ESPECIAL RECAUDACION</w:t>
            </w:r>
          </w:p>
        </w:tc>
        <w:tc>
          <w:tcPr>
            <w:tcW w:w="1756" w:type="dxa"/>
          </w:tcPr>
          <w:p w14:paraId="469562C5"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6BFAFD99"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6DFD537"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2403518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c>
          <w:tcPr>
            <w:tcW w:w="1756" w:type="dxa"/>
          </w:tcPr>
          <w:p w14:paraId="2E5CA5B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334EB50D"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0,10 €</w:t>
            </w:r>
          </w:p>
        </w:tc>
      </w:tr>
      <w:tr w:rsidR="00650A82" w:rsidRPr="00307B4C" w14:paraId="1256E1BE" w14:textId="77777777" w:rsidTr="00650A82">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ECD9ACB"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2024--932-22706</w:t>
            </w:r>
          </w:p>
        </w:tc>
        <w:tc>
          <w:tcPr>
            <w:tcW w:w="3579" w:type="dxa"/>
            <w:gridSpan w:val="2"/>
            <w:shd w:val="clear" w:color="auto" w:fill="auto"/>
          </w:tcPr>
          <w:p w14:paraId="00B81486" w14:textId="77777777" w:rsidR="00AF759A" w:rsidRPr="00307B4C" w:rsidRDefault="00650A82"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TRABAJOS PARA EL CATASTRO</w:t>
            </w:r>
          </w:p>
        </w:tc>
        <w:tc>
          <w:tcPr>
            <w:tcW w:w="1756" w:type="dxa"/>
          </w:tcPr>
          <w:p w14:paraId="30F803B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35B25AD2"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652EE2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06868D95"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0,40 €</w:t>
            </w:r>
          </w:p>
        </w:tc>
        <w:tc>
          <w:tcPr>
            <w:tcW w:w="1756" w:type="dxa"/>
          </w:tcPr>
          <w:p w14:paraId="72F250F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5517EFC9"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07B4C">
              <w:rPr>
                <w:rFonts w:ascii="Arial" w:hAnsi="Arial" w:cs="Arial"/>
                <w:sz w:val="14"/>
                <w:szCs w:val="14"/>
              </w:rPr>
              <w:t>0,40 €</w:t>
            </w:r>
          </w:p>
        </w:tc>
      </w:tr>
      <w:tr w:rsidR="00650A82" w:rsidRPr="00307B4C" w14:paraId="35B3B9F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A1EE2D5" w14:textId="77777777" w:rsidR="00AF759A" w:rsidRPr="00307B4C" w:rsidRDefault="00650A82" w:rsidP="00650A82">
            <w:pPr>
              <w:autoSpaceDE w:val="0"/>
              <w:autoSpaceDN w:val="0"/>
              <w:adjustRightInd w:val="0"/>
              <w:rPr>
                <w:rFonts w:ascii="Arial" w:hAnsi="Arial" w:cs="Arial"/>
                <w:b w:val="0"/>
                <w:bCs w:val="0"/>
                <w:sz w:val="14"/>
                <w:szCs w:val="14"/>
              </w:rPr>
            </w:pPr>
            <w:r w:rsidRPr="00307B4C">
              <w:rPr>
                <w:rFonts w:ascii="Arial" w:hAnsi="Arial" w:cs="Arial"/>
                <w:b w:val="0"/>
                <w:sz w:val="14"/>
                <w:szCs w:val="14"/>
              </w:rPr>
              <w:t>2024--932-22708</w:t>
            </w:r>
          </w:p>
        </w:tc>
        <w:tc>
          <w:tcPr>
            <w:tcW w:w="3579" w:type="dxa"/>
            <w:gridSpan w:val="2"/>
            <w:shd w:val="clear" w:color="auto" w:fill="auto"/>
          </w:tcPr>
          <w:p w14:paraId="7DF0D0AE" w14:textId="77777777" w:rsidR="00AF759A" w:rsidRPr="00307B4C" w:rsidRDefault="00650A82"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TRABAJOS PARA LA RECAUDACION</w:t>
            </w:r>
          </w:p>
        </w:tc>
        <w:tc>
          <w:tcPr>
            <w:tcW w:w="1756" w:type="dxa"/>
          </w:tcPr>
          <w:p w14:paraId="1A82921B"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E2BE90E"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598905C"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0,00 €</w:t>
            </w:r>
          </w:p>
        </w:tc>
        <w:tc>
          <w:tcPr>
            <w:tcW w:w="1756" w:type="dxa"/>
          </w:tcPr>
          <w:p w14:paraId="18E6DDD6"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16.006,36 €</w:t>
            </w:r>
          </w:p>
        </w:tc>
        <w:tc>
          <w:tcPr>
            <w:tcW w:w="1756" w:type="dxa"/>
          </w:tcPr>
          <w:p w14:paraId="6BD907FF"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07B4C">
              <w:rPr>
                <w:rFonts w:ascii="Arial" w:hAnsi="Arial" w:cs="Arial"/>
                <w:sz w:val="14"/>
                <w:szCs w:val="14"/>
              </w:rPr>
              <w:t>0,00 €</w:t>
            </w:r>
          </w:p>
        </w:tc>
        <w:tc>
          <w:tcPr>
            <w:tcW w:w="1729" w:type="dxa"/>
          </w:tcPr>
          <w:p w14:paraId="0014B6C1" w14:textId="77777777" w:rsidR="00AF759A" w:rsidRPr="00307B4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07B4C">
              <w:rPr>
                <w:rFonts w:ascii="Arial" w:hAnsi="Arial" w:cs="Arial"/>
                <w:sz w:val="14"/>
                <w:szCs w:val="14"/>
              </w:rPr>
              <w:t>16.006,36 €</w:t>
            </w:r>
          </w:p>
        </w:tc>
      </w:tr>
      <w:tr w:rsidR="00650A82" w:rsidRPr="00307B4C" w14:paraId="0B229CF2" w14:textId="77777777" w:rsidTr="00650A82">
        <w:tc>
          <w:tcPr>
            <w:cnfStyle w:val="001000000000" w:firstRow="0" w:lastRow="0" w:firstColumn="1" w:lastColumn="0" w:oddVBand="0" w:evenVBand="0" w:oddHBand="0" w:evenHBand="0" w:firstRowFirstColumn="0" w:firstRowLastColumn="0" w:lastRowFirstColumn="0" w:lastRowLastColumn="0"/>
            <w:tcW w:w="4997" w:type="dxa"/>
            <w:gridSpan w:val="3"/>
            <w:shd w:val="clear" w:color="auto" w:fill="C4BC96" w:themeFill="background2" w:themeFillShade="BF"/>
          </w:tcPr>
          <w:p w14:paraId="4AF321BC" w14:textId="77777777" w:rsidR="00AF759A" w:rsidRPr="00307B4C" w:rsidRDefault="00650A82" w:rsidP="00650A82">
            <w:pPr>
              <w:autoSpaceDE w:val="0"/>
              <w:autoSpaceDN w:val="0"/>
              <w:adjustRightInd w:val="0"/>
              <w:rPr>
                <w:rFonts w:ascii="Arial" w:hAnsi="Arial" w:cs="Arial"/>
                <w:b w:val="0"/>
                <w:sz w:val="14"/>
                <w:szCs w:val="14"/>
              </w:rPr>
            </w:pPr>
            <w:r w:rsidRPr="00307B4C">
              <w:rPr>
                <w:rFonts w:ascii="Arial" w:hAnsi="Arial" w:cs="Arial"/>
                <w:sz w:val="14"/>
                <w:szCs w:val="14"/>
              </w:rPr>
              <w:t>Total</w:t>
            </w:r>
          </w:p>
        </w:tc>
        <w:tc>
          <w:tcPr>
            <w:tcW w:w="1756" w:type="dxa"/>
            <w:shd w:val="clear" w:color="auto" w:fill="C4BC96" w:themeFill="background2" w:themeFillShade="BF"/>
          </w:tcPr>
          <w:p w14:paraId="6C621651"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b/>
                <w:sz w:val="14"/>
                <w:szCs w:val="14"/>
              </w:rPr>
              <w:t>7.218.737,99 €</w:t>
            </w:r>
          </w:p>
        </w:tc>
        <w:tc>
          <w:tcPr>
            <w:tcW w:w="1756" w:type="dxa"/>
            <w:shd w:val="clear" w:color="auto" w:fill="C4BC96" w:themeFill="background2" w:themeFillShade="BF"/>
          </w:tcPr>
          <w:p w14:paraId="09FF0648"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b/>
                <w:sz w:val="14"/>
                <w:szCs w:val="14"/>
              </w:rPr>
              <w:t>0,00 €</w:t>
            </w:r>
          </w:p>
        </w:tc>
        <w:tc>
          <w:tcPr>
            <w:tcW w:w="1756" w:type="dxa"/>
            <w:shd w:val="clear" w:color="auto" w:fill="C4BC96" w:themeFill="background2" w:themeFillShade="BF"/>
          </w:tcPr>
          <w:p w14:paraId="17A0BE84" w14:textId="77777777" w:rsidR="00AF759A" w:rsidRPr="00540723"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540723">
              <w:rPr>
                <w:rFonts w:ascii="Arial" w:hAnsi="Arial" w:cs="Arial"/>
                <w:b/>
                <w:sz w:val="14"/>
                <w:szCs w:val="14"/>
              </w:rPr>
              <w:t>7.218.737,99 €</w:t>
            </w:r>
          </w:p>
        </w:tc>
        <w:tc>
          <w:tcPr>
            <w:tcW w:w="1756" w:type="dxa"/>
            <w:shd w:val="clear" w:color="auto" w:fill="C4BC96" w:themeFill="background2" w:themeFillShade="BF"/>
          </w:tcPr>
          <w:p w14:paraId="0CB996F0"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b/>
                <w:sz w:val="14"/>
                <w:szCs w:val="14"/>
              </w:rPr>
              <w:t>10.725.357,02 €</w:t>
            </w:r>
          </w:p>
        </w:tc>
        <w:tc>
          <w:tcPr>
            <w:tcW w:w="1756" w:type="dxa"/>
            <w:shd w:val="clear" w:color="auto" w:fill="C4BC96" w:themeFill="background2" w:themeFillShade="BF"/>
          </w:tcPr>
          <w:p w14:paraId="46E02584" w14:textId="77777777" w:rsidR="00AF759A" w:rsidRPr="00307B4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07B4C">
              <w:rPr>
                <w:rFonts w:ascii="Arial" w:hAnsi="Arial" w:cs="Arial"/>
                <w:b/>
                <w:sz w:val="14"/>
                <w:szCs w:val="14"/>
              </w:rPr>
              <w:t>16.410,48 €</w:t>
            </w:r>
          </w:p>
        </w:tc>
        <w:tc>
          <w:tcPr>
            <w:tcW w:w="1729" w:type="dxa"/>
            <w:shd w:val="clear" w:color="auto" w:fill="C4BC96" w:themeFill="background2" w:themeFillShade="BF"/>
          </w:tcPr>
          <w:p w14:paraId="200C18DD" w14:textId="77777777" w:rsidR="00AF759A" w:rsidRPr="00540723"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540723">
              <w:rPr>
                <w:rFonts w:ascii="Arial" w:hAnsi="Arial" w:cs="Arial"/>
                <w:b/>
                <w:sz w:val="14"/>
                <w:szCs w:val="14"/>
              </w:rPr>
              <w:t>10.741.767,50 €</w:t>
            </w:r>
          </w:p>
        </w:tc>
      </w:tr>
    </w:tbl>
    <w:p w14:paraId="49EBAE67" w14:textId="77777777" w:rsidR="00A24BB3" w:rsidRPr="00307B4C" w:rsidRDefault="00A24BB3" w:rsidP="00650A82">
      <w:pPr>
        <w:autoSpaceDE w:val="0"/>
        <w:autoSpaceDN w:val="0"/>
        <w:adjustRightInd w:val="0"/>
        <w:spacing w:after="0" w:line="240" w:lineRule="auto"/>
        <w:rPr>
          <w:rFonts w:ascii="Arial" w:hAnsi="Arial" w:cs="Arial"/>
          <w:sz w:val="14"/>
          <w:szCs w:val="14"/>
        </w:rPr>
      </w:pPr>
    </w:p>
    <w:p w14:paraId="4E22105A" w14:textId="77777777" w:rsidR="006B6DB4" w:rsidRDefault="00650A82">
      <w:r>
        <w:br w:type="page"/>
      </w:r>
    </w:p>
    <w:p w14:paraId="01889D0E" w14:textId="77777777" w:rsidR="00AF759A" w:rsidRPr="005F1912" w:rsidRDefault="00650A82" w:rsidP="00650A82">
      <w:pPr>
        <w:pStyle w:val="Ttulo1"/>
      </w:pPr>
      <w:r w:rsidRPr="005F1912">
        <w:lastRenderedPageBreak/>
        <w:t>Apartado 24.1. Información presupuestaria. Ejercicio corriente</w:t>
      </w:r>
    </w:p>
    <w:p w14:paraId="70FDCB38" w14:textId="77777777" w:rsidR="00AF759A" w:rsidRPr="00B27774" w:rsidRDefault="00650A82" w:rsidP="00650A82">
      <w:pPr>
        <w:pStyle w:val="Ttulo2"/>
      </w:pPr>
      <w:proofErr w:type="gramStart"/>
      <w:r w:rsidRPr="00B27774">
        <w:t>2.a.1</w:t>
      </w:r>
      <w:proofErr w:type="gramEnd"/>
      <w:r w:rsidRPr="00B27774">
        <w:t xml:space="preserve">) Presupuesto de </w:t>
      </w:r>
      <w:r w:rsidRPr="00AE2D67">
        <w:t>ingresos</w:t>
      </w:r>
      <w:r w:rsidRPr="00B27774">
        <w:t>. Proceso de gestión. Derechos anulados</w:t>
      </w:r>
    </w:p>
    <w:p w14:paraId="536A18D5" w14:textId="77777777" w:rsidR="00AF759A" w:rsidRPr="005A7ABF" w:rsidRDefault="00AF759A" w:rsidP="00650A82">
      <w:pPr>
        <w:spacing w:after="0"/>
        <w:rPr>
          <w:rFonts w:ascii="Arial" w:hAnsi="Arial" w:cs="Arial"/>
          <w:sz w:val="16"/>
          <w:szCs w:val="16"/>
        </w:rPr>
      </w:pPr>
    </w:p>
    <w:tbl>
      <w:tblPr>
        <w:tblStyle w:val="Tablaconcuadrcula"/>
        <w:tblW w:w="15559" w:type="dxa"/>
        <w:tblLayout w:type="fixed"/>
        <w:tblLook w:val="04A0" w:firstRow="1" w:lastRow="0" w:firstColumn="1" w:lastColumn="0" w:noHBand="0" w:noVBand="1"/>
      </w:tblPr>
      <w:tblGrid>
        <w:gridCol w:w="1668"/>
        <w:gridCol w:w="5386"/>
        <w:gridCol w:w="1985"/>
        <w:gridCol w:w="2126"/>
        <w:gridCol w:w="2126"/>
        <w:gridCol w:w="2268"/>
      </w:tblGrid>
      <w:tr w:rsidR="00650A82" w:rsidRPr="00062F26" w14:paraId="41574BAC" w14:textId="77777777" w:rsidTr="00650A82">
        <w:trPr>
          <w:trHeight w:val="286"/>
          <w:tblHeader/>
        </w:trPr>
        <w:tc>
          <w:tcPr>
            <w:tcW w:w="1668" w:type="dxa"/>
            <w:shd w:val="clear" w:color="auto" w:fill="000000" w:themeFill="text1"/>
          </w:tcPr>
          <w:p w14:paraId="28478191" w14:textId="77777777" w:rsidR="00AF759A" w:rsidRPr="00062F26" w:rsidRDefault="00650A82" w:rsidP="00650A82">
            <w:pPr>
              <w:autoSpaceDE w:val="0"/>
              <w:autoSpaceDN w:val="0"/>
              <w:adjustRightInd w:val="0"/>
              <w:rPr>
                <w:rFonts w:ascii="Arial" w:hAnsi="Arial" w:cs="Arial"/>
                <w:b/>
                <w:sz w:val="14"/>
                <w:szCs w:val="14"/>
              </w:rPr>
            </w:pPr>
            <w:r>
              <w:rPr>
                <w:rFonts w:ascii="Arial" w:hAnsi="Arial" w:cs="Arial"/>
                <w:b/>
                <w:sz w:val="14"/>
                <w:szCs w:val="14"/>
              </w:rPr>
              <w:t>Aplicación</w:t>
            </w:r>
            <w:r w:rsidRPr="00062F26">
              <w:rPr>
                <w:rFonts w:ascii="Arial" w:hAnsi="Arial" w:cs="Arial"/>
                <w:b/>
                <w:sz w:val="14"/>
                <w:szCs w:val="14"/>
              </w:rPr>
              <w:t xml:space="preserve"> presupuestaria</w:t>
            </w:r>
          </w:p>
        </w:tc>
        <w:tc>
          <w:tcPr>
            <w:tcW w:w="5386" w:type="dxa"/>
            <w:shd w:val="clear" w:color="auto" w:fill="000000" w:themeFill="text1"/>
          </w:tcPr>
          <w:p w14:paraId="5A425783" w14:textId="77777777" w:rsidR="00AF759A" w:rsidRPr="00062F26" w:rsidRDefault="00650A82" w:rsidP="00650A82">
            <w:pPr>
              <w:autoSpaceDE w:val="0"/>
              <w:autoSpaceDN w:val="0"/>
              <w:adjustRightInd w:val="0"/>
              <w:rPr>
                <w:rFonts w:ascii="Arial" w:hAnsi="Arial" w:cs="Arial"/>
                <w:bCs/>
                <w:sz w:val="14"/>
                <w:szCs w:val="14"/>
              </w:rPr>
            </w:pPr>
            <w:r w:rsidRPr="00062F26">
              <w:rPr>
                <w:rFonts w:ascii="Arial" w:hAnsi="Arial" w:cs="Arial"/>
                <w:b/>
                <w:sz w:val="14"/>
                <w:szCs w:val="14"/>
              </w:rPr>
              <w:t>Descripción</w:t>
            </w:r>
          </w:p>
        </w:tc>
        <w:tc>
          <w:tcPr>
            <w:tcW w:w="1985" w:type="dxa"/>
            <w:shd w:val="clear" w:color="auto" w:fill="000000" w:themeFill="text1"/>
          </w:tcPr>
          <w:p w14:paraId="3E24338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Anulación de liquidaciones</w:t>
            </w:r>
          </w:p>
        </w:tc>
        <w:tc>
          <w:tcPr>
            <w:tcW w:w="2126" w:type="dxa"/>
            <w:shd w:val="clear" w:color="auto" w:fill="000000" w:themeFill="text1"/>
          </w:tcPr>
          <w:p w14:paraId="0DD8997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Aplazamiento y fraccionamiento</w:t>
            </w:r>
          </w:p>
        </w:tc>
        <w:tc>
          <w:tcPr>
            <w:tcW w:w="2126" w:type="dxa"/>
            <w:shd w:val="clear" w:color="auto" w:fill="000000" w:themeFill="text1"/>
          </w:tcPr>
          <w:p w14:paraId="4983DCD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Devolución de ingresos</w:t>
            </w:r>
          </w:p>
        </w:tc>
        <w:tc>
          <w:tcPr>
            <w:tcW w:w="2268" w:type="dxa"/>
            <w:shd w:val="clear" w:color="auto" w:fill="000000" w:themeFill="text1"/>
          </w:tcPr>
          <w:p w14:paraId="62BB2A6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Total derechos anulados</w:t>
            </w:r>
          </w:p>
        </w:tc>
      </w:tr>
      <w:tr w:rsidR="00650A82" w:rsidRPr="00BC4C76" w14:paraId="1341A5DB" w14:textId="77777777" w:rsidTr="00650A82">
        <w:trPr>
          <w:trHeight w:val="227"/>
        </w:trPr>
        <w:tc>
          <w:tcPr>
            <w:tcW w:w="1668" w:type="dxa"/>
          </w:tcPr>
          <w:p w14:paraId="4CFEE88A"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- 112</w:t>
            </w:r>
          </w:p>
        </w:tc>
        <w:tc>
          <w:tcPr>
            <w:tcW w:w="5386" w:type="dxa"/>
          </w:tcPr>
          <w:p w14:paraId="6A2BD4EA"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IBI NATURALEZA RUSTICA</w:t>
            </w:r>
          </w:p>
        </w:tc>
        <w:tc>
          <w:tcPr>
            <w:tcW w:w="1985" w:type="dxa"/>
          </w:tcPr>
          <w:p w14:paraId="2E940C98"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1.790,62 €</w:t>
            </w:r>
          </w:p>
        </w:tc>
        <w:tc>
          <w:tcPr>
            <w:tcW w:w="2126" w:type="dxa"/>
          </w:tcPr>
          <w:p w14:paraId="00B3F92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36A80D9"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5.065,27 €</w:t>
            </w:r>
          </w:p>
        </w:tc>
        <w:tc>
          <w:tcPr>
            <w:tcW w:w="2268" w:type="dxa"/>
          </w:tcPr>
          <w:p w14:paraId="77DDCE5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6.855,89 €</w:t>
            </w:r>
          </w:p>
        </w:tc>
      </w:tr>
      <w:tr w:rsidR="00650A82" w:rsidRPr="00BC4C76" w14:paraId="05E21EA7" w14:textId="77777777" w:rsidTr="00650A82">
        <w:trPr>
          <w:trHeight w:val="227"/>
        </w:trPr>
        <w:tc>
          <w:tcPr>
            <w:tcW w:w="1668" w:type="dxa"/>
          </w:tcPr>
          <w:p w14:paraId="58846DF1"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- 113</w:t>
            </w:r>
          </w:p>
        </w:tc>
        <w:tc>
          <w:tcPr>
            <w:tcW w:w="5386" w:type="dxa"/>
          </w:tcPr>
          <w:p w14:paraId="6B7A96E8"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IBI NATURALEZA URBANA</w:t>
            </w:r>
          </w:p>
        </w:tc>
        <w:tc>
          <w:tcPr>
            <w:tcW w:w="1985" w:type="dxa"/>
          </w:tcPr>
          <w:p w14:paraId="58FC32B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49.358,41 €</w:t>
            </w:r>
          </w:p>
        </w:tc>
        <w:tc>
          <w:tcPr>
            <w:tcW w:w="2126" w:type="dxa"/>
          </w:tcPr>
          <w:p w14:paraId="5E33BBF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1BE4F12"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230.617,68 €</w:t>
            </w:r>
          </w:p>
        </w:tc>
        <w:tc>
          <w:tcPr>
            <w:tcW w:w="2268" w:type="dxa"/>
          </w:tcPr>
          <w:p w14:paraId="7CEC075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279.976,09 €</w:t>
            </w:r>
          </w:p>
        </w:tc>
      </w:tr>
      <w:tr w:rsidR="00650A82" w:rsidRPr="00BC4C76" w14:paraId="3FCA33A9" w14:textId="77777777" w:rsidTr="00650A82">
        <w:trPr>
          <w:trHeight w:val="227"/>
        </w:trPr>
        <w:tc>
          <w:tcPr>
            <w:tcW w:w="1668" w:type="dxa"/>
          </w:tcPr>
          <w:p w14:paraId="4EBE9DE5"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- 114</w:t>
            </w:r>
          </w:p>
        </w:tc>
        <w:tc>
          <w:tcPr>
            <w:tcW w:w="5386" w:type="dxa"/>
          </w:tcPr>
          <w:p w14:paraId="01BC40FF"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I.B.I. CARACTERISTICAS ESPECIALES</w:t>
            </w:r>
          </w:p>
        </w:tc>
        <w:tc>
          <w:tcPr>
            <w:tcW w:w="1985" w:type="dxa"/>
          </w:tcPr>
          <w:p w14:paraId="2E16323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490DE3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4AAC9D6"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070E045E"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6F66C4C1" w14:textId="77777777" w:rsidTr="00650A82">
        <w:trPr>
          <w:trHeight w:val="227"/>
        </w:trPr>
        <w:tc>
          <w:tcPr>
            <w:tcW w:w="1668" w:type="dxa"/>
          </w:tcPr>
          <w:p w14:paraId="4B2CA5FF"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- 115</w:t>
            </w:r>
          </w:p>
        </w:tc>
        <w:tc>
          <w:tcPr>
            <w:tcW w:w="5386" w:type="dxa"/>
          </w:tcPr>
          <w:p w14:paraId="0AE90C0B"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IMPUESTO VEHICULOS TRACCION MECANICA</w:t>
            </w:r>
          </w:p>
        </w:tc>
        <w:tc>
          <w:tcPr>
            <w:tcW w:w="1985" w:type="dxa"/>
          </w:tcPr>
          <w:p w14:paraId="297FC4C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5.721,41 €</w:t>
            </w:r>
          </w:p>
        </w:tc>
        <w:tc>
          <w:tcPr>
            <w:tcW w:w="2126" w:type="dxa"/>
          </w:tcPr>
          <w:p w14:paraId="25AC1A4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677BF92"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3.470,04 €</w:t>
            </w:r>
          </w:p>
        </w:tc>
        <w:tc>
          <w:tcPr>
            <w:tcW w:w="2268" w:type="dxa"/>
          </w:tcPr>
          <w:p w14:paraId="4AFD385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9.191,45 €</w:t>
            </w:r>
          </w:p>
        </w:tc>
      </w:tr>
      <w:tr w:rsidR="00650A82" w:rsidRPr="00BC4C76" w14:paraId="738ECB5F" w14:textId="77777777" w:rsidTr="00650A82">
        <w:trPr>
          <w:trHeight w:val="227"/>
        </w:trPr>
        <w:tc>
          <w:tcPr>
            <w:tcW w:w="1668" w:type="dxa"/>
          </w:tcPr>
          <w:p w14:paraId="549722F0"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- 116</w:t>
            </w:r>
          </w:p>
        </w:tc>
        <w:tc>
          <w:tcPr>
            <w:tcW w:w="5386" w:type="dxa"/>
          </w:tcPr>
          <w:p w14:paraId="452430B9"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IMPUESTO S.INC.VALOR TERR. URBANOS</w:t>
            </w:r>
          </w:p>
        </w:tc>
        <w:tc>
          <w:tcPr>
            <w:tcW w:w="1985" w:type="dxa"/>
          </w:tcPr>
          <w:p w14:paraId="186DF36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D1EF00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6EC5A26"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61.330,49 €</w:t>
            </w:r>
          </w:p>
        </w:tc>
        <w:tc>
          <w:tcPr>
            <w:tcW w:w="2268" w:type="dxa"/>
          </w:tcPr>
          <w:p w14:paraId="244B307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61.330,49 €</w:t>
            </w:r>
          </w:p>
        </w:tc>
      </w:tr>
      <w:tr w:rsidR="00650A82" w:rsidRPr="00BC4C76" w14:paraId="1D8B7193" w14:textId="77777777" w:rsidTr="00650A82">
        <w:trPr>
          <w:trHeight w:val="227"/>
        </w:trPr>
        <w:tc>
          <w:tcPr>
            <w:tcW w:w="1668" w:type="dxa"/>
          </w:tcPr>
          <w:p w14:paraId="481CF7AB"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- 130</w:t>
            </w:r>
          </w:p>
        </w:tc>
        <w:tc>
          <w:tcPr>
            <w:tcW w:w="5386" w:type="dxa"/>
          </w:tcPr>
          <w:p w14:paraId="1A563437"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IMPUESTO ACTIVIDADES ECONOMICAS</w:t>
            </w:r>
          </w:p>
        </w:tc>
        <w:tc>
          <w:tcPr>
            <w:tcW w:w="1985" w:type="dxa"/>
          </w:tcPr>
          <w:p w14:paraId="781DD45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579,42 €</w:t>
            </w:r>
          </w:p>
        </w:tc>
        <w:tc>
          <w:tcPr>
            <w:tcW w:w="2126" w:type="dxa"/>
          </w:tcPr>
          <w:p w14:paraId="2B679D1E"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1035274"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1.053,14 €</w:t>
            </w:r>
          </w:p>
        </w:tc>
        <w:tc>
          <w:tcPr>
            <w:tcW w:w="2268" w:type="dxa"/>
          </w:tcPr>
          <w:p w14:paraId="377EFBB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1.632,56 €</w:t>
            </w:r>
          </w:p>
        </w:tc>
      </w:tr>
      <w:tr w:rsidR="00650A82" w:rsidRPr="00BC4C76" w14:paraId="718554F9" w14:textId="77777777" w:rsidTr="00650A82">
        <w:trPr>
          <w:trHeight w:val="227"/>
        </w:trPr>
        <w:tc>
          <w:tcPr>
            <w:tcW w:w="1668" w:type="dxa"/>
          </w:tcPr>
          <w:p w14:paraId="0990E2EE"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- 29000</w:t>
            </w:r>
          </w:p>
        </w:tc>
        <w:tc>
          <w:tcPr>
            <w:tcW w:w="5386" w:type="dxa"/>
          </w:tcPr>
          <w:p w14:paraId="165E85BA"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IMPUESTO SOBRE CONSTRUCCIONES Y OBRAS</w:t>
            </w:r>
          </w:p>
        </w:tc>
        <w:tc>
          <w:tcPr>
            <w:tcW w:w="1985" w:type="dxa"/>
          </w:tcPr>
          <w:p w14:paraId="433CEC1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158.364,94 €</w:t>
            </w:r>
          </w:p>
        </w:tc>
        <w:tc>
          <w:tcPr>
            <w:tcW w:w="2126" w:type="dxa"/>
          </w:tcPr>
          <w:p w14:paraId="1339043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D62B89A"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4.177,96 €</w:t>
            </w:r>
          </w:p>
        </w:tc>
        <w:tc>
          <w:tcPr>
            <w:tcW w:w="2268" w:type="dxa"/>
          </w:tcPr>
          <w:p w14:paraId="1F509588"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162.542,90 €</w:t>
            </w:r>
          </w:p>
        </w:tc>
      </w:tr>
      <w:tr w:rsidR="00650A82" w:rsidRPr="00BC4C76" w14:paraId="4D9736B3" w14:textId="77777777" w:rsidTr="00650A82">
        <w:trPr>
          <w:trHeight w:val="227"/>
        </w:trPr>
        <w:tc>
          <w:tcPr>
            <w:tcW w:w="1668" w:type="dxa"/>
          </w:tcPr>
          <w:p w14:paraId="2319DB1B"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- 300</w:t>
            </w:r>
          </w:p>
        </w:tc>
        <w:tc>
          <w:tcPr>
            <w:tcW w:w="5386" w:type="dxa"/>
          </w:tcPr>
          <w:p w14:paraId="31F75E05"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 ALTAS SERVICIO DE AGUAS</w:t>
            </w:r>
          </w:p>
        </w:tc>
        <w:tc>
          <w:tcPr>
            <w:tcW w:w="1985" w:type="dxa"/>
          </w:tcPr>
          <w:p w14:paraId="79DEBD08"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7106C63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BEF95AF"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214E22B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75AC32AB" w14:textId="77777777" w:rsidTr="00650A82">
        <w:trPr>
          <w:trHeight w:val="227"/>
        </w:trPr>
        <w:tc>
          <w:tcPr>
            <w:tcW w:w="1668" w:type="dxa"/>
          </w:tcPr>
          <w:p w14:paraId="3D1A57E8"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- 302</w:t>
            </w:r>
          </w:p>
        </w:tc>
        <w:tc>
          <w:tcPr>
            <w:tcW w:w="5386" w:type="dxa"/>
          </w:tcPr>
          <w:p w14:paraId="36AB21D2"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 RECOGIDA DE BASURAS</w:t>
            </w:r>
          </w:p>
        </w:tc>
        <w:tc>
          <w:tcPr>
            <w:tcW w:w="1985" w:type="dxa"/>
          </w:tcPr>
          <w:p w14:paraId="5E3D342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D06A53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2FD2225"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3413C65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4A65749C" w14:textId="77777777" w:rsidTr="00650A82">
        <w:trPr>
          <w:trHeight w:val="227"/>
        </w:trPr>
        <w:tc>
          <w:tcPr>
            <w:tcW w:w="1668" w:type="dxa"/>
          </w:tcPr>
          <w:p w14:paraId="6A20C620"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- 30901</w:t>
            </w:r>
          </w:p>
        </w:tc>
        <w:tc>
          <w:tcPr>
            <w:tcW w:w="5386" w:type="dxa"/>
          </w:tcPr>
          <w:p w14:paraId="065DAB25"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TASAS CEMENTERIO MUNICIPAL</w:t>
            </w:r>
          </w:p>
        </w:tc>
        <w:tc>
          <w:tcPr>
            <w:tcW w:w="1985" w:type="dxa"/>
          </w:tcPr>
          <w:p w14:paraId="527B650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2DFE5C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27E1500"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478,00 €</w:t>
            </w:r>
          </w:p>
        </w:tc>
        <w:tc>
          <w:tcPr>
            <w:tcW w:w="2268" w:type="dxa"/>
          </w:tcPr>
          <w:p w14:paraId="79F86C7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478,00 €</w:t>
            </w:r>
          </w:p>
        </w:tc>
      </w:tr>
      <w:tr w:rsidR="00650A82" w:rsidRPr="00BC4C76" w14:paraId="393194C4" w14:textId="77777777" w:rsidTr="00650A82">
        <w:trPr>
          <w:trHeight w:val="227"/>
        </w:trPr>
        <w:tc>
          <w:tcPr>
            <w:tcW w:w="1668" w:type="dxa"/>
          </w:tcPr>
          <w:p w14:paraId="31374FD4"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- 30902</w:t>
            </w:r>
          </w:p>
        </w:tc>
        <w:tc>
          <w:tcPr>
            <w:tcW w:w="5386" w:type="dxa"/>
          </w:tcPr>
          <w:p w14:paraId="31FE329C"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TASAS PLACAS, PATENTES, ETC</w:t>
            </w:r>
          </w:p>
        </w:tc>
        <w:tc>
          <w:tcPr>
            <w:tcW w:w="1985" w:type="dxa"/>
          </w:tcPr>
          <w:p w14:paraId="7FE86628"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1A4046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C4A4853"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28C56E9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455F6044" w14:textId="77777777" w:rsidTr="00650A82">
        <w:trPr>
          <w:trHeight w:val="227"/>
        </w:trPr>
        <w:tc>
          <w:tcPr>
            <w:tcW w:w="1668" w:type="dxa"/>
          </w:tcPr>
          <w:p w14:paraId="3E24F639"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- 30903</w:t>
            </w:r>
          </w:p>
        </w:tc>
        <w:tc>
          <w:tcPr>
            <w:tcW w:w="5386" w:type="dxa"/>
          </w:tcPr>
          <w:p w14:paraId="2B06CC70"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INSPECCION DE ESTABLECIMIENTOS</w:t>
            </w:r>
          </w:p>
        </w:tc>
        <w:tc>
          <w:tcPr>
            <w:tcW w:w="1985" w:type="dxa"/>
          </w:tcPr>
          <w:p w14:paraId="3EDDB57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A87425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209C31A"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230,00 €</w:t>
            </w:r>
          </w:p>
        </w:tc>
        <w:tc>
          <w:tcPr>
            <w:tcW w:w="2268" w:type="dxa"/>
          </w:tcPr>
          <w:p w14:paraId="1B8E83B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230,00 €</w:t>
            </w:r>
          </w:p>
        </w:tc>
      </w:tr>
      <w:tr w:rsidR="00650A82" w:rsidRPr="00BC4C76" w14:paraId="0DE7427A" w14:textId="77777777" w:rsidTr="00650A82">
        <w:trPr>
          <w:trHeight w:val="227"/>
        </w:trPr>
        <w:tc>
          <w:tcPr>
            <w:tcW w:w="1668" w:type="dxa"/>
          </w:tcPr>
          <w:p w14:paraId="76FCDC4E"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- 311</w:t>
            </w:r>
          </w:p>
        </w:tc>
        <w:tc>
          <w:tcPr>
            <w:tcW w:w="5386" w:type="dxa"/>
          </w:tcPr>
          <w:p w14:paraId="5D9C80BD"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Servicio de Ayuda a Domicilio.</w:t>
            </w:r>
          </w:p>
        </w:tc>
        <w:tc>
          <w:tcPr>
            <w:tcW w:w="1985" w:type="dxa"/>
          </w:tcPr>
          <w:p w14:paraId="5803BBC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247E1C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AADDF12"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3B53837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3E853625" w14:textId="77777777" w:rsidTr="00650A82">
        <w:trPr>
          <w:trHeight w:val="227"/>
        </w:trPr>
        <w:tc>
          <w:tcPr>
            <w:tcW w:w="1668" w:type="dxa"/>
          </w:tcPr>
          <w:p w14:paraId="7BEDF86A"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- 312</w:t>
            </w:r>
          </w:p>
        </w:tc>
        <w:tc>
          <w:tcPr>
            <w:tcW w:w="5386" w:type="dxa"/>
          </w:tcPr>
          <w:p w14:paraId="73600041"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 ENTRADAS MUSEOS Y CENTROS INTERPRET</w:t>
            </w:r>
          </w:p>
        </w:tc>
        <w:tc>
          <w:tcPr>
            <w:tcW w:w="1985" w:type="dxa"/>
          </w:tcPr>
          <w:p w14:paraId="44F6A04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4703FA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145C9EC"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0D6032B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336E3B58" w14:textId="77777777" w:rsidTr="00650A82">
        <w:trPr>
          <w:trHeight w:val="227"/>
        </w:trPr>
        <w:tc>
          <w:tcPr>
            <w:tcW w:w="1668" w:type="dxa"/>
          </w:tcPr>
          <w:p w14:paraId="177B09BA"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- 313</w:t>
            </w:r>
          </w:p>
        </w:tc>
        <w:tc>
          <w:tcPr>
            <w:tcW w:w="5386" w:type="dxa"/>
          </w:tcPr>
          <w:p w14:paraId="6630E7B4"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AUDITORIO MUNICIPAL</w:t>
            </w:r>
          </w:p>
        </w:tc>
        <w:tc>
          <w:tcPr>
            <w:tcW w:w="1985" w:type="dxa"/>
          </w:tcPr>
          <w:p w14:paraId="7D35DB0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61F7D7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11C4E5D"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33.025,50 €</w:t>
            </w:r>
          </w:p>
        </w:tc>
        <w:tc>
          <w:tcPr>
            <w:tcW w:w="2268" w:type="dxa"/>
          </w:tcPr>
          <w:p w14:paraId="45F7185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33.025,50 €</w:t>
            </w:r>
          </w:p>
        </w:tc>
      </w:tr>
      <w:tr w:rsidR="00650A82" w:rsidRPr="00BC4C76" w14:paraId="02D7FF8E" w14:textId="77777777" w:rsidTr="00650A82">
        <w:trPr>
          <w:trHeight w:val="227"/>
        </w:trPr>
        <w:tc>
          <w:tcPr>
            <w:tcW w:w="1668" w:type="dxa"/>
          </w:tcPr>
          <w:p w14:paraId="26E7621B"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- 319</w:t>
            </w:r>
          </w:p>
        </w:tc>
        <w:tc>
          <w:tcPr>
            <w:tcW w:w="5386" w:type="dxa"/>
          </w:tcPr>
          <w:p w14:paraId="15AB760F"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TASAS CELEBRACION MATRIMONIOS CIVILES</w:t>
            </w:r>
          </w:p>
        </w:tc>
        <w:tc>
          <w:tcPr>
            <w:tcW w:w="1985" w:type="dxa"/>
          </w:tcPr>
          <w:p w14:paraId="6DDCE58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E5E623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5EA4FF7"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590A7FDC"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05AF49E4" w14:textId="77777777" w:rsidTr="00650A82">
        <w:trPr>
          <w:trHeight w:val="227"/>
        </w:trPr>
        <w:tc>
          <w:tcPr>
            <w:tcW w:w="1668" w:type="dxa"/>
          </w:tcPr>
          <w:p w14:paraId="33739BE4"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- 321</w:t>
            </w:r>
          </w:p>
        </w:tc>
        <w:tc>
          <w:tcPr>
            <w:tcW w:w="5386" w:type="dxa"/>
          </w:tcPr>
          <w:p w14:paraId="7530413C"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 POR LICENCIAS URBANISTICAS</w:t>
            </w:r>
          </w:p>
        </w:tc>
        <w:tc>
          <w:tcPr>
            <w:tcW w:w="1985" w:type="dxa"/>
          </w:tcPr>
          <w:p w14:paraId="57438F9C"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20.104,66 €</w:t>
            </w:r>
          </w:p>
        </w:tc>
        <w:tc>
          <w:tcPr>
            <w:tcW w:w="2126" w:type="dxa"/>
          </w:tcPr>
          <w:p w14:paraId="55E9346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E8C405C"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9,00 €</w:t>
            </w:r>
          </w:p>
        </w:tc>
        <w:tc>
          <w:tcPr>
            <w:tcW w:w="2268" w:type="dxa"/>
          </w:tcPr>
          <w:p w14:paraId="158E0DAC"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20.113,66 €</w:t>
            </w:r>
          </w:p>
        </w:tc>
      </w:tr>
      <w:tr w:rsidR="00650A82" w:rsidRPr="00BC4C76" w14:paraId="7BC5F820" w14:textId="77777777" w:rsidTr="00650A82">
        <w:trPr>
          <w:trHeight w:val="227"/>
        </w:trPr>
        <w:tc>
          <w:tcPr>
            <w:tcW w:w="1668" w:type="dxa"/>
          </w:tcPr>
          <w:p w14:paraId="30B27177"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- 325</w:t>
            </w:r>
          </w:p>
        </w:tc>
        <w:tc>
          <w:tcPr>
            <w:tcW w:w="5386" w:type="dxa"/>
          </w:tcPr>
          <w:p w14:paraId="48B7C091"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TASAS EXPEDICION DOCUMENTOS</w:t>
            </w:r>
          </w:p>
        </w:tc>
        <w:tc>
          <w:tcPr>
            <w:tcW w:w="1985" w:type="dxa"/>
          </w:tcPr>
          <w:p w14:paraId="4C63487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7DF527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D6AC41E"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587,00 €</w:t>
            </w:r>
          </w:p>
        </w:tc>
        <w:tc>
          <w:tcPr>
            <w:tcW w:w="2268" w:type="dxa"/>
          </w:tcPr>
          <w:p w14:paraId="33F2918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587,00 €</w:t>
            </w:r>
          </w:p>
        </w:tc>
      </w:tr>
      <w:tr w:rsidR="00650A82" w:rsidRPr="00BC4C76" w14:paraId="7C52F68B" w14:textId="77777777" w:rsidTr="00650A82">
        <w:trPr>
          <w:trHeight w:val="227"/>
        </w:trPr>
        <w:tc>
          <w:tcPr>
            <w:tcW w:w="1668" w:type="dxa"/>
          </w:tcPr>
          <w:p w14:paraId="74CCEF23"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- 326</w:t>
            </w:r>
          </w:p>
        </w:tc>
        <w:tc>
          <w:tcPr>
            <w:tcW w:w="5386" w:type="dxa"/>
          </w:tcPr>
          <w:p w14:paraId="74FF1A4E"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TASAS RETIRADA VEHICULOS VIA PUBLICA</w:t>
            </w:r>
          </w:p>
        </w:tc>
        <w:tc>
          <w:tcPr>
            <w:tcW w:w="1985" w:type="dxa"/>
          </w:tcPr>
          <w:p w14:paraId="79A127A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67A511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D858DBD"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579B4FD8"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6D0A2E59" w14:textId="77777777" w:rsidTr="00650A82">
        <w:trPr>
          <w:trHeight w:val="227"/>
        </w:trPr>
        <w:tc>
          <w:tcPr>
            <w:tcW w:w="1668" w:type="dxa"/>
          </w:tcPr>
          <w:p w14:paraId="15C933FA"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- 330</w:t>
            </w:r>
          </w:p>
        </w:tc>
        <w:tc>
          <w:tcPr>
            <w:tcW w:w="5386" w:type="dxa"/>
          </w:tcPr>
          <w:p w14:paraId="62DBAC80"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 ZONA "ORA"</w:t>
            </w:r>
          </w:p>
        </w:tc>
        <w:tc>
          <w:tcPr>
            <w:tcW w:w="1985" w:type="dxa"/>
          </w:tcPr>
          <w:p w14:paraId="20758A8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851648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58B051C"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014FCA2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314298C2" w14:textId="77777777" w:rsidTr="00650A82">
        <w:trPr>
          <w:trHeight w:val="227"/>
        </w:trPr>
        <w:tc>
          <w:tcPr>
            <w:tcW w:w="1668" w:type="dxa"/>
          </w:tcPr>
          <w:p w14:paraId="3AA10EC9"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- 331</w:t>
            </w:r>
          </w:p>
        </w:tc>
        <w:tc>
          <w:tcPr>
            <w:tcW w:w="5386" w:type="dxa"/>
          </w:tcPr>
          <w:p w14:paraId="4FC0FD2D"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 ENTRADA VEH. DOMICILIOS PARTICULARE</w:t>
            </w:r>
          </w:p>
        </w:tc>
        <w:tc>
          <w:tcPr>
            <w:tcW w:w="1985" w:type="dxa"/>
          </w:tcPr>
          <w:p w14:paraId="39BD7E1E"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59C056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D88760B"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304,36 €</w:t>
            </w:r>
          </w:p>
        </w:tc>
        <w:tc>
          <w:tcPr>
            <w:tcW w:w="2268" w:type="dxa"/>
          </w:tcPr>
          <w:p w14:paraId="3725693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304,36 €</w:t>
            </w:r>
          </w:p>
        </w:tc>
      </w:tr>
      <w:tr w:rsidR="00650A82" w:rsidRPr="00BC4C76" w14:paraId="2797D93A" w14:textId="77777777" w:rsidTr="00650A82">
        <w:trPr>
          <w:trHeight w:val="227"/>
        </w:trPr>
        <w:tc>
          <w:tcPr>
            <w:tcW w:w="1668" w:type="dxa"/>
          </w:tcPr>
          <w:p w14:paraId="62EB1747"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- 335</w:t>
            </w:r>
          </w:p>
        </w:tc>
        <w:tc>
          <w:tcPr>
            <w:tcW w:w="5386" w:type="dxa"/>
          </w:tcPr>
          <w:p w14:paraId="6FE8DF99"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 OCUP. V.P. CON MESAS Y SILLAS</w:t>
            </w:r>
          </w:p>
        </w:tc>
        <w:tc>
          <w:tcPr>
            <w:tcW w:w="1985" w:type="dxa"/>
          </w:tcPr>
          <w:p w14:paraId="53D6E47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7608B5F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73A097E"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188B005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7E1C07F8" w14:textId="77777777" w:rsidTr="00650A82">
        <w:trPr>
          <w:trHeight w:val="227"/>
        </w:trPr>
        <w:tc>
          <w:tcPr>
            <w:tcW w:w="1668" w:type="dxa"/>
          </w:tcPr>
          <w:p w14:paraId="07754996"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- 338</w:t>
            </w:r>
          </w:p>
        </w:tc>
        <w:tc>
          <w:tcPr>
            <w:tcW w:w="5386" w:type="dxa"/>
          </w:tcPr>
          <w:p w14:paraId="3994A5DB"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COMPENSACIONES TELEFONICA</w:t>
            </w:r>
          </w:p>
        </w:tc>
        <w:tc>
          <w:tcPr>
            <w:tcW w:w="1985" w:type="dxa"/>
          </w:tcPr>
          <w:p w14:paraId="16AB9C6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09BC6B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323A6F7"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09C8F99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43C9614F" w14:textId="77777777" w:rsidTr="00650A82">
        <w:trPr>
          <w:trHeight w:val="227"/>
        </w:trPr>
        <w:tc>
          <w:tcPr>
            <w:tcW w:w="1668" w:type="dxa"/>
          </w:tcPr>
          <w:p w14:paraId="146ABE6E"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- 33900</w:t>
            </w:r>
          </w:p>
        </w:tc>
        <w:tc>
          <w:tcPr>
            <w:tcW w:w="5386" w:type="dxa"/>
          </w:tcPr>
          <w:p w14:paraId="5E184A91"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 OCUP.V.P. CON ESCOMBROS Y MAT. CONS</w:t>
            </w:r>
          </w:p>
        </w:tc>
        <w:tc>
          <w:tcPr>
            <w:tcW w:w="1985" w:type="dxa"/>
          </w:tcPr>
          <w:p w14:paraId="64F176E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296,40 €</w:t>
            </w:r>
          </w:p>
        </w:tc>
        <w:tc>
          <w:tcPr>
            <w:tcW w:w="2126" w:type="dxa"/>
          </w:tcPr>
          <w:p w14:paraId="1E6AD6F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3C61FF9"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62C53D3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296,40 €</w:t>
            </w:r>
          </w:p>
        </w:tc>
      </w:tr>
      <w:tr w:rsidR="00650A82" w:rsidRPr="00BC4C76" w14:paraId="3E52CF50" w14:textId="77777777" w:rsidTr="00650A82">
        <w:trPr>
          <w:trHeight w:val="227"/>
        </w:trPr>
        <w:tc>
          <w:tcPr>
            <w:tcW w:w="1668" w:type="dxa"/>
          </w:tcPr>
          <w:p w14:paraId="1FA6EBBE"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- 33901</w:t>
            </w:r>
          </w:p>
        </w:tc>
        <w:tc>
          <w:tcPr>
            <w:tcW w:w="5386" w:type="dxa"/>
          </w:tcPr>
          <w:p w14:paraId="61AE9BE8"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 OCUP.V.P. CON PUESTOS Y BARRACAS</w:t>
            </w:r>
          </w:p>
        </w:tc>
        <w:tc>
          <w:tcPr>
            <w:tcW w:w="1985" w:type="dxa"/>
          </w:tcPr>
          <w:p w14:paraId="02A002D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520,38 €</w:t>
            </w:r>
          </w:p>
        </w:tc>
        <w:tc>
          <w:tcPr>
            <w:tcW w:w="2126" w:type="dxa"/>
          </w:tcPr>
          <w:p w14:paraId="4F9A2A6E"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85A9182"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758D070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520,38 €</w:t>
            </w:r>
          </w:p>
        </w:tc>
      </w:tr>
      <w:tr w:rsidR="00650A82" w:rsidRPr="00BC4C76" w14:paraId="6453A7C5" w14:textId="77777777" w:rsidTr="00650A82">
        <w:trPr>
          <w:trHeight w:val="227"/>
        </w:trPr>
        <w:tc>
          <w:tcPr>
            <w:tcW w:w="1668" w:type="dxa"/>
          </w:tcPr>
          <w:p w14:paraId="09E80602"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- 33902</w:t>
            </w:r>
          </w:p>
        </w:tc>
        <w:tc>
          <w:tcPr>
            <w:tcW w:w="5386" w:type="dxa"/>
          </w:tcPr>
          <w:p w14:paraId="253B3B51"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TASA OCUP.V.P. CON POSTES Y PALOMILLAS</w:t>
            </w:r>
          </w:p>
        </w:tc>
        <w:tc>
          <w:tcPr>
            <w:tcW w:w="1985" w:type="dxa"/>
          </w:tcPr>
          <w:p w14:paraId="6C5F5BEE"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13.124,49 €</w:t>
            </w:r>
          </w:p>
        </w:tc>
        <w:tc>
          <w:tcPr>
            <w:tcW w:w="2126" w:type="dxa"/>
          </w:tcPr>
          <w:p w14:paraId="21569A9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274961A"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1DAF2CB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13.124,49 €</w:t>
            </w:r>
          </w:p>
        </w:tc>
      </w:tr>
      <w:tr w:rsidR="00650A82" w:rsidRPr="00BC4C76" w14:paraId="18C55D63" w14:textId="77777777" w:rsidTr="00650A82">
        <w:trPr>
          <w:trHeight w:val="227"/>
        </w:trPr>
        <w:tc>
          <w:tcPr>
            <w:tcW w:w="1668" w:type="dxa"/>
          </w:tcPr>
          <w:p w14:paraId="7858265A"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- 34201</w:t>
            </w:r>
          </w:p>
        </w:tc>
        <w:tc>
          <w:tcPr>
            <w:tcW w:w="5386" w:type="dxa"/>
          </w:tcPr>
          <w:p w14:paraId="68C43936"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DERECHOS INSCRIPCION CURSOS</w:t>
            </w:r>
          </w:p>
        </w:tc>
        <w:tc>
          <w:tcPr>
            <w:tcW w:w="1985" w:type="dxa"/>
          </w:tcPr>
          <w:p w14:paraId="4AD3C9D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9F26B2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404DC22"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697DC39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5EE32F03" w14:textId="77777777" w:rsidTr="00650A82">
        <w:trPr>
          <w:trHeight w:val="227"/>
        </w:trPr>
        <w:tc>
          <w:tcPr>
            <w:tcW w:w="1668" w:type="dxa"/>
          </w:tcPr>
          <w:p w14:paraId="669C5729"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- 34901</w:t>
            </w:r>
          </w:p>
        </w:tc>
        <w:tc>
          <w:tcPr>
            <w:tcW w:w="5386" w:type="dxa"/>
          </w:tcPr>
          <w:p w14:paraId="16C8A294"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INGRESOS GENERADO FIESTAS VERANO</w:t>
            </w:r>
          </w:p>
        </w:tc>
        <w:tc>
          <w:tcPr>
            <w:tcW w:w="1985" w:type="dxa"/>
          </w:tcPr>
          <w:p w14:paraId="2A11C3B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68DDC9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B541434"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3397BAB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2C25C22A" w14:textId="77777777" w:rsidTr="00650A82">
        <w:trPr>
          <w:trHeight w:val="227"/>
        </w:trPr>
        <w:tc>
          <w:tcPr>
            <w:tcW w:w="1668" w:type="dxa"/>
          </w:tcPr>
          <w:p w14:paraId="4C8F5DD5"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- 34902</w:t>
            </w:r>
          </w:p>
        </w:tc>
        <w:tc>
          <w:tcPr>
            <w:tcW w:w="5386" w:type="dxa"/>
          </w:tcPr>
          <w:p w14:paraId="330F82C1"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INGRESOS CASA DE CULTURA</w:t>
            </w:r>
          </w:p>
        </w:tc>
        <w:tc>
          <w:tcPr>
            <w:tcW w:w="1985" w:type="dxa"/>
          </w:tcPr>
          <w:p w14:paraId="7517FFC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4BD459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C22D3AB"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3F1F3AF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29DF8AFC" w14:textId="77777777" w:rsidTr="00650A82">
        <w:trPr>
          <w:trHeight w:val="227"/>
        </w:trPr>
        <w:tc>
          <w:tcPr>
            <w:tcW w:w="1668" w:type="dxa"/>
          </w:tcPr>
          <w:p w14:paraId="3F969415"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- 34903</w:t>
            </w:r>
          </w:p>
        </w:tc>
        <w:tc>
          <w:tcPr>
            <w:tcW w:w="5386" w:type="dxa"/>
          </w:tcPr>
          <w:p w14:paraId="0EBBC6C5"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INGRESOS INFORMAJOVEN</w:t>
            </w:r>
          </w:p>
        </w:tc>
        <w:tc>
          <w:tcPr>
            <w:tcW w:w="1985" w:type="dxa"/>
          </w:tcPr>
          <w:p w14:paraId="54C51E9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932D14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D9395DE"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65,00 €</w:t>
            </w:r>
          </w:p>
        </w:tc>
        <w:tc>
          <w:tcPr>
            <w:tcW w:w="2268" w:type="dxa"/>
          </w:tcPr>
          <w:p w14:paraId="41E92FE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65,00 €</w:t>
            </w:r>
          </w:p>
        </w:tc>
      </w:tr>
      <w:tr w:rsidR="00650A82" w:rsidRPr="00BC4C76" w14:paraId="19477418" w14:textId="77777777" w:rsidTr="00650A82">
        <w:trPr>
          <w:trHeight w:val="227"/>
        </w:trPr>
        <w:tc>
          <w:tcPr>
            <w:tcW w:w="1668" w:type="dxa"/>
          </w:tcPr>
          <w:p w14:paraId="7FE3A5C2"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lastRenderedPageBreak/>
              <w:t>2024 -   - 34905</w:t>
            </w:r>
          </w:p>
        </w:tc>
        <w:tc>
          <w:tcPr>
            <w:tcW w:w="5386" w:type="dxa"/>
          </w:tcPr>
          <w:p w14:paraId="5B5AF6DD"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SERVICIO PLAZA ABASTOS</w:t>
            </w:r>
          </w:p>
        </w:tc>
        <w:tc>
          <w:tcPr>
            <w:tcW w:w="1985" w:type="dxa"/>
          </w:tcPr>
          <w:p w14:paraId="4BBD71F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DCB2B3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644AB54"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036D75A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2421181A" w14:textId="77777777" w:rsidTr="00650A82">
        <w:trPr>
          <w:trHeight w:val="227"/>
        </w:trPr>
        <w:tc>
          <w:tcPr>
            <w:tcW w:w="1668" w:type="dxa"/>
          </w:tcPr>
          <w:p w14:paraId="653D69D3"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- 34906</w:t>
            </w:r>
          </w:p>
        </w:tc>
        <w:tc>
          <w:tcPr>
            <w:tcW w:w="5386" w:type="dxa"/>
          </w:tcPr>
          <w:p w14:paraId="0011AAD5"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USO PRIVATIVO DEL AUDITORIO</w:t>
            </w:r>
          </w:p>
        </w:tc>
        <w:tc>
          <w:tcPr>
            <w:tcW w:w="1985" w:type="dxa"/>
          </w:tcPr>
          <w:p w14:paraId="40D3656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8E6DB5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B7990CB"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21B47CB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117F62E2" w14:textId="77777777" w:rsidTr="00650A82">
        <w:trPr>
          <w:trHeight w:val="227"/>
        </w:trPr>
        <w:tc>
          <w:tcPr>
            <w:tcW w:w="1668" w:type="dxa"/>
          </w:tcPr>
          <w:p w14:paraId="24A669F3"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- 380</w:t>
            </w:r>
          </w:p>
        </w:tc>
        <w:tc>
          <w:tcPr>
            <w:tcW w:w="5386" w:type="dxa"/>
          </w:tcPr>
          <w:p w14:paraId="1F3B5437"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REINTEGRO DE AVALES</w:t>
            </w:r>
          </w:p>
        </w:tc>
        <w:tc>
          <w:tcPr>
            <w:tcW w:w="1985" w:type="dxa"/>
          </w:tcPr>
          <w:p w14:paraId="421A79A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CB9D3F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004509D"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50957A3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767FF606" w14:textId="77777777" w:rsidTr="00650A82">
        <w:trPr>
          <w:trHeight w:val="227"/>
        </w:trPr>
        <w:tc>
          <w:tcPr>
            <w:tcW w:w="1668" w:type="dxa"/>
          </w:tcPr>
          <w:p w14:paraId="5F014115"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- 38900</w:t>
            </w:r>
          </w:p>
        </w:tc>
        <w:tc>
          <w:tcPr>
            <w:tcW w:w="5386" w:type="dxa"/>
          </w:tcPr>
          <w:p w14:paraId="4E2A9952"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REINTEGRO PRESUPUESTOS CERRADOS</w:t>
            </w:r>
          </w:p>
        </w:tc>
        <w:tc>
          <w:tcPr>
            <w:tcW w:w="1985" w:type="dxa"/>
          </w:tcPr>
          <w:p w14:paraId="5348BEB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8C89FB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3A2E16E"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0AAEFF2C"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01E3ECFE" w14:textId="77777777" w:rsidTr="00650A82">
        <w:trPr>
          <w:trHeight w:val="227"/>
        </w:trPr>
        <w:tc>
          <w:tcPr>
            <w:tcW w:w="1668" w:type="dxa"/>
          </w:tcPr>
          <w:p w14:paraId="260E497B"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- 38901</w:t>
            </w:r>
          </w:p>
        </w:tc>
        <w:tc>
          <w:tcPr>
            <w:tcW w:w="5386" w:type="dxa"/>
          </w:tcPr>
          <w:p w14:paraId="0D25AC8F"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CANON OCUPACION PLAYAS TEMP.VERANO</w:t>
            </w:r>
          </w:p>
        </w:tc>
        <w:tc>
          <w:tcPr>
            <w:tcW w:w="1985" w:type="dxa"/>
          </w:tcPr>
          <w:p w14:paraId="7959984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7D32D93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2C31614"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3132B8A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2173B698" w14:textId="77777777" w:rsidTr="00650A82">
        <w:trPr>
          <w:trHeight w:val="227"/>
        </w:trPr>
        <w:tc>
          <w:tcPr>
            <w:tcW w:w="1668" w:type="dxa"/>
          </w:tcPr>
          <w:p w14:paraId="20077077"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- 38903</w:t>
            </w:r>
          </w:p>
        </w:tc>
        <w:tc>
          <w:tcPr>
            <w:tcW w:w="5386" w:type="dxa"/>
          </w:tcPr>
          <w:p w14:paraId="587254CE"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REINTEGRO CANON COSTAS OCUPACION PLAYAS</w:t>
            </w:r>
          </w:p>
        </w:tc>
        <w:tc>
          <w:tcPr>
            <w:tcW w:w="1985" w:type="dxa"/>
          </w:tcPr>
          <w:p w14:paraId="352C4FE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003494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91F379C"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5DA5171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2945D9A7" w14:textId="77777777" w:rsidTr="00650A82">
        <w:trPr>
          <w:trHeight w:val="227"/>
        </w:trPr>
        <w:tc>
          <w:tcPr>
            <w:tcW w:w="1668" w:type="dxa"/>
          </w:tcPr>
          <w:p w14:paraId="6F30B04B"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- 39100</w:t>
            </w:r>
          </w:p>
        </w:tc>
        <w:tc>
          <w:tcPr>
            <w:tcW w:w="5386" w:type="dxa"/>
          </w:tcPr>
          <w:p w14:paraId="39E82D99"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INFRACCIONES URBANISTICAS</w:t>
            </w:r>
          </w:p>
        </w:tc>
        <w:tc>
          <w:tcPr>
            <w:tcW w:w="1985" w:type="dxa"/>
          </w:tcPr>
          <w:p w14:paraId="1B2A264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B0AD6D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9E00125"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1198AD8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41C09F2B" w14:textId="77777777" w:rsidTr="00650A82">
        <w:trPr>
          <w:trHeight w:val="227"/>
        </w:trPr>
        <w:tc>
          <w:tcPr>
            <w:tcW w:w="1668" w:type="dxa"/>
          </w:tcPr>
          <w:p w14:paraId="77BBABB0"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- 39120</w:t>
            </w:r>
          </w:p>
        </w:tc>
        <w:tc>
          <w:tcPr>
            <w:tcW w:w="5386" w:type="dxa"/>
          </w:tcPr>
          <w:p w14:paraId="75B67ED6"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MULTAS</w:t>
            </w:r>
          </w:p>
        </w:tc>
        <w:tc>
          <w:tcPr>
            <w:tcW w:w="1985" w:type="dxa"/>
          </w:tcPr>
          <w:p w14:paraId="752CDA5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4C12C8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1D5E055"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1.130,04 €</w:t>
            </w:r>
          </w:p>
        </w:tc>
        <w:tc>
          <w:tcPr>
            <w:tcW w:w="2268" w:type="dxa"/>
          </w:tcPr>
          <w:p w14:paraId="550BD39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1.130,04 €</w:t>
            </w:r>
          </w:p>
        </w:tc>
      </w:tr>
      <w:tr w:rsidR="00650A82" w:rsidRPr="00BC4C76" w14:paraId="6E832EF6" w14:textId="77777777" w:rsidTr="00650A82">
        <w:trPr>
          <w:trHeight w:val="227"/>
        </w:trPr>
        <w:tc>
          <w:tcPr>
            <w:tcW w:w="1668" w:type="dxa"/>
          </w:tcPr>
          <w:p w14:paraId="15A71CA0"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- 39190</w:t>
            </w:r>
          </w:p>
        </w:tc>
        <w:tc>
          <w:tcPr>
            <w:tcW w:w="5386" w:type="dxa"/>
          </w:tcPr>
          <w:p w14:paraId="4701DE19"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MULTAS SEGURIDAD CIUDADANA</w:t>
            </w:r>
          </w:p>
        </w:tc>
        <w:tc>
          <w:tcPr>
            <w:tcW w:w="1985" w:type="dxa"/>
          </w:tcPr>
          <w:p w14:paraId="2DB232DC"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751,00 €</w:t>
            </w:r>
          </w:p>
        </w:tc>
        <w:tc>
          <w:tcPr>
            <w:tcW w:w="2126" w:type="dxa"/>
          </w:tcPr>
          <w:p w14:paraId="2855EA3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30797C7"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5556659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751,00 €</w:t>
            </w:r>
          </w:p>
        </w:tc>
      </w:tr>
      <w:tr w:rsidR="00650A82" w:rsidRPr="00BC4C76" w14:paraId="2B9CBACD" w14:textId="77777777" w:rsidTr="00650A82">
        <w:trPr>
          <w:trHeight w:val="227"/>
        </w:trPr>
        <w:tc>
          <w:tcPr>
            <w:tcW w:w="1668" w:type="dxa"/>
          </w:tcPr>
          <w:p w14:paraId="39AD888E"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- 39210</w:t>
            </w:r>
          </w:p>
        </w:tc>
        <w:tc>
          <w:tcPr>
            <w:tcW w:w="5386" w:type="dxa"/>
          </w:tcPr>
          <w:p w14:paraId="515C8CB9"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RECARGOS APREMIOS EJECUTIVA</w:t>
            </w:r>
          </w:p>
        </w:tc>
        <w:tc>
          <w:tcPr>
            <w:tcW w:w="1985" w:type="dxa"/>
          </w:tcPr>
          <w:p w14:paraId="668F669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65F1FA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A4DDBA7"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07F05FE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010DDF3D" w14:textId="77777777" w:rsidTr="00650A82">
        <w:trPr>
          <w:trHeight w:val="227"/>
        </w:trPr>
        <w:tc>
          <w:tcPr>
            <w:tcW w:w="1668" w:type="dxa"/>
          </w:tcPr>
          <w:p w14:paraId="36B70AB0"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- 393</w:t>
            </w:r>
          </w:p>
        </w:tc>
        <w:tc>
          <w:tcPr>
            <w:tcW w:w="5386" w:type="dxa"/>
          </w:tcPr>
          <w:p w14:paraId="2721CEF7"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INTERESES DE DEMORA</w:t>
            </w:r>
          </w:p>
        </w:tc>
        <w:tc>
          <w:tcPr>
            <w:tcW w:w="1985" w:type="dxa"/>
          </w:tcPr>
          <w:p w14:paraId="570DA91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21C4BD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2956BD0"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1.333,35 €</w:t>
            </w:r>
          </w:p>
        </w:tc>
        <w:tc>
          <w:tcPr>
            <w:tcW w:w="2268" w:type="dxa"/>
          </w:tcPr>
          <w:p w14:paraId="4955F11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1.333,35 €</w:t>
            </w:r>
          </w:p>
        </w:tc>
      </w:tr>
      <w:tr w:rsidR="00650A82" w:rsidRPr="00BC4C76" w14:paraId="2C7D5D1F" w14:textId="77777777" w:rsidTr="00650A82">
        <w:trPr>
          <w:trHeight w:val="227"/>
        </w:trPr>
        <w:tc>
          <w:tcPr>
            <w:tcW w:w="1668" w:type="dxa"/>
          </w:tcPr>
          <w:p w14:paraId="0C39D445"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- 394</w:t>
            </w:r>
          </w:p>
        </w:tc>
        <w:tc>
          <w:tcPr>
            <w:tcW w:w="5386" w:type="dxa"/>
          </w:tcPr>
          <w:p w14:paraId="21911BE2"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COSTAS DE PROCEDIMIENTO</w:t>
            </w:r>
          </w:p>
        </w:tc>
        <w:tc>
          <w:tcPr>
            <w:tcW w:w="1985" w:type="dxa"/>
          </w:tcPr>
          <w:p w14:paraId="56E770A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7D973B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C385EAA"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599461E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458C8D67" w14:textId="77777777" w:rsidTr="00650A82">
        <w:trPr>
          <w:trHeight w:val="227"/>
        </w:trPr>
        <w:tc>
          <w:tcPr>
            <w:tcW w:w="1668" w:type="dxa"/>
          </w:tcPr>
          <w:p w14:paraId="606A458D"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- 398</w:t>
            </w:r>
          </w:p>
        </w:tc>
        <w:tc>
          <w:tcPr>
            <w:tcW w:w="5386" w:type="dxa"/>
          </w:tcPr>
          <w:p w14:paraId="67FB2383"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REINTEGRO RECLAMACIONES ACCIDENTES V.P.</w:t>
            </w:r>
          </w:p>
        </w:tc>
        <w:tc>
          <w:tcPr>
            <w:tcW w:w="1985" w:type="dxa"/>
          </w:tcPr>
          <w:p w14:paraId="288E4B0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75E04D3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8FF0761"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2ACAEA5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7F5A7D1C" w14:textId="77777777" w:rsidTr="00650A82">
        <w:trPr>
          <w:trHeight w:val="227"/>
        </w:trPr>
        <w:tc>
          <w:tcPr>
            <w:tcW w:w="1668" w:type="dxa"/>
          </w:tcPr>
          <w:p w14:paraId="3C19900B"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- 399</w:t>
            </w:r>
          </w:p>
        </w:tc>
        <w:tc>
          <w:tcPr>
            <w:tcW w:w="5386" w:type="dxa"/>
          </w:tcPr>
          <w:p w14:paraId="3BB7D7DA"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Otros ingresos diversos (EJECUCIONES SUBSIDIARIAS POR LIMPIEZA DE SOLARES)</w:t>
            </w:r>
          </w:p>
        </w:tc>
        <w:tc>
          <w:tcPr>
            <w:tcW w:w="1985" w:type="dxa"/>
          </w:tcPr>
          <w:p w14:paraId="16E0A89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3AFFC3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16B007A"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10FE1AE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15080F96" w14:textId="77777777" w:rsidTr="00650A82">
        <w:trPr>
          <w:trHeight w:val="227"/>
        </w:trPr>
        <w:tc>
          <w:tcPr>
            <w:tcW w:w="1668" w:type="dxa"/>
          </w:tcPr>
          <w:p w14:paraId="4D7E84AC"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- 39900</w:t>
            </w:r>
          </w:p>
        </w:tc>
        <w:tc>
          <w:tcPr>
            <w:tcW w:w="5386" w:type="dxa"/>
          </w:tcPr>
          <w:p w14:paraId="09B48ABC"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EJECUCIONES SUBSIDIARIAS DE LIMPIEZA DE SOLARES</w:t>
            </w:r>
          </w:p>
        </w:tc>
        <w:tc>
          <w:tcPr>
            <w:tcW w:w="1985" w:type="dxa"/>
          </w:tcPr>
          <w:p w14:paraId="6E3B166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2.885,85 €</w:t>
            </w:r>
          </w:p>
        </w:tc>
        <w:tc>
          <w:tcPr>
            <w:tcW w:w="2126" w:type="dxa"/>
          </w:tcPr>
          <w:p w14:paraId="6BD6570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8D5DF58"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5FE5FC2C"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2.885,85 €</w:t>
            </w:r>
          </w:p>
        </w:tc>
      </w:tr>
      <w:tr w:rsidR="00650A82" w:rsidRPr="00BC4C76" w14:paraId="4A30E23A" w14:textId="77777777" w:rsidTr="00650A82">
        <w:trPr>
          <w:trHeight w:val="227"/>
        </w:trPr>
        <w:tc>
          <w:tcPr>
            <w:tcW w:w="1668" w:type="dxa"/>
          </w:tcPr>
          <w:p w14:paraId="714A9AAC"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- 39901</w:t>
            </w:r>
          </w:p>
        </w:tc>
        <w:tc>
          <w:tcPr>
            <w:tcW w:w="5386" w:type="dxa"/>
          </w:tcPr>
          <w:p w14:paraId="561CA6A1"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SUPLIDOS GASTOS DE PERSONAL ADSCRITO</w:t>
            </w:r>
          </w:p>
        </w:tc>
        <w:tc>
          <w:tcPr>
            <w:tcW w:w="1985" w:type="dxa"/>
          </w:tcPr>
          <w:p w14:paraId="243148EE"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1C78F28"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FCBA9F4"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3343C6D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660E37EB" w14:textId="77777777" w:rsidTr="00650A82">
        <w:trPr>
          <w:trHeight w:val="227"/>
        </w:trPr>
        <w:tc>
          <w:tcPr>
            <w:tcW w:w="1668" w:type="dxa"/>
          </w:tcPr>
          <w:p w14:paraId="5063B205"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- 39905</w:t>
            </w:r>
          </w:p>
        </w:tc>
        <w:tc>
          <w:tcPr>
            <w:tcW w:w="5386" w:type="dxa"/>
          </w:tcPr>
          <w:p w14:paraId="1BB159B0"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COSTAS, INDEMNIZACIONES JUDIC. Y OTRAS</w:t>
            </w:r>
          </w:p>
        </w:tc>
        <w:tc>
          <w:tcPr>
            <w:tcW w:w="1985" w:type="dxa"/>
          </w:tcPr>
          <w:p w14:paraId="7DCA6FAE"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A2B4FA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A9AE992"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33FF593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367904EC" w14:textId="77777777" w:rsidTr="00650A82">
        <w:trPr>
          <w:trHeight w:val="227"/>
        </w:trPr>
        <w:tc>
          <w:tcPr>
            <w:tcW w:w="1668" w:type="dxa"/>
          </w:tcPr>
          <w:p w14:paraId="4A842144"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- 39907</w:t>
            </w:r>
          </w:p>
        </w:tc>
        <w:tc>
          <w:tcPr>
            <w:tcW w:w="5386" w:type="dxa"/>
          </w:tcPr>
          <w:p w14:paraId="49FD00F3"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INGRESOS RECICLAJE PRODUCTOS SUCEPTIBLES</w:t>
            </w:r>
          </w:p>
        </w:tc>
        <w:tc>
          <w:tcPr>
            <w:tcW w:w="1985" w:type="dxa"/>
          </w:tcPr>
          <w:p w14:paraId="0A1A3C8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B91B1A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F58677A"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4D865BB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7184B0A4" w14:textId="77777777" w:rsidTr="00650A82">
        <w:trPr>
          <w:trHeight w:val="227"/>
        </w:trPr>
        <w:tc>
          <w:tcPr>
            <w:tcW w:w="1668" w:type="dxa"/>
          </w:tcPr>
          <w:p w14:paraId="5BBEA73A"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- 39908</w:t>
            </w:r>
          </w:p>
        </w:tc>
        <w:tc>
          <w:tcPr>
            <w:tcW w:w="5386" w:type="dxa"/>
          </w:tcPr>
          <w:p w14:paraId="3C223F93"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REINTEGRO DE AVALES</w:t>
            </w:r>
          </w:p>
        </w:tc>
        <w:tc>
          <w:tcPr>
            <w:tcW w:w="1985" w:type="dxa"/>
          </w:tcPr>
          <w:p w14:paraId="08EDCCA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5D041B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175BB4F"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5C9F978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7295A410" w14:textId="77777777" w:rsidTr="00650A82">
        <w:trPr>
          <w:trHeight w:val="227"/>
        </w:trPr>
        <w:tc>
          <w:tcPr>
            <w:tcW w:w="1668" w:type="dxa"/>
          </w:tcPr>
          <w:p w14:paraId="0A796FEE"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- 42000</w:t>
            </w:r>
          </w:p>
        </w:tc>
        <w:tc>
          <w:tcPr>
            <w:tcW w:w="5386" w:type="dxa"/>
          </w:tcPr>
          <w:p w14:paraId="6FC7A3BF"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PARTICIP.TRIB.DEL ESTADO VARIABLES GARAN</w:t>
            </w:r>
          </w:p>
        </w:tc>
        <w:tc>
          <w:tcPr>
            <w:tcW w:w="1985" w:type="dxa"/>
          </w:tcPr>
          <w:p w14:paraId="58E1CF9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9E6DCB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8ADCC57"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1E85157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7367BD73" w14:textId="77777777" w:rsidTr="00650A82">
        <w:trPr>
          <w:trHeight w:val="227"/>
        </w:trPr>
        <w:tc>
          <w:tcPr>
            <w:tcW w:w="1668" w:type="dxa"/>
          </w:tcPr>
          <w:p w14:paraId="71C3E33C"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- 42020</w:t>
            </w:r>
          </w:p>
        </w:tc>
        <w:tc>
          <w:tcPr>
            <w:tcW w:w="5386" w:type="dxa"/>
          </w:tcPr>
          <w:p w14:paraId="02F16485"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COMPENSACION IAE LEY 51/2002 Y 22/2005</w:t>
            </w:r>
          </w:p>
        </w:tc>
        <w:tc>
          <w:tcPr>
            <w:tcW w:w="1985" w:type="dxa"/>
          </w:tcPr>
          <w:p w14:paraId="01A9EF3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F4A49CC"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FFE18E2"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220D4DA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01915DBC" w14:textId="77777777" w:rsidTr="00650A82">
        <w:trPr>
          <w:trHeight w:val="227"/>
        </w:trPr>
        <w:tc>
          <w:tcPr>
            <w:tcW w:w="1668" w:type="dxa"/>
          </w:tcPr>
          <w:p w14:paraId="6DDBEC2C"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- 42021</w:t>
            </w:r>
          </w:p>
        </w:tc>
        <w:tc>
          <w:tcPr>
            <w:tcW w:w="5386" w:type="dxa"/>
          </w:tcPr>
          <w:p w14:paraId="29003684"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SUBV. ESTADO COMP. IBI CENTROS CONCERTA</w:t>
            </w:r>
          </w:p>
        </w:tc>
        <w:tc>
          <w:tcPr>
            <w:tcW w:w="1985" w:type="dxa"/>
          </w:tcPr>
          <w:p w14:paraId="08383A6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702529B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CBEBA22"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1BF7840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0C46CB83" w14:textId="77777777" w:rsidTr="00650A82">
        <w:trPr>
          <w:trHeight w:val="227"/>
        </w:trPr>
        <w:tc>
          <w:tcPr>
            <w:tcW w:w="1668" w:type="dxa"/>
          </w:tcPr>
          <w:p w14:paraId="40C5B091"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- 42022</w:t>
            </w:r>
          </w:p>
        </w:tc>
        <w:tc>
          <w:tcPr>
            <w:tcW w:w="5386" w:type="dxa"/>
          </w:tcPr>
          <w:p w14:paraId="7B137826" w14:textId="77777777" w:rsidR="00AF759A" w:rsidRPr="00BC4C76" w:rsidRDefault="00650A82" w:rsidP="00650A82">
            <w:pPr>
              <w:autoSpaceDE w:val="0"/>
              <w:autoSpaceDN w:val="0"/>
              <w:adjustRightInd w:val="0"/>
              <w:rPr>
                <w:rFonts w:ascii="Arial" w:hAnsi="Arial" w:cs="Arial"/>
                <w:sz w:val="14"/>
                <w:szCs w:val="16"/>
              </w:rPr>
            </w:pPr>
            <w:proofErr w:type="spellStart"/>
            <w:r w:rsidRPr="00BC4C76">
              <w:rPr>
                <w:rFonts w:ascii="Arial" w:hAnsi="Arial" w:cs="Arial"/>
                <w:sz w:val="14"/>
                <w:szCs w:val="16"/>
              </w:rPr>
              <w:t>Compensac</w:t>
            </w:r>
            <w:proofErr w:type="spellEnd"/>
            <w:r w:rsidRPr="00BC4C76">
              <w:rPr>
                <w:rFonts w:ascii="Arial" w:hAnsi="Arial" w:cs="Arial"/>
                <w:sz w:val="14"/>
                <w:szCs w:val="16"/>
              </w:rPr>
              <w:t xml:space="preserve">. I.A.E Cuotas </w:t>
            </w:r>
            <w:proofErr w:type="spellStart"/>
            <w:r w:rsidRPr="00BC4C76">
              <w:rPr>
                <w:rFonts w:ascii="Arial" w:hAnsi="Arial" w:cs="Arial"/>
                <w:sz w:val="14"/>
                <w:szCs w:val="16"/>
              </w:rPr>
              <w:t>Nac.Telf.movil</w:t>
            </w:r>
            <w:proofErr w:type="spellEnd"/>
          </w:p>
        </w:tc>
        <w:tc>
          <w:tcPr>
            <w:tcW w:w="1985" w:type="dxa"/>
          </w:tcPr>
          <w:p w14:paraId="34F54E6E"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1CE98E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DCD49BC"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37928D6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7DA7BB5E" w14:textId="77777777" w:rsidTr="00650A82">
        <w:trPr>
          <w:trHeight w:val="227"/>
        </w:trPr>
        <w:tc>
          <w:tcPr>
            <w:tcW w:w="1668" w:type="dxa"/>
          </w:tcPr>
          <w:p w14:paraId="12FA0B14"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- 42090</w:t>
            </w:r>
          </w:p>
        </w:tc>
        <w:tc>
          <w:tcPr>
            <w:tcW w:w="5386" w:type="dxa"/>
          </w:tcPr>
          <w:p w14:paraId="1D87B15F"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Otras transferencias corrientes de la Administración General</w:t>
            </w:r>
          </w:p>
        </w:tc>
        <w:tc>
          <w:tcPr>
            <w:tcW w:w="1985" w:type="dxa"/>
          </w:tcPr>
          <w:p w14:paraId="79AC385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EFA4F9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3CC934C"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1A3BA7F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58F009A7" w14:textId="77777777" w:rsidTr="00650A82">
        <w:trPr>
          <w:trHeight w:val="227"/>
        </w:trPr>
        <w:tc>
          <w:tcPr>
            <w:tcW w:w="1668" w:type="dxa"/>
          </w:tcPr>
          <w:p w14:paraId="26CC0308"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- 45080</w:t>
            </w:r>
          </w:p>
        </w:tc>
        <w:tc>
          <w:tcPr>
            <w:tcW w:w="5386" w:type="dxa"/>
          </w:tcPr>
          <w:p w14:paraId="7B9D035F"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OTRAS SUBVENCIONES VARIAS</w:t>
            </w:r>
          </w:p>
        </w:tc>
        <w:tc>
          <w:tcPr>
            <w:tcW w:w="1985" w:type="dxa"/>
          </w:tcPr>
          <w:p w14:paraId="51975FE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747F03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DD78E7A"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173.536,53 €</w:t>
            </w:r>
          </w:p>
        </w:tc>
        <w:tc>
          <w:tcPr>
            <w:tcW w:w="2268" w:type="dxa"/>
          </w:tcPr>
          <w:p w14:paraId="3181BB0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173.536,53 €</w:t>
            </w:r>
          </w:p>
        </w:tc>
      </w:tr>
      <w:tr w:rsidR="00650A82" w:rsidRPr="00BC4C76" w14:paraId="1F0D4A87" w14:textId="77777777" w:rsidTr="00650A82">
        <w:trPr>
          <w:trHeight w:val="227"/>
        </w:trPr>
        <w:tc>
          <w:tcPr>
            <w:tcW w:w="1668" w:type="dxa"/>
          </w:tcPr>
          <w:p w14:paraId="0BAF21EA"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- 45102</w:t>
            </w:r>
          </w:p>
        </w:tc>
        <w:tc>
          <w:tcPr>
            <w:tcW w:w="5386" w:type="dxa"/>
          </w:tcPr>
          <w:p w14:paraId="58B4C41B"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SUBVENCIONES SERVICIOS SOCIALES</w:t>
            </w:r>
          </w:p>
        </w:tc>
        <w:tc>
          <w:tcPr>
            <w:tcW w:w="1985" w:type="dxa"/>
          </w:tcPr>
          <w:p w14:paraId="29D41F3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9BD7D68"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580DA1F"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20.429,66 €</w:t>
            </w:r>
          </w:p>
        </w:tc>
        <w:tc>
          <w:tcPr>
            <w:tcW w:w="2268" w:type="dxa"/>
          </w:tcPr>
          <w:p w14:paraId="3B3C9AD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20.429,66 €</w:t>
            </w:r>
          </w:p>
        </w:tc>
      </w:tr>
      <w:tr w:rsidR="00650A82" w:rsidRPr="00BC4C76" w14:paraId="58E77BD2" w14:textId="77777777" w:rsidTr="00650A82">
        <w:trPr>
          <w:trHeight w:val="227"/>
        </w:trPr>
        <w:tc>
          <w:tcPr>
            <w:tcW w:w="1668" w:type="dxa"/>
          </w:tcPr>
          <w:p w14:paraId="5BF0F2C2"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- 45103</w:t>
            </w:r>
          </w:p>
        </w:tc>
        <w:tc>
          <w:tcPr>
            <w:tcW w:w="5386" w:type="dxa"/>
          </w:tcPr>
          <w:p w14:paraId="459DF4E3"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SUBVENCION ATENCION TEMPRANA</w:t>
            </w:r>
          </w:p>
        </w:tc>
        <w:tc>
          <w:tcPr>
            <w:tcW w:w="1985" w:type="dxa"/>
          </w:tcPr>
          <w:p w14:paraId="57C87E5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1A362D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41485E9"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12621C6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7D597CCE" w14:textId="77777777" w:rsidTr="00650A82">
        <w:trPr>
          <w:trHeight w:val="227"/>
        </w:trPr>
        <w:tc>
          <w:tcPr>
            <w:tcW w:w="1668" w:type="dxa"/>
          </w:tcPr>
          <w:p w14:paraId="4386052D"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- 463</w:t>
            </w:r>
          </w:p>
        </w:tc>
        <w:tc>
          <w:tcPr>
            <w:tcW w:w="5386" w:type="dxa"/>
          </w:tcPr>
          <w:p w14:paraId="078159AE"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SUBVENCIONES FEDERACION DE MUNICIPIOS</w:t>
            </w:r>
          </w:p>
        </w:tc>
        <w:tc>
          <w:tcPr>
            <w:tcW w:w="1985" w:type="dxa"/>
          </w:tcPr>
          <w:p w14:paraId="085A22E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4F8F43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DBCEF90"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343F598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11040FA2" w14:textId="77777777" w:rsidTr="00650A82">
        <w:trPr>
          <w:trHeight w:val="227"/>
        </w:trPr>
        <w:tc>
          <w:tcPr>
            <w:tcW w:w="1668" w:type="dxa"/>
          </w:tcPr>
          <w:p w14:paraId="6D15EDF5"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- 470</w:t>
            </w:r>
          </w:p>
        </w:tc>
        <w:tc>
          <w:tcPr>
            <w:tcW w:w="5386" w:type="dxa"/>
          </w:tcPr>
          <w:p w14:paraId="7D56CB68"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SUBVENCIONES PROCEDENTES DE EMPRESAS PRIVADAS</w:t>
            </w:r>
          </w:p>
        </w:tc>
        <w:tc>
          <w:tcPr>
            <w:tcW w:w="1985" w:type="dxa"/>
          </w:tcPr>
          <w:p w14:paraId="05C65B48"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5A88E6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E6CF16B"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44767F7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4743176E" w14:textId="77777777" w:rsidTr="00650A82">
        <w:trPr>
          <w:trHeight w:val="227"/>
        </w:trPr>
        <w:tc>
          <w:tcPr>
            <w:tcW w:w="1668" w:type="dxa"/>
          </w:tcPr>
          <w:p w14:paraId="63D87DCF"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- 48</w:t>
            </w:r>
          </w:p>
        </w:tc>
        <w:tc>
          <w:tcPr>
            <w:tcW w:w="5386" w:type="dxa"/>
          </w:tcPr>
          <w:p w14:paraId="035F64BD"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INGRESOS POR LEGADO</w:t>
            </w:r>
          </w:p>
        </w:tc>
        <w:tc>
          <w:tcPr>
            <w:tcW w:w="1985" w:type="dxa"/>
          </w:tcPr>
          <w:p w14:paraId="7DA867C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0A1EAD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EBB7175"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17FC5B3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4FA6BAB9" w14:textId="77777777" w:rsidTr="00650A82">
        <w:trPr>
          <w:trHeight w:val="227"/>
        </w:trPr>
        <w:tc>
          <w:tcPr>
            <w:tcW w:w="1668" w:type="dxa"/>
          </w:tcPr>
          <w:p w14:paraId="73E6AC60"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- 52</w:t>
            </w:r>
          </w:p>
        </w:tc>
        <w:tc>
          <w:tcPr>
            <w:tcW w:w="5386" w:type="dxa"/>
          </w:tcPr>
          <w:p w14:paraId="736FE1C6"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INTERESES BANCARIOS</w:t>
            </w:r>
          </w:p>
        </w:tc>
        <w:tc>
          <w:tcPr>
            <w:tcW w:w="1985" w:type="dxa"/>
          </w:tcPr>
          <w:p w14:paraId="26354F5C"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6323B9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024C80E"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0E1B7D68"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288A7F22" w14:textId="77777777" w:rsidTr="00650A82">
        <w:trPr>
          <w:trHeight w:val="227"/>
        </w:trPr>
        <w:tc>
          <w:tcPr>
            <w:tcW w:w="1668" w:type="dxa"/>
          </w:tcPr>
          <w:p w14:paraId="4A563109"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- 54101</w:t>
            </w:r>
          </w:p>
        </w:tc>
        <w:tc>
          <w:tcPr>
            <w:tcW w:w="5386" w:type="dxa"/>
          </w:tcPr>
          <w:p w14:paraId="67A3FA56"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ARRENDAMIENTO LOCALES MUNICIPALES</w:t>
            </w:r>
          </w:p>
        </w:tc>
        <w:tc>
          <w:tcPr>
            <w:tcW w:w="1985" w:type="dxa"/>
          </w:tcPr>
          <w:p w14:paraId="18C7ADCE"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F63754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596FC88"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6C62E22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7ED58CD2" w14:textId="77777777" w:rsidTr="00650A82">
        <w:trPr>
          <w:trHeight w:val="227"/>
        </w:trPr>
        <w:tc>
          <w:tcPr>
            <w:tcW w:w="1668" w:type="dxa"/>
          </w:tcPr>
          <w:p w14:paraId="643BFF29"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- 54102</w:t>
            </w:r>
          </w:p>
        </w:tc>
        <w:tc>
          <w:tcPr>
            <w:tcW w:w="5386" w:type="dxa"/>
          </w:tcPr>
          <w:p w14:paraId="6CB8B07E"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ARRENDAMIENTO CAFETERIA AUDITORIO</w:t>
            </w:r>
          </w:p>
        </w:tc>
        <w:tc>
          <w:tcPr>
            <w:tcW w:w="1985" w:type="dxa"/>
          </w:tcPr>
          <w:p w14:paraId="0457C17F"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5A6D20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BD3DC16"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69AF22C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64A6D498" w14:textId="77777777" w:rsidTr="00650A82">
        <w:trPr>
          <w:trHeight w:val="227"/>
        </w:trPr>
        <w:tc>
          <w:tcPr>
            <w:tcW w:w="1668" w:type="dxa"/>
          </w:tcPr>
          <w:p w14:paraId="61884966"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lastRenderedPageBreak/>
              <w:t>2024 -   - 550</w:t>
            </w:r>
          </w:p>
        </w:tc>
        <w:tc>
          <w:tcPr>
            <w:tcW w:w="5386" w:type="dxa"/>
          </w:tcPr>
          <w:p w14:paraId="4474CAA9"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CANON CONCESIONES ADMINISTRATIVAS</w:t>
            </w:r>
          </w:p>
        </w:tc>
        <w:tc>
          <w:tcPr>
            <w:tcW w:w="1985" w:type="dxa"/>
          </w:tcPr>
          <w:p w14:paraId="4F8F91D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1DB5DF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7AFC928"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5DC4DEDE"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5FEDF8FF" w14:textId="77777777" w:rsidTr="00650A82">
        <w:trPr>
          <w:trHeight w:val="227"/>
        </w:trPr>
        <w:tc>
          <w:tcPr>
            <w:tcW w:w="1668" w:type="dxa"/>
          </w:tcPr>
          <w:p w14:paraId="6F36C546"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- 600</w:t>
            </w:r>
          </w:p>
        </w:tc>
        <w:tc>
          <w:tcPr>
            <w:tcW w:w="5386" w:type="dxa"/>
          </w:tcPr>
          <w:p w14:paraId="233B0A83"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VENTA DE SOLARES</w:t>
            </w:r>
          </w:p>
        </w:tc>
        <w:tc>
          <w:tcPr>
            <w:tcW w:w="1985" w:type="dxa"/>
          </w:tcPr>
          <w:p w14:paraId="2B0F15A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7CBDE414"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BE3D99D"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0F2029B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0ED83B34" w14:textId="77777777" w:rsidTr="00650A82">
        <w:trPr>
          <w:trHeight w:val="227"/>
        </w:trPr>
        <w:tc>
          <w:tcPr>
            <w:tcW w:w="1668" w:type="dxa"/>
          </w:tcPr>
          <w:p w14:paraId="47763776"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- 720</w:t>
            </w:r>
          </w:p>
        </w:tc>
        <w:tc>
          <w:tcPr>
            <w:tcW w:w="5386" w:type="dxa"/>
          </w:tcPr>
          <w:p w14:paraId="1D3A8821"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SUBVENCIONES OBRAS ESTADO</w:t>
            </w:r>
          </w:p>
        </w:tc>
        <w:tc>
          <w:tcPr>
            <w:tcW w:w="1985" w:type="dxa"/>
          </w:tcPr>
          <w:p w14:paraId="698520C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3347FE8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BFCB219"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58494B3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4307F840" w14:textId="77777777" w:rsidTr="00650A82">
        <w:trPr>
          <w:trHeight w:val="227"/>
        </w:trPr>
        <w:tc>
          <w:tcPr>
            <w:tcW w:w="1668" w:type="dxa"/>
          </w:tcPr>
          <w:p w14:paraId="1863FDC7"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- 72390</w:t>
            </w:r>
          </w:p>
        </w:tc>
        <w:tc>
          <w:tcPr>
            <w:tcW w:w="5386" w:type="dxa"/>
          </w:tcPr>
          <w:p w14:paraId="4F0B847F"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CAMARA DE COMERCIO DE ESPAÑA</w:t>
            </w:r>
          </w:p>
        </w:tc>
        <w:tc>
          <w:tcPr>
            <w:tcW w:w="1985" w:type="dxa"/>
          </w:tcPr>
          <w:p w14:paraId="07E6E7B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054EAD8"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4C22841"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778EF98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354D36AD" w14:textId="77777777" w:rsidTr="00650A82">
        <w:trPr>
          <w:trHeight w:val="227"/>
        </w:trPr>
        <w:tc>
          <w:tcPr>
            <w:tcW w:w="1668" w:type="dxa"/>
          </w:tcPr>
          <w:p w14:paraId="23CB9647"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- 75060</w:t>
            </w:r>
          </w:p>
        </w:tc>
        <w:tc>
          <w:tcPr>
            <w:tcW w:w="5386" w:type="dxa"/>
          </w:tcPr>
          <w:p w14:paraId="5450F244"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COMUNIDAD AUTONOMA OBRAS INVERSION</w:t>
            </w:r>
          </w:p>
        </w:tc>
        <w:tc>
          <w:tcPr>
            <w:tcW w:w="1985" w:type="dxa"/>
          </w:tcPr>
          <w:p w14:paraId="406AF7B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2AD04BC"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29B8C6C"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4466C2D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19FB4EEB" w14:textId="77777777" w:rsidTr="00650A82">
        <w:trPr>
          <w:trHeight w:val="227"/>
        </w:trPr>
        <w:tc>
          <w:tcPr>
            <w:tcW w:w="1668" w:type="dxa"/>
          </w:tcPr>
          <w:p w14:paraId="6E3767C2"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- 771</w:t>
            </w:r>
          </w:p>
        </w:tc>
        <w:tc>
          <w:tcPr>
            <w:tcW w:w="5386" w:type="dxa"/>
          </w:tcPr>
          <w:p w14:paraId="5E94604E"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Aportación Casino de Águilas</w:t>
            </w:r>
          </w:p>
        </w:tc>
        <w:tc>
          <w:tcPr>
            <w:tcW w:w="1985" w:type="dxa"/>
          </w:tcPr>
          <w:p w14:paraId="7D3F80A6"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8376B3A"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51193A8E"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4FE8330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348B96FD" w14:textId="77777777" w:rsidTr="00650A82">
        <w:trPr>
          <w:trHeight w:val="227"/>
        </w:trPr>
        <w:tc>
          <w:tcPr>
            <w:tcW w:w="1668" w:type="dxa"/>
          </w:tcPr>
          <w:p w14:paraId="590F5500"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- 79000</w:t>
            </w:r>
          </w:p>
        </w:tc>
        <w:tc>
          <w:tcPr>
            <w:tcW w:w="5386" w:type="dxa"/>
          </w:tcPr>
          <w:p w14:paraId="3C3CD3B7"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FONDOS EDUSI PARA INVERSIÓN</w:t>
            </w:r>
          </w:p>
        </w:tc>
        <w:tc>
          <w:tcPr>
            <w:tcW w:w="1985" w:type="dxa"/>
          </w:tcPr>
          <w:p w14:paraId="0492F0D8"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42E4E63"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F81DD1E"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440CA7B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1D30C41E" w14:textId="77777777" w:rsidTr="00650A82">
        <w:trPr>
          <w:trHeight w:val="227"/>
        </w:trPr>
        <w:tc>
          <w:tcPr>
            <w:tcW w:w="1668" w:type="dxa"/>
          </w:tcPr>
          <w:p w14:paraId="6A2C2A85"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- 83000</w:t>
            </w:r>
          </w:p>
        </w:tc>
        <w:tc>
          <w:tcPr>
            <w:tcW w:w="5386" w:type="dxa"/>
          </w:tcPr>
          <w:p w14:paraId="3B681C83"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REINTEGRO ANTICIPO FUNCIONARIOS</w:t>
            </w:r>
          </w:p>
        </w:tc>
        <w:tc>
          <w:tcPr>
            <w:tcW w:w="1985" w:type="dxa"/>
          </w:tcPr>
          <w:p w14:paraId="241AB285"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F3F657E"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2E257010"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6D48CEC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7E35C219" w14:textId="77777777" w:rsidTr="00650A82">
        <w:trPr>
          <w:trHeight w:val="227"/>
        </w:trPr>
        <w:tc>
          <w:tcPr>
            <w:tcW w:w="1668" w:type="dxa"/>
          </w:tcPr>
          <w:p w14:paraId="72E06C11"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- 87000</w:t>
            </w:r>
          </w:p>
        </w:tc>
        <w:tc>
          <w:tcPr>
            <w:tcW w:w="5386" w:type="dxa"/>
          </w:tcPr>
          <w:p w14:paraId="269EB8B8"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REMANENTES FINANCIADOS CON G.G.</w:t>
            </w:r>
          </w:p>
        </w:tc>
        <w:tc>
          <w:tcPr>
            <w:tcW w:w="1985" w:type="dxa"/>
          </w:tcPr>
          <w:p w14:paraId="32213E17"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4057CAA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30546E7"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7C7DB92C"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1DD1B39F" w14:textId="77777777" w:rsidTr="00650A82">
        <w:trPr>
          <w:trHeight w:val="227"/>
        </w:trPr>
        <w:tc>
          <w:tcPr>
            <w:tcW w:w="1668" w:type="dxa"/>
          </w:tcPr>
          <w:p w14:paraId="6F642640"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- 87010</w:t>
            </w:r>
          </w:p>
        </w:tc>
        <w:tc>
          <w:tcPr>
            <w:tcW w:w="5386" w:type="dxa"/>
          </w:tcPr>
          <w:p w14:paraId="701C581D"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REMANENTES CON FINANCIACIÓN AFECTADA</w:t>
            </w:r>
          </w:p>
        </w:tc>
        <w:tc>
          <w:tcPr>
            <w:tcW w:w="1985" w:type="dxa"/>
          </w:tcPr>
          <w:p w14:paraId="0A6D3BE9"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1BA0185D"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7D35C88"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3291C8D0"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BC4C76" w14:paraId="093B407A" w14:textId="77777777" w:rsidTr="00650A82">
        <w:trPr>
          <w:trHeight w:val="227"/>
        </w:trPr>
        <w:tc>
          <w:tcPr>
            <w:tcW w:w="1668" w:type="dxa"/>
          </w:tcPr>
          <w:p w14:paraId="10E4AF5C" w14:textId="77777777" w:rsidR="00AF759A" w:rsidRPr="00BC4C76" w:rsidRDefault="00650A82" w:rsidP="00650A82">
            <w:pPr>
              <w:autoSpaceDE w:val="0"/>
              <w:autoSpaceDN w:val="0"/>
              <w:adjustRightInd w:val="0"/>
              <w:rPr>
                <w:rFonts w:ascii="Arial" w:hAnsi="Arial" w:cs="Arial"/>
                <w:b/>
                <w:bCs/>
                <w:sz w:val="14"/>
                <w:szCs w:val="16"/>
              </w:rPr>
            </w:pPr>
            <w:r w:rsidRPr="00BC4C76">
              <w:rPr>
                <w:rFonts w:ascii="Arial" w:hAnsi="Arial" w:cs="Arial"/>
                <w:sz w:val="14"/>
                <w:szCs w:val="16"/>
              </w:rPr>
              <w:t>2024 -   - 941</w:t>
            </w:r>
          </w:p>
        </w:tc>
        <w:tc>
          <w:tcPr>
            <w:tcW w:w="5386" w:type="dxa"/>
          </w:tcPr>
          <w:p w14:paraId="302812AC" w14:textId="77777777" w:rsidR="00AF759A" w:rsidRPr="00BC4C76" w:rsidRDefault="00650A82" w:rsidP="00650A82">
            <w:pPr>
              <w:autoSpaceDE w:val="0"/>
              <w:autoSpaceDN w:val="0"/>
              <w:adjustRightInd w:val="0"/>
              <w:rPr>
                <w:rFonts w:ascii="Arial" w:hAnsi="Arial" w:cs="Arial"/>
                <w:sz w:val="14"/>
                <w:szCs w:val="16"/>
              </w:rPr>
            </w:pPr>
            <w:r w:rsidRPr="00BC4C76">
              <w:rPr>
                <w:rFonts w:ascii="Arial" w:hAnsi="Arial" w:cs="Arial"/>
                <w:sz w:val="14"/>
                <w:szCs w:val="16"/>
              </w:rPr>
              <w:t>FIANZAS</w:t>
            </w:r>
          </w:p>
        </w:tc>
        <w:tc>
          <w:tcPr>
            <w:tcW w:w="1985" w:type="dxa"/>
          </w:tcPr>
          <w:p w14:paraId="0C611772"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03CD246B"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c>
          <w:tcPr>
            <w:tcW w:w="2126" w:type="dxa"/>
          </w:tcPr>
          <w:p w14:paraId="6FFAD298" w14:textId="77777777" w:rsidR="00AF759A" w:rsidRPr="00BC4C76" w:rsidRDefault="00650A82" w:rsidP="00650A82">
            <w:pPr>
              <w:autoSpaceDE w:val="0"/>
              <w:autoSpaceDN w:val="0"/>
              <w:adjustRightInd w:val="0"/>
              <w:jc w:val="right"/>
              <w:rPr>
                <w:rFonts w:ascii="Arial" w:hAnsi="Arial" w:cs="Arial"/>
                <w:b/>
                <w:sz w:val="14"/>
                <w:szCs w:val="16"/>
              </w:rPr>
            </w:pPr>
            <w:r w:rsidRPr="00BC4C76">
              <w:rPr>
                <w:rFonts w:ascii="Arial" w:hAnsi="Arial" w:cs="Arial"/>
                <w:sz w:val="14"/>
                <w:szCs w:val="16"/>
              </w:rPr>
              <w:t>0,00 €</w:t>
            </w:r>
          </w:p>
        </w:tc>
        <w:tc>
          <w:tcPr>
            <w:tcW w:w="2268" w:type="dxa"/>
          </w:tcPr>
          <w:p w14:paraId="046DF421" w14:textId="77777777" w:rsidR="00AF759A" w:rsidRPr="00BC4C76" w:rsidRDefault="00650A82" w:rsidP="00650A82">
            <w:pPr>
              <w:autoSpaceDE w:val="0"/>
              <w:autoSpaceDN w:val="0"/>
              <w:adjustRightInd w:val="0"/>
              <w:jc w:val="right"/>
              <w:rPr>
                <w:rFonts w:ascii="Arial" w:hAnsi="Arial" w:cs="Arial"/>
                <w:sz w:val="14"/>
                <w:szCs w:val="16"/>
              </w:rPr>
            </w:pPr>
            <w:r w:rsidRPr="00BC4C76">
              <w:rPr>
                <w:rFonts w:ascii="Arial" w:hAnsi="Arial" w:cs="Arial"/>
                <w:sz w:val="14"/>
                <w:szCs w:val="16"/>
              </w:rPr>
              <w:t>0,00 €</w:t>
            </w:r>
          </w:p>
        </w:tc>
      </w:tr>
      <w:tr w:rsidR="00650A82" w:rsidRPr="00061F0F" w14:paraId="0B69B248" w14:textId="77777777" w:rsidTr="00650A82">
        <w:trPr>
          <w:trHeight w:val="227"/>
        </w:trPr>
        <w:tc>
          <w:tcPr>
            <w:tcW w:w="7054" w:type="dxa"/>
            <w:gridSpan w:val="2"/>
            <w:shd w:val="clear" w:color="auto" w:fill="C4BC96"/>
          </w:tcPr>
          <w:p w14:paraId="41253B6C" w14:textId="77777777" w:rsidR="00AF759A" w:rsidRPr="00061F0F" w:rsidRDefault="00650A82" w:rsidP="00650A82">
            <w:pPr>
              <w:autoSpaceDE w:val="0"/>
              <w:autoSpaceDN w:val="0"/>
              <w:adjustRightInd w:val="0"/>
              <w:rPr>
                <w:rFonts w:ascii="Arial" w:hAnsi="Arial" w:cs="Arial"/>
                <w:b/>
                <w:sz w:val="14"/>
                <w:szCs w:val="16"/>
                <w:lang w:val="en-US"/>
              </w:rPr>
            </w:pPr>
            <w:r w:rsidRPr="00061F0F">
              <w:rPr>
                <w:rFonts w:ascii="Arial" w:hAnsi="Arial" w:cs="Arial"/>
                <w:b/>
                <w:sz w:val="14"/>
                <w:szCs w:val="16"/>
                <w:lang w:val="en-US"/>
              </w:rPr>
              <w:t>Total</w:t>
            </w:r>
          </w:p>
        </w:tc>
        <w:tc>
          <w:tcPr>
            <w:tcW w:w="1985" w:type="dxa"/>
            <w:shd w:val="clear" w:color="auto" w:fill="C4BC96"/>
          </w:tcPr>
          <w:p w14:paraId="4C65736D" w14:textId="77777777" w:rsidR="00AF759A" w:rsidRPr="00061F0F" w:rsidRDefault="00650A82" w:rsidP="00650A82">
            <w:pPr>
              <w:autoSpaceDE w:val="0"/>
              <w:autoSpaceDN w:val="0"/>
              <w:adjustRightInd w:val="0"/>
              <w:jc w:val="right"/>
              <w:rPr>
                <w:rFonts w:ascii="Arial" w:hAnsi="Arial" w:cs="Arial"/>
                <w:b/>
                <w:sz w:val="14"/>
                <w:szCs w:val="16"/>
              </w:rPr>
            </w:pPr>
            <w:r w:rsidRPr="00061F0F">
              <w:rPr>
                <w:rFonts w:ascii="Arial" w:hAnsi="Arial" w:cs="Arial"/>
                <w:b/>
                <w:sz w:val="14"/>
                <w:szCs w:val="16"/>
              </w:rPr>
              <w:t>253.497,58 €</w:t>
            </w:r>
          </w:p>
        </w:tc>
        <w:tc>
          <w:tcPr>
            <w:tcW w:w="2126" w:type="dxa"/>
            <w:shd w:val="clear" w:color="auto" w:fill="C4BC96"/>
          </w:tcPr>
          <w:p w14:paraId="6B0A0A97" w14:textId="77777777" w:rsidR="00AF759A" w:rsidRPr="00061F0F" w:rsidRDefault="00650A82" w:rsidP="00650A82">
            <w:pPr>
              <w:autoSpaceDE w:val="0"/>
              <w:autoSpaceDN w:val="0"/>
              <w:adjustRightInd w:val="0"/>
              <w:jc w:val="right"/>
              <w:rPr>
                <w:rFonts w:ascii="Arial" w:hAnsi="Arial" w:cs="Arial"/>
                <w:b/>
                <w:sz w:val="14"/>
                <w:szCs w:val="16"/>
              </w:rPr>
            </w:pPr>
            <w:r w:rsidRPr="00061F0F">
              <w:rPr>
                <w:rFonts w:ascii="Arial" w:hAnsi="Arial" w:cs="Arial"/>
                <w:b/>
                <w:sz w:val="14"/>
                <w:szCs w:val="16"/>
              </w:rPr>
              <w:t>0,00 €</w:t>
            </w:r>
          </w:p>
        </w:tc>
        <w:tc>
          <w:tcPr>
            <w:tcW w:w="2126" w:type="dxa"/>
            <w:shd w:val="clear" w:color="auto" w:fill="C4BC96"/>
          </w:tcPr>
          <w:p w14:paraId="7B453591" w14:textId="77777777" w:rsidR="00AF759A" w:rsidRPr="00061F0F" w:rsidRDefault="00650A82" w:rsidP="00650A82">
            <w:pPr>
              <w:autoSpaceDE w:val="0"/>
              <w:autoSpaceDN w:val="0"/>
              <w:adjustRightInd w:val="0"/>
              <w:jc w:val="right"/>
              <w:rPr>
                <w:rFonts w:ascii="Arial" w:hAnsi="Arial" w:cs="Arial"/>
                <w:b/>
                <w:sz w:val="14"/>
                <w:szCs w:val="16"/>
              </w:rPr>
            </w:pPr>
            <w:r w:rsidRPr="00061F0F">
              <w:rPr>
                <w:rFonts w:ascii="Arial" w:hAnsi="Arial" w:cs="Arial"/>
                <w:b/>
                <w:sz w:val="14"/>
                <w:szCs w:val="16"/>
              </w:rPr>
              <w:t>536.843,02 €</w:t>
            </w:r>
          </w:p>
        </w:tc>
        <w:tc>
          <w:tcPr>
            <w:tcW w:w="2268" w:type="dxa"/>
            <w:shd w:val="clear" w:color="auto" w:fill="C4BC96"/>
          </w:tcPr>
          <w:p w14:paraId="2924FF7A" w14:textId="77777777" w:rsidR="00AF759A" w:rsidRPr="00061F0F" w:rsidRDefault="00650A82" w:rsidP="00650A82">
            <w:pPr>
              <w:autoSpaceDE w:val="0"/>
              <w:autoSpaceDN w:val="0"/>
              <w:adjustRightInd w:val="0"/>
              <w:jc w:val="right"/>
              <w:rPr>
                <w:rFonts w:ascii="Arial" w:hAnsi="Arial" w:cs="Arial"/>
                <w:b/>
                <w:sz w:val="14"/>
                <w:szCs w:val="16"/>
              </w:rPr>
            </w:pPr>
            <w:r w:rsidRPr="00061F0F">
              <w:rPr>
                <w:rFonts w:ascii="Arial" w:hAnsi="Arial" w:cs="Arial"/>
                <w:b/>
                <w:sz w:val="14"/>
                <w:szCs w:val="16"/>
              </w:rPr>
              <w:t>790.340,60 €</w:t>
            </w:r>
          </w:p>
        </w:tc>
      </w:tr>
    </w:tbl>
    <w:p w14:paraId="70E92827" w14:textId="77777777" w:rsidR="00AF759A" w:rsidRPr="002068F8" w:rsidRDefault="00AF759A" w:rsidP="00650A82">
      <w:pPr>
        <w:spacing w:after="0"/>
        <w:rPr>
          <w:rFonts w:ascii="Arial" w:hAnsi="Arial" w:cs="Arial"/>
          <w:sz w:val="16"/>
          <w:szCs w:val="16"/>
        </w:rPr>
      </w:pPr>
    </w:p>
    <w:p w14:paraId="2E84C288" w14:textId="77777777" w:rsidR="006B6DB4" w:rsidRDefault="00650A82">
      <w:r>
        <w:br w:type="page"/>
      </w:r>
    </w:p>
    <w:p w14:paraId="3CF11842" w14:textId="77777777" w:rsidR="00AF759A" w:rsidRPr="00962E07" w:rsidRDefault="00650A82" w:rsidP="00650A82">
      <w:pPr>
        <w:pStyle w:val="Ttulo1"/>
      </w:pPr>
      <w:r w:rsidRPr="00962E07">
        <w:lastRenderedPageBreak/>
        <w:t>Apartado 24.1</w:t>
      </w:r>
      <w:r>
        <w:t>.</w:t>
      </w:r>
      <w:r w:rsidRPr="00962E07">
        <w:t xml:space="preserve"> Información presupuestaria. Ejercicio corriente</w:t>
      </w:r>
    </w:p>
    <w:p w14:paraId="083C67BC" w14:textId="77777777" w:rsidR="00AF759A" w:rsidRPr="00A17746" w:rsidRDefault="00650A82" w:rsidP="00650A82">
      <w:pPr>
        <w:pStyle w:val="Ttulo2"/>
      </w:pPr>
      <w:proofErr w:type="gramStart"/>
      <w:r w:rsidRPr="00A17746">
        <w:t>2.a.</w:t>
      </w:r>
      <w:r>
        <w:t>2</w:t>
      </w:r>
      <w:proofErr w:type="gramEnd"/>
      <w:r w:rsidRPr="00A17746">
        <w:t xml:space="preserve">) Presupuesto de ingresos. Proceso de gestión. </w:t>
      </w:r>
      <w:r w:rsidRPr="00962E07">
        <w:t>Derechos</w:t>
      </w:r>
      <w:r w:rsidRPr="00A17746">
        <w:t xml:space="preserve"> </w:t>
      </w:r>
      <w:r>
        <w:t>cancelados</w:t>
      </w:r>
    </w:p>
    <w:p w14:paraId="10643CEA" w14:textId="77777777" w:rsidR="00AF759A" w:rsidRPr="009E6205" w:rsidRDefault="00AF759A" w:rsidP="00650A82">
      <w:pPr>
        <w:autoSpaceDE w:val="0"/>
        <w:autoSpaceDN w:val="0"/>
        <w:adjustRightInd w:val="0"/>
        <w:spacing w:after="0" w:line="240" w:lineRule="auto"/>
        <w:rPr>
          <w:rFonts w:ascii="Arial" w:hAnsi="Arial" w:cs="Arial"/>
          <w:sz w:val="14"/>
          <w:szCs w:val="14"/>
        </w:rPr>
      </w:pPr>
    </w:p>
    <w:tbl>
      <w:tblPr>
        <w:tblStyle w:val="Tablaconcuadrcula"/>
        <w:tblW w:w="15559" w:type="dxa"/>
        <w:tblLayout w:type="fixed"/>
        <w:tblLook w:val="04A0" w:firstRow="1" w:lastRow="0" w:firstColumn="1" w:lastColumn="0" w:noHBand="0" w:noVBand="1"/>
      </w:tblPr>
      <w:tblGrid>
        <w:gridCol w:w="1668"/>
        <w:gridCol w:w="5386"/>
        <w:gridCol w:w="1985"/>
        <w:gridCol w:w="2126"/>
        <w:gridCol w:w="2126"/>
        <w:gridCol w:w="2268"/>
      </w:tblGrid>
      <w:tr w:rsidR="00650A82" w:rsidRPr="009E6205" w14:paraId="7FE972DF" w14:textId="77777777" w:rsidTr="00650A82">
        <w:trPr>
          <w:trHeight w:val="286"/>
          <w:tblHeader/>
        </w:trPr>
        <w:tc>
          <w:tcPr>
            <w:tcW w:w="1668" w:type="dxa"/>
            <w:shd w:val="clear" w:color="auto" w:fill="000000" w:themeFill="text1"/>
          </w:tcPr>
          <w:p w14:paraId="70819786" w14:textId="77777777" w:rsidR="00AF759A" w:rsidRPr="009E6205" w:rsidRDefault="00650A82" w:rsidP="00650A82">
            <w:pPr>
              <w:autoSpaceDE w:val="0"/>
              <w:autoSpaceDN w:val="0"/>
              <w:adjustRightInd w:val="0"/>
              <w:rPr>
                <w:rFonts w:ascii="Arial" w:hAnsi="Arial" w:cs="Arial"/>
                <w:b/>
                <w:sz w:val="14"/>
                <w:szCs w:val="14"/>
              </w:rPr>
            </w:pPr>
            <w:r>
              <w:rPr>
                <w:rFonts w:ascii="Arial" w:hAnsi="Arial" w:cs="Arial"/>
                <w:b/>
                <w:sz w:val="14"/>
                <w:szCs w:val="14"/>
              </w:rPr>
              <w:t xml:space="preserve">Aplicación </w:t>
            </w:r>
            <w:r w:rsidRPr="009E6205">
              <w:rPr>
                <w:rFonts w:ascii="Arial" w:hAnsi="Arial" w:cs="Arial"/>
                <w:b/>
                <w:sz w:val="14"/>
                <w:szCs w:val="14"/>
              </w:rPr>
              <w:t>presupuestaria</w:t>
            </w:r>
          </w:p>
        </w:tc>
        <w:tc>
          <w:tcPr>
            <w:tcW w:w="5386" w:type="dxa"/>
            <w:shd w:val="clear" w:color="auto" w:fill="000000" w:themeFill="text1"/>
          </w:tcPr>
          <w:p w14:paraId="369EEA90" w14:textId="77777777" w:rsidR="00AF759A" w:rsidRPr="009E6205" w:rsidRDefault="00650A82" w:rsidP="00650A82">
            <w:pPr>
              <w:autoSpaceDE w:val="0"/>
              <w:autoSpaceDN w:val="0"/>
              <w:adjustRightInd w:val="0"/>
              <w:rPr>
                <w:rFonts w:ascii="Arial" w:hAnsi="Arial" w:cs="Arial"/>
                <w:bCs/>
                <w:sz w:val="14"/>
                <w:szCs w:val="14"/>
              </w:rPr>
            </w:pPr>
            <w:r w:rsidRPr="009E6205">
              <w:rPr>
                <w:rFonts w:ascii="Arial" w:hAnsi="Arial" w:cs="Arial"/>
                <w:b/>
                <w:sz w:val="14"/>
                <w:szCs w:val="14"/>
              </w:rPr>
              <w:t>Descripción</w:t>
            </w:r>
          </w:p>
        </w:tc>
        <w:tc>
          <w:tcPr>
            <w:tcW w:w="1985" w:type="dxa"/>
            <w:shd w:val="clear" w:color="auto" w:fill="000000" w:themeFill="text1"/>
          </w:tcPr>
          <w:p w14:paraId="09996BF6"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b/>
                <w:sz w:val="14"/>
                <w:szCs w:val="14"/>
              </w:rPr>
              <w:t>Cobros en especie</w:t>
            </w:r>
          </w:p>
        </w:tc>
        <w:tc>
          <w:tcPr>
            <w:tcW w:w="2126" w:type="dxa"/>
            <w:shd w:val="clear" w:color="auto" w:fill="000000" w:themeFill="text1"/>
          </w:tcPr>
          <w:p w14:paraId="5DCF6115"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b/>
                <w:sz w:val="14"/>
                <w:szCs w:val="14"/>
              </w:rPr>
              <w:t>Insolvencias</w:t>
            </w:r>
          </w:p>
        </w:tc>
        <w:tc>
          <w:tcPr>
            <w:tcW w:w="2126" w:type="dxa"/>
            <w:shd w:val="clear" w:color="auto" w:fill="000000" w:themeFill="text1"/>
          </w:tcPr>
          <w:p w14:paraId="77CC3C9D"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b/>
                <w:sz w:val="14"/>
                <w:szCs w:val="14"/>
              </w:rPr>
              <w:t>Otras causas</w:t>
            </w:r>
          </w:p>
        </w:tc>
        <w:tc>
          <w:tcPr>
            <w:tcW w:w="2268" w:type="dxa"/>
            <w:shd w:val="clear" w:color="auto" w:fill="000000" w:themeFill="text1"/>
          </w:tcPr>
          <w:p w14:paraId="713E5901"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b/>
                <w:sz w:val="14"/>
                <w:szCs w:val="14"/>
              </w:rPr>
              <w:t>Total derechos cancelados</w:t>
            </w:r>
          </w:p>
        </w:tc>
      </w:tr>
      <w:tr w:rsidR="00650A82" w:rsidRPr="009E6205" w14:paraId="2719B748" w14:textId="77777777" w:rsidTr="00650A82">
        <w:trPr>
          <w:trHeight w:val="227"/>
        </w:trPr>
        <w:tc>
          <w:tcPr>
            <w:tcW w:w="1668" w:type="dxa"/>
          </w:tcPr>
          <w:p w14:paraId="39E8CA6D"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- 112</w:t>
            </w:r>
          </w:p>
        </w:tc>
        <w:tc>
          <w:tcPr>
            <w:tcW w:w="5386" w:type="dxa"/>
          </w:tcPr>
          <w:p w14:paraId="32AA835A"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IBI NATURALEZA RUSTICA</w:t>
            </w:r>
          </w:p>
        </w:tc>
        <w:tc>
          <w:tcPr>
            <w:tcW w:w="1985" w:type="dxa"/>
          </w:tcPr>
          <w:p w14:paraId="527DDFA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1FAAA5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866ACAB"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743,58 €</w:t>
            </w:r>
          </w:p>
        </w:tc>
        <w:tc>
          <w:tcPr>
            <w:tcW w:w="2268" w:type="dxa"/>
          </w:tcPr>
          <w:p w14:paraId="25FAF1C4"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743,58 €</w:t>
            </w:r>
          </w:p>
        </w:tc>
      </w:tr>
      <w:tr w:rsidR="00650A82" w:rsidRPr="009E6205" w14:paraId="6527933C" w14:textId="77777777" w:rsidTr="00650A82">
        <w:trPr>
          <w:trHeight w:val="227"/>
        </w:trPr>
        <w:tc>
          <w:tcPr>
            <w:tcW w:w="1668" w:type="dxa"/>
          </w:tcPr>
          <w:p w14:paraId="20991F26"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- 113</w:t>
            </w:r>
          </w:p>
        </w:tc>
        <w:tc>
          <w:tcPr>
            <w:tcW w:w="5386" w:type="dxa"/>
          </w:tcPr>
          <w:p w14:paraId="2D4CAE0D"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IBI NATURALEZA URBANA</w:t>
            </w:r>
          </w:p>
        </w:tc>
        <w:tc>
          <w:tcPr>
            <w:tcW w:w="1985" w:type="dxa"/>
          </w:tcPr>
          <w:p w14:paraId="71BDF9D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027AEF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D70E4C5"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28.949,83 €</w:t>
            </w:r>
          </w:p>
        </w:tc>
        <w:tc>
          <w:tcPr>
            <w:tcW w:w="2268" w:type="dxa"/>
          </w:tcPr>
          <w:p w14:paraId="5F0530A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28.949,83 €</w:t>
            </w:r>
          </w:p>
        </w:tc>
      </w:tr>
      <w:tr w:rsidR="00650A82" w:rsidRPr="009E6205" w14:paraId="056AA264" w14:textId="77777777" w:rsidTr="00650A82">
        <w:trPr>
          <w:trHeight w:val="227"/>
        </w:trPr>
        <w:tc>
          <w:tcPr>
            <w:tcW w:w="1668" w:type="dxa"/>
          </w:tcPr>
          <w:p w14:paraId="3A486394"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- 114</w:t>
            </w:r>
          </w:p>
        </w:tc>
        <w:tc>
          <w:tcPr>
            <w:tcW w:w="5386" w:type="dxa"/>
          </w:tcPr>
          <w:p w14:paraId="0620E522"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I.B.I. CARACTERISTICAS ESPECIALES</w:t>
            </w:r>
          </w:p>
        </w:tc>
        <w:tc>
          <w:tcPr>
            <w:tcW w:w="1985" w:type="dxa"/>
          </w:tcPr>
          <w:p w14:paraId="3702FDF4"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8D540C0"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821C7AF"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42F67EC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7B530AAC" w14:textId="77777777" w:rsidTr="00650A82">
        <w:trPr>
          <w:trHeight w:val="227"/>
        </w:trPr>
        <w:tc>
          <w:tcPr>
            <w:tcW w:w="1668" w:type="dxa"/>
          </w:tcPr>
          <w:p w14:paraId="66E480BC"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- 115</w:t>
            </w:r>
          </w:p>
        </w:tc>
        <w:tc>
          <w:tcPr>
            <w:tcW w:w="5386" w:type="dxa"/>
          </w:tcPr>
          <w:p w14:paraId="672BA527"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IMPUESTO VEHICULOS TRACCION MECANICA</w:t>
            </w:r>
          </w:p>
        </w:tc>
        <w:tc>
          <w:tcPr>
            <w:tcW w:w="1985" w:type="dxa"/>
          </w:tcPr>
          <w:p w14:paraId="106BC8D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204F41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70.479,11 €</w:t>
            </w:r>
          </w:p>
        </w:tc>
        <w:tc>
          <w:tcPr>
            <w:tcW w:w="2126" w:type="dxa"/>
          </w:tcPr>
          <w:p w14:paraId="6314E63A"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9.555,67 €</w:t>
            </w:r>
          </w:p>
        </w:tc>
        <w:tc>
          <w:tcPr>
            <w:tcW w:w="2268" w:type="dxa"/>
          </w:tcPr>
          <w:p w14:paraId="33D1310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80.034,78 €</w:t>
            </w:r>
          </w:p>
        </w:tc>
      </w:tr>
      <w:tr w:rsidR="00650A82" w:rsidRPr="009E6205" w14:paraId="3ED054C4" w14:textId="77777777" w:rsidTr="00650A82">
        <w:trPr>
          <w:trHeight w:val="227"/>
        </w:trPr>
        <w:tc>
          <w:tcPr>
            <w:tcW w:w="1668" w:type="dxa"/>
          </w:tcPr>
          <w:p w14:paraId="3BCD519C"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- 116</w:t>
            </w:r>
          </w:p>
        </w:tc>
        <w:tc>
          <w:tcPr>
            <w:tcW w:w="5386" w:type="dxa"/>
          </w:tcPr>
          <w:p w14:paraId="4EC0A184"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IMPUESTO S.INC.VALOR TERR. URBANOS</w:t>
            </w:r>
          </w:p>
        </w:tc>
        <w:tc>
          <w:tcPr>
            <w:tcW w:w="1985" w:type="dxa"/>
          </w:tcPr>
          <w:p w14:paraId="4F01289B"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A7FB27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FEEC8F1"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569F7820"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1B14D809" w14:textId="77777777" w:rsidTr="00650A82">
        <w:trPr>
          <w:trHeight w:val="227"/>
        </w:trPr>
        <w:tc>
          <w:tcPr>
            <w:tcW w:w="1668" w:type="dxa"/>
          </w:tcPr>
          <w:p w14:paraId="5950C7AE"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- 130</w:t>
            </w:r>
          </w:p>
        </w:tc>
        <w:tc>
          <w:tcPr>
            <w:tcW w:w="5386" w:type="dxa"/>
          </w:tcPr>
          <w:p w14:paraId="0B094E4F"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IMPUESTO ACTIVIDADES ECONOMICAS</w:t>
            </w:r>
          </w:p>
        </w:tc>
        <w:tc>
          <w:tcPr>
            <w:tcW w:w="1985" w:type="dxa"/>
          </w:tcPr>
          <w:p w14:paraId="7F0DD5FB"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0D7019B"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3658839"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4927E8A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456926A8" w14:textId="77777777" w:rsidTr="00650A82">
        <w:trPr>
          <w:trHeight w:val="227"/>
        </w:trPr>
        <w:tc>
          <w:tcPr>
            <w:tcW w:w="1668" w:type="dxa"/>
          </w:tcPr>
          <w:p w14:paraId="09B09FCC"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- 29000</w:t>
            </w:r>
          </w:p>
        </w:tc>
        <w:tc>
          <w:tcPr>
            <w:tcW w:w="5386" w:type="dxa"/>
          </w:tcPr>
          <w:p w14:paraId="57EF165F"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IMPUESTO SOBRE CONSTRUCCIONES Y OBRAS</w:t>
            </w:r>
          </w:p>
        </w:tc>
        <w:tc>
          <w:tcPr>
            <w:tcW w:w="1985" w:type="dxa"/>
          </w:tcPr>
          <w:p w14:paraId="0A3A1C5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25F248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7093BD7"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4849770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7B4C8F4E" w14:textId="77777777" w:rsidTr="00650A82">
        <w:trPr>
          <w:trHeight w:val="227"/>
        </w:trPr>
        <w:tc>
          <w:tcPr>
            <w:tcW w:w="1668" w:type="dxa"/>
          </w:tcPr>
          <w:p w14:paraId="6DFCDB50"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- 300</w:t>
            </w:r>
          </w:p>
        </w:tc>
        <w:tc>
          <w:tcPr>
            <w:tcW w:w="5386" w:type="dxa"/>
          </w:tcPr>
          <w:p w14:paraId="18767590"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 ALTAS SERVICIO DE AGUAS</w:t>
            </w:r>
          </w:p>
        </w:tc>
        <w:tc>
          <w:tcPr>
            <w:tcW w:w="1985" w:type="dxa"/>
          </w:tcPr>
          <w:p w14:paraId="1388E590"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5DB8D6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2CC2B7D"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7DAD456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3299D55" w14:textId="77777777" w:rsidTr="00650A82">
        <w:trPr>
          <w:trHeight w:val="227"/>
        </w:trPr>
        <w:tc>
          <w:tcPr>
            <w:tcW w:w="1668" w:type="dxa"/>
          </w:tcPr>
          <w:p w14:paraId="43228C29"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- 302</w:t>
            </w:r>
          </w:p>
        </w:tc>
        <w:tc>
          <w:tcPr>
            <w:tcW w:w="5386" w:type="dxa"/>
          </w:tcPr>
          <w:p w14:paraId="1F67DF3B"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 RECOGIDA DE BASURAS</w:t>
            </w:r>
          </w:p>
        </w:tc>
        <w:tc>
          <w:tcPr>
            <w:tcW w:w="1985" w:type="dxa"/>
          </w:tcPr>
          <w:p w14:paraId="6EEBA83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1A0E7E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4EE2D83"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7054E03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386FF9AB" w14:textId="77777777" w:rsidTr="00650A82">
        <w:trPr>
          <w:trHeight w:val="227"/>
        </w:trPr>
        <w:tc>
          <w:tcPr>
            <w:tcW w:w="1668" w:type="dxa"/>
          </w:tcPr>
          <w:p w14:paraId="6E857E26"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- 30901</w:t>
            </w:r>
          </w:p>
        </w:tc>
        <w:tc>
          <w:tcPr>
            <w:tcW w:w="5386" w:type="dxa"/>
          </w:tcPr>
          <w:p w14:paraId="12456176"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TASAS CEMENTERIO MUNICIPAL</w:t>
            </w:r>
          </w:p>
        </w:tc>
        <w:tc>
          <w:tcPr>
            <w:tcW w:w="1985" w:type="dxa"/>
          </w:tcPr>
          <w:p w14:paraId="0AB8946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622178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4ED3CEE"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5C475AB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2173A328" w14:textId="77777777" w:rsidTr="00650A82">
        <w:trPr>
          <w:trHeight w:val="227"/>
        </w:trPr>
        <w:tc>
          <w:tcPr>
            <w:tcW w:w="1668" w:type="dxa"/>
          </w:tcPr>
          <w:p w14:paraId="3AC9F122"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- 30902</w:t>
            </w:r>
          </w:p>
        </w:tc>
        <w:tc>
          <w:tcPr>
            <w:tcW w:w="5386" w:type="dxa"/>
          </w:tcPr>
          <w:p w14:paraId="70348149"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TASAS PLACAS, PATENTES, ETC</w:t>
            </w:r>
          </w:p>
        </w:tc>
        <w:tc>
          <w:tcPr>
            <w:tcW w:w="1985" w:type="dxa"/>
          </w:tcPr>
          <w:p w14:paraId="2950C8D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B362C70"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85384FB"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07213ED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75E6856B" w14:textId="77777777" w:rsidTr="00650A82">
        <w:trPr>
          <w:trHeight w:val="227"/>
        </w:trPr>
        <w:tc>
          <w:tcPr>
            <w:tcW w:w="1668" w:type="dxa"/>
          </w:tcPr>
          <w:p w14:paraId="6C46F717"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- 30903</w:t>
            </w:r>
          </w:p>
        </w:tc>
        <w:tc>
          <w:tcPr>
            <w:tcW w:w="5386" w:type="dxa"/>
          </w:tcPr>
          <w:p w14:paraId="79822B15"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INSPECCION DE ESTABLECIMIENTOS</w:t>
            </w:r>
          </w:p>
        </w:tc>
        <w:tc>
          <w:tcPr>
            <w:tcW w:w="1985" w:type="dxa"/>
          </w:tcPr>
          <w:p w14:paraId="11BBBD0B"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A4FFE93"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9E6345B"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2F73509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329D580E" w14:textId="77777777" w:rsidTr="00650A82">
        <w:trPr>
          <w:trHeight w:val="227"/>
        </w:trPr>
        <w:tc>
          <w:tcPr>
            <w:tcW w:w="1668" w:type="dxa"/>
          </w:tcPr>
          <w:p w14:paraId="2799434C"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- 311</w:t>
            </w:r>
          </w:p>
        </w:tc>
        <w:tc>
          <w:tcPr>
            <w:tcW w:w="5386" w:type="dxa"/>
          </w:tcPr>
          <w:p w14:paraId="3DB783F7"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Servicio de Ayuda a Domicilio.</w:t>
            </w:r>
          </w:p>
        </w:tc>
        <w:tc>
          <w:tcPr>
            <w:tcW w:w="1985" w:type="dxa"/>
          </w:tcPr>
          <w:p w14:paraId="444E6DE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FDB023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FF10D3C"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3D95B06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3AABDD37" w14:textId="77777777" w:rsidTr="00650A82">
        <w:trPr>
          <w:trHeight w:val="227"/>
        </w:trPr>
        <w:tc>
          <w:tcPr>
            <w:tcW w:w="1668" w:type="dxa"/>
          </w:tcPr>
          <w:p w14:paraId="5947D57F"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- 312</w:t>
            </w:r>
          </w:p>
        </w:tc>
        <w:tc>
          <w:tcPr>
            <w:tcW w:w="5386" w:type="dxa"/>
          </w:tcPr>
          <w:p w14:paraId="33D63CC2"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 ENTRADAS MUSEOS Y CENTROS INTERPRET</w:t>
            </w:r>
          </w:p>
        </w:tc>
        <w:tc>
          <w:tcPr>
            <w:tcW w:w="1985" w:type="dxa"/>
          </w:tcPr>
          <w:p w14:paraId="3CE5AD3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233603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7FFD9A8"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4D4DBF2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42B23E79" w14:textId="77777777" w:rsidTr="00650A82">
        <w:trPr>
          <w:trHeight w:val="227"/>
        </w:trPr>
        <w:tc>
          <w:tcPr>
            <w:tcW w:w="1668" w:type="dxa"/>
          </w:tcPr>
          <w:p w14:paraId="6E5265D6"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- 313</w:t>
            </w:r>
          </w:p>
        </w:tc>
        <w:tc>
          <w:tcPr>
            <w:tcW w:w="5386" w:type="dxa"/>
          </w:tcPr>
          <w:p w14:paraId="6A19C14B"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AUDITORIO MUNICIPAL</w:t>
            </w:r>
          </w:p>
        </w:tc>
        <w:tc>
          <w:tcPr>
            <w:tcW w:w="1985" w:type="dxa"/>
          </w:tcPr>
          <w:p w14:paraId="7919528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B7F0D2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4289FC2"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1585A25B"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E6C1358" w14:textId="77777777" w:rsidTr="00650A82">
        <w:trPr>
          <w:trHeight w:val="227"/>
        </w:trPr>
        <w:tc>
          <w:tcPr>
            <w:tcW w:w="1668" w:type="dxa"/>
          </w:tcPr>
          <w:p w14:paraId="4B137163"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- 319</w:t>
            </w:r>
          </w:p>
        </w:tc>
        <w:tc>
          <w:tcPr>
            <w:tcW w:w="5386" w:type="dxa"/>
          </w:tcPr>
          <w:p w14:paraId="43F1BD1B"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TASAS CELEBRACION MATRIMONIOS CIVILES</w:t>
            </w:r>
          </w:p>
        </w:tc>
        <w:tc>
          <w:tcPr>
            <w:tcW w:w="1985" w:type="dxa"/>
          </w:tcPr>
          <w:p w14:paraId="2BF07BF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3D1882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8621C6F"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46E9B25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2AD50B58" w14:textId="77777777" w:rsidTr="00650A82">
        <w:trPr>
          <w:trHeight w:val="227"/>
        </w:trPr>
        <w:tc>
          <w:tcPr>
            <w:tcW w:w="1668" w:type="dxa"/>
          </w:tcPr>
          <w:p w14:paraId="632ED8FB"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- 321</w:t>
            </w:r>
          </w:p>
        </w:tc>
        <w:tc>
          <w:tcPr>
            <w:tcW w:w="5386" w:type="dxa"/>
          </w:tcPr>
          <w:p w14:paraId="1746F000"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 POR LICENCIAS URBANISTICAS</w:t>
            </w:r>
          </w:p>
        </w:tc>
        <w:tc>
          <w:tcPr>
            <w:tcW w:w="1985" w:type="dxa"/>
          </w:tcPr>
          <w:p w14:paraId="1771E92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80B072B"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A1EA95B"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7553CC64"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F975688" w14:textId="77777777" w:rsidTr="00650A82">
        <w:trPr>
          <w:trHeight w:val="227"/>
        </w:trPr>
        <w:tc>
          <w:tcPr>
            <w:tcW w:w="1668" w:type="dxa"/>
          </w:tcPr>
          <w:p w14:paraId="4A2101EA"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- 325</w:t>
            </w:r>
          </w:p>
        </w:tc>
        <w:tc>
          <w:tcPr>
            <w:tcW w:w="5386" w:type="dxa"/>
          </w:tcPr>
          <w:p w14:paraId="6F534AC4"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TASAS EXPEDICION DOCUMENTOS</w:t>
            </w:r>
          </w:p>
        </w:tc>
        <w:tc>
          <w:tcPr>
            <w:tcW w:w="1985" w:type="dxa"/>
          </w:tcPr>
          <w:p w14:paraId="69683C7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EE44D10"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76D429D"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35A17F24"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1E350ACF" w14:textId="77777777" w:rsidTr="00650A82">
        <w:trPr>
          <w:trHeight w:val="227"/>
        </w:trPr>
        <w:tc>
          <w:tcPr>
            <w:tcW w:w="1668" w:type="dxa"/>
          </w:tcPr>
          <w:p w14:paraId="3BDF59B3"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- 326</w:t>
            </w:r>
          </w:p>
        </w:tc>
        <w:tc>
          <w:tcPr>
            <w:tcW w:w="5386" w:type="dxa"/>
          </w:tcPr>
          <w:p w14:paraId="02810E02"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TASAS RETIRADA VEHICULOS VIA PUBLICA</w:t>
            </w:r>
          </w:p>
        </w:tc>
        <w:tc>
          <w:tcPr>
            <w:tcW w:w="1985" w:type="dxa"/>
          </w:tcPr>
          <w:p w14:paraId="2C031E5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EB0EC7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46C8CCA"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4361E904"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1EE591C5" w14:textId="77777777" w:rsidTr="00650A82">
        <w:trPr>
          <w:trHeight w:val="227"/>
        </w:trPr>
        <w:tc>
          <w:tcPr>
            <w:tcW w:w="1668" w:type="dxa"/>
          </w:tcPr>
          <w:p w14:paraId="73EC5E32"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- 330</w:t>
            </w:r>
          </w:p>
        </w:tc>
        <w:tc>
          <w:tcPr>
            <w:tcW w:w="5386" w:type="dxa"/>
          </w:tcPr>
          <w:p w14:paraId="4DE68A71"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 ZONA "ORA"</w:t>
            </w:r>
          </w:p>
        </w:tc>
        <w:tc>
          <w:tcPr>
            <w:tcW w:w="1985" w:type="dxa"/>
          </w:tcPr>
          <w:p w14:paraId="2059E8A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43EC26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6B3E52B"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1E6B8BF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7111D4AC" w14:textId="77777777" w:rsidTr="00650A82">
        <w:trPr>
          <w:trHeight w:val="227"/>
        </w:trPr>
        <w:tc>
          <w:tcPr>
            <w:tcW w:w="1668" w:type="dxa"/>
          </w:tcPr>
          <w:p w14:paraId="681602E3"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- 331</w:t>
            </w:r>
          </w:p>
        </w:tc>
        <w:tc>
          <w:tcPr>
            <w:tcW w:w="5386" w:type="dxa"/>
          </w:tcPr>
          <w:p w14:paraId="2F79B3E1"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 ENTRADA VEH. DOMICILIOS PARTICULARE</w:t>
            </w:r>
          </w:p>
        </w:tc>
        <w:tc>
          <w:tcPr>
            <w:tcW w:w="1985" w:type="dxa"/>
          </w:tcPr>
          <w:p w14:paraId="6AF68A6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F28EFE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0876FD1"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56D9800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CE4A612" w14:textId="77777777" w:rsidTr="00650A82">
        <w:trPr>
          <w:trHeight w:val="227"/>
        </w:trPr>
        <w:tc>
          <w:tcPr>
            <w:tcW w:w="1668" w:type="dxa"/>
          </w:tcPr>
          <w:p w14:paraId="5418D0E8"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- 335</w:t>
            </w:r>
          </w:p>
        </w:tc>
        <w:tc>
          <w:tcPr>
            <w:tcW w:w="5386" w:type="dxa"/>
          </w:tcPr>
          <w:p w14:paraId="57132906"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 OCUP. V.P. CON MESAS Y SILLAS</w:t>
            </w:r>
          </w:p>
        </w:tc>
        <w:tc>
          <w:tcPr>
            <w:tcW w:w="1985" w:type="dxa"/>
          </w:tcPr>
          <w:p w14:paraId="1519B5BB"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65D85A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CDD0C6C"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412,24 €</w:t>
            </w:r>
          </w:p>
        </w:tc>
        <w:tc>
          <w:tcPr>
            <w:tcW w:w="2268" w:type="dxa"/>
          </w:tcPr>
          <w:p w14:paraId="673239E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412,24 €</w:t>
            </w:r>
          </w:p>
        </w:tc>
      </w:tr>
      <w:tr w:rsidR="00650A82" w:rsidRPr="009E6205" w14:paraId="5FA999EC" w14:textId="77777777" w:rsidTr="00650A82">
        <w:trPr>
          <w:trHeight w:val="227"/>
        </w:trPr>
        <w:tc>
          <w:tcPr>
            <w:tcW w:w="1668" w:type="dxa"/>
          </w:tcPr>
          <w:p w14:paraId="3AC3AEC5"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- 338</w:t>
            </w:r>
          </w:p>
        </w:tc>
        <w:tc>
          <w:tcPr>
            <w:tcW w:w="5386" w:type="dxa"/>
          </w:tcPr>
          <w:p w14:paraId="0014982F"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COMPENSACIONES TELEFONICA</w:t>
            </w:r>
          </w:p>
        </w:tc>
        <w:tc>
          <w:tcPr>
            <w:tcW w:w="1985" w:type="dxa"/>
          </w:tcPr>
          <w:p w14:paraId="311EE3AB"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910F17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A0D0BC5"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118969B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260A6F4E" w14:textId="77777777" w:rsidTr="00650A82">
        <w:trPr>
          <w:trHeight w:val="227"/>
        </w:trPr>
        <w:tc>
          <w:tcPr>
            <w:tcW w:w="1668" w:type="dxa"/>
          </w:tcPr>
          <w:p w14:paraId="0882EA06"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- 33900</w:t>
            </w:r>
          </w:p>
        </w:tc>
        <w:tc>
          <w:tcPr>
            <w:tcW w:w="5386" w:type="dxa"/>
          </w:tcPr>
          <w:p w14:paraId="2158A240"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 OCUP.V.P. CON ESCOMBROS Y MAT. CONS</w:t>
            </w:r>
          </w:p>
        </w:tc>
        <w:tc>
          <w:tcPr>
            <w:tcW w:w="1985" w:type="dxa"/>
          </w:tcPr>
          <w:p w14:paraId="6055425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1DE322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43717BB"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50960353"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4BFD42A6" w14:textId="77777777" w:rsidTr="00650A82">
        <w:trPr>
          <w:trHeight w:val="227"/>
        </w:trPr>
        <w:tc>
          <w:tcPr>
            <w:tcW w:w="1668" w:type="dxa"/>
          </w:tcPr>
          <w:p w14:paraId="795CC93E"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- 33901</w:t>
            </w:r>
          </w:p>
        </w:tc>
        <w:tc>
          <w:tcPr>
            <w:tcW w:w="5386" w:type="dxa"/>
          </w:tcPr>
          <w:p w14:paraId="77A13B6B"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 OCUP.V.P. CON PUESTOS Y BARRACAS</w:t>
            </w:r>
          </w:p>
        </w:tc>
        <w:tc>
          <w:tcPr>
            <w:tcW w:w="1985" w:type="dxa"/>
          </w:tcPr>
          <w:p w14:paraId="7F71674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C945F9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2.997,50 €</w:t>
            </w:r>
          </w:p>
        </w:tc>
        <w:tc>
          <w:tcPr>
            <w:tcW w:w="2126" w:type="dxa"/>
          </w:tcPr>
          <w:p w14:paraId="2325133B"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14.322,84 €</w:t>
            </w:r>
          </w:p>
        </w:tc>
        <w:tc>
          <w:tcPr>
            <w:tcW w:w="2268" w:type="dxa"/>
          </w:tcPr>
          <w:p w14:paraId="605F8850"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17.320,34 €</w:t>
            </w:r>
          </w:p>
        </w:tc>
      </w:tr>
      <w:tr w:rsidR="00650A82" w:rsidRPr="009E6205" w14:paraId="4C8E6FCE" w14:textId="77777777" w:rsidTr="00650A82">
        <w:trPr>
          <w:trHeight w:val="227"/>
        </w:trPr>
        <w:tc>
          <w:tcPr>
            <w:tcW w:w="1668" w:type="dxa"/>
          </w:tcPr>
          <w:p w14:paraId="4DF2AF1F"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- 33902</w:t>
            </w:r>
          </w:p>
        </w:tc>
        <w:tc>
          <w:tcPr>
            <w:tcW w:w="5386" w:type="dxa"/>
          </w:tcPr>
          <w:p w14:paraId="723529C6"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TASA OCUP.V.P. CON POSTES Y PALOMILLAS</w:t>
            </w:r>
          </w:p>
        </w:tc>
        <w:tc>
          <w:tcPr>
            <w:tcW w:w="1985" w:type="dxa"/>
          </w:tcPr>
          <w:p w14:paraId="7C90983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22DAAE3"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D01A600"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034A182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62D4DB2B" w14:textId="77777777" w:rsidTr="00650A82">
        <w:trPr>
          <w:trHeight w:val="227"/>
        </w:trPr>
        <w:tc>
          <w:tcPr>
            <w:tcW w:w="1668" w:type="dxa"/>
          </w:tcPr>
          <w:p w14:paraId="0F641C8A"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- 34201</w:t>
            </w:r>
          </w:p>
        </w:tc>
        <w:tc>
          <w:tcPr>
            <w:tcW w:w="5386" w:type="dxa"/>
          </w:tcPr>
          <w:p w14:paraId="0EA7976D"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DERECHOS INSCRIPCION CURSOS</w:t>
            </w:r>
          </w:p>
        </w:tc>
        <w:tc>
          <w:tcPr>
            <w:tcW w:w="1985" w:type="dxa"/>
          </w:tcPr>
          <w:p w14:paraId="4E68FA6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C5B180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DB5EA36"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06E6E46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5709CC0C" w14:textId="77777777" w:rsidTr="00650A82">
        <w:trPr>
          <w:trHeight w:val="227"/>
        </w:trPr>
        <w:tc>
          <w:tcPr>
            <w:tcW w:w="1668" w:type="dxa"/>
          </w:tcPr>
          <w:p w14:paraId="1AE8F0B7"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- 34901</w:t>
            </w:r>
          </w:p>
        </w:tc>
        <w:tc>
          <w:tcPr>
            <w:tcW w:w="5386" w:type="dxa"/>
          </w:tcPr>
          <w:p w14:paraId="75676C20"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INGRESOS GENERADO FIESTAS VERANO</w:t>
            </w:r>
          </w:p>
        </w:tc>
        <w:tc>
          <w:tcPr>
            <w:tcW w:w="1985" w:type="dxa"/>
          </w:tcPr>
          <w:p w14:paraId="1BAC0B0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230BC4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2B3BF5F"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14C14F3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54758BCC" w14:textId="77777777" w:rsidTr="00650A82">
        <w:trPr>
          <w:trHeight w:val="227"/>
        </w:trPr>
        <w:tc>
          <w:tcPr>
            <w:tcW w:w="1668" w:type="dxa"/>
          </w:tcPr>
          <w:p w14:paraId="2DE5CFFD"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- 34902</w:t>
            </w:r>
          </w:p>
        </w:tc>
        <w:tc>
          <w:tcPr>
            <w:tcW w:w="5386" w:type="dxa"/>
          </w:tcPr>
          <w:p w14:paraId="6468D867"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INGRESOS CASA DE CULTURA</w:t>
            </w:r>
          </w:p>
        </w:tc>
        <w:tc>
          <w:tcPr>
            <w:tcW w:w="1985" w:type="dxa"/>
          </w:tcPr>
          <w:p w14:paraId="2542C9C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E4483E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5852B3A"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10D8490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471297FB" w14:textId="77777777" w:rsidTr="00650A82">
        <w:trPr>
          <w:trHeight w:val="227"/>
        </w:trPr>
        <w:tc>
          <w:tcPr>
            <w:tcW w:w="1668" w:type="dxa"/>
          </w:tcPr>
          <w:p w14:paraId="3C80E22F"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- 34903</w:t>
            </w:r>
          </w:p>
        </w:tc>
        <w:tc>
          <w:tcPr>
            <w:tcW w:w="5386" w:type="dxa"/>
          </w:tcPr>
          <w:p w14:paraId="3771ED15"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INGRESOS INFORMAJOVEN</w:t>
            </w:r>
          </w:p>
        </w:tc>
        <w:tc>
          <w:tcPr>
            <w:tcW w:w="1985" w:type="dxa"/>
          </w:tcPr>
          <w:p w14:paraId="28A1077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4A8029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C7975E9"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5AAD57E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814969A" w14:textId="77777777" w:rsidTr="00650A82">
        <w:trPr>
          <w:trHeight w:val="227"/>
        </w:trPr>
        <w:tc>
          <w:tcPr>
            <w:tcW w:w="1668" w:type="dxa"/>
          </w:tcPr>
          <w:p w14:paraId="2F5D4835"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lastRenderedPageBreak/>
              <w:t>2024 -   - 34905</w:t>
            </w:r>
          </w:p>
        </w:tc>
        <w:tc>
          <w:tcPr>
            <w:tcW w:w="5386" w:type="dxa"/>
          </w:tcPr>
          <w:p w14:paraId="28A7F2CC"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SERVICIO PLAZA ABASTOS</w:t>
            </w:r>
          </w:p>
        </w:tc>
        <w:tc>
          <w:tcPr>
            <w:tcW w:w="1985" w:type="dxa"/>
          </w:tcPr>
          <w:p w14:paraId="4E1A31E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DF97B2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6F67A42"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78BD0FD0"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271C8F2D" w14:textId="77777777" w:rsidTr="00650A82">
        <w:trPr>
          <w:trHeight w:val="227"/>
        </w:trPr>
        <w:tc>
          <w:tcPr>
            <w:tcW w:w="1668" w:type="dxa"/>
          </w:tcPr>
          <w:p w14:paraId="18E24520"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- 34906</w:t>
            </w:r>
          </w:p>
        </w:tc>
        <w:tc>
          <w:tcPr>
            <w:tcW w:w="5386" w:type="dxa"/>
          </w:tcPr>
          <w:p w14:paraId="3B82926D"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USO PRIVATIVO DEL AUDITORIO</w:t>
            </w:r>
          </w:p>
        </w:tc>
        <w:tc>
          <w:tcPr>
            <w:tcW w:w="1985" w:type="dxa"/>
          </w:tcPr>
          <w:p w14:paraId="1B38231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3A7B5E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3FA1264"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0BA07E5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D3C47FF" w14:textId="77777777" w:rsidTr="00650A82">
        <w:trPr>
          <w:trHeight w:val="227"/>
        </w:trPr>
        <w:tc>
          <w:tcPr>
            <w:tcW w:w="1668" w:type="dxa"/>
          </w:tcPr>
          <w:p w14:paraId="0DAD7F94"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- 380</w:t>
            </w:r>
          </w:p>
        </w:tc>
        <w:tc>
          <w:tcPr>
            <w:tcW w:w="5386" w:type="dxa"/>
          </w:tcPr>
          <w:p w14:paraId="5403F627"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REINTEGRO DE AVALES</w:t>
            </w:r>
          </w:p>
        </w:tc>
        <w:tc>
          <w:tcPr>
            <w:tcW w:w="1985" w:type="dxa"/>
          </w:tcPr>
          <w:p w14:paraId="3707288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8A9E41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8A0DAB2"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6DF28DF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B452892" w14:textId="77777777" w:rsidTr="00650A82">
        <w:trPr>
          <w:trHeight w:val="227"/>
        </w:trPr>
        <w:tc>
          <w:tcPr>
            <w:tcW w:w="1668" w:type="dxa"/>
          </w:tcPr>
          <w:p w14:paraId="5CA2B569"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- 38900</w:t>
            </w:r>
          </w:p>
        </w:tc>
        <w:tc>
          <w:tcPr>
            <w:tcW w:w="5386" w:type="dxa"/>
          </w:tcPr>
          <w:p w14:paraId="69166AB0"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REINTEGRO PRESUPUESTOS CERRADOS</w:t>
            </w:r>
          </w:p>
        </w:tc>
        <w:tc>
          <w:tcPr>
            <w:tcW w:w="1985" w:type="dxa"/>
          </w:tcPr>
          <w:p w14:paraId="1C07D13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2F1ADF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CAC33DA"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354DF88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56126A85" w14:textId="77777777" w:rsidTr="00650A82">
        <w:trPr>
          <w:trHeight w:val="227"/>
        </w:trPr>
        <w:tc>
          <w:tcPr>
            <w:tcW w:w="1668" w:type="dxa"/>
          </w:tcPr>
          <w:p w14:paraId="7732195D"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- 38901</w:t>
            </w:r>
          </w:p>
        </w:tc>
        <w:tc>
          <w:tcPr>
            <w:tcW w:w="5386" w:type="dxa"/>
          </w:tcPr>
          <w:p w14:paraId="58040B0E"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CANON OCUPACION PLAYAS TEMP.VERANO</w:t>
            </w:r>
          </w:p>
        </w:tc>
        <w:tc>
          <w:tcPr>
            <w:tcW w:w="1985" w:type="dxa"/>
          </w:tcPr>
          <w:p w14:paraId="2E29051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6B5C1A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5D35CF7"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08A2513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40F6A892" w14:textId="77777777" w:rsidTr="00650A82">
        <w:trPr>
          <w:trHeight w:val="227"/>
        </w:trPr>
        <w:tc>
          <w:tcPr>
            <w:tcW w:w="1668" w:type="dxa"/>
          </w:tcPr>
          <w:p w14:paraId="1B8D4B5B"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- 38903</w:t>
            </w:r>
          </w:p>
        </w:tc>
        <w:tc>
          <w:tcPr>
            <w:tcW w:w="5386" w:type="dxa"/>
          </w:tcPr>
          <w:p w14:paraId="1690B023"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REINTEGRO CANON COSTAS OCUPACION PLAYAS</w:t>
            </w:r>
          </w:p>
        </w:tc>
        <w:tc>
          <w:tcPr>
            <w:tcW w:w="1985" w:type="dxa"/>
          </w:tcPr>
          <w:p w14:paraId="47C1EC8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59BF19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A916741"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37332A9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6315FFEF" w14:textId="77777777" w:rsidTr="00650A82">
        <w:trPr>
          <w:trHeight w:val="227"/>
        </w:trPr>
        <w:tc>
          <w:tcPr>
            <w:tcW w:w="1668" w:type="dxa"/>
          </w:tcPr>
          <w:p w14:paraId="51ADB338"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- 39100</w:t>
            </w:r>
          </w:p>
        </w:tc>
        <w:tc>
          <w:tcPr>
            <w:tcW w:w="5386" w:type="dxa"/>
          </w:tcPr>
          <w:p w14:paraId="0FC13E71"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INFRACCIONES URBANISTICAS</w:t>
            </w:r>
          </w:p>
        </w:tc>
        <w:tc>
          <w:tcPr>
            <w:tcW w:w="1985" w:type="dxa"/>
          </w:tcPr>
          <w:p w14:paraId="03853964"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8F7579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3E91B45"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10C7FBD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27CDFC40" w14:textId="77777777" w:rsidTr="00650A82">
        <w:trPr>
          <w:trHeight w:val="227"/>
        </w:trPr>
        <w:tc>
          <w:tcPr>
            <w:tcW w:w="1668" w:type="dxa"/>
          </w:tcPr>
          <w:p w14:paraId="5E086BEF"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- 39120</w:t>
            </w:r>
          </w:p>
        </w:tc>
        <w:tc>
          <w:tcPr>
            <w:tcW w:w="5386" w:type="dxa"/>
          </w:tcPr>
          <w:p w14:paraId="04219030"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MULTAS</w:t>
            </w:r>
          </w:p>
        </w:tc>
        <w:tc>
          <w:tcPr>
            <w:tcW w:w="1985" w:type="dxa"/>
          </w:tcPr>
          <w:p w14:paraId="16A5252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89021D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C6EFD90"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3902499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DED029F" w14:textId="77777777" w:rsidTr="00650A82">
        <w:trPr>
          <w:trHeight w:val="227"/>
        </w:trPr>
        <w:tc>
          <w:tcPr>
            <w:tcW w:w="1668" w:type="dxa"/>
          </w:tcPr>
          <w:p w14:paraId="2452E749"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- 39190</w:t>
            </w:r>
          </w:p>
        </w:tc>
        <w:tc>
          <w:tcPr>
            <w:tcW w:w="5386" w:type="dxa"/>
          </w:tcPr>
          <w:p w14:paraId="1B7FB2AA"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MULTAS SEGURIDAD CIUDADANA</w:t>
            </w:r>
          </w:p>
        </w:tc>
        <w:tc>
          <w:tcPr>
            <w:tcW w:w="1985" w:type="dxa"/>
          </w:tcPr>
          <w:p w14:paraId="0CF5E0C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FBBFA0B"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601,00 €</w:t>
            </w:r>
          </w:p>
        </w:tc>
        <w:tc>
          <w:tcPr>
            <w:tcW w:w="2126" w:type="dxa"/>
          </w:tcPr>
          <w:p w14:paraId="79745F18"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751,00 €</w:t>
            </w:r>
          </w:p>
        </w:tc>
        <w:tc>
          <w:tcPr>
            <w:tcW w:w="2268" w:type="dxa"/>
          </w:tcPr>
          <w:p w14:paraId="0071198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1.352,00 €</w:t>
            </w:r>
          </w:p>
        </w:tc>
      </w:tr>
      <w:tr w:rsidR="00650A82" w:rsidRPr="009E6205" w14:paraId="19DCF111" w14:textId="77777777" w:rsidTr="00650A82">
        <w:trPr>
          <w:trHeight w:val="227"/>
        </w:trPr>
        <w:tc>
          <w:tcPr>
            <w:tcW w:w="1668" w:type="dxa"/>
          </w:tcPr>
          <w:p w14:paraId="588A588A"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- 39210</w:t>
            </w:r>
          </w:p>
        </w:tc>
        <w:tc>
          <w:tcPr>
            <w:tcW w:w="5386" w:type="dxa"/>
          </w:tcPr>
          <w:p w14:paraId="4E73961D"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RECARGOS APREMIOS EJECUTIVA</w:t>
            </w:r>
          </w:p>
        </w:tc>
        <w:tc>
          <w:tcPr>
            <w:tcW w:w="1985" w:type="dxa"/>
          </w:tcPr>
          <w:p w14:paraId="4352AEF3"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60E870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65E0C54"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610BB99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3419F867" w14:textId="77777777" w:rsidTr="00650A82">
        <w:trPr>
          <w:trHeight w:val="227"/>
        </w:trPr>
        <w:tc>
          <w:tcPr>
            <w:tcW w:w="1668" w:type="dxa"/>
          </w:tcPr>
          <w:p w14:paraId="4C18C6A8"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- 393</w:t>
            </w:r>
          </w:p>
        </w:tc>
        <w:tc>
          <w:tcPr>
            <w:tcW w:w="5386" w:type="dxa"/>
          </w:tcPr>
          <w:p w14:paraId="6D89FEAF"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INTERESES DE DEMORA</w:t>
            </w:r>
          </w:p>
        </w:tc>
        <w:tc>
          <w:tcPr>
            <w:tcW w:w="1985" w:type="dxa"/>
          </w:tcPr>
          <w:p w14:paraId="61FC6FB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C57A2B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90A2664"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556F90F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46D27F39" w14:textId="77777777" w:rsidTr="00650A82">
        <w:trPr>
          <w:trHeight w:val="227"/>
        </w:trPr>
        <w:tc>
          <w:tcPr>
            <w:tcW w:w="1668" w:type="dxa"/>
          </w:tcPr>
          <w:p w14:paraId="635B4DA0"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- 394</w:t>
            </w:r>
          </w:p>
        </w:tc>
        <w:tc>
          <w:tcPr>
            <w:tcW w:w="5386" w:type="dxa"/>
          </w:tcPr>
          <w:p w14:paraId="40BDD488"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COSTAS DE PROCEDIMIENTO</w:t>
            </w:r>
          </w:p>
        </w:tc>
        <w:tc>
          <w:tcPr>
            <w:tcW w:w="1985" w:type="dxa"/>
          </w:tcPr>
          <w:p w14:paraId="4D8F445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C3D9CC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2B3D8E8"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3894FD9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21954E08" w14:textId="77777777" w:rsidTr="00650A82">
        <w:trPr>
          <w:trHeight w:val="227"/>
        </w:trPr>
        <w:tc>
          <w:tcPr>
            <w:tcW w:w="1668" w:type="dxa"/>
          </w:tcPr>
          <w:p w14:paraId="14678BF8"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- 398</w:t>
            </w:r>
          </w:p>
        </w:tc>
        <w:tc>
          <w:tcPr>
            <w:tcW w:w="5386" w:type="dxa"/>
          </w:tcPr>
          <w:p w14:paraId="63716FE6"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REINTEGRO RECLAMACIONES ACCIDENTES V.P.</w:t>
            </w:r>
          </w:p>
        </w:tc>
        <w:tc>
          <w:tcPr>
            <w:tcW w:w="1985" w:type="dxa"/>
          </w:tcPr>
          <w:p w14:paraId="11DEBD5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912BD4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EF4EEC4"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2578AD1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16477A57" w14:textId="77777777" w:rsidTr="00650A82">
        <w:trPr>
          <w:trHeight w:val="227"/>
        </w:trPr>
        <w:tc>
          <w:tcPr>
            <w:tcW w:w="1668" w:type="dxa"/>
          </w:tcPr>
          <w:p w14:paraId="77DF5A5A"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- 399</w:t>
            </w:r>
          </w:p>
        </w:tc>
        <w:tc>
          <w:tcPr>
            <w:tcW w:w="5386" w:type="dxa"/>
          </w:tcPr>
          <w:p w14:paraId="4E9A198B"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Otros ingresos diversos (EJECUCIONES SUBSIDIARIAS POR LIMPIEZA DE SOLARES)</w:t>
            </w:r>
          </w:p>
        </w:tc>
        <w:tc>
          <w:tcPr>
            <w:tcW w:w="1985" w:type="dxa"/>
          </w:tcPr>
          <w:p w14:paraId="08D2C43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8BF0A5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3FD6015"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5A5BFEB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2E69E097" w14:textId="77777777" w:rsidTr="00650A82">
        <w:trPr>
          <w:trHeight w:val="227"/>
        </w:trPr>
        <w:tc>
          <w:tcPr>
            <w:tcW w:w="1668" w:type="dxa"/>
          </w:tcPr>
          <w:p w14:paraId="4F2D1680"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- 39900</w:t>
            </w:r>
          </w:p>
        </w:tc>
        <w:tc>
          <w:tcPr>
            <w:tcW w:w="5386" w:type="dxa"/>
          </w:tcPr>
          <w:p w14:paraId="0FC4FD80"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EJECUCIONES SUBSIDIARIAS DE LIMPIEZA DE SOLARES</w:t>
            </w:r>
          </w:p>
        </w:tc>
        <w:tc>
          <w:tcPr>
            <w:tcW w:w="1985" w:type="dxa"/>
          </w:tcPr>
          <w:p w14:paraId="133DD88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6A8F31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A825B5F"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55F8372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6A92261C" w14:textId="77777777" w:rsidTr="00650A82">
        <w:trPr>
          <w:trHeight w:val="227"/>
        </w:trPr>
        <w:tc>
          <w:tcPr>
            <w:tcW w:w="1668" w:type="dxa"/>
          </w:tcPr>
          <w:p w14:paraId="2ED9C484"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- 39901</w:t>
            </w:r>
          </w:p>
        </w:tc>
        <w:tc>
          <w:tcPr>
            <w:tcW w:w="5386" w:type="dxa"/>
          </w:tcPr>
          <w:p w14:paraId="7354D69D"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SUPLIDOS GASTOS DE PERSONAL ADSCRITO</w:t>
            </w:r>
          </w:p>
        </w:tc>
        <w:tc>
          <w:tcPr>
            <w:tcW w:w="1985" w:type="dxa"/>
          </w:tcPr>
          <w:p w14:paraId="18BA3D00"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BC2D52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C7752AB"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48AB316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502F27ED" w14:textId="77777777" w:rsidTr="00650A82">
        <w:trPr>
          <w:trHeight w:val="227"/>
        </w:trPr>
        <w:tc>
          <w:tcPr>
            <w:tcW w:w="1668" w:type="dxa"/>
          </w:tcPr>
          <w:p w14:paraId="03CCF224"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- 39905</w:t>
            </w:r>
          </w:p>
        </w:tc>
        <w:tc>
          <w:tcPr>
            <w:tcW w:w="5386" w:type="dxa"/>
          </w:tcPr>
          <w:p w14:paraId="68720D1E"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COSTAS, INDEMNIZACIONES JUDIC. Y OTRAS</w:t>
            </w:r>
          </w:p>
        </w:tc>
        <w:tc>
          <w:tcPr>
            <w:tcW w:w="1985" w:type="dxa"/>
          </w:tcPr>
          <w:p w14:paraId="7A6E210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DF5B6F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678651E"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53CBE57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7FA6FD23" w14:textId="77777777" w:rsidTr="00650A82">
        <w:trPr>
          <w:trHeight w:val="227"/>
        </w:trPr>
        <w:tc>
          <w:tcPr>
            <w:tcW w:w="1668" w:type="dxa"/>
          </w:tcPr>
          <w:p w14:paraId="3C1B8830"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- 39907</w:t>
            </w:r>
          </w:p>
        </w:tc>
        <w:tc>
          <w:tcPr>
            <w:tcW w:w="5386" w:type="dxa"/>
          </w:tcPr>
          <w:p w14:paraId="07447228"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INGRESOS RECICLAJE PRODUCTOS SUCEPTIBLES</w:t>
            </w:r>
          </w:p>
        </w:tc>
        <w:tc>
          <w:tcPr>
            <w:tcW w:w="1985" w:type="dxa"/>
          </w:tcPr>
          <w:p w14:paraId="67DC1E6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2874644"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A9F40F3"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6A8B5E2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322E1BFC" w14:textId="77777777" w:rsidTr="00650A82">
        <w:trPr>
          <w:trHeight w:val="227"/>
        </w:trPr>
        <w:tc>
          <w:tcPr>
            <w:tcW w:w="1668" w:type="dxa"/>
          </w:tcPr>
          <w:p w14:paraId="444A3029"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- 39908</w:t>
            </w:r>
          </w:p>
        </w:tc>
        <w:tc>
          <w:tcPr>
            <w:tcW w:w="5386" w:type="dxa"/>
          </w:tcPr>
          <w:p w14:paraId="6D2665E4"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REINTEGRO DE AVALES</w:t>
            </w:r>
          </w:p>
        </w:tc>
        <w:tc>
          <w:tcPr>
            <w:tcW w:w="1985" w:type="dxa"/>
          </w:tcPr>
          <w:p w14:paraId="751FC33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E917B6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E374D6D"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7AA1F48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6B240FF" w14:textId="77777777" w:rsidTr="00650A82">
        <w:trPr>
          <w:trHeight w:val="227"/>
        </w:trPr>
        <w:tc>
          <w:tcPr>
            <w:tcW w:w="1668" w:type="dxa"/>
          </w:tcPr>
          <w:p w14:paraId="2DF456A8"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- 42000</w:t>
            </w:r>
          </w:p>
        </w:tc>
        <w:tc>
          <w:tcPr>
            <w:tcW w:w="5386" w:type="dxa"/>
          </w:tcPr>
          <w:p w14:paraId="11AD4925"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PARTICIP.TRIB.DEL ESTADO VARIABLES GARAN</w:t>
            </w:r>
          </w:p>
        </w:tc>
        <w:tc>
          <w:tcPr>
            <w:tcW w:w="1985" w:type="dxa"/>
          </w:tcPr>
          <w:p w14:paraId="3FDBC950"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DC6D6BB"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028A784"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32AF35D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3C6F765A" w14:textId="77777777" w:rsidTr="00650A82">
        <w:trPr>
          <w:trHeight w:val="227"/>
        </w:trPr>
        <w:tc>
          <w:tcPr>
            <w:tcW w:w="1668" w:type="dxa"/>
          </w:tcPr>
          <w:p w14:paraId="7F74331A"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- 42020</w:t>
            </w:r>
          </w:p>
        </w:tc>
        <w:tc>
          <w:tcPr>
            <w:tcW w:w="5386" w:type="dxa"/>
          </w:tcPr>
          <w:p w14:paraId="27D95CB1"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COMPENSACION IAE LEY 51/2002 Y 22/2005</w:t>
            </w:r>
          </w:p>
        </w:tc>
        <w:tc>
          <w:tcPr>
            <w:tcW w:w="1985" w:type="dxa"/>
          </w:tcPr>
          <w:p w14:paraId="58C5A9A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20B0E3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D2E236F"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1E123B0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105CA2B0" w14:textId="77777777" w:rsidTr="00650A82">
        <w:trPr>
          <w:trHeight w:val="227"/>
        </w:trPr>
        <w:tc>
          <w:tcPr>
            <w:tcW w:w="1668" w:type="dxa"/>
          </w:tcPr>
          <w:p w14:paraId="1B1C295F"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- 42021</w:t>
            </w:r>
          </w:p>
        </w:tc>
        <w:tc>
          <w:tcPr>
            <w:tcW w:w="5386" w:type="dxa"/>
          </w:tcPr>
          <w:p w14:paraId="226BF0B7"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SUBV. ESTADO COMP. IBI CENTROS CONCERTA</w:t>
            </w:r>
          </w:p>
        </w:tc>
        <w:tc>
          <w:tcPr>
            <w:tcW w:w="1985" w:type="dxa"/>
          </w:tcPr>
          <w:p w14:paraId="21FE4FB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4459C1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D80F790"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07A642C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3D43A3A0" w14:textId="77777777" w:rsidTr="00650A82">
        <w:trPr>
          <w:trHeight w:val="227"/>
        </w:trPr>
        <w:tc>
          <w:tcPr>
            <w:tcW w:w="1668" w:type="dxa"/>
          </w:tcPr>
          <w:p w14:paraId="4CD9FDF9"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- 42022</w:t>
            </w:r>
          </w:p>
        </w:tc>
        <w:tc>
          <w:tcPr>
            <w:tcW w:w="5386" w:type="dxa"/>
          </w:tcPr>
          <w:p w14:paraId="61F11099" w14:textId="77777777" w:rsidR="00AF759A" w:rsidRPr="009E6205" w:rsidRDefault="00650A82" w:rsidP="00650A82">
            <w:pPr>
              <w:autoSpaceDE w:val="0"/>
              <w:autoSpaceDN w:val="0"/>
              <w:adjustRightInd w:val="0"/>
              <w:rPr>
                <w:rFonts w:ascii="Arial" w:hAnsi="Arial" w:cs="Arial"/>
                <w:sz w:val="14"/>
                <w:szCs w:val="14"/>
              </w:rPr>
            </w:pPr>
            <w:proofErr w:type="spellStart"/>
            <w:r w:rsidRPr="009E6205">
              <w:rPr>
                <w:rFonts w:ascii="Arial" w:hAnsi="Arial" w:cs="Arial"/>
                <w:sz w:val="14"/>
                <w:szCs w:val="14"/>
              </w:rPr>
              <w:t>Compensac</w:t>
            </w:r>
            <w:proofErr w:type="spellEnd"/>
            <w:r w:rsidRPr="009E6205">
              <w:rPr>
                <w:rFonts w:ascii="Arial" w:hAnsi="Arial" w:cs="Arial"/>
                <w:sz w:val="14"/>
                <w:szCs w:val="14"/>
              </w:rPr>
              <w:t xml:space="preserve">. I.A.E Cuotas </w:t>
            </w:r>
            <w:proofErr w:type="spellStart"/>
            <w:r w:rsidRPr="009E6205">
              <w:rPr>
                <w:rFonts w:ascii="Arial" w:hAnsi="Arial" w:cs="Arial"/>
                <w:sz w:val="14"/>
                <w:szCs w:val="14"/>
              </w:rPr>
              <w:t>Nac.Telf.movil</w:t>
            </w:r>
            <w:proofErr w:type="spellEnd"/>
          </w:p>
        </w:tc>
        <w:tc>
          <w:tcPr>
            <w:tcW w:w="1985" w:type="dxa"/>
          </w:tcPr>
          <w:p w14:paraId="7816A0E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728EB7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7DEB4DD"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55CD3A5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2563DDCE" w14:textId="77777777" w:rsidTr="00650A82">
        <w:trPr>
          <w:trHeight w:val="227"/>
        </w:trPr>
        <w:tc>
          <w:tcPr>
            <w:tcW w:w="1668" w:type="dxa"/>
          </w:tcPr>
          <w:p w14:paraId="66E8F54F"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- 42090</w:t>
            </w:r>
          </w:p>
        </w:tc>
        <w:tc>
          <w:tcPr>
            <w:tcW w:w="5386" w:type="dxa"/>
          </w:tcPr>
          <w:p w14:paraId="1217BCC8"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Otras transferencias corrientes de la Administración General</w:t>
            </w:r>
          </w:p>
        </w:tc>
        <w:tc>
          <w:tcPr>
            <w:tcW w:w="1985" w:type="dxa"/>
          </w:tcPr>
          <w:p w14:paraId="33B1F96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DB9DFD3"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ECC81B5"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3698F7B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F56E809" w14:textId="77777777" w:rsidTr="00650A82">
        <w:trPr>
          <w:trHeight w:val="227"/>
        </w:trPr>
        <w:tc>
          <w:tcPr>
            <w:tcW w:w="1668" w:type="dxa"/>
          </w:tcPr>
          <w:p w14:paraId="0340F5C4"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- 45080</w:t>
            </w:r>
          </w:p>
        </w:tc>
        <w:tc>
          <w:tcPr>
            <w:tcW w:w="5386" w:type="dxa"/>
          </w:tcPr>
          <w:p w14:paraId="6E211014"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OTRAS SUBVENCIONES VARIAS</w:t>
            </w:r>
          </w:p>
        </w:tc>
        <w:tc>
          <w:tcPr>
            <w:tcW w:w="1985" w:type="dxa"/>
          </w:tcPr>
          <w:p w14:paraId="0572D21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0F2B2D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9C2DC70"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638F665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F032BB2" w14:textId="77777777" w:rsidTr="00650A82">
        <w:trPr>
          <w:trHeight w:val="227"/>
        </w:trPr>
        <w:tc>
          <w:tcPr>
            <w:tcW w:w="1668" w:type="dxa"/>
          </w:tcPr>
          <w:p w14:paraId="14106A7A"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- 45102</w:t>
            </w:r>
          </w:p>
        </w:tc>
        <w:tc>
          <w:tcPr>
            <w:tcW w:w="5386" w:type="dxa"/>
          </w:tcPr>
          <w:p w14:paraId="54D18F8E"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SUBVENCIONES SERVICIOS SOCIALES</w:t>
            </w:r>
          </w:p>
        </w:tc>
        <w:tc>
          <w:tcPr>
            <w:tcW w:w="1985" w:type="dxa"/>
          </w:tcPr>
          <w:p w14:paraId="067D0E23"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693F623"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55650A3"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0B6078B3"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FE25F75" w14:textId="77777777" w:rsidTr="00650A82">
        <w:trPr>
          <w:trHeight w:val="227"/>
        </w:trPr>
        <w:tc>
          <w:tcPr>
            <w:tcW w:w="1668" w:type="dxa"/>
          </w:tcPr>
          <w:p w14:paraId="07AFF5C7"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- 45103</w:t>
            </w:r>
          </w:p>
        </w:tc>
        <w:tc>
          <w:tcPr>
            <w:tcW w:w="5386" w:type="dxa"/>
          </w:tcPr>
          <w:p w14:paraId="047489EB"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SUBVENCION ATENCION TEMPRANA</w:t>
            </w:r>
          </w:p>
        </w:tc>
        <w:tc>
          <w:tcPr>
            <w:tcW w:w="1985" w:type="dxa"/>
          </w:tcPr>
          <w:p w14:paraId="05DBBFC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A5A2DF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0A1EDF7"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6F32EE0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7B14B04E" w14:textId="77777777" w:rsidTr="00650A82">
        <w:trPr>
          <w:trHeight w:val="227"/>
        </w:trPr>
        <w:tc>
          <w:tcPr>
            <w:tcW w:w="1668" w:type="dxa"/>
          </w:tcPr>
          <w:p w14:paraId="7A74C7F8"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- 463</w:t>
            </w:r>
          </w:p>
        </w:tc>
        <w:tc>
          <w:tcPr>
            <w:tcW w:w="5386" w:type="dxa"/>
          </w:tcPr>
          <w:p w14:paraId="6D286555"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SUBVENCIONES FEDERACION DE MUNICIPIOS</w:t>
            </w:r>
          </w:p>
        </w:tc>
        <w:tc>
          <w:tcPr>
            <w:tcW w:w="1985" w:type="dxa"/>
          </w:tcPr>
          <w:p w14:paraId="41C471F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85566A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F4FDE8B"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66197E7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979FE1D" w14:textId="77777777" w:rsidTr="00650A82">
        <w:trPr>
          <w:trHeight w:val="227"/>
        </w:trPr>
        <w:tc>
          <w:tcPr>
            <w:tcW w:w="1668" w:type="dxa"/>
          </w:tcPr>
          <w:p w14:paraId="63BC98D2"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- 470</w:t>
            </w:r>
          </w:p>
        </w:tc>
        <w:tc>
          <w:tcPr>
            <w:tcW w:w="5386" w:type="dxa"/>
          </w:tcPr>
          <w:p w14:paraId="553F8D20"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SUBVENCIONES PROCEDENTES DE EMPRESAS PRIVADAS</w:t>
            </w:r>
          </w:p>
        </w:tc>
        <w:tc>
          <w:tcPr>
            <w:tcW w:w="1985" w:type="dxa"/>
          </w:tcPr>
          <w:p w14:paraId="0215E07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C51E96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0D743E5C"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3F89186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1EA2517F" w14:textId="77777777" w:rsidTr="00650A82">
        <w:trPr>
          <w:trHeight w:val="227"/>
        </w:trPr>
        <w:tc>
          <w:tcPr>
            <w:tcW w:w="1668" w:type="dxa"/>
          </w:tcPr>
          <w:p w14:paraId="28165815"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- 48</w:t>
            </w:r>
          </w:p>
        </w:tc>
        <w:tc>
          <w:tcPr>
            <w:tcW w:w="5386" w:type="dxa"/>
          </w:tcPr>
          <w:p w14:paraId="7C3DE448"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INGRESOS POR LEGADO</w:t>
            </w:r>
          </w:p>
        </w:tc>
        <w:tc>
          <w:tcPr>
            <w:tcW w:w="1985" w:type="dxa"/>
          </w:tcPr>
          <w:p w14:paraId="6D6BA95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64D8E3B"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8565CD9"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2434F4D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70E9110D" w14:textId="77777777" w:rsidTr="00650A82">
        <w:trPr>
          <w:trHeight w:val="227"/>
        </w:trPr>
        <w:tc>
          <w:tcPr>
            <w:tcW w:w="1668" w:type="dxa"/>
          </w:tcPr>
          <w:p w14:paraId="541D4A1B"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- 52</w:t>
            </w:r>
          </w:p>
        </w:tc>
        <w:tc>
          <w:tcPr>
            <w:tcW w:w="5386" w:type="dxa"/>
          </w:tcPr>
          <w:p w14:paraId="02B0C6E7"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INTERESES BANCARIOS</w:t>
            </w:r>
          </w:p>
        </w:tc>
        <w:tc>
          <w:tcPr>
            <w:tcW w:w="1985" w:type="dxa"/>
          </w:tcPr>
          <w:p w14:paraId="52CB3E4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A20B94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471C6D2"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0BE525D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4B3A6407" w14:textId="77777777" w:rsidTr="00650A82">
        <w:trPr>
          <w:trHeight w:val="227"/>
        </w:trPr>
        <w:tc>
          <w:tcPr>
            <w:tcW w:w="1668" w:type="dxa"/>
          </w:tcPr>
          <w:p w14:paraId="38401429"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- 54101</w:t>
            </w:r>
          </w:p>
        </w:tc>
        <w:tc>
          <w:tcPr>
            <w:tcW w:w="5386" w:type="dxa"/>
          </w:tcPr>
          <w:p w14:paraId="0D524D3A"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ARRENDAMIENTO LOCALES MUNICIPALES</w:t>
            </w:r>
          </w:p>
        </w:tc>
        <w:tc>
          <w:tcPr>
            <w:tcW w:w="1985" w:type="dxa"/>
          </w:tcPr>
          <w:p w14:paraId="296965D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B75A72D"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B9B45A8"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473,60 €</w:t>
            </w:r>
          </w:p>
        </w:tc>
        <w:tc>
          <w:tcPr>
            <w:tcW w:w="2268" w:type="dxa"/>
          </w:tcPr>
          <w:p w14:paraId="0ECC35D8"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473,60 €</w:t>
            </w:r>
          </w:p>
        </w:tc>
      </w:tr>
      <w:tr w:rsidR="00650A82" w:rsidRPr="009E6205" w14:paraId="1A4D6B78" w14:textId="77777777" w:rsidTr="00650A82">
        <w:trPr>
          <w:trHeight w:val="227"/>
        </w:trPr>
        <w:tc>
          <w:tcPr>
            <w:tcW w:w="1668" w:type="dxa"/>
          </w:tcPr>
          <w:p w14:paraId="1A1C421A"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- 54102</w:t>
            </w:r>
          </w:p>
        </w:tc>
        <w:tc>
          <w:tcPr>
            <w:tcW w:w="5386" w:type="dxa"/>
          </w:tcPr>
          <w:p w14:paraId="4920A5F4"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ARRENDAMIENTO CAFETERIA AUDITORIO</w:t>
            </w:r>
          </w:p>
        </w:tc>
        <w:tc>
          <w:tcPr>
            <w:tcW w:w="1985" w:type="dxa"/>
          </w:tcPr>
          <w:p w14:paraId="048B5890"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0D1346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4D40DB7"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761EE53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685C8587" w14:textId="77777777" w:rsidTr="00650A82">
        <w:trPr>
          <w:trHeight w:val="227"/>
        </w:trPr>
        <w:tc>
          <w:tcPr>
            <w:tcW w:w="1668" w:type="dxa"/>
          </w:tcPr>
          <w:p w14:paraId="27209C75"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lastRenderedPageBreak/>
              <w:t>2024 -   - 550</w:t>
            </w:r>
          </w:p>
        </w:tc>
        <w:tc>
          <w:tcPr>
            <w:tcW w:w="5386" w:type="dxa"/>
          </w:tcPr>
          <w:p w14:paraId="291F0162"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CANON CONCESIONES ADMINISTRATIVAS</w:t>
            </w:r>
          </w:p>
        </w:tc>
        <w:tc>
          <w:tcPr>
            <w:tcW w:w="1985" w:type="dxa"/>
          </w:tcPr>
          <w:p w14:paraId="2584CE04"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2E038E1"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EF3103E"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6DC2E1C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754CD5D" w14:textId="77777777" w:rsidTr="00650A82">
        <w:trPr>
          <w:trHeight w:val="227"/>
        </w:trPr>
        <w:tc>
          <w:tcPr>
            <w:tcW w:w="1668" w:type="dxa"/>
          </w:tcPr>
          <w:p w14:paraId="407B7E29"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- 600</w:t>
            </w:r>
          </w:p>
        </w:tc>
        <w:tc>
          <w:tcPr>
            <w:tcW w:w="5386" w:type="dxa"/>
          </w:tcPr>
          <w:p w14:paraId="5CA3B6DF"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VENTA DE SOLARES</w:t>
            </w:r>
          </w:p>
        </w:tc>
        <w:tc>
          <w:tcPr>
            <w:tcW w:w="1985" w:type="dxa"/>
          </w:tcPr>
          <w:p w14:paraId="0FAB69E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E0A4AB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BE0FDC3"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7173ECE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716CC6D5" w14:textId="77777777" w:rsidTr="00650A82">
        <w:trPr>
          <w:trHeight w:val="227"/>
        </w:trPr>
        <w:tc>
          <w:tcPr>
            <w:tcW w:w="1668" w:type="dxa"/>
          </w:tcPr>
          <w:p w14:paraId="5B57221B"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- 720</w:t>
            </w:r>
          </w:p>
        </w:tc>
        <w:tc>
          <w:tcPr>
            <w:tcW w:w="5386" w:type="dxa"/>
          </w:tcPr>
          <w:p w14:paraId="38C43DED"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SUBVENCIONES OBRAS ESTADO</w:t>
            </w:r>
          </w:p>
        </w:tc>
        <w:tc>
          <w:tcPr>
            <w:tcW w:w="1985" w:type="dxa"/>
          </w:tcPr>
          <w:p w14:paraId="5B8877F3"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D6E90B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5B2F52E"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2D74B5B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5101D9A3" w14:textId="77777777" w:rsidTr="00650A82">
        <w:trPr>
          <w:trHeight w:val="227"/>
        </w:trPr>
        <w:tc>
          <w:tcPr>
            <w:tcW w:w="1668" w:type="dxa"/>
          </w:tcPr>
          <w:p w14:paraId="7514DBE7"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- 72390</w:t>
            </w:r>
          </w:p>
        </w:tc>
        <w:tc>
          <w:tcPr>
            <w:tcW w:w="5386" w:type="dxa"/>
          </w:tcPr>
          <w:p w14:paraId="3C4516F1"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CAMARA DE COMERCIO DE ESPAÑA</w:t>
            </w:r>
          </w:p>
        </w:tc>
        <w:tc>
          <w:tcPr>
            <w:tcW w:w="1985" w:type="dxa"/>
          </w:tcPr>
          <w:p w14:paraId="418DF64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E2E4D7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515E0314"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1EA8E910"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0D272C90" w14:textId="77777777" w:rsidTr="00650A82">
        <w:trPr>
          <w:trHeight w:val="227"/>
        </w:trPr>
        <w:tc>
          <w:tcPr>
            <w:tcW w:w="1668" w:type="dxa"/>
          </w:tcPr>
          <w:p w14:paraId="4F071F5A"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- 75060</w:t>
            </w:r>
          </w:p>
        </w:tc>
        <w:tc>
          <w:tcPr>
            <w:tcW w:w="5386" w:type="dxa"/>
          </w:tcPr>
          <w:p w14:paraId="5F4A9111"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COMUNIDAD AUTONOMA OBRAS INVERSION</w:t>
            </w:r>
          </w:p>
        </w:tc>
        <w:tc>
          <w:tcPr>
            <w:tcW w:w="1985" w:type="dxa"/>
          </w:tcPr>
          <w:p w14:paraId="4AAC1D0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47E380CC"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DD0DC5C"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50A2B5D9"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5179C908" w14:textId="77777777" w:rsidTr="00650A82">
        <w:trPr>
          <w:trHeight w:val="227"/>
        </w:trPr>
        <w:tc>
          <w:tcPr>
            <w:tcW w:w="1668" w:type="dxa"/>
          </w:tcPr>
          <w:p w14:paraId="32E544EA"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- 771</w:t>
            </w:r>
          </w:p>
        </w:tc>
        <w:tc>
          <w:tcPr>
            <w:tcW w:w="5386" w:type="dxa"/>
          </w:tcPr>
          <w:p w14:paraId="20918C1E"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Aportación Casino de Águilas</w:t>
            </w:r>
          </w:p>
        </w:tc>
        <w:tc>
          <w:tcPr>
            <w:tcW w:w="1985" w:type="dxa"/>
          </w:tcPr>
          <w:p w14:paraId="0AB91CD7"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A94119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D738B26"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74ADFAC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2012E15E" w14:textId="77777777" w:rsidTr="00650A82">
        <w:trPr>
          <w:trHeight w:val="227"/>
        </w:trPr>
        <w:tc>
          <w:tcPr>
            <w:tcW w:w="1668" w:type="dxa"/>
          </w:tcPr>
          <w:p w14:paraId="482208C1"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- 79000</w:t>
            </w:r>
          </w:p>
        </w:tc>
        <w:tc>
          <w:tcPr>
            <w:tcW w:w="5386" w:type="dxa"/>
          </w:tcPr>
          <w:p w14:paraId="5CB6AD94"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FONDOS EDUSI PARA INVERSIÓN</w:t>
            </w:r>
          </w:p>
        </w:tc>
        <w:tc>
          <w:tcPr>
            <w:tcW w:w="1985" w:type="dxa"/>
          </w:tcPr>
          <w:p w14:paraId="672DDBF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55C33FF"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1D43B05B"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48D14A0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57BCD340" w14:textId="77777777" w:rsidTr="00650A82">
        <w:trPr>
          <w:trHeight w:val="227"/>
        </w:trPr>
        <w:tc>
          <w:tcPr>
            <w:tcW w:w="1668" w:type="dxa"/>
          </w:tcPr>
          <w:p w14:paraId="0F5C844E"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- 83000</w:t>
            </w:r>
          </w:p>
        </w:tc>
        <w:tc>
          <w:tcPr>
            <w:tcW w:w="5386" w:type="dxa"/>
          </w:tcPr>
          <w:p w14:paraId="6B4C5DCE"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REINTEGRO ANTICIPO FUNCIONARIOS</w:t>
            </w:r>
          </w:p>
        </w:tc>
        <w:tc>
          <w:tcPr>
            <w:tcW w:w="1985" w:type="dxa"/>
          </w:tcPr>
          <w:p w14:paraId="6BB78DE3"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BCB269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B9442B3"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41CFB0C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5E4D1B7E" w14:textId="77777777" w:rsidTr="00650A82">
        <w:trPr>
          <w:trHeight w:val="227"/>
        </w:trPr>
        <w:tc>
          <w:tcPr>
            <w:tcW w:w="1668" w:type="dxa"/>
          </w:tcPr>
          <w:p w14:paraId="020110C0"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- 87000</w:t>
            </w:r>
          </w:p>
        </w:tc>
        <w:tc>
          <w:tcPr>
            <w:tcW w:w="5386" w:type="dxa"/>
          </w:tcPr>
          <w:p w14:paraId="7DEC48B3"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REMANENTES FINANCIADOS CON G.G.</w:t>
            </w:r>
          </w:p>
        </w:tc>
        <w:tc>
          <w:tcPr>
            <w:tcW w:w="1985" w:type="dxa"/>
          </w:tcPr>
          <w:p w14:paraId="6CADE8A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6C30F2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642A40AF"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440065C5"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1F68564D" w14:textId="77777777" w:rsidTr="00650A82">
        <w:trPr>
          <w:trHeight w:val="227"/>
        </w:trPr>
        <w:tc>
          <w:tcPr>
            <w:tcW w:w="1668" w:type="dxa"/>
          </w:tcPr>
          <w:p w14:paraId="4F24A450"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- 87010</w:t>
            </w:r>
          </w:p>
        </w:tc>
        <w:tc>
          <w:tcPr>
            <w:tcW w:w="5386" w:type="dxa"/>
          </w:tcPr>
          <w:p w14:paraId="4BC06E59"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REMANENTES CON FINANCIACIÓN AFECTADA</w:t>
            </w:r>
          </w:p>
        </w:tc>
        <w:tc>
          <w:tcPr>
            <w:tcW w:w="1985" w:type="dxa"/>
          </w:tcPr>
          <w:p w14:paraId="30562BA4"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74D50E36"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C8F3371"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0CB5396A"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23C37062" w14:textId="77777777" w:rsidTr="00650A82">
        <w:trPr>
          <w:trHeight w:val="227"/>
        </w:trPr>
        <w:tc>
          <w:tcPr>
            <w:tcW w:w="1668" w:type="dxa"/>
          </w:tcPr>
          <w:p w14:paraId="00C383B2" w14:textId="77777777" w:rsidR="00AF759A" w:rsidRPr="009E6205" w:rsidRDefault="00650A82" w:rsidP="00650A82">
            <w:pPr>
              <w:autoSpaceDE w:val="0"/>
              <w:autoSpaceDN w:val="0"/>
              <w:adjustRightInd w:val="0"/>
              <w:rPr>
                <w:rFonts w:ascii="Arial" w:hAnsi="Arial" w:cs="Arial"/>
                <w:b/>
                <w:bCs/>
                <w:sz w:val="14"/>
                <w:szCs w:val="14"/>
              </w:rPr>
            </w:pPr>
            <w:r w:rsidRPr="009E6205">
              <w:rPr>
                <w:rFonts w:ascii="Arial" w:hAnsi="Arial" w:cs="Arial"/>
                <w:sz w:val="14"/>
                <w:szCs w:val="14"/>
              </w:rPr>
              <w:t>2024 -   - 941</w:t>
            </w:r>
          </w:p>
        </w:tc>
        <w:tc>
          <w:tcPr>
            <w:tcW w:w="5386" w:type="dxa"/>
          </w:tcPr>
          <w:p w14:paraId="679FEE39" w14:textId="77777777" w:rsidR="00AF759A" w:rsidRPr="009E6205" w:rsidRDefault="00650A82" w:rsidP="00650A82">
            <w:pPr>
              <w:autoSpaceDE w:val="0"/>
              <w:autoSpaceDN w:val="0"/>
              <w:adjustRightInd w:val="0"/>
              <w:rPr>
                <w:rFonts w:ascii="Arial" w:hAnsi="Arial" w:cs="Arial"/>
                <w:sz w:val="14"/>
                <w:szCs w:val="14"/>
              </w:rPr>
            </w:pPr>
            <w:r w:rsidRPr="009E6205">
              <w:rPr>
                <w:rFonts w:ascii="Arial" w:hAnsi="Arial" w:cs="Arial"/>
                <w:sz w:val="14"/>
                <w:szCs w:val="14"/>
              </w:rPr>
              <w:t>FIANZAS</w:t>
            </w:r>
          </w:p>
        </w:tc>
        <w:tc>
          <w:tcPr>
            <w:tcW w:w="1985" w:type="dxa"/>
          </w:tcPr>
          <w:p w14:paraId="7D82E123"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2103FE9E"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c>
          <w:tcPr>
            <w:tcW w:w="2126" w:type="dxa"/>
          </w:tcPr>
          <w:p w14:paraId="314BB377"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sz w:val="14"/>
                <w:szCs w:val="14"/>
              </w:rPr>
              <w:t>0,00 €</w:t>
            </w:r>
          </w:p>
        </w:tc>
        <w:tc>
          <w:tcPr>
            <w:tcW w:w="2268" w:type="dxa"/>
          </w:tcPr>
          <w:p w14:paraId="40309B52" w14:textId="77777777" w:rsidR="00AF759A" w:rsidRPr="009E6205" w:rsidRDefault="00650A82" w:rsidP="00650A82">
            <w:pPr>
              <w:autoSpaceDE w:val="0"/>
              <w:autoSpaceDN w:val="0"/>
              <w:adjustRightInd w:val="0"/>
              <w:jc w:val="right"/>
              <w:rPr>
                <w:rFonts w:ascii="Arial" w:hAnsi="Arial" w:cs="Arial"/>
                <w:sz w:val="14"/>
                <w:szCs w:val="14"/>
              </w:rPr>
            </w:pPr>
            <w:r w:rsidRPr="009E6205">
              <w:rPr>
                <w:rFonts w:ascii="Arial" w:hAnsi="Arial" w:cs="Arial"/>
                <w:sz w:val="14"/>
                <w:szCs w:val="14"/>
              </w:rPr>
              <w:t>0,00 €</w:t>
            </w:r>
          </w:p>
        </w:tc>
      </w:tr>
      <w:tr w:rsidR="00650A82" w:rsidRPr="009E6205" w14:paraId="40CF5944" w14:textId="77777777" w:rsidTr="00650A82">
        <w:trPr>
          <w:trHeight w:val="227"/>
        </w:trPr>
        <w:tc>
          <w:tcPr>
            <w:tcW w:w="7054" w:type="dxa"/>
            <w:gridSpan w:val="2"/>
            <w:shd w:val="clear" w:color="auto" w:fill="C4BC96"/>
          </w:tcPr>
          <w:p w14:paraId="1BBB200B" w14:textId="77777777" w:rsidR="00AF759A" w:rsidRPr="009E6205" w:rsidRDefault="00650A82" w:rsidP="00650A82">
            <w:pPr>
              <w:autoSpaceDE w:val="0"/>
              <w:autoSpaceDN w:val="0"/>
              <w:adjustRightInd w:val="0"/>
              <w:rPr>
                <w:rFonts w:ascii="Arial" w:hAnsi="Arial" w:cs="Arial"/>
                <w:b/>
                <w:sz w:val="14"/>
                <w:szCs w:val="14"/>
                <w:lang w:val="en-US"/>
              </w:rPr>
            </w:pPr>
            <w:r w:rsidRPr="009E6205">
              <w:rPr>
                <w:rFonts w:ascii="Arial" w:hAnsi="Arial" w:cs="Arial"/>
                <w:b/>
                <w:sz w:val="14"/>
                <w:szCs w:val="14"/>
                <w:lang w:val="en-US"/>
              </w:rPr>
              <w:t>Total</w:t>
            </w:r>
          </w:p>
        </w:tc>
        <w:tc>
          <w:tcPr>
            <w:tcW w:w="1985" w:type="dxa"/>
            <w:shd w:val="clear" w:color="auto" w:fill="C4BC96"/>
          </w:tcPr>
          <w:p w14:paraId="74C90190"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b/>
                <w:sz w:val="14"/>
                <w:szCs w:val="14"/>
              </w:rPr>
              <w:t>0,00 €</w:t>
            </w:r>
          </w:p>
        </w:tc>
        <w:tc>
          <w:tcPr>
            <w:tcW w:w="2126" w:type="dxa"/>
            <w:shd w:val="clear" w:color="auto" w:fill="C4BC96"/>
          </w:tcPr>
          <w:p w14:paraId="5E4DDAA9"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b/>
                <w:sz w:val="14"/>
                <w:szCs w:val="14"/>
              </w:rPr>
              <w:t>74.077,61 €</w:t>
            </w:r>
          </w:p>
        </w:tc>
        <w:tc>
          <w:tcPr>
            <w:tcW w:w="2126" w:type="dxa"/>
            <w:shd w:val="clear" w:color="auto" w:fill="C4BC96"/>
          </w:tcPr>
          <w:p w14:paraId="6BCA6E38"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b/>
                <w:sz w:val="14"/>
                <w:szCs w:val="14"/>
              </w:rPr>
              <w:t>55.208,76 €</w:t>
            </w:r>
          </w:p>
        </w:tc>
        <w:tc>
          <w:tcPr>
            <w:tcW w:w="2268" w:type="dxa"/>
            <w:shd w:val="clear" w:color="auto" w:fill="C4BC96"/>
          </w:tcPr>
          <w:p w14:paraId="4FF3389A" w14:textId="77777777" w:rsidR="00AF759A" w:rsidRPr="009E6205" w:rsidRDefault="00650A82" w:rsidP="00650A82">
            <w:pPr>
              <w:autoSpaceDE w:val="0"/>
              <w:autoSpaceDN w:val="0"/>
              <w:adjustRightInd w:val="0"/>
              <w:jc w:val="right"/>
              <w:rPr>
                <w:rFonts w:ascii="Arial" w:hAnsi="Arial" w:cs="Arial"/>
                <w:b/>
                <w:sz w:val="14"/>
                <w:szCs w:val="14"/>
              </w:rPr>
            </w:pPr>
            <w:r w:rsidRPr="009E6205">
              <w:rPr>
                <w:rFonts w:ascii="Arial" w:hAnsi="Arial" w:cs="Arial"/>
                <w:b/>
                <w:sz w:val="14"/>
                <w:szCs w:val="14"/>
              </w:rPr>
              <w:t>129.286,37 €</w:t>
            </w:r>
          </w:p>
        </w:tc>
      </w:tr>
    </w:tbl>
    <w:p w14:paraId="6DA06010" w14:textId="77777777" w:rsidR="00AF759A" w:rsidRPr="009E6205" w:rsidRDefault="00AF759A" w:rsidP="00650A82">
      <w:pPr>
        <w:autoSpaceDE w:val="0"/>
        <w:autoSpaceDN w:val="0"/>
        <w:adjustRightInd w:val="0"/>
        <w:spacing w:after="0" w:line="240" w:lineRule="auto"/>
        <w:rPr>
          <w:rFonts w:ascii="Arial" w:hAnsi="Arial" w:cs="Arial"/>
          <w:sz w:val="14"/>
          <w:szCs w:val="14"/>
        </w:rPr>
      </w:pPr>
    </w:p>
    <w:p w14:paraId="5A90A13C" w14:textId="77777777" w:rsidR="006B6DB4" w:rsidRDefault="00650A82">
      <w:r>
        <w:br w:type="page"/>
      </w:r>
    </w:p>
    <w:p w14:paraId="7A0D776E" w14:textId="77777777" w:rsidR="00AF759A" w:rsidRPr="00371B76" w:rsidRDefault="00650A82" w:rsidP="00650A82">
      <w:pPr>
        <w:pStyle w:val="Ttulo1"/>
      </w:pPr>
      <w:r w:rsidRPr="00371B76">
        <w:lastRenderedPageBreak/>
        <w:t>Apartado 24.1</w:t>
      </w:r>
      <w:r>
        <w:t>.</w:t>
      </w:r>
      <w:r w:rsidRPr="00371B76">
        <w:t xml:space="preserve"> Información presupuestaria. Ejercicio corriente</w:t>
      </w:r>
    </w:p>
    <w:p w14:paraId="71ABAD92" w14:textId="77777777" w:rsidR="00AF759A" w:rsidRPr="00777926" w:rsidRDefault="00650A82" w:rsidP="00650A82">
      <w:pPr>
        <w:pStyle w:val="Ttulo2"/>
      </w:pPr>
      <w:proofErr w:type="gramStart"/>
      <w:r w:rsidRPr="00777926">
        <w:t>2.a.</w:t>
      </w:r>
      <w:r>
        <w:t>3</w:t>
      </w:r>
      <w:proofErr w:type="gramEnd"/>
      <w:r w:rsidRPr="00777926">
        <w:t xml:space="preserve">) Presupuesto de ingresos. Proceso de gestión. </w:t>
      </w:r>
      <w:r>
        <w:t>Recaudación neta</w:t>
      </w:r>
    </w:p>
    <w:p w14:paraId="622EA88E" w14:textId="77777777" w:rsidR="00AF759A" w:rsidRPr="00AA2937" w:rsidRDefault="00AF759A" w:rsidP="00650A82">
      <w:pPr>
        <w:autoSpaceDE w:val="0"/>
        <w:autoSpaceDN w:val="0"/>
        <w:adjustRightInd w:val="0"/>
        <w:spacing w:after="0" w:line="240" w:lineRule="auto"/>
        <w:rPr>
          <w:rFonts w:ascii="Arial" w:hAnsi="Arial" w:cs="Arial"/>
          <w:sz w:val="14"/>
          <w:szCs w:val="14"/>
        </w:rPr>
      </w:pPr>
    </w:p>
    <w:tbl>
      <w:tblPr>
        <w:tblStyle w:val="Tablaconcuadrcula"/>
        <w:tblW w:w="15276" w:type="dxa"/>
        <w:tblLayout w:type="fixed"/>
        <w:tblLook w:val="04A0" w:firstRow="1" w:lastRow="0" w:firstColumn="1" w:lastColumn="0" w:noHBand="0" w:noVBand="1"/>
      </w:tblPr>
      <w:tblGrid>
        <w:gridCol w:w="1668"/>
        <w:gridCol w:w="6945"/>
        <w:gridCol w:w="2268"/>
        <w:gridCol w:w="2268"/>
        <w:gridCol w:w="2127"/>
      </w:tblGrid>
      <w:tr w:rsidR="00650A82" w:rsidRPr="00AA2937" w14:paraId="237720A6" w14:textId="77777777" w:rsidTr="00650A82">
        <w:trPr>
          <w:trHeight w:val="286"/>
          <w:tblHeader/>
        </w:trPr>
        <w:tc>
          <w:tcPr>
            <w:tcW w:w="1668" w:type="dxa"/>
            <w:shd w:val="clear" w:color="auto" w:fill="000000" w:themeFill="text1"/>
          </w:tcPr>
          <w:p w14:paraId="33054CCB" w14:textId="77777777" w:rsidR="00AF759A" w:rsidRPr="00AA2937" w:rsidRDefault="00650A82" w:rsidP="00650A82">
            <w:pPr>
              <w:autoSpaceDE w:val="0"/>
              <w:autoSpaceDN w:val="0"/>
              <w:adjustRightInd w:val="0"/>
              <w:rPr>
                <w:rFonts w:ascii="Arial" w:hAnsi="Arial" w:cs="Arial"/>
                <w:b/>
                <w:sz w:val="14"/>
                <w:szCs w:val="14"/>
              </w:rPr>
            </w:pPr>
            <w:r>
              <w:rPr>
                <w:rFonts w:ascii="Arial" w:hAnsi="Arial" w:cs="Arial"/>
                <w:b/>
                <w:sz w:val="14"/>
                <w:szCs w:val="14"/>
              </w:rPr>
              <w:t xml:space="preserve">Aplicación </w:t>
            </w:r>
            <w:r w:rsidRPr="00AA2937">
              <w:rPr>
                <w:rFonts w:ascii="Arial" w:hAnsi="Arial" w:cs="Arial"/>
                <w:b/>
                <w:sz w:val="14"/>
                <w:szCs w:val="14"/>
              </w:rPr>
              <w:t>presupuestaria</w:t>
            </w:r>
          </w:p>
        </w:tc>
        <w:tc>
          <w:tcPr>
            <w:tcW w:w="6945" w:type="dxa"/>
            <w:shd w:val="clear" w:color="auto" w:fill="000000" w:themeFill="text1"/>
          </w:tcPr>
          <w:p w14:paraId="6D5FCF3A" w14:textId="77777777" w:rsidR="00AF759A" w:rsidRPr="00AA2937" w:rsidRDefault="00650A82" w:rsidP="00650A82">
            <w:pPr>
              <w:autoSpaceDE w:val="0"/>
              <w:autoSpaceDN w:val="0"/>
              <w:adjustRightInd w:val="0"/>
              <w:rPr>
                <w:rFonts w:ascii="Arial" w:hAnsi="Arial" w:cs="Arial"/>
                <w:bCs/>
                <w:sz w:val="14"/>
                <w:szCs w:val="14"/>
              </w:rPr>
            </w:pPr>
            <w:r w:rsidRPr="00AA2937">
              <w:rPr>
                <w:rFonts w:ascii="Arial" w:hAnsi="Arial" w:cs="Arial"/>
                <w:b/>
                <w:sz w:val="14"/>
                <w:szCs w:val="14"/>
              </w:rPr>
              <w:t>Descripción</w:t>
            </w:r>
          </w:p>
        </w:tc>
        <w:tc>
          <w:tcPr>
            <w:tcW w:w="2268" w:type="dxa"/>
            <w:shd w:val="clear" w:color="auto" w:fill="000000" w:themeFill="text1"/>
          </w:tcPr>
          <w:p w14:paraId="0F9DC8DA"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b/>
                <w:sz w:val="14"/>
                <w:szCs w:val="14"/>
              </w:rPr>
              <w:t>Recaudación total</w:t>
            </w:r>
          </w:p>
        </w:tc>
        <w:tc>
          <w:tcPr>
            <w:tcW w:w="2268" w:type="dxa"/>
            <w:shd w:val="clear" w:color="auto" w:fill="000000" w:themeFill="text1"/>
          </w:tcPr>
          <w:p w14:paraId="332F1283"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b/>
                <w:sz w:val="14"/>
                <w:szCs w:val="14"/>
              </w:rPr>
              <w:t>Devoluciones de ingreso</w:t>
            </w:r>
          </w:p>
        </w:tc>
        <w:tc>
          <w:tcPr>
            <w:tcW w:w="2127" w:type="dxa"/>
            <w:shd w:val="clear" w:color="auto" w:fill="000000" w:themeFill="text1"/>
          </w:tcPr>
          <w:p w14:paraId="2FE5F1B9"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b/>
                <w:sz w:val="14"/>
                <w:szCs w:val="14"/>
              </w:rPr>
              <w:t>Recaudación neta</w:t>
            </w:r>
          </w:p>
        </w:tc>
      </w:tr>
      <w:tr w:rsidR="00650A82" w:rsidRPr="00AA2937" w14:paraId="7B60EAA6" w14:textId="77777777" w:rsidTr="00650A82">
        <w:trPr>
          <w:trHeight w:val="227"/>
        </w:trPr>
        <w:tc>
          <w:tcPr>
            <w:tcW w:w="1668" w:type="dxa"/>
          </w:tcPr>
          <w:p w14:paraId="2C2C3D00"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- 112</w:t>
            </w:r>
          </w:p>
        </w:tc>
        <w:tc>
          <w:tcPr>
            <w:tcW w:w="6945" w:type="dxa"/>
          </w:tcPr>
          <w:p w14:paraId="382CE16C"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IBI NATURALEZA RUSTICA</w:t>
            </w:r>
          </w:p>
        </w:tc>
        <w:tc>
          <w:tcPr>
            <w:tcW w:w="2268" w:type="dxa"/>
          </w:tcPr>
          <w:p w14:paraId="2CD0BD75"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843.235,19 €</w:t>
            </w:r>
          </w:p>
        </w:tc>
        <w:tc>
          <w:tcPr>
            <w:tcW w:w="2268" w:type="dxa"/>
          </w:tcPr>
          <w:p w14:paraId="5F010772"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5.065,27 €</w:t>
            </w:r>
          </w:p>
        </w:tc>
        <w:tc>
          <w:tcPr>
            <w:tcW w:w="2127" w:type="dxa"/>
          </w:tcPr>
          <w:p w14:paraId="4587875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838.169,92 €</w:t>
            </w:r>
          </w:p>
        </w:tc>
      </w:tr>
      <w:tr w:rsidR="00650A82" w:rsidRPr="00AA2937" w14:paraId="36015927" w14:textId="77777777" w:rsidTr="00650A82">
        <w:trPr>
          <w:trHeight w:val="227"/>
        </w:trPr>
        <w:tc>
          <w:tcPr>
            <w:tcW w:w="1668" w:type="dxa"/>
          </w:tcPr>
          <w:p w14:paraId="5016E9C6"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- 113</w:t>
            </w:r>
          </w:p>
        </w:tc>
        <w:tc>
          <w:tcPr>
            <w:tcW w:w="6945" w:type="dxa"/>
          </w:tcPr>
          <w:p w14:paraId="1A133A5B"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IBI NATURALEZA URBANA</w:t>
            </w:r>
          </w:p>
        </w:tc>
        <w:tc>
          <w:tcPr>
            <w:tcW w:w="2268" w:type="dxa"/>
          </w:tcPr>
          <w:p w14:paraId="6EB27E56"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8.722.865,65 €</w:t>
            </w:r>
          </w:p>
        </w:tc>
        <w:tc>
          <w:tcPr>
            <w:tcW w:w="2268" w:type="dxa"/>
          </w:tcPr>
          <w:p w14:paraId="50A59BCF"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230.617,68 €</w:t>
            </w:r>
          </w:p>
        </w:tc>
        <w:tc>
          <w:tcPr>
            <w:tcW w:w="2127" w:type="dxa"/>
          </w:tcPr>
          <w:p w14:paraId="7C5723B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8.492.247,97 €</w:t>
            </w:r>
          </w:p>
        </w:tc>
      </w:tr>
      <w:tr w:rsidR="00650A82" w:rsidRPr="00AA2937" w14:paraId="26E3EB8B" w14:textId="77777777" w:rsidTr="00650A82">
        <w:trPr>
          <w:trHeight w:val="227"/>
        </w:trPr>
        <w:tc>
          <w:tcPr>
            <w:tcW w:w="1668" w:type="dxa"/>
          </w:tcPr>
          <w:p w14:paraId="6CC5FFD0"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- 114</w:t>
            </w:r>
          </w:p>
        </w:tc>
        <w:tc>
          <w:tcPr>
            <w:tcW w:w="6945" w:type="dxa"/>
          </w:tcPr>
          <w:p w14:paraId="02F3B5D1"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I.B.I. CARACTERISTICAS ESPECIALES</w:t>
            </w:r>
          </w:p>
        </w:tc>
        <w:tc>
          <w:tcPr>
            <w:tcW w:w="2268" w:type="dxa"/>
          </w:tcPr>
          <w:p w14:paraId="5A92D21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4D929AEB"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0C4DFCB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2E005687" w14:textId="77777777" w:rsidTr="00650A82">
        <w:trPr>
          <w:trHeight w:val="227"/>
        </w:trPr>
        <w:tc>
          <w:tcPr>
            <w:tcW w:w="1668" w:type="dxa"/>
          </w:tcPr>
          <w:p w14:paraId="10CFF3CA"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- 115</w:t>
            </w:r>
          </w:p>
        </w:tc>
        <w:tc>
          <w:tcPr>
            <w:tcW w:w="6945" w:type="dxa"/>
          </w:tcPr>
          <w:p w14:paraId="14C83A04"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IMPUESTO VEHICULOS TRACCION MECANICA</w:t>
            </w:r>
          </w:p>
        </w:tc>
        <w:tc>
          <w:tcPr>
            <w:tcW w:w="2268" w:type="dxa"/>
          </w:tcPr>
          <w:p w14:paraId="606676A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1.596.891,29 €</w:t>
            </w:r>
          </w:p>
        </w:tc>
        <w:tc>
          <w:tcPr>
            <w:tcW w:w="2268" w:type="dxa"/>
          </w:tcPr>
          <w:p w14:paraId="55E3D923"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3.470,04 €</w:t>
            </w:r>
          </w:p>
        </w:tc>
        <w:tc>
          <w:tcPr>
            <w:tcW w:w="2127" w:type="dxa"/>
          </w:tcPr>
          <w:p w14:paraId="210DEB15"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1.593.421,25 €</w:t>
            </w:r>
          </w:p>
        </w:tc>
      </w:tr>
      <w:tr w:rsidR="00650A82" w:rsidRPr="00AA2937" w14:paraId="345E3198" w14:textId="77777777" w:rsidTr="00650A82">
        <w:trPr>
          <w:trHeight w:val="227"/>
        </w:trPr>
        <w:tc>
          <w:tcPr>
            <w:tcW w:w="1668" w:type="dxa"/>
          </w:tcPr>
          <w:p w14:paraId="5E0440F9"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- 116</w:t>
            </w:r>
          </w:p>
        </w:tc>
        <w:tc>
          <w:tcPr>
            <w:tcW w:w="6945" w:type="dxa"/>
          </w:tcPr>
          <w:p w14:paraId="643D78AE"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IMPUESTO S.INC.VALOR TERR. URBANOS</w:t>
            </w:r>
          </w:p>
        </w:tc>
        <w:tc>
          <w:tcPr>
            <w:tcW w:w="2268" w:type="dxa"/>
          </w:tcPr>
          <w:p w14:paraId="254B9E74"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1.324.842,54 €</w:t>
            </w:r>
          </w:p>
        </w:tc>
        <w:tc>
          <w:tcPr>
            <w:tcW w:w="2268" w:type="dxa"/>
          </w:tcPr>
          <w:p w14:paraId="610A898D"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61.330,49 €</w:t>
            </w:r>
          </w:p>
        </w:tc>
        <w:tc>
          <w:tcPr>
            <w:tcW w:w="2127" w:type="dxa"/>
          </w:tcPr>
          <w:p w14:paraId="6C4BD60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1.263.512,05 €</w:t>
            </w:r>
          </w:p>
        </w:tc>
      </w:tr>
      <w:tr w:rsidR="00650A82" w:rsidRPr="00AA2937" w14:paraId="540975FC" w14:textId="77777777" w:rsidTr="00650A82">
        <w:trPr>
          <w:trHeight w:val="227"/>
        </w:trPr>
        <w:tc>
          <w:tcPr>
            <w:tcW w:w="1668" w:type="dxa"/>
          </w:tcPr>
          <w:p w14:paraId="1CA15B7A"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- 130</w:t>
            </w:r>
          </w:p>
        </w:tc>
        <w:tc>
          <w:tcPr>
            <w:tcW w:w="6945" w:type="dxa"/>
          </w:tcPr>
          <w:p w14:paraId="753F2731"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IMPUESTO ACTIVIDADES ECONOMICAS</w:t>
            </w:r>
          </w:p>
        </w:tc>
        <w:tc>
          <w:tcPr>
            <w:tcW w:w="2268" w:type="dxa"/>
          </w:tcPr>
          <w:p w14:paraId="12CF74C5"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366.480,29 €</w:t>
            </w:r>
          </w:p>
        </w:tc>
        <w:tc>
          <w:tcPr>
            <w:tcW w:w="2268" w:type="dxa"/>
          </w:tcPr>
          <w:p w14:paraId="3BBF67AF"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1.053,14 €</w:t>
            </w:r>
          </w:p>
        </w:tc>
        <w:tc>
          <w:tcPr>
            <w:tcW w:w="2127" w:type="dxa"/>
          </w:tcPr>
          <w:p w14:paraId="38F96E4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365.427,15 €</w:t>
            </w:r>
          </w:p>
        </w:tc>
      </w:tr>
      <w:tr w:rsidR="00650A82" w:rsidRPr="00AA2937" w14:paraId="294007A3" w14:textId="77777777" w:rsidTr="00650A82">
        <w:trPr>
          <w:trHeight w:val="227"/>
        </w:trPr>
        <w:tc>
          <w:tcPr>
            <w:tcW w:w="1668" w:type="dxa"/>
          </w:tcPr>
          <w:p w14:paraId="0A00219D"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- 29000</w:t>
            </w:r>
          </w:p>
        </w:tc>
        <w:tc>
          <w:tcPr>
            <w:tcW w:w="6945" w:type="dxa"/>
          </w:tcPr>
          <w:p w14:paraId="42162813"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IMPUESTO SOBRE CONSTRUCCIONES Y OBRAS</w:t>
            </w:r>
          </w:p>
        </w:tc>
        <w:tc>
          <w:tcPr>
            <w:tcW w:w="2268" w:type="dxa"/>
          </w:tcPr>
          <w:p w14:paraId="670C48E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634.921,92 €</w:t>
            </w:r>
          </w:p>
        </w:tc>
        <w:tc>
          <w:tcPr>
            <w:tcW w:w="2268" w:type="dxa"/>
          </w:tcPr>
          <w:p w14:paraId="5D55A440"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4.177,96 €</w:t>
            </w:r>
          </w:p>
        </w:tc>
        <w:tc>
          <w:tcPr>
            <w:tcW w:w="2127" w:type="dxa"/>
          </w:tcPr>
          <w:p w14:paraId="398B1F64"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630.743,96 €</w:t>
            </w:r>
          </w:p>
        </w:tc>
      </w:tr>
      <w:tr w:rsidR="00650A82" w:rsidRPr="00AA2937" w14:paraId="1DEAA92D" w14:textId="77777777" w:rsidTr="00650A82">
        <w:trPr>
          <w:trHeight w:val="227"/>
        </w:trPr>
        <w:tc>
          <w:tcPr>
            <w:tcW w:w="1668" w:type="dxa"/>
          </w:tcPr>
          <w:p w14:paraId="1871B68F"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- 300</w:t>
            </w:r>
          </w:p>
        </w:tc>
        <w:tc>
          <w:tcPr>
            <w:tcW w:w="6945" w:type="dxa"/>
          </w:tcPr>
          <w:p w14:paraId="5D754438"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 ALTAS SERVICIO DE AGUAS</w:t>
            </w:r>
          </w:p>
        </w:tc>
        <w:tc>
          <w:tcPr>
            <w:tcW w:w="2268" w:type="dxa"/>
          </w:tcPr>
          <w:p w14:paraId="76C701FD"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6.137,92 €</w:t>
            </w:r>
          </w:p>
        </w:tc>
        <w:tc>
          <w:tcPr>
            <w:tcW w:w="2268" w:type="dxa"/>
          </w:tcPr>
          <w:p w14:paraId="4BA44B75"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78EFADC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6.137,92 €</w:t>
            </w:r>
          </w:p>
        </w:tc>
      </w:tr>
      <w:tr w:rsidR="00650A82" w:rsidRPr="00AA2937" w14:paraId="288CB2DD" w14:textId="77777777" w:rsidTr="00650A82">
        <w:trPr>
          <w:trHeight w:val="227"/>
        </w:trPr>
        <w:tc>
          <w:tcPr>
            <w:tcW w:w="1668" w:type="dxa"/>
          </w:tcPr>
          <w:p w14:paraId="4E68DCD1"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- 302</w:t>
            </w:r>
          </w:p>
        </w:tc>
        <w:tc>
          <w:tcPr>
            <w:tcW w:w="6945" w:type="dxa"/>
          </w:tcPr>
          <w:p w14:paraId="27EC23FB"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 RECOGIDA DE BASURAS</w:t>
            </w:r>
          </w:p>
        </w:tc>
        <w:tc>
          <w:tcPr>
            <w:tcW w:w="2268" w:type="dxa"/>
          </w:tcPr>
          <w:p w14:paraId="292D16C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2.173.059,46 €</w:t>
            </w:r>
          </w:p>
        </w:tc>
        <w:tc>
          <w:tcPr>
            <w:tcW w:w="2268" w:type="dxa"/>
          </w:tcPr>
          <w:p w14:paraId="41D055F1"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707DE37A"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2.173.059,46 €</w:t>
            </w:r>
          </w:p>
        </w:tc>
      </w:tr>
      <w:tr w:rsidR="00650A82" w:rsidRPr="00AA2937" w14:paraId="15E6480B" w14:textId="77777777" w:rsidTr="00650A82">
        <w:trPr>
          <w:trHeight w:val="227"/>
        </w:trPr>
        <w:tc>
          <w:tcPr>
            <w:tcW w:w="1668" w:type="dxa"/>
          </w:tcPr>
          <w:p w14:paraId="38B67F5C"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- 30901</w:t>
            </w:r>
          </w:p>
        </w:tc>
        <w:tc>
          <w:tcPr>
            <w:tcW w:w="6945" w:type="dxa"/>
          </w:tcPr>
          <w:p w14:paraId="4C40B34E"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TASAS CEMENTERIO MUNICIPAL</w:t>
            </w:r>
          </w:p>
        </w:tc>
        <w:tc>
          <w:tcPr>
            <w:tcW w:w="2268" w:type="dxa"/>
          </w:tcPr>
          <w:p w14:paraId="692B8ABB"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82.272,08 €</w:t>
            </w:r>
          </w:p>
        </w:tc>
        <w:tc>
          <w:tcPr>
            <w:tcW w:w="2268" w:type="dxa"/>
          </w:tcPr>
          <w:p w14:paraId="46760824"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478,00 €</w:t>
            </w:r>
          </w:p>
        </w:tc>
        <w:tc>
          <w:tcPr>
            <w:tcW w:w="2127" w:type="dxa"/>
          </w:tcPr>
          <w:p w14:paraId="39232F9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81.794,08 €</w:t>
            </w:r>
          </w:p>
        </w:tc>
      </w:tr>
      <w:tr w:rsidR="00650A82" w:rsidRPr="00AA2937" w14:paraId="00270AFB" w14:textId="77777777" w:rsidTr="00650A82">
        <w:trPr>
          <w:trHeight w:val="227"/>
        </w:trPr>
        <w:tc>
          <w:tcPr>
            <w:tcW w:w="1668" w:type="dxa"/>
          </w:tcPr>
          <w:p w14:paraId="3E6695B4"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- 30902</w:t>
            </w:r>
          </w:p>
        </w:tc>
        <w:tc>
          <w:tcPr>
            <w:tcW w:w="6945" w:type="dxa"/>
          </w:tcPr>
          <w:p w14:paraId="0089EDB7"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TASAS PLACAS, PATENTES, ETC</w:t>
            </w:r>
          </w:p>
        </w:tc>
        <w:tc>
          <w:tcPr>
            <w:tcW w:w="2268" w:type="dxa"/>
          </w:tcPr>
          <w:p w14:paraId="4671385B"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008BE1B7"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115EE294"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697F4F2F" w14:textId="77777777" w:rsidTr="00650A82">
        <w:trPr>
          <w:trHeight w:val="227"/>
        </w:trPr>
        <w:tc>
          <w:tcPr>
            <w:tcW w:w="1668" w:type="dxa"/>
          </w:tcPr>
          <w:p w14:paraId="74DCFB89"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- 30903</w:t>
            </w:r>
          </w:p>
        </w:tc>
        <w:tc>
          <w:tcPr>
            <w:tcW w:w="6945" w:type="dxa"/>
          </w:tcPr>
          <w:p w14:paraId="5CAAAFBE"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INSPECCION DE ESTABLECIMIENTOS</w:t>
            </w:r>
          </w:p>
        </w:tc>
        <w:tc>
          <w:tcPr>
            <w:tcW w:w="2268" w:type="dxa"/>
          </w:tcPr>
          <w:p w14:paraId="1B24EB1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20.642,50 €</w:t>
            </w:r>
          </w:p>
        </w:tc>
        <w:tc>
          <w:tcPr>
            <w:tcW w:w="2268" w:type="dxa"/>
          </w:tcPr>
          <w:p w14:paraId="725C57E7"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230,00 €</w:t>
            </w:r>
          </w:p>
        </w:tc>
        <w:tc>
          <w:tcPr>
            <w:tcW w:w="2127" w:type="dxa"/>
          </w:tcPr>
          <w:p w14:paraId="5BA524BD"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20.412,50 €</w:t>
            </w:r>
          </w:p>
        </w:tc>
      </w:tr>
      <w:tr w:rsidR="00650A82" w:rsidRPr="00AA2937" w14:paraId="1C0E52E4" w14:textId="77777777" w:rsidTr="00650A82">
        <w:trPr>
          <w:trHeight w:val="227"/>
        </w:trPr>
        <w:tc>
          <w:tcPr>
            <w:tcW w:w="1668" w:type="dxa"/>
          </w:tcPr>
          <w:p w14:paraId="540DA6D3"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- 311</w:t>
            </w:r>
          </w:p>
        </w:tc>
        <w:tc>
          <w:tcPr>
            <w:tcW w:w="6945" w:type="dxa"/>
          </w:tcPr>
          <w:p w14:paraId="2AC5C3F2"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Servicio de Ayuda a Domicilio.</w:t>
            </w:r>
          </w:p>
        </w:tc>
        <w:tc>
          <w:tcPr>
            <w:tcW w:w="2268" w:type="dxa"/>
          </w:tcPr>
          <w:p w14:paraId="7FFAE5D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488.324,40 €</w:t>
            </w:r>
          </w:p>
        </w:tc>
        <w:tc>
          <w:tcPr>
            <w:tcW w:w="2268" w:type="dxa"/>
          </w:tcPr>
          <w:p w14:paraId="57505B85"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40D3E53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488.324,40 €</w:t>
            </w:r>
          </w:p>
        </w:tc>
      </w:tr>
      <w:tr w:rsidR="00650A82" w:rsidRPr="00AA2937" w14:paraId="2639293B" w14:textId="77777777" w:rsidTr="00650A82">
        <w:trPr>
          <w:trHeight w:val="227"/>
        </w:trPr>
        <w:tc>
          <w:tcPr>
            <w:tcW w:w="1668" w:type="dxa"/>
          </w:tcPr>
          <w:p w14:paraId="6C8EC6B9"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- 312</w:t>
            </w:r>
          </w:p>
        </w:tc>
        <w:tc>
          <w:tcPr>
            <w:tcW w:w="6945" w:type="dxa"/>
          </w:tcPr>
          <w:p w14:paraId="3C6A9581"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 ENTRADAS MUSEOS Y CENTROS INTERPRET</w:t>
            </w:r>
          </w:p>
        </w:tc>
        <w:tc>
          <w:tcPr>
            <w:tcW w:w="2268" w:type="dxa"/>
          </w:tcPr>
          <w:p w14:paraId="5FF637B9"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20.300,00 €</w:t>
            </w:r>
          </w:p>
        </w:tc>
        <w:tc>
          <w:tcPr>
            <w:tcW w:w="2268" w:type="dxa"/>
          </w:tcPr>
          <w:p w14:paraId="03C4A773"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A58A831"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20.300,00 €</w:t>
            </w:r>
          </w:p>
        </w:tc>
      </w:tr>
      <w:tr w:rsidR="00650A82" w:rsidRPr="00AA2937" w14:paraId="329191BC" w14:textId="77777777" w:rsidTr="00650A82">
        <w:trPr>
          <w:trHeight w:val="227"/>
        </w:trPr>
        <w:tc>
          <w:tcPr>
            <w:tcW w:w="1668" w:type="dxa"/>
          </w:tcPr>
          <w:p w14:paraId="79EF9692"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- 313</w:t>
            </w:r>
          </w:p>
        </w:tc>
        <w:tc>
          <w:tcPr>
            <w:tcW w:w="6945" w:type="dxa"/>
          </w:tcPr>
          <w:p w14:paraId="77704C95"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AUDITORIO MUNICIPAL</w:t>
            </w:r>
          </w:p>
        </w:tc>
        <w:tc>
          <w:tcPr>
            <w:tcW w:w="2268" w:type="dxa"/>
          </w:tcPr>
          <w:p w14:paraId="2A36DF8D"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29.285,00 €</w:t>
            </w:r>
          </w:p>
        </w:tc>
        <w:tc>
          <w:tcPr>
            <w:tcW w:w="2268" w:type="dxa"/>
          </w:tcPr>
          <w:p w14:paraId="162ADB99"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33.025,50 €</w:t>
            </w:r>
          </w:p>
        </w:tc>
        <w:tc>
          <w:tcPr>
            <w:tcW w:w="2127" w:type="dxa"/>
          </w:tcPr>
          <w:p w14:paraId="053738FA"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-3.740,50 €</w:t>
            </w:r>
          </w:p>
        </w:tc>
      </w:tr>
      <w:tr w:rsidR="00650A82" w:rsidRPr="00AA2937" w14:paraId="2215217D" w14:textId="77777777" w:rsidTr="00650A82">
        <w:trPr>
          <w:trHeight w:val="227"/>
        </w:trPr>
        <w:tc>
          <w:tcPr>
            <w:tcW w:w="1668" w:type="dxa"/>
          </w:tcPr>
          <w:p w14:paraId="159094A5"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- 319</w:t>
            </w:r>
          </w:p>
        </w:tc>
        <w:tc>
          <w:tcPr>
            <w:tcW w:w="6945" w:type="dxa"/>
          </w:tcPr>
          <w:p w14:paraId="66A32C05"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TASAS CELEBRACION MATRIMONIOS CIVILES</w:t>
            </w:r>
          </w:p>
        </w:tc>
        <w:tc>
          <w:tcPr>
            <w:tcW w:w="2268" w:type="dxa"/>
          </w:tcPr>
          <w:p w14:paraId="1CDCB0DB"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1.630,00 €</w:t>
            </w:r>
          </w:p>
        </w:tc>
        <w:tc>
          <w:tcPr>
            <w:tcW w:w="2268" w:type="dxa"/>
          </w:tcPr>
          <w:p w14:paraId="597990C2"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7B33C18"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1.630,00 €</w:t>
            </w:r>
          </w:p>
        </w:tc>
      </w:tr>
      <w:tr w:rsidR="00650A82" w:rsidRPr="00AA2937" w14:paraId="2B92186F" w14:textId="77777777" w:rsidTr="00650A82">
        <w:trPr>
          <w:trHeight w:val="227"/>
        </w:trPr>
        <w:tc>
          <w:tcPr>
            <w:tcW w:w="1668" w:type="dxa"/>
          </w:tcPr>
          <w:p w14:paraId="1FB277CD"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- 321</w:t>
            </w:r>
          </w:p>
        </w:tc>
        <w:tc>
          <w:tcPr>
            <w:tcW w:w="6945" w:type="dxa"/>
          </w:tcPr>
          <w:p w14:paraId="1CAAC094"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 POR LICENCIAS URBANISTICAS</w:t>
            </w:r>
          </w:p>
        </w:tc>
        <w:tc>
          <w:tcPr>
            <w:tcW w:w="2268" w:type="dxa"/>
          </w:tcPr>
          <w:p w14:paraId="5DAA9DB8"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102.506,72 €</w:t>
            </w:r>
          </w:p>
        </w:tc>
        <w:tc>
          <w:tcPr>
            <w:tcW w:w="2268" w:type="dxa"/>
          </w:tcPr>
          <w:p w14:paraId="75717F45"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9,00 €</w:t>
            </w:r>
          </w:p>
        </w:tc>
        <w:tc>
          <w:tcPr>
            <w:tcW w:w="2127" w:type="dxa"/>
          </w:tcPr>
          <w:p w14:paraId="1E2C7BB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102.497,72 €</w:t>
            </w:r>
          </w:p>
        </w:tc>
      </w:tr>
      <w:tr w:rsidR="00650A82" w:rsidRPr="00AA2937" w14:paraId="4524D5EB" w14:textId="77777777" w:rsidTr="00650A82">
        <w:trPr>
          <w:trHeight w:val="227"/>
        </w:trPr>
        <w:tc>
          <w:tcPr>
            <w:tcW w:w="1668" w:type="dxa"/>
          </w:tcPr>
          <w:p w14:paraId="1EC019B7"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- 325</w:t>
            </w:r>
          </w:p>
        </w:tc>
        <w:tc>
          <w:tcPr>
            <w:tcW w:w="6945" w:type="dxa"/>
          </w:tcPr>
          <w:p w14:paraId="4AA74E95"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TASAS EXPEDICION DOCUMENTOS</w:t>
            </w:r>
          </w:p>
        </w:tc>
        <w:tc>
          <w:tcPr>
            <w:tcW w:w="2268" w:type="dxa"/>
          </w:tcPr>
          <w:p w14:paraId="0F7E807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45.696,25 €</w:t>
            </w:r>
          </w:p>
        </w:tc>
        <w:tc>
          <w:tcPr>
            <w:tcW w:w="2268" w:type="dxa"/>
          </w:tcPr>
          <w:p w14:paraId="031278D9"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587,00 €</w:t>
            </w:r>
          </w:p>
        </w:tc>
        <w:tc>
          <w:tcPr>
            <w:tcW w:w="2127" w:type="dxa"/>
          </w:tcPr>
          <w:p w14:paraId="76B2D1BA"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45.109,25 €</w:t>
            </w:r>
          </w:p>
        </w:tc>
      </w:tr>
      <w:tr w:rsidR="00650A82" w:rsidRPr="00AA2937" w14:paraId="79E782EA" w14:textId="77777777" w:rsidTr="00650A82">
        <w:trPr>
          <w:trHeight w:val="227"/>
        </w:trPr>
        <w:tc>
          <w:tcPr>
            <w:tcW w:w="1668" w:type="dxa"/>
          </w:tcPr>
          <w:p w14:paraId="312F60D4"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- 326</w:t>
            </w:r>
          </w:p>
        </w:tc>
        <w:tc>
          <w:tcPr>
            <w:tcW w:w="6945" w:type="dxa"/>
          </w:tcPr>
          <w:p w14:paraId="01A2714C"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TASAS RETIRADA VEHICULOS VIA PUBLICA</w:t>
            </w:r>
          </w:p>
        </w:tc>
        <w:tc>
          <w:tcPr>
            <w:tcW w:w="2268" w:type="dxa"/>
          </w:tcPr>
          <w:p w14:paraId="4FE120A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35.939,43 €</w:t>
            </w:r>
          </w:p>
        </w:tc>
        <w:tc>
          <w:tcPr>
            <w:tcW w:w="2268" w:type="dxa"/>
          </w:tcPr>
          <w:p w14:paraId="0AADF79E"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4F0124A4"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35.939,43 €</w:t>
            </w:r>
          </w:p>
        </w:tc>
      </w:tr>
      <w:tr w:rsidR="00650A82" w:rsidRPr="00AA2937" w14:paraId="580D4D85" w14:textId="77777777" w:rsidTr="00650A82">
        <w:trPr>
          <w:trHeight w:val="227"/>
        </w:trPr>
        <w:tc>
          <w:tcPr>
            <w:tcW w:w="1668" w:type="dxa"/>
          </w:tcPr>
          <w:p w14:paraId="419634F5"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- 330</w:t>
            </w:r>
          </w:p>
        </w:tc>
        <w:tc>
          <w:tcPr>
            <w:tcW w:w="6945" w:type="dxa"/>
          </w:tcPr>
          <w:p w14:paraId="3A7A6ED9"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 ZONA "ORA"</w:t>
            </w:r>
          </w:p>
        </w:tc>
        <w:tc>
          <w:tcPr>
            <w:tcW w:w="2268" w:type="dxa"/>
          </w:tcPr>
          <w:p w14:paraId="05FB5E7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557,70 €</w:t>
            </w:r>
          </w:p>
        </w:tc>
        <w:tc>
          <w:tcPr>
            <w:tcW w:w="2268" w:type="dxa"/>
          </w:tcPr>
          <w:p w14:paraId="1764AB38"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0C09339A"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557,70 €</w:t>
            </w:r>
          </w:p>
        </w:tc>
      </w:tr>
      <w:tr w:rsidR="00650A82" w:rsidRPr="00AA2937" w14:paraId="1DFD4ED0" w14:textId="77777777" w:rsidTr="00650A82">
        <w:trPr>
          <w:trHeight w:val="227"/>
        </w:trPr>
        <w:tc>
          <w:tcPr>
            <w:tcW w:w="1668" w:type="dxa"/>
          </w:tcPr>
          <w:p w14:paraId="1163D876"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- 331</w:t>
            </w:r>
          </w:p>
        </w:tc>
        <w:tc>
          <w:tcPr>
            <w:tcW w:w="6945" w:type="dxa"/>
          </w:tcPr>
          <w:p w14:paraId="3E73E4FC"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 ENTRADA VEH. DOMICILIOS PARTICULARE</w:t>
            </w:r>
          </w:p>
        </w:tc>
        <w:tc>
          <w:tcPr>
            <w:tcW w:w="2268" w:type="dxa"/>
          </w:tcPr>
          <w:p w14:paraId="7F246146"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17.177,90 €</w:t>
            </w:r>
          </w:p>
        </w:tc>
        <w:tc>
          <w:tcPr>
            <w:tcW w:w="2268" w:type="dxa"/>
          </w:tcPr>
          <w:p w14:paraId="31B4B071"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304,36 €</w:t>
            </w:r>
          </w:p>
        </w:tc>
        <w:tc>
          <w:tcPr>
            <w:tcW w:w="2127" w:type="dxa"/>
          </w:tcPr>
          <w:p w14:paraId="7BE1BC2F"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16.873,54 €</w:t>
            </w:r>
          </w:p>
        </w:tc>
      </w:tr>
      <w:tr w:rsidR="00650A82" w:rsidRPr="00AA2937" w14:paraId="1900F28B" w14:textId="77777777" w:rsidTr="00650A82">
        <w:trPr>
          <w:trHeight w:val="227"/>
        </w:trPr>
        <w:tc>
          <w:tcPr>
            <w:tcW w:w="1668" w:type="dxa"/>
          </w:tcPr>
          <w:p w14:paraId="19C53F3B"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- 335</w:t>
            </w:r>
          </w:p>
        </w:tc>
        <w:tc>
          <w:tcPr>
            <w:tcW w:w="6945" w:type="dxa"/>
          </w:tcPr>
          <w:p w14:paraId="3F1780B7"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 OCUP. V.P. CON MESAS Y SILLAS</w:t>
            </w:r>
          </w:p>
        </w:tc>
        <w:tc>
          <w:tcPr>
            <w:tcW w:w="2268" w:type="dxa"/>
          </w:tcPr>
          <w:p w14:paraId="03B1D4D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92.186,44 €</w:t>
            </w:r>
          </w:p>
        </w:tc>
        <w:tc>
          <w:tcPr>
            <w:tcW w:w="2268" w:type="dxa"/>
          </w:tcPr>
          <w:p w14:paraId="583FB05F"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1E5E0C0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92.186,44 €</w:t>
            </w:r>
          </w:p>
        </w:tc>
      </w:tr>
      <w:tr w:rsidR="00650A82" w:rsidRPr="00AA2937" w14:paraId="3B43CEF2" w14:textId="77777777" w:rsidTr="00650A82">
        <w:trPr>
          <w:trHeight w:val="227"/>
        </w:trPr>
        <w:tc>
          <w:tcPr>
            <w:tcW w:w="1668" w:type="dxa"/>
          </w:tcPr>
          <w:p w14:paraId="54656B3A"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- 338</w:t>
            </w:r>
          </w:p>
        </w:tc>
        <w:tc>
          <w:tcPr>
            <w:tcW w:w="6945" w:type="dxa"/>
          </w:tcPr>
          <w:p w14:paraId="51CF7AC4"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COMPENSACIONES TELEFONICA</w:t>
            </w:r>
          </w:p>
        </w:tc>
        <w:tc>
          <w:tcPr>
            <w:tcW w:w="2268" w:type="dxa"/>
          </w:tcPr>
          <w:p w14:paraId="1FA5A438"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65.802,42 €</w:t>
            </w:r>
          </w:p>
        </w:tc>
        <w:tc>
          <w:tcPr>
            <w:tcW w:w="2268" w:type="dxa"/>
          </w:tcPr>
          <w:p w14:paraId="3099CB37"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1715D2C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65.802,42 €</w:t>
            </w:r>
          </w:p>
        </w:tc>
      </w:tr>
      <w:tr w:rsidR="00650A82" w:rsidRPr="00AA2937" w14:paraId="31B720C9" w14:textId="77777777" w:rsidTr="00650A82">
        <w:trPr>
          <w:trHeight w:val="227"/>
        </w:trPr>
        <w:tc>
          <w:tcPr>
            <w:tcW w:w="1668" w:type="dxa"/>
          </w:tcPr>
          <w:p w14:paraId="3366EBA9"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- 33900</w:t>
            </w:r>
          </w:p>
        </w:tc>
        <w:tc>
          <w:tcPr>
            <w:tcW w:w="6945" w:type="dxa"/>
          </w:tcPr>
          <w:p w14:paraId="0E6B92C1"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 OCUP.V.P. CON ESCOMBROS Y MAT. CONS</w:t>
            </w:r>
          </w:p>
        </w:tc>
        <w:tc>
          <w:tcPr>
            <w:tcW w:w="2268" w:type="dxa"/>
          </w:tcPr>
          <w:p w14:paraId="4FE9C03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30.071,29 €</w:t>
            </w:r>
          </w:p>
        </w:tc>
        <w:tc>
          <w:tcPr>
            <w:tcW w:w="2268" w:type="dxa"/>
          </w:tcPr>
          <w:p w14:paraId="557FF078"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8391A6A"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30.071,29 €</w:t>
            </w:r>
          </w:p>
        </w:tc>
      </w:tr>
      <w:tr w:rsidR="00650A82" w:rsidRPr="00AA2937" w14:paraId="45394CBE" w14:textId="77777777" w:rsidTr="00650A82">
        <w:trPr>
          <w:trHeight w:val="227"/>
        </w:trPr>
        <w:tc>
          <w:tcPr>
            <w:tcW w:w="1668" w:type="dxa"/>
          </w:tcPr>
          <w:p w14:paraId="59719569"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- 33901</w:t>
            </w:r>
          </w:p>
        </w:tc>
        <w:tc>
          <w:tcPr>
            <w:tcW w:w="6945" w:type="dxa"/>
          </w:tcPr>
          <w:p w14:paraId="757DC78A"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 OCUP.V.P. CON PUESTOS Y BARRACAS</w:t>
            </w:r>
          </w:p>
        </w:tc>
        <w:tc>
          <w:tcPr>
            <w:tcW w:w="2268" w:type="dxa"/>
          </w:tcPr>
          <w:p w14:paraId="755CF6A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161.482,84 €</w:t>
            </w:r>
          </w:p>
        </w:tc>
        <w:tc>
          <w:tcPr>
            <w:tcW w:w="2268" w:type="dxa"/>
          </w:tcPr>
          <w:p w14:paraId="0A6EAEA6"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532ECB4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161.482,84 €</w:t>
            </w:r>
          </w:p>
        </w:tc>
      </w:tr>
      <w:tr w:rsidR="00650A82" w:rsidRPr="00AA2937" w14:paraId="548B5F2A" w14:textId="77777777" w:rsidTr="00650A82">
        <w:trPr>
          <w:trHeight w:val="227"/>
        </w:trPr>
        <w:tc>
          <w:tcPr>
            <w:tcW w:w="1668" w:type="dxa"/>
          </w:tcPr>
          <w:p w14:paraId="4241E8B8"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- 33902</w:t>
            </w:r>
          </w:p>
        </w:tc>
        <w:tc>
          <w:tcPr>
            <w:tcW w:w="6945" w:type="dxa"/>
          </w:tcPr>
          <w:p w14:paraId="7589B08F"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TASA OCUP.V.P. CON POSTES Y PALOMILLAS</w:t>
            </w:r>
          </w:p>
        </w:tc>
        <w:tc>
          <w:tcPr>
            <w:tcW w:w="2268" w:type="dxa"/>
          </w:tcPr>
          <w:p w14:paraId="3E47565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695.451,92 €</w:t>
            </w:r>
          </w:p>
        </w:tc>
        <w:tc>
          <w:tcPr>
            <w:tcW w:w="2268" w:type="dxa"/>
          </w:tcPr>
          <w:p w14:paraId="51C8DD5D"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1E11FBD"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695.451,92 €</w:t>
            </w:r>
          </w:p>
        </w:tc>
      </w:tr>
      <w:tr w:rsidR="00650A82" w:rsidRPr="00AA2937" w14:paraId="0294B067" w14:textId="77777777" w:rsidTr="00650A82">
        <w:trPr>
          <w:trHeight w:val="227"/>
        </w:trPr>
        <w:tc>
          <w:tcPr>
            <w:tcW w:w="1668" w:type="dxa"/>
          </w:tcPr>
          <w:p w14:paraId="01CEAF5E"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- 34201</w:t>
            </w:r>
          </w:p>
        </w:tc>
        <w:tc>
          <w:tcPr>
            <w:tcW w:w="6945" w:type="dxa"/>
          </w:tcPr>
          <w:p w14:paraId="712A6C35"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DERECHOS INSCRIPCION CURSOS</w:t>
            </w:r>
          </w:p>
        </w:tc>
        <w:tc>
          <w:tcPr>
            <w:tcW w:w="2268" w:type="dxa"/>
          </w:tcPr>
          <w:p w14:paraId="03861CE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4B0F86D6"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DB48D1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79F021B7" w14:textId="77777777" w:rsidTr="00650A82">
        <w:trPr>
          <w:trHeight w:val="227"/>
        </w:trPr>
        <w:tc>
          <w:tcPr>
            <w:tcW w:w="1668" w:type="dxa"/>
          </w:tcPr>
          <w:p w14:paraId="1D401020"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- 34901</w:t>
            </w:r>
          </w:p>
        </w:tc>
        <w:tc>
          <w:tcPr>
            <w:tcW w:w="6945" w:type="dxa"/>
          </w:tcPr>
          <w:p w14:paraId="3DB751A7"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INGRESOS GENERADO FIESTAS VERANO</w:t>
            </w:r>
          </w:p>
        </w:tc>
        <w:tc>
          <w:tcPr>
            <w:tcW w:w="2268" w:type="dxa"/>
          </w:tcPr>
          <w:p w14:paraId="3CC43CB9"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4F5A62DE"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598FBA6F"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76614A07" w14:textId="77777777" w:rsidTr="00650A82">
        <w:trPr>
          <w:trHeight w:val="227"/>
        </w:trPr>
        <w:tc>
          <w:tcPr>
            <w:tcW w:w="1668" w:type="dxa"/>
          </w:tcPr>
          <w:p w14:paraId="0C4A712E"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- 34902</w:t>
            </w:r>
          </w:p>
        </w:tc>
        <w:tc>
          <w:tcPr>
            <w:tcW w:w="6945" w:type="dxa"/>
          </w:tcPr>
          <w:p w14:paraId="1EE4A364"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INGRESOS CASA DE CULTURA</w:t>
            </w:r>
          </w:p>
        </w:tc>
        <w:tc>
          <w:tcPr>
            <w:tcW w:w="2268" w:type="dxa"/>
          </w:tcPr>
          <w:p w14:paraId="445CF73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3D84C230"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91A70A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32B5C5E6" w14:textId="77777777" w:rsidTr="00650A82">
        <w:trPr>
          <w:trHeight w:val="227"/>
        </w:trPr>
        <w:tc>
          <w:tcPr>
            <w:tcW w:w="1668" w:type="dxa"/>
          </w:tcPr>
          <w:p w14:paraId="0D61DCB1"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- 34903</w:t>
            </w:r>
          </w:p>
        </w:tc>
        <w:tc>
          <w:tcPr>
            <w:tcW w:w="6945" w:type="dxa"/>
          </w:tcPr>
          <w:p w14:paraId="7E5C265F"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INGRESOS INFORMAJOVEN</w:t>
            </w:r>
          </w:p>
        </w:tc>
        <w:tc>
          <w:tcPr>
            <w:tcW w:w="2268" w:type="dxa"/>
          </w:tcPr>
          <w:p w14:paraId="303913E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1.965,00 €</w:t>
            </w:r>
          </w:p>
        </w:tc>
        <w:tc>
          <w:tcPr>
            <w:tcW w:w="2268" w:type="dxa"/>
          </w:tcPr>
          <w:p w14:paraId="18BE7066"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65,00 €</w:t>
            </w:r>
          </w:p>
        </w:tc>
        <w:tc>
          <w:tcPr>
            <w:tcW w:w="2127" w:type="dxa"/>
          </w:tcPr>
          <w:p w14:paraId="5CEAB1D9"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1.900,00 €</w:t>
            </w:r>
          </w:p>
        </w:tc>
      </w:tr>
      <w:tr w:rsidR="00650A82" w:rsidRPr="00AA2937" w14:paraId="6E7EA86D" w14:textId="77777777" w:rsidTr="00650A82">
        <w:trPr>
          <w:trHeight w:val="227"/>
        </w:trPr>
        <w:tc>
          <w:tcPr>
            <w:tcW w:w="1668" w:type="dxa"/>
          </w:tcPr>
          <w:p w14:paraId="0275C9E5"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lastRenderedPageBreak/>
              <w:t>2024 -   - 34905</w:t>
            </w:r>
          </w:p>
        </w:tc>
        <w:tc>
          <w:tcPr>
            <w:tcW w:w="6945" w:type="dxa"/>
          </w:tcPr>
          <w:p w14:paraId="7BCF18A6"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SERVICIO PLAZA ABASTOS</w:t>
            </w:r>
          </w:p>
        </w:tc>
        <w:tc>
          <w:tcPr>
            <w:tcW w:w="2268" w:type="dxa"/>
          </w:tcPr>
          <w:p w14:paraId="52F19CE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8.503,54 €</w:t>
            </w:r>
          </w:p>
        </w:tc>
        <w:tc>
          <w:tcPr>
            <w:tcW w:w="2268" w:type="dxa"/>
          </w:tcPr>
          <w:p w14:paraId="1A1E3459"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13CB04AA"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8.503,54 €</w:t>
            </w:r>
          </w:p>
        </w:tc>
      </w:tr>
      <w:tr w:rsidR="00650A82" w:rsidRPr="00AA2937" w14:paraId="226744AC" w14:textId="77777777" w:rsidTr="00650A82">
        <w:trPr>
          <w:trHeight w:val="227"/>
        </w:trPr>
        <w:tc>
          <w:tcPr>
            <w:tcW w:w="1668" w:type="dxa"/>
          </w:tcPr>
          <w:p w14:paraId="0C10400F"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- 34906</w:t>
            </w:r>
          </w:p>
        </w:tc>
        <w:tc>
          <w:tcPr>
            <w:tcW w:w="6945" w:type="dxa"/>
          </w:tcPr>
          <w:p w14:paraId="667626A2"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USO PRIVATIVO DEL AUDITORIO</w:t>
            </w:r>
          </w:p>
        </w:tc>
        <w:tc>
          <w:tcPr>
            <w:tcW w:w="2268" w:type="dxa"/>
          </w:tcPr>
          <w:p w14:paraId="5DB514FA"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11.692,12 €</w:t>
            </w:r>
          </w:p>
        </w:tc>
        <w:tc>
          <w:tcPr>
            <w:tcW w:w="2268" w:type="dxa"/>
          </w:tcPr>
          <w:p w14:paraId="06F2ABE4"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6B900FA"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11.692,12 €</w:t>
            </w:r>
          </w:p>
        </w:tc>
      </w:tr>
      <w:tr w:rsidR="00650A82" w:rsidRPr="00AA2937" w14:paraId="2394703E" w14:textId="77777777" w:rsidTr="00650A82">
        <w:trPr>
          <w:trHeight w:val="227"/>
        </w:trPr>
        <w:tc>
          <w:tcPr>
            <w:tcW w:w="1668" w:type="dxa"/>
          </w:tcPr>
          <w:p w14:paraId="6EC249C2"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- 380</w:t>
            </w:r>
          </w:p>
        </w:tc>
        <w:tc>
          <w:tcPr>
            <w:tcW w:w="6945" w:type="dxa"/>
          </w:tcPr>
          <w:p w14:paraId="2E94780F"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REINTEGRO DE AVALES</w:t>
            </w:r>
          </w:p>
        </w:tc>
        <w:tc>
          <w:tcPr>
            <w:tcW w:w="2268" w:type="dxa"/>
          </w:tcPr>
          <w:p w14:paraId="10CEB689"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653D6C80"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0078565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2AAB172D" w14:textId="77777777" w:rsidTr="00650A82">
        <w:trPr>
          <w:trHeight w:val="227"/>
        </w:trPr>
        <w:tc>
          <w:tcPr>
            <w:tcW w:w="1668" w:type="dxa"/>
          </w:tcPr>
          <w:p w14:paraId="10A2B5F2"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- 38900</w:t>
            </w:r>
          </w:p>
        </w:tc>
        <w:tc>
          <w:tcPr>
            <w:tcW w:w="6945" w:type="dxa"/>
          </w:tcPr>
          <w:p w14:paraId="4D2AC577"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REINTEGRO PRESUPUESTOS CERRADOS</w:t>
            </w:r>
          </w:p>
        </w:tc>
        <w:tc>
          <w:tcPr>
            <w:tcW w:w="2268" w:type="dxa"/>
          </w:tcPr>
          <w:p w14:paraId="7CE63F6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8.553,10 €</w:t>
            </w:r>
          </w:p>
        </w:tc>
        <w:tc>
          <w:tcPr>
            <w:tcW w:w="2268" w:type="dxa"/>
          </w:tcPr>
          <w:p w14:paraId="281C5559"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620310DF"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8.553,10 €</w:t>
            </w:r>
          </w:p>
        </w:tc>
      </w:tr>
      <w:tr w:rsidR="00650A82" w:rsidRPr="00AA2937" w14:paraId="3453BF98" w14:textId="77777777" w:rsidTr="00650A82">
        <w:trPr>
          <w:trHeight w:val="227"/>
        </w:trPr>
        <w:tc>
          <w:tcPr>
            <w:tcW w:w="1668" w:type="dxa"/>
          </w:tcPr>
          <w:p w14:paraId="00A4DCDD"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- 38901</w:t>
            </w:r>
          </w:p>
        </w:tc>
        <w:tc>
          <w:tcPr>
            <w:tcW w:w="6945" w:type="dxa"/>
          </w:tcPr>
          <w:p w14:paraId="4FB9B0A6"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CANON OCUPACION PLAYAS TEMP.VERANO</w:t>
            </w:r>
          </w:p>
        </w:tc>
        <w:tc>
          <w:tcPr>
            <w:tcW w:w="2268" w:type="dxa"/>
          </w:tcPr>
          <w:p w14:paraId="21BAAA26"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68.519,35 €</w:t>
            </w:r>
          </w:p>
        </w:tc>
        <w:tc>
          <w:tcPr>
            <w:tcW w:w="2268" w:type="dxa"/>
          </w:tcPr>
          <w:p w14:paraId="111E2A95"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4D54412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68.519,35 €</w:t>
            </w:r>
          </w:p>
        </w:tc>
      </w:tr>
      <w:tr w:rsidR="00650A82" w:rsidRPr="00AA2937" w14:paraId="3325B7D0" w14:textId="77777777" w:rsidTr="00650A82">
        <w:trPr>
          <w:trHeight w:val="227"/>
        </w:trPr>
        <w:tc>
          <w:tcPr>
            <w:tcW w:w="1668" w:type="dxa"/>
          </w:tcPr>
          <w:p w14:paraId="0BEA08EE"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- 38903</w:t>
            </w:r>
          </w:p>
        </w:tc>
        <w:tc>
          <w:tcPr>
            <w:tcW w:w="6945" w:type="dxa"/>
          </w:tcPr>
          <w:p w14:paraId="2C655CB7"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REINTEGRO CANON COSTAS OCUPACION PLAYAS</w:t>
            </w:r>
          </w:p>
        </w:tc>
        <w:tc>
          <w:tcPr>
            <w:tcW w:w="2268" w:type="dxa"/>
          </w:tcPr>
          <w:p w14:paraId="47A2B28B"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6.974,99 €</w:t>
            </w:r>
          </w:p>
        </w:tc>
        <w:tc>
          <w:tcPr>
            <w:tcW w:w="2268" w:type="dxa"/>
          </w:tcPr>
          <w:p w14:paraId="47A86513"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23A56E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6.974,99 €</w:t>
            </w:r>
          </w:p>
        </w:tc>
      </w:tr>
      <w:tr w:rsidR="00650A82" w:rsidRPr="00AA2937" w14:paraId="57097C24" w14:textId="77777777" w:rsidTr="00650A82">
        <w:trPr>
          <w:trHeight w:val="227"/>
        </w:trPr>
        <w:tc>
          <w:tcPr>
            <w:tcW w:w="1668" w:type="dxa"/>
          </w:tcPr>
          <w:p w14:paraId="490967C0"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- 39100</w:t>
            </w:r>
          </w:p>
        </w:tc>
        <w:tc>
          <w:tcPr>
            <w:tcW w:w="6945" w:type="dxa"/>
          </w:tcPr>
          <w:p w14:paraId="08DE0BA4"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INFRACCIONES URBANISTICAS</w:t>
            </w:r>
          </w:p>
        </w:tc>
        <w:tc>
          <w:tcPr>
            <w:tcW w:w="2268" w:type="dxa"/>
          </w:tcPr>
          <w:p w14:paraId="497152B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43.600,61 €</w:t>
            </w:r>
          </w:p>
        </w:tc>
        <w:tc>
          <w:tcPr>
            <w:tcW w:w="2268" w:type="dxa"/>
          </w:tcPr>
          <w:p w14:paraId="1B7F22E7"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776ACB6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43.600,61 €</w:t>
            </w:r>
          </w:p>
        </w:tc>
      </w:tr>
      <w:tr w:rsidR="00650A82" w:rsidRPr="00AA2937" w14:paraId="6F12910F" w14:textId="77777777" w:rsidTr="00650A82">
        <w:trPr>
          <w:trHeight w:val="227"/>
        </w:trPr>
        <w:tc>
          <w:tcPr>
            <w:tcW w:w="1668" w:type="dxa"/>
          </w:tcPr>
          <w:p w14:paraId="21EC4F91"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- 39120</w:t>
            </w:r>
          </w:p>
        </w:tc>
        <w:tc>
          <w:tcPr>
            <w:tcW w:w="6945" w:type="dxa"/>
          </w:tcPr>
          <w:p w14:paraId="01B52307"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MULTAS</w:t>
            </w:r>
          </w:p>
        </w:tc>
        <w:tc>
          <w:tcPr>
            <w:tcW w:w="2268" w:type="dxa"/>
          </w:tcPr>
          <w:p w14:paraId="1D0D839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189.198,23 €</w:t>
            </w:r>
          </w:p>
        </w:tc>
        <w:tc>
          <w:tcPr>
            <w:tcW w:w="2268" w:type="dxa"/>
          </w:tcPr>
          <w:p w14:paraId="2A7EB6C4"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1.130,04 €</w:t>
            </w:r>
          </w:p>
        </w:tc>
        <w:tc>
          <w:tcPr>
            <w:tcW w:w="2127" w:type="dxa"/>
          </w:tcPr>
          <w:p w14:paraId="5A36456F"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188.068,19 €</w:t>
            </w:r>
          </w:p>
        </w:tc>
      </w:tr>
      <w:tr w:rsidR="00650A82" w:rsidRPr="00AA2937" w14:paraId="73A287FC" w14:textId="77777777" w:rsidTr="00650A82">
        <w:trPr>
          <w:trHeight w:val="227"/>
        </w:trPr>
        <w:tc>
          <w:tcPr>
            <w:tcW w:w="1668" w:type="dxa"/>
          </w:tcPr>
          <w:p w14:paraId="3653CF35"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- 39190</w:t>
            </w:r>
          </w:p>
        </w:tc>
        <w:tc>
          <w:tcPr>
            <w:tcW w:w="6945" w:type="dxa"/>
          </w:tcPr>
          <w:p w14:paraId="4840E751"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MULTAS SEGURIDAD CIUDADANA</w:t>
            </w:r>
          </w:p>
        </w:tc>
        <w:tc>
          <w:tcPr>
            <w:tcW w:w="2268" w:type="dxa"/>
          </w:tcPr>
          <w:p w14:paraId="7CF6D7B4"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15.252,21 €</w:t>
            </w:r>
          </w:p>
        </w:tc>
        <w:tc>
          <w:tcPr>
            <w:tcW w:w="2268" w:type="dxa"/>
          </w:tcPr>
          <w:p w14:paraId="24BE06F5"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91DB481"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15.252,21 €</w:t>
            </w:r>
          </w:p>
        </w:tc>
      </w:tr>
      <w:tr w:rsidR="00650A82" w:rsidRPr="00AA2937" w14:paraId="7B731D1A" w14:textId="77777777" w:rsidTr="00650A82">
        <w:trPr>
          <w:trHeight w:val="227"/>
        </w:trPr>
        <w:tc>
          <w:tcPr>
            <w:tcW w:w="1668" w:type="dxa"/>
          </w:tcPr>
          <w:p w14:paraId="3D47C78E"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- 39210</w:t>
            </w:r>
          </w:p>
        </w:tc>
        <w:tc>
          <w:tcPr>
            <w:tcW w:w="6945" w:type="dxa"/>
          </w:tcPr>
          <w:p w14:paraId="05BF79EA"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RECARGOS APREMIOS EJECUTIVA</w:t>
            </w:r>
          </w:p>
        </w:tc>
        <w:tc>
          <w:tcPr>
            <w:tcW w:w="2268" w:type="dxa"/>
          </w:tcPr>
          <w:p w14:paraId="1DB4CBF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327.988,77 €</w:t>
            </w:r>
          </w:p>
        </w:tc>
        <w:tc>
          <w:tcPr>
            <w:tcW w:w="2268" w:type="dxa"/>
          </w:tcPr>
          <w:p w14:paraId="3C029BC7"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4B1EE63A"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327.988,77 €</w:t>
            </w:r>
          </w:p>
        </w:tc>
      </w:tr>
      <w:tr w:rsidR="00650A82" w:rsidRPr="00AA2937" w14:paraId="31B35252" w14:textId="77777777" w:rsidTr="00650A82">
        <w:trPr>
          <w:trHeight w:val="227"/>
        </w:trPr>
        <w:tc>
          <w:tcPr>
            <w:tcW w:w="1668" w:type="dxa"/>
          </w:tcPr>
          <w:p w14:paraId="0A306D14"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- 393</w:t>
            </w:r>
          </w:p>
        </w:tc>
        <w:tc>
          <w:tcPr>
            <w:tcW w:w="6945" w:type="dxa"/>
          </w:tcPr>
          <w:p w14:paraId="7ED54AD7"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INTERESES DE DEMORA</w:t>
            </w:r>
          </w:p>
        </w:tc>
        <w:tc>
          <w:tcPr>
            <w:tcW w:w="2268" w:type="dxa"/>
          </w:tcPr>
          <w:p w14:paraId="57A50B3F"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139.921,51 €</w:t>
            </w:r>
          </w:p>
        </w:tc>
        <w:tc>
          <w:tcPr>
            <w:tcW w:w="2268" w:type="dxa"/>
          </w:tcPr>
          <w:p w14:paraId="71AD5483"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1.333,35 €</w:t>
            </w:r>
          </w:p>
        </w:tc>
        <w:tc>
          <w:tcPr>
            <w:tcW w:w="2127" w:type="dxa"/>
          </w:tcPr>
          <w:p w14:paraId="2190239F"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138.588,16 €</w:t>
            </w:r>
          </w:p>
        </w:tc>
      </w:tr>
      <w:tr w:rsidR="00650A82" w:rsidRPr="00AA2937" w14:paraId="7452B577" w14:textId="77777777" w:rsidTr="00650A82">
        <w:trPr>
          <w:trHeight w:val="227"/>
        </w:trPr>
        <w:tc>
          <w:tcPr>
            <w:tcW w:w="1668" w:type="dxa"/>
          </w:tcPr>
          <w:p w14:paraId="4769D92C"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- 394</w:t>
            </w:r>
          </w:p>
        </w:tc>
        <w:tc>
          <w:tcPr>
            <w:tcW w:w="6945" w:type="dxa"/>
          </w:tcPr>
          <w:p w14:paraId="42BD4E77"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COSTAS DE PROCEDIMIENTO</w:t>
            </w:r>
          </w:p>
        </w:tc>
        <w:tc>
          <w:tcPr>
            <w:tcW w:w="2268" w:type="dxa"/>
          </w:tcPr>
          <w:p w14:paraId="73781121"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33.021,24 €</w:t>
            </w:r>
          </w:p>
        </w:tc>
        <w:tc>
          <w:tcPr>
            <w:tcW w:w="2268" w:type="dxa"/>
          </w:tcPr>
          <w:p w14:paraId="60362063"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17856A7B"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33.021,24 €</w:t>
            </w:r>
          </w:p>
        </w:tc>
      </w:tr>
      <w:tr w:rsidR="00650A82" w:rsidRPr="00AA2937" w14:paraId="38ED9B4C" w14:textId="77777777" w:rsidTr="00650A82">
        <w:trPr>
          <w:trHeight w:val="227"/>
        </w:trPr>
        <w:tc>
          <w:tcPr>
            <w:tcW w:w="1668" w:type="dxa"/>
          </w:tcPr>
          <w:p w14:paraId="24088CB2"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- 398</w:t>
            </w:r>
          </w:p>
        </w:tc>
        <w:tc>
          <w:tcPr>
            <w:tcW w:w="6945" w:type="dxa"/>
          </w:tcPr>
          <w:p w14:paraId="770A42E1"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REINTEGRO RECLAMACIONES ACCIDENTES V.P.</w:t>
            </w:r>
          </w:p>
        </w:tc>
        <w:tc>
          <w:tcPr>
            <w:tcW w:w="2268" w:type="dxa"/>
          </w:tcPr>
          <w:p w14:paraId="5FB4B71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32E1934D"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12DCBA8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205C4C07" w14:textId="77777777" w:rsidTr="00650A82">
        <w:trPr>
          <w:trHeight w:val="227"/>
        </w:trPr>
        <w:tc>
          <w:tcPr>
            <w:tcW w:w="1668" w:type="dxa"/>
          </w:tcPr>
          <w:p w14:paraId="0E6B97EA"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- 399</w:t>
            </w:r>
          </w:p>
        </w:tc>
        <w:tc>
          <w:tcPr>
            <w:tcW w:w="6945" w:type="dxa"/>
          </w:tcPr>
          <w:p w14:paraId="50AFB5A9"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Otros ingresos diversos (EJECUCIONES SUBSIDIARIAS POR LIMPIEZA DE SOLARES)</w:t>
            </w:r>
          </w:p>
        </w:tc>
        <w:tc>
          <w:tcPr>
            <w:tcW w:w="2268" w:type="dxa"/>
          </w:tcPr>
          <w:p w14:paraId="7FD9036F"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4365C0DF"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31A4F51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1D1CFF70" w14:textId="77777777" w:rsidTr="00650A82">
        <w:trPr>
          <w:trHeight w:val="227"/>
        </w:trPr>
        <w:tc>
          <w:tcPr>
            <w:tcW w:w="1668" w:type="dxa"/>
          </w:tcPr>
          <w:p w14:paraId="0FDD7100"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- 39900</w:t>
            </w:r>
          </w:p>
        </w:tc>
        <w:tc>
          <w:tcPr>
            <w:tcW w:w="6945" w:type="dxa"/>
          </w:tcPr>
          <w:p w14:paraId="3D44D947"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EJECUCIONES SUBSIDIARIAS DE LIMPIEZA DE SOLARES</w:t>
            </w:r>
          </w:p>
        </w:tc>
        <w:tc>
          <w:tcPr>
            <w:tcW w:w="2268" w:type="dxa"/>
          </w:tcPr>
          <w:p w14:paraId="15504F30"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44FAA879"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5F1E0119"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6E63DFA6" w14:textId="77777777" w:rsidTr="00650A82">
        <w:trPr>
          <w:trHeight w:val="227"/>
        </w:trPr>
        <w:tc>
          <w:tcPr>
            <w:tcW w:w="1668" w:type="dxa"/>
          </w:tcPr>
          <w:p w14:paraId="7C803FFA"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- 39901</w:t>
            </w:r>
          </w:p>
        </w:tc>
        <w:tc>
          <w:tcPr>
            <w:tcW w:w="6945" w:type="dxa"/>
          </w:tcPr>
          <w:p w14:paraId="5F236749"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SUPLIDOS GASTOS DE PERSONAL ADSCRITO</w:t>
            </w:r>
          </w:p>
        </w:tc>
        <w:tc>
          <w:tcPr>
            <w:tcW w:w="2268" w:type="dxa"/>
          </w:tcPr>
          <w:p w14:paraId="6C3E32F5"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28.904,08 €</w:t>
            </w:r>
          </w:p>
        </w:tc>
        <w:tc>
          <w:tcPr>
            <w:tcW w:w="2268" w:type="dxa"/>
          </w:tcPr>
          <w:p w14:paraId="2935E03C"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12E821C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28.904,08 €</w:t>
            </w:r>
          </w:p>
        </w:tc>
      </w:tr>
      <w:tr w:rsidR="00650A82" w:rsidRPr="00AA2937" w14:paraId="656A848B" w14:textId="77777777" w:rsidTr="00650A82">
        <w:trPr>
          <w:trHeight w:val="227"/>
        </w:trPr>
        <w:tc>
          <w:tcPr>
            <w:tcW w:w="1668" w:type="dxa"/>
          </w:tcPr>
          <w:p w14:paraId="0887CAC9"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- 39905</w:t>
            </w:r>
          </w:p>
        </w:tc>
        <w:tc>
          <w:tcPr>
            <w:tcW w:w="6945" w:type="dxa"/>
          </w:tcPr>
          <w:p w14:paraId="5C7B2EA6"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COSTAS, INDEMNIZACIONES JUDIC. Y OTRAS</w:t>
            </w:r>
          </w:p>
        </w:tc>
        <w:tc>
          <w:tcPr>
            <w:tcW w:w="2268" w:type="dxa"/>
          </w:tcPr>
          <w:p w14:paraId="7CB987E5"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8.066,88 €</w:t>
            </w:r>
          </w:p>
        </w:tc>
        <w:tc>
          <w:tcPr>
            <w:tcW w:w="2268" w:type="dxa"/>
          </w:tcPr>
          <w:p w14:paraId="749F441D"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1D050A58"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8.066,88 €</w:t>
            </w:r>
          </w:p>
        </w:tc>
      </w:tr>
      <w:tr w:rsidR="00650A82" w:rsidRPr="00AA2937" w14:paraId="06E7AE87" w14:textId="77777777" w:rsidTr="00650A82">
        <w:trPr>
          <w:trHeight w:val="227"/>
        </w:trPr>
        <w:tc>
          <w:tcPr>
            <w:tcW w:w="1668" w:type="dxa"/>
          </w:tcPr>
          <w:p w14:paraId="426BB9A3"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- 39907</w:t>
            </w:r>
          </w:p>
        </w:tc>
        <w:tc>
          <w:tcPr>
            <w:tcW w:w="6945" w:type="dxa"/>
          </w:tcPr>
          <w:p w14:paraId="39BD86B2"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INGRESOS RECICLAJE PRODUCTOS SUCEPTIBLES</w:t>
            </w:r>
          </w:p>
        </w:tc>
        <w:tc>
          <w:tcPr>
            <w:tcW w:w="2268" w:type="dxa"/>
          </w:tcPr>
          <w:p w14:paraId="36E52465"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5.000,00 €</w:t>
            </w:r>
          </w:p>
        </w:tc>
        <w:tc>
          <w:tcPr>
            <w:tcW w:w="2268" w:type="dxa"/>
          </w:tcPr>
          <w:p w14:paraId="0FB20658"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3BAA14AB"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5.000,00 €</w:t>
            </w:r>
          </w:p>
        </w:tc>
      </w:tr>
      <w:tr w:rsidR="00650A82" w:rsidRPr="00AA2937" w14:paraId="7024A38C" w14:textId="77777777" w:rsidTr="00650A82">
        <w:trPr>
          <w:trHeight w:val="227"/>
        </w:trPr>
        <w:tc>
          <w:tcPr>
            <w:tcW w:w="1668" w:type="dxa"/>
          </w:tcPr>
          <w:p w14:paraId="011F32AF"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- 39908</w:t>
            </w:r>
          </w:p>
        </w:tc>
        <w:tc>
          <w:tcPr>
            <w:tcW w:w="6945" w:type="dxa"/>
          </w:tcPr>
          <w:p w14:paraId="24E81B8C"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REINTEGRO DE AVALES</w:t>
            </w:r>
          </w:p>
        </w:tc>
        <w:tc>
          <w:tcPr>
            <w:tcW w:w="2268" w:type="dxa"/>
          </w:tcPr>
          <w:p w14:paraId="777597A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75471C05"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440ADF48"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3FD7000B" w14:textId="77777777" w:rsidTr="00650A82">
        <w:trPr>
          <w:trHeight w:val="227"/>
        </w:trPr>
        <w:tc>
          <w:tcPr>
            <w:tcW w:w="1668" w:type="dxa"/>
          </w:tcPr>
          <w:p w14:paraId="48A31C42"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- 42000</w:t>
            </w:r>
          </w:p>
        </w:tc>
        <w:tc>
          <w:tcPr>
            <w:tcW w:w="6945" w:type="dxa"/>
          </w:tcPr>
          <w:p w14:paraId="347FE71F"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PARTICIP.TRIB.DEL ESTADO VARIABLES GARAN</w:t>
            </w:r>
          </w:p>
        </w:tc>
        <w:tc>
          <w:tcPr>
            <w:tcW w:w="2268" w:type="dxa"/>
          </w:tcPr>
          <w:p w14:paraId="29D24D41"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10.989.091,73 €</w:t>
            </w:r>
          </w:p>
        </w:tc>
        <w:tc>
          <w:tcPr>
            <w:tcW w:w="2268" w:type="dxa"/>
          </w:tcPr>
          <w:p w14:paraId="03EA8AE9"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57DFCD6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10.989.091,73 €</w:t>
            </w:r>
          </w:p>
        </w:tc>
      </w:tr>
      <w:tr w:rsidR="00650A82" w:rsidRPr="00AA2937" w14:paraId="07EDF036" w14:textId="77777777" w:rsidTr="00650A82">
        <w:trPr>
          <w:trHeight w:val="227"/>
        </w:trPr>
        <w:tc>
          <w:tcPr>
            <w:tcW w:w="1668" w:type="dxa"/>
          </w:tcPr>
          <w:p w14:paraId="36297EDD"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- 42020</w:t>
            </w:r>
          </w:p>
        </w:tc>
        <w:tc>
          <w:tcPr>
            <w:tcW w:w="6945" w:type="dxa"/>
          </w:tcPr>
          <w:p w14:paraId="70F4A818"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COMPENSACION IAE LEY 51/2002 Y 22/2005</w:t>
            </w:r>
          </w:p>
        </w:tc>
        <w:tc>
          <w:tcPr>
            <w:tcW w:w="2268" w:type="dxa"/>
          </w:tcPr>
          <w:p w14:paraId="74E18951"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300.047,65 €</w:t>
            </w:r>
          </w:p>
        </w:tc>
        <w:tc>
          <w:tcPr>
            <w:tcW w:w="2268" w:type="dxa"/>
          </w:tcPr>
          <w:p w14:paraId="0B5DD826"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A39D6B0"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300.047,65 €</w:t>
            </w:r>
          </w:p>
        </w:tc>
      </w:tr>
      <w:tr w:rsidR="00650A82" w:rsidRPr="00AA2937" w14:paraId="78DB84F7" w14:textId="77777777" w:rsidTr="00650A82">
        <w:trPr>
          <w:trHeight w:val="227"/>
        </w:trPr>
        <w:tc>
          <w:tcPr>
            <w:tcW w:w="1668" w:type="dxa"/>
          </w:tcPr>
          <w:p w14:paraId="4E250C07"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- 42021</w:t>
            </w:r>
          </w:p>
        </w:tc>
        <w:tc>
          <w:tcPr>
            <w:tcW w:w="6945" w:type="dxa"/>
          </w:tcPr>
          <w:p w14:paraId="7E4B3C29"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SUBV. ESTADO COMP. IBI CENTROS CONCERTA</w:t>
            </w:r>
          </w:p>
        </w:tc>
        <w:tc>
          <w:tcPr>
            <w:tcW w:w="2268" w:type="dxa"/>
          </w:tcPr>
          <w:p w14:paraId="274FE60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62.243,21 €</w:t>
            </w:r>
          </w:p>
        </w:tc>
        <w:tc>
          <w:tcPr>
            <w:tcW w:w="2268" w:type="dxa"/>
          </w:tcPr>
          <w:p w14:paraId="3F37B0F8"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568CF68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62.243,21 €</w:t>
            </w:r>
          </w:p>
        </w:tc>
      </w:tr>
      <w:tr w:rsidR="00650A82" w:rsidRPr="00AA2937" w14:paraId="746B9551" w14:textId="77777777" w:rsidTr="00650A82">
        <w:trPr>
          <w:trHeight w:val="227"/>
        </w:trPr>
        <w:tc>
          <w:tcPr>
            <w:tcW w:w="1668" w:type="dxa"/>
          </w:tcPr>
          <w:p w14:paraId="188900B4"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- 42022</w:t>
            </w:r>
          </w:p>
        </w:tc>
        <w:tc>
          <w:tcPr>
            <w:tcW w:w="6945" w:type="dxa"/>
          </w:tcPr>
          <w:p w14:paraId="5AECAE5D" w14:textId="77777777" w:rsidR="00AF759A" w:rsidRPr="00AA2937" w:rsidRDefault="00650A82" w:rsidP="00650A82">
            <w:pPr>
              <w:autoSpaceDE w:val="0"/>
              <w:autoSpaceDN w:val="0"/>
              <w:adjustRightInd w:val="0"/>
              <w:rPr>
                <w:rFonts w:ascii="Arial" w:hAnsi="Arial" w:cs="Arial"/>
                <w:sz w:val="14"/>
                <w:szCs w:val="14"/>
              </w:rPr>
            </w:pPr>
            <w:proofErr w:type="spellStart"/>
            <w:r w:rsidRPr="00AA2937">
              <w:rPr>
                <w:rFonts w:ascii="Arial" w:hAnsi="Arial" w:cs="Arial"/>
                <w:sz w:val="14"/>
                <w:szCs w:val="14"/>
              </w:rPr>
              <w:t>Compensac</w:t>
            </w:r>
            <w:proofErr w:type="spellEnd"/>
            <w:r w:rsidRPr="00AA2937">
              <w:rPr>
                <w:rFonts w:ascii="Arial" w:hAnsi="Arial" w:cs="Arial"/>
                <w:sz w:val="14"/>
                <w:szCs w:val="14"/>
              </w:rPr>
              <w:t xml:space="preserve">. I.A.E Cuotas </w:t>
            </w:r>
            <w:proofErr w:type="spellStart"/>
            <w:r w:rsidRPr="00AA2937">
              <w:rPr>
                <w:rFonts w:ascii="Arial" w:hAnsi="Arial" w:cs="Arial"/>
                <w:sz w:val="14"/>
                <w:szCs w:val="14"/>
              </w:rPr>
              <w:t>Nac.Telf.movil</w:t>
            </w:r>
            <w:proofErr w:type="spellEnd"/>
          </w:p>
        </w:tc>
        <w:tc>
          <w:tcPr>
            <w:tcW w:w="2268" w:type="dxa"/>
          </w:tcPr>
          <w:p w14:paraId="44EA0FB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626A72FD"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8CA4FF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42E18EC1" w14:textId="77777777" w:rsidTr="00650A82">
        <w:trPr>
          <w:trHeight w:val="227"/>
        </w:trPr>
        <w:tc>
          <w:tcPr>
            <w:tcW w:w="1668" w:type="dxa"/>
          </w:tcPr>
          <w:p w14:paraId="5E4C40A8"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- 42090</w:t>
            </w:r>
          </w:p>
        </w:tc>
        <w:tc>
          <w:tcPr>
            <w:tcW w:w="6945" w:type="dxa"/>
          </w:tcPr>
          <w:p w14:paraId="2E594D2A"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Otras transferencias corrientes de la Administración General</w:t>
            </w:r>
          </w:p>
        </w:tc>
        <w:tc>
          <w:tcPr>
            <w:tcW w:w="2268" w:type="dxa"/>
          </w:tcPr>
          <w:p w14:paraId="32F21FD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134.138,37 €</w:t>
            </w:r>
          </w:p>
        </w:tc>
        <w:tc>
          <w:tcPr>
            <w:tcW w:w="2268" w:type="dxa"/>
          </w:tcPr>
          <w:p w14:paraId="0DBB93C8"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702126F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134.138,37 €</w:t>
            </w:r>
          </w:p>
        </w:tc>
      </w:tr>
      <w:tr w:rsidR="00650A82" w:rsidRPr="00AA2937" w14:paraId="402E80B9" w14:textId="77777777" w:rsidTr="00650A82">
        <w:trPr>
          <w:trHeight w:val="227"/>
        </w:trPr>
        <w:tc>
          <w:tcPr>
            <w:tcW w:w="1668" w:type="dxa"/>
          </w:tcPr>
          <w:p w14:paraId="622E49AB"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- 45080</w:t>
            </w:r>
          </w:p>
        </w:tc>
        <w:tc>
          <w:tcPr>
            <w:tcW w:w="6945" w:type="dxa"/>
          </w:tcPr>
          <w:p w14:paraId="24CD10DF"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OTRAS SUBVENCIONES VARIAS</w:t>
            </w:r>
          </w:p>
        </w:tc>
        <w:tc>
          <w:tcPr>
            <w:tcW w:w="2268" w:type="dxa"/>
          </w:tcPr>
          <w:p w14:paraId="6A0CF621"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1.059.958,83 €</w:t>
            </w:r>
          </w:p>
        </w:tc>
        <w:tc>
          <w:tcPr>
            <w:tcW w:w="2268" w:type="dxa"/>
          </w:tcPr>
          <w:p w14:paraId="0E4B35E5"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173.536,53 €</w:t>
            </w:r>
          </w:p>
        </w:tc>
        <w:tc>
          <w:tcPr>
            <w:tcW w:w="2127" w:type="dxa"/>
          </w:tcPr>
          <w:p w14:paraId="765F46DD"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886.422,30 €</w:t>
            </w:r>
          </w:p>
        </w:tc>
      </w:tr>
      <w:tr w:rsidR="00650A82" w:rsidRPr="00AA2937" w14:paraId="7087FE03" w14:textId="77777777" w:rsidTr="00650A82">
        <w:trPr>
          <w:trHeight w:val="227"/>
        </w:trPr>
        <w:tc>
          <w:tcPr>
            <w:tcW w:w="1668" w:type="dxa"/>
          </w:tcPr>
          <w:p w14:paraId="530D1D89"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- 45102</w:t>
            </w:r>
          </w:p>
        </w:tc>
        <w:tc>
          <w:tcPr>
            <w:tcW w:w="6945" w:type="dxa"/>
          </w:tcPr>
          <w:p w14:paraId="3932F2ED"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SUBVENCIONES SERVICIOS SOCIALES</w:t>
            </w:r>
          </w:p>
        </w:tc>
        <w:tc>
          <w:tcPr>
            <w:tcW w:w="2268" w:type="dxa"/>
          </w:tcPr>
          <w:p w14:paraId="729E45F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966.015,12 €</w:t>
            </w:r>
          </w:p>
        </w:tc>
        <w:tc>
          <w:tcPr>
            <w:tcW w:w="2268" w:type="dxa"/>
          </w:tcPr>
          <w:p w14:paraId="3CEFD739"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20.429,66 €</w:t>
            </w:r>
          </w:p>
        </w:tc>
        <w:tc>
          <w:tcPr>
            <w:tcW w:w="2127" w:type="dxa"/>
          </w:tcPr>
          <w:p w14:paraId="5820772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945.585,46 €</w:t>
            </w:r>
          </w:p>
        </w:tc>
      </w:tr>
      <w:tr w:rsidR="00650A82" w:rsidRPr="00AA2937" w14:paraId="7DBC07DE" w14:textId="77777777" w:rsidTr="00650A82">
        <w:trPr>
          <w:trHeight w:val="227"/>
        </w:trPr>
        <w:tc>
          <w:tcPr>
            <w:tcW w:w="1668" w:type="dxa"/>
          </w:tcPr>
          <w:p w14:paraId="2C28BA0B"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- 45103</w:t>
            </w:r>
          </w:p>
        </w:tc>
        <w:tc>
          <w:tcPr>
            <w:tcW w:w="6945" w:type="dxa"/>
          </w:tcPr>
          <w:p w14:paraId="317602B3"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SUBVENCION ATENCION TEMPRANA</w:t>
            </w:r>
          </w:p>
        </w:tc>
        <w:tc>
          <w:tcPr>
            <w:tcW w:w="2268" w:type="dxa"/>
          </w:tcPr>
          <w:p w14:paraId="17526A8A"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244.212,13 €</w:t>
            </w:r>
          </w:p>
        </w:tc>
        <w:tc>
          <w:tcPr>
            <w:tcW w:w="2268" w:type="dxa"/>
          </w:tcPr>
          <w:p w14:paraId="4FCDFDFC"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C957BD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244.212,13 €</w:t>
            </w:r>
          </w:p>
        </w:tc>
      </w:tr>
      <w:tr w:rsidR="00650A82" w:rsidRPr="00AA2937" w14:paraId="5B8A825E" w14:textId="77777777" w:rsidTr="00650A82">
        <w:trPr>
          <w:trHeight w:val="227"/>
        </w:trPr>
        <w:tc>
          <w:tcPr>
            <w:tcW w:w="1668" w:type="dxa"/>
          </w:tcPr>
          <w:p w14:paraId="3186D506"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- 463</w:t>
            </w:r>
          </w:p>
        </w:tc>
        <w:tc>
          <w:tcPr>
            <w:tcW w:w="6945" w:type="dxa"/>
          </w:tcPr>
          <w:p w14:paraId="1CA706F2"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SUBVENCIONES FEDERACION DE MUNICIPIOS</w:t>
            </w:r>
          </w:p>
        </w:tc>
        <w:tc>
          <w:tcPr>
            <w:tcW w:w="2268" w:type="dxa"/>
          </w:tcPr>
          <w:p w14:paraId="4EC23B7E"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0C7138DA"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6E9EC22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74B739E0" w14:textId="77777777" w:rsidTr="00650A82">
        <w:trPr>
          <w:trHeight w:val="227"/>
        </w:trPr>
        <w:tc>
          <w:tcPr>
            <w:tcW w:w="1668" w:type="dxa"/>
          </w:tcPr>
          <w:p w14:paraId="6BB83F44"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- 470</w:t>
            </w:r>
          </w:p>
        </w:tc>
        <w:tc>
          <w:tcPr>
            <w:tcW w:w="6945" w:type="dxa"/>
          </w:tcPr>
          <w:p w14:paraId="165FFBDB"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SUBVENCIONES PROCEDENTES DE EMPRESAS PRIVADAS</w:t>
            </w:r>
          </w:p>
        </w:tc>
        <w:tc>
          <w:tcPr>
            <w:tcW w:w="2268" w:type="dxa"/>
          </w:tcPr>
          <w:p w14:paraId="7B4DC69D"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15.000,00 €</w:t>
            </w:r>
          </w:p>
        </w:tc>
        <w:tc>
          <w:tcPr>
            <w:tcW w:w="2268" w:type="dxa"/>
          </w:tcPr>
          <w:p w14:paraId="71C96EDE"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57AF21F9"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15.000,00 €</w:t>
            </w:r>
          </w:p>
        </w:tc>
      </w:tr>
      <w:tr w:rsidR="00650A82" w:rsidRPr="00AA2937" w14:paraId="257B73B6" w14:textId="77777777" w:rsidTr="00650A82">
        <w:trPr>
          <w:trHeight w:val="227"/>
        </w:trPr>
        <w:tc>
          <w:tcPr>
            <w:tcW w:w="1668" w:type="dxa"/>
          </w:tcPr>
          <w:p w14:paraId="34344036"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- 48</w:t>
            </w:r>
          </w:p>
        </w:tc>
        <w:tc>
          <w:tcPr>
            <w:tcW w:w="6945" w:type="dxa"/>
          </w:tcPr>
          <w:p w14:paraId="53901894"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INGRESOS POR LEGADO</w:t>
            </w:r>
          </w:p>
        </w:tc>
        <w:tc>
          <w:tcPr>
            <w:tcW w:w="2268" w:type="dxa"/>
          </w:tcPr>
          <w:p w14:paraId="5A0BD21C"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12886F0A"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1718979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2B9A34CA" w14:textId="77777777" w:rsidTr="00650A82">
        <w:trPr>
          <w:trHeight w:val="227"/>
        </w:trPr>
        <w:tc>
          <w:tcPr>
            <w:tcW w:w="1668" w:type="dxa"/>
          </w:tcPr>
          <w:p w14:paraId="0C12E563"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- 52</w:t>
            </w:r>
          </w:p>
        </w:tc>
        <w:tc>
          <w:tcPr>
            <w:tcW w:w="6945" w:type="dxa"/>
          </w:tcPr>
          <w:p w14:paraId="4BF6B964"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INTERESES BANCARIOS</w:t>
            </w:r>
          </w:p>
        </w:tc>
        <w:tc>
          <w:tcPr>
            <w:tcW w:w="2268" w:type="dxa"/>
          </w:tcPr>
          <w:p w14:paraId="53331488"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266.184,05 €</w:t>
            </w:r>
          </w:p>
        </w:tc>
        <w:tc>
          <w:tcPr>
            <w:tcW w:w="2268" w:type="dxa"/>
          </w:tcPr>
          <w:p w14:paraId="69A79220"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5C9DC4F8"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266.184,05 €</w:t>
            </w:r>
          </w:p>
        </w:tc>
      </w:tr>
      <w:tr w:rsidR="00650A82" w:rsidRPr="00AA2937" w14:paraId="0D1B07F9" w14:textId="77777777" w:rsidTr="00650A82">
        <w:trPr>
          <w:trHeight w:val="227"/>
        </w:trPr>
        <w:tc>
          <w:tcPr>
            <w:tcW w:w="1668" w:type="dxa"/>
          </w:tcPr>
          <w:p w14:paraId="55E7E2ED"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- 54101</w:t>
            </w:r>
          </w:p>
        </w:tc>
        <w:tc>
          <w:tcPr>
            <w:tcW w:w="6945" w:type="dxa"/>
          </w:tcPr>
          <w:p w14:paraId="3BF98B1E"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ARRENDAMIENTO LOCALES MUNICIPALES</w:t>
            </w:r>
          </w:p>
        </w:tc>
        <w:tc>
          <w:tcPr>
            <w:tcW w:w="2268" w:type="dxa"/>
          </w:tcPr>
          <w:p w14:paraId="6F5AE2C0"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11.460,61 €</w:t>
            </w:r>
          </w:p>
        </w:tc>
        <w:tc>
          <w:tcPr>
            <w:tcW w:w="2268" w:type="dxa"/>
          </w:tcPr>
          <w:p w14:paraId="0CB9CC53"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4EE04745"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11.460,61 €</w:t>
            </w:r>
          </w:p>
        </w:tc>
      </w:tr>
      <w:tr w:rsidR="00650A82" w:rsidRPr="00AA2937" w14:paraId="07B6FAC6" w14:textId="77777777" w:rsidTr="00650A82">
        <w:trPr>
          <w:trHeight w:val="227"/>
        </w:trPr>
        <w:tc>
          <w:tcPr>
            <w:tcW w:w="1668" w:type="dxa"/>
          </w:tcPr>
          <w:p w14:paraId="610D9021"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- 54102</w:t>
            </w:r>
          </w:p>
        </w:tc>
        <w:tc>
          <w:tcPr>
            <w:tcW w:w="6945" w:type="dxa"/>
          </w:tcPr>
          <w:p w14:paraId="605F366D"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ARRENDAMIENTO CAFETERIA AUDITORIO</w:t>
            </w:r>
          </w:p>
        </w:tc>
        <w:tc>
          <w:tcPr>
            <w:tcW w:w="2268" w:type="dxa"/>
          </w:tcPr>
          <w:p w14:paraId="3FB7D7C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10.909,08 €</w:t>
            </w:r>
          </w:p>
        </w:tc>
        <w:tc>
          <w:tcPr>
            <w:tcW w:w="2268" w:type="dxa"/>
          </w:tcPr>
          <w:p w14:paraId="0ADDC184"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78559EB8"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10.909,08 €</w:t>
            </w:r>
          </w:p>
        </w:tc>
      </w:tr>
      <w:tr w:rsidR="00650A82" w:rsidRPr="00AA2937" w14:paraId="183A2D9F" w14:textId="77777777" w:rsidTr="00650A82">
        <w:trPr>
          <w:trHeight w:val="227"/>
        </w:trPr>
        <w:tc>
          <w:tcPr>
            <w:tcW w:w="1668" w:type="dxa"/>
          </w:tcPr>
          <w:p w14:paraId="11BF3036"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- 550</w:t>
            </w:r>
          </w:p>
        </w:tc>
        <w:tc>
          <w:tcPr>
            <w:tcW w:w="6945" w:type="dxa"/>
          </w:tcPr>
          <w:p w14:paraId="6EA93685"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CANON CONCESIONES ADMINISTRATIVAS</w:t>
            </w:r>
          </w:p>
        </w:tc>
        <w:tc>
          <w:tcPr>
            <w:tcW w:w="2268" w:type="dxa"/>
          </w:tcPr>
          <w:p w14:paraId="6C9D814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182.693,77 €</w:t>
            </w:r>
          </w:p>
        </w:tc>
        <w:tc>
          <w:tcPr>
            <w:tcW w:w="2268" w:type="dxa"/>
          </w:tcPr>
          <w:p w14:paraId="71756F76"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4141E6A5"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182.693,77 €</w:t>
            </w:r>
          </w:p>
        </w:tc>
      </w:tr>
      <w:tr w:rsidR="00650A82" w:rsidRPr="00AA2937" w14:paraId="053920D6" w14:textId="77777777" w:rsidTr="00650A82">
        <w:trPr>
          <w:trHeight w:val="227"/>
        </w:trPr>
        <w:tc>
          <w:tcPr>
            <w:tcW w:w="1668" w:type="dxa"/>
          </w:tcPr>
          <w:p w14:paraId="0AF4F2E6"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lastRenderedPageBreak/>
              <w:t>2024 -   - 600</w:t>
            </w:r>
          </w:p>
        </w:tc>
        <w:tc>
          <w:tcPr>
            <w:tcW w:w="6945" w:type="dxa"/>
          </w:tcPr>
          <w:p w14:paraId="721715A1"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VENTA DE SOLARES</w:t>
            </w:r>
          </w:p>
        </w:tc>
        <w:tc>
          <w:tcPr>
            <w:tcW w:w="2268" w:type="dxa"/>
          </w:tcPr>
          <w:p w14:paraId="7AA5A48A"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741.956,46 €</w:t>
            </w:r>
          </w:p>
        </w:tc>
        <w:tc>
          <w:tcPr>
            <w:tcW w:w="2268" w:type="dxa"/>
          </w:tcPr>
          <w:p w14:paraId="3FA6476E"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690F2631"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741.956,46 €</w:t>
            </w:r>
          </w:p>
        </w:tc>
      </w:tr>
      <w:tr w:rsidR="00650A82" w:rsidRPr="00AA2937" w14:paraId="7B35C3C2" w14:textId="77777777" w:rsidTr="00650A82">
        <w:trPr>
          <w:trHeight w:val="227"/>
        </w:trPr>
        <w:tc>
          <w:tcPr>
            <w:tcW w:w="1668" w:type="dxa"/>
          </w:tcPr>
          <w:p w14:paraId="7BAD6EF5"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- 720</w:t>
            </w:r>
          </w:p>
        </w:tc>
        <w:tc>
          <w:tcPr>
            <w:tcW w:w="6945" w:type="dxa"/>
          </w:tcPr>
          <w:p w14:paraId="47869634"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SUBVENCIONES OBRAS ESTADO</w:t>
            </w:r>
          </w:p>
        </w:tc>
        <w:tc>
          <w:tcPr>
            <w:tcW w:w="2268" w:type="dxa"/>
          </w:tcPr>
          <w:p w14:paraId="113D23A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1.600.242,32 €</w:t>
            </w:r>
          </w:p>
        </w:tc>
        <w:tc>
          <w:tcPr>
            <w:tcW w:w="2268" w:type="dxa"/>
          </w:tcPr>
          <w:p w14:paraId="718CB00D"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3D4AD76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1.600.242,32 €</w:t>
            </w:r>
          </w:p>
        </w:tc>
      </w:tr>
      <w:tr w:rsidR="00650A82" w:rsidRPr="00AA2937" w14:paraId="3C42A7D8" w14:textId="77777777" w:rsidTr="00650A82">
        <w:trPr>
          <w:trHeight w:val="227"/>
        </w:trPr>
        <w:tc>
          <w:tcPr>
            <w:tcW w:w="1668" w:type="dxa"/>
          </w:tcPr>
          <w:p w14:paraId="58A3DEAA"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- 72390</w:t>
            </w:r>
          </w:p>
        </w:tc>
        <w:tc>
          <w:tcPr>
            <w:tcW w:w="6945" w:type="dxa"/>
          </w:tcPr>
          <w:p w14:paraId="21A1FCE5"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CAMARA DE COMERCIO DE ESPAÑA</w:t>
            </w:r>
          </w:p>
        </w:tc>
        <w:tc>
          <w:tcPr>
            <w:tcW w:w="2268" w:type="dxa"/>
          </w:tcPr>
          <w:p w14:paraId="5E6FAE90"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7D88AE30"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7F8F6C8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7F1074C3" w14:textId="77777777" w:rsidTr="00650A82">
        <w:trPr>
          <w:trHeight w:val="227"/>
        </w:trPr>
        <w:tc>
          <w:tcPr>
            <w:tcW w:w="1668" w:type="dxa"/>
          </w:tcPr>
          <w:p w14:paraId="642DE39B"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- 75060</w:t>
            </w:r>
          </w:p>
        </w:tc>
        <w:tc>
          <w:tcPr>
            <w:tcW w:w="6945" w:type="dxa"/>
          </w:tcPr>
          <w:p w14:paraId="4F819EDA"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COMUNIDAD AUTONOMA OBRAS INVERSION</w:t>
            </w:r>
          </w:p>
        </w:tc>
        <w:tc>
          <w:tcPr>
            <w:tcW w:w="2268" w:type="dxa"/>
          </w:tcPr>
          <w:p w14:paraId="3AB80077"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500.822,41 €</w:t>
            </w:r>
          </w:p>
        </w:tc>
        <w:tc>
          <w:tcPr>
            <w:tcW w:w="2268" w:type="dxa"/>
          </w:tcPr>
          <w:p w14:paraId="3FF6A4F4"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742308AB"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500.822,41 €</w:t>
            </w:r>
          </w:p>
        </w:tc>
      </w:tr>
      <w:tr w:rsidR="00650A82" w:rsidRPr="00AA2937" w14:paraId="159B1D18" w14:textId="77777777" w:rsidTr="00650A82">
        <w:trPr>
          <w:trHeight w:val="227"/>
        </w:trPr>
        <w:tc>
          <w:tcPr>
            <w:tcW w:w="1668" w:type="dxa"/>
          </w:tcPr>
          <w:p w14:paraId="355C6BBB"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- 771</w:t>
            </w:r>
          </w:p>
        </w:tc>
        <w:tc>
          <w:tcPr>
            <w:tcW w:w="6945" w:type="dxa"/>
          </w:tcPr>
          <w:p w14:paraId="359DA765"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Aportación Casino de Águilas</w:t>
            </w:r>
          </w:p>
        </w:tc>
        <w:tc>
          <w:tcPr>
            <w:tcW w:w="2268" w:type="dxa"/>
          </w:tcPr>
          <w:p w14:paraId="7C2BABF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2.976,00 €</w:t>
            </w:r>
          </w:p>
        </w:tc>
        <w:tc>
          <w:tcPr>
            <w:tcW w:w="2268" w:type="dxa"/>
          </w:tcPr>
          <w:p w14:paraId="32707673"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1F7CE648"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2.976,00 €</w:t>
            </w:r>
          </w:p>
        </w:tc>
      </w:tr>
      <w:tr w:rsidR="00650A82" w:rsidRPr="00AA2937" w14:paraId="5F56B959" w14:textId="77777777" w:rsidTr="00650A82">
        <w:trPr>
          <w:trHeight w:val="227"/>
        </w:trPr>
        <w:tc>
          <w:tcPr>
            <w:tcW w:w="1668" w:type="dxa"/>
          </w:tcPr>
          <w:p w14:paraId="7AB7D963"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- 79000</w:t>
            </w:r>
          </w:p>
        </w:tc>
        <w:tc>
          <w:tcPr>
            <w:tcW w:w="6945" w:type="dxa"/>
          </w:tcPr>
          <w:p w14:paraId="7A1BA997"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FONDOS EDUSI PARA INVERSIÓN</w:t>
            </w:r>
          </w:p>
        </w:tc>
        <w:tc>
          <w:tcPr>
            <w:tcW w:w="2268" w:type="dxa"/>
          </w:tcPr>
          <w:p w14:paraId="12460529"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4.405.944,35 €</w:t>
            </w:r>
          </w:p>
        </w:tc>
        <w:tc>
          <w:tcPr>
            <w:tcW w:w="2268" w:type="dxa"/>
          </w:tcPr>
          <w:p w14:paraId="2340C0C0"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062F4AD6"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4.405.944,35 €</w:t>
            </w:r>
          </w:p>
        </w:tc>
      </w:tr>
      <w:tr w:rsidR="00650A82" w:rsidRPr="00AA2937" w14:paraId="3CDF61F7" w14:textId="77777777" w:rsidTr="00650A82">
        <w:trPr>
          <w:trHeight w:val="227"/>
        </w:trPr>
        <w:tc>
          <w:tcPr>
            <w:tcW w:w="1668" w:type="dxa"/>
          </w:tcPr>
          <w:p w14:paraId="1D1181B9"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- 83000</w:t>
            </w:r>
          </w:p>
        </w:tc>
        <w:tc>
          <w:tcPr>
            <w:tcW w:w="6945" w:type="dxa"/>
          </w:tcPr>
          <w:p w14:paraId="43AA4962"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REINTEGRO ANTICIPO FUNCIONARIOS</w:t>
            </w:r>
          </w:p>
        </w:tc>
        <w:tc>
          <w:tcPr>
            <w:tcW w:w="2268" w:type="dxa"/>
          </w:tcPr>
          <w:p w14:paraId="76CE10C3"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27.858,30 €</w:t>
            </w:r>
          </w:p>
        </w:tc>
        <w:tc>
          <w:tcPr>
            <w:tcW w:w="2268" w:type="dxa"/>
          </w:tcPr>
          <w:p w14:paraId="5A65F2B6"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141D2349"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27.858,30 €</w:t>
            </w:r>
          </w:p>
        </w:tc>
      </w:tr>
      <w:tr w:rsidR="00650A82" w:rsidRPr="00AA2937" w14:paraId="36DD5367" w14:textId="77777777" w:rsidTr="00650A82">
        <w:trPr>
          <w:trHeight w:val="227"/>
        </w:trPr>
        <w:tc>
          <w:tcPr>
            <w:tcW w:w="1668" w:type="dxa"/>
          </w:tcPr>
          <w:p w14:paraId="60BE0E48"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- 87000</w:t>
            </w:r>
          </w:p>
        </w:tc>
        <w:tc>
          <w:tcPr>
            <w:tcW w:w="6945" w:type="dxa"/>
          </w:tcPr>
          <w:p w14:paraId="7636B9EB"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REMANENTES FINANCIADOS CON G.G.</w:t>
            </w:r>
          </w:p>
        </w:tc>
        <w:tc>
          <w:tcPr>
            <w:tcW w:w="2268" w:type="dxa"/>
          </w:tcPr>
          <w:p w14:paraId="2C875D70"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60186F45"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2471A540"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75342E37" w14:textId="77777777" w:rsidTr="00650A82">
        <w:trPr>
          <w:trHeight w:val="227"/>
        </w:trPr>
        <w:tc>
          <w:tcPr>
            <w:tcW w:w="1668" w:type="dxa"/>
          </w:tcPr>
          <w:p w14:paraId="63D57760"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- 87010</w:t>
            </w:r>
          </w:p>
        </w:tc>
        <w:tc>
          <w:tcPr>
            <w:tcW w:w="6945" w:type="dxa"/>
          </w:tcPr>
          <w:p w14:paraId="0F51795E"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REMANENTES CON FINANCIACIÓN AFECTADA</w:t>
            </w:r>
          </w:p>
        </w:tc>
        <w:tc>
          <w:tcPr>
            <w:tcW w:w="2268" w:type="dxa"/>
          </w:tcPr>
          <w:p w14:paraId="43A9B64F"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c>
          <w:tcPr>
            <w:tcW w:w="2268" w:type="dxa"/>
          </w:tcPr>
          <w:p w14:paraId="60C3C026"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50AF6EA2"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0,00 €</w:t>
            </w:r>
          </w:p>
        </w:tc>
      </w:tr>
      <w:tr w:rsidR="00650A82" w:rsidRPr="00AA2937" w14:paraId="2F547A20" w14:textId="77777777" w:rsidTr="00650A82">
        <w:trPr>
          <w:trHeight w:val="227"/>
        </w:trPr>
        <w:tc>
          <w:tcPr>
            <w:tcW w:w="1668" w:type="dxa"/>
          </w:tcPr>
          <w:p w14:paraId="6DDDED5D" w14:textId="77777777" w:rsidR="00AF759A" w:rsidRPr="00AA2937" w:rsidRDefault="00650A82" w:rsidP="00650A82">
            <w:pPr>
              <w:autoSpaceDE w:val="0"/>
              <w:autoSpaceDN w:val="0"/>
              <w:adjustRightInd w:val="0"/>
              <w:rPr>
                <w:rFonts w:ascii="Arial" w:hAnsi="Arial" w:cs="Arial"/>
                <w:b/>
                <w:bCs/>
                <w:sz w:val="14"/>
                <w:szCs w:val="14"/>
              </w:rPr>
            </w:pPr>
            <w:r w:rsidRPr="00AA2937">
              <w:rPr>
                <w:rFonts w:ascii="Arial" w:hAnsi="Arial" w:cs="Arial"/>
                <w:sz w:val="14"/>
                <w:szCs w:val="14"/>
              </w:rPr>
              <w:t>2024 -   - 941</w:t>
            </w:r>
          </w:p>
        </w:tc>
        <w:tc>
          <w:tcPr>
            <w:tcW w:w="6945" w:type="dxa"/>
          </w:tcPr>
          <w:p w14:paraId="75E7EC83" w14:textId="77777777" w:rsidR="00AF759A" w:rsidRPr="00AA2937" w:rsidRDefault="00650A82" w:rsidP="00650A82">
            <w:pPr>
              <w:autoSpaceDE w:val="0"/>
              <w:autoSpaceDN w:val="0"/>
              <w:adjustRightInd w:val="0"/>
              <w:rPr>
                <w:rFonts w:ascii="Arial" w:hAnsi="Arial" w:cs="Arial"/>
                <w:sz w:val="14"/>
                <w:szCs w:val="14"/>
              </w:rPr>
            </w:pPr>
            <w:r w:rsidRPr="00AA2937">
              <w:rPr>
                <w:rFonts w:ascii="Arial" w:hAnsi="Arial" w:cs="Arial"/>
                <w:sz w:val="14"/>
                <w:szCs w:val="14"/>
              </w:rPr>
              <w:t>FIANZAS</w:t>
            </w:r>
          </w:p>
        </w:tc>
        <w:tc>
          <w:tcPr>
            <w:tcW w:w="2268" w:type="dxa"/>
          </w:tcPr>
          <w:p w14:paraId="5D6954CD"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17.733,17 €</w:t>
            </w:r>
          </w:p>
        </w:tc>
        <w:tc>
          <w:tcPr>
            <w:tcW w:w="2268" w:type="dxa"/>
          </w:tcPr>
          <w:p w14:paraId="2CE71603"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sz w:val="14"/>
                <w:szCs w:val="14"/>
              </w:rPr>
              <w:t>0,00 €</w:t>
            </w:r>
          </w:p>
        </w:tc>
        <w:tc>
          <w:tcPr>
            <w:tcW w:w="2127" w:type="dxa"/>
          </w:tcPr>
          <w:p w14:paraId="38444D41" w14:textId="77777777" w:rsidR="00AF759A" w:rsidRPr="00AA2937" w:rsidRDefault="00650A82" w:rsidP="00650A82">
            <w:pPr>
              <w:autoSpaceDE w:val="0"/>
              <w:autoSpaceDN w:val="0"/>
              <w:adjustRightInd w:val="0"/>
              <w:jc w:val="right"/>
              <w:rPr>
                <w:rFonts w:ascii="Arial" w:hAnsi="Arial" w:cs="Arial"/>
                <w:sz w:val="14"/>
                <w:szCs w:val="14"/>
              </w:rPr>
            </w:pPr>
            <w:r w:rsidRPr="00AA2937">
              <w:rPr>
                <w:rFonts w:ascii="Arial" w:hAnsi="Arial" w:cs="Arial"/>
                <w:sz w:val="14"/>
                <w:szCs w:val="14"/>
              </w:rPr>
              <w:t>17.733,17 €</w:t>
            </w:r>
          </w:p>
        </w:tc>
      </w:tr>
      <w:tr w:rsidR="00650A82" w:rsidRPr="00AA2937" w14:paraId="2488FE5A" w14:textId="77777777" w:rsidTr="00650A82">
        <w:trPr>
          <w:trHeight w:val="227"/>
        </w:trPr>
        <w:tc>
          <w:tcPr>
            <w:tcW w:w="8613" w:type="dxa"/>
            <w:gridSpan w:val="2"/>
            <w:shd w:val="clear" w:color="auto" w:fill="C4BC96"/>
          </w:tcPr>
          <w:p w14:paraId="56DDEA5A" w14:textId="77777777" w:rsidR="00AF759A" w:rsidRPr="00AA2937" w:rsidRDefault="00650A82" w:rsidP="00650A82">
            <w:pPr>
              <w:autoSpaceDE w:val="0"/>
              <w:autoSpaceDN w:val="0"/>
              <w:adjustRightInd w:val="0"/>
              <w:rPr>
                <w:rFonts w:ascii="Arial" w:hAnsi="Arial" w:cs="Arial"/>
                <w:b/>
                <w:sz w:val="14"/>
                <w:szCs w:val="14"/>
                <w:lang w:val="en-US"/>
              </w:rPr>
            </w:pPr>
            <w:r w:rsidRPr="00AA2937">
              <w:rPr>
                <w:rFonts w:ascii="Arial" w:hAnsi="Arial" w:cs="Arial"/>
                <w:b/>
                <w:sz w:val="14"/>
                <w:szCs w:val="14"/>
                <w:lang w:val="en-US"/>
              </w:rPr>
              <w:t>Total</w:t>
            </w:r>
          </w:p>
        </w:tc>
        <w:tc>
          <w:tcPr>
            <w:tcW w:w="2268" w:type="dxa"/>
            <w:shd w:val="clear" w:color="auto" w:fill="C4BC96"/>
          </w:tcPr>
          <w:p w14:paraId="1A745889"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b/>
                <w:sz w:val="14"/>
                <w:szCs w:val="14"/>
              </w:rPr>
              <w:t>39.994.410,34 €</w:t>
            </w:r>
          </w:p>
        </w:tc>
        <w:tc>
          <w:tcPr>
            <w:tcW w:w="2268" w:type="dxa"/>
            <w:shd w:val="clear" w:color="auto" w:fill="C4BC96"/>
          </w:tcPr>
          <w:p w14:paraId="7C755170"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b/>
                <w:sz w:val="14"/>
                <w:szCs w:val="14"/>
              </w:rPr>
              <w:t>536.843,02 €</w:t>
            </w:r>
          </w:p>
        </w:tc>
        <w:tc>
          <w:tcPr>
            <w:tcW w:w="2127" w:type="dxa"/>
            <w:shd w:val="clear" w:color="auto" w:fill="C4BC96"/>
          </w:tcPr>
          <w:p w14:paraId="3BC23571" w14:textId="77777777" w:rsidR="00AF759A" w:rsidRPr="00AA2937" w:rsidRDefault="00650A82" w:rsidP="00650A82">
            <w:pPr>
              <w:autoSpaceDE w:val="0"/>
              <w:autoSpaceDN w:val="0"/>
              <w:adjustRightInd w:val="0"/>
              <w:jc w:val="right"/>
              <w:rPr>
                <w:rFonts w:ascii="Arial" w:hAnsi="Arial" w:cs="Arial"/>
                <w:b/>
                <w:sz w:val="14"/>
                <w:szCs w:val="14"/>
              </w:rPr>
            </w:pPr>
            <w:r w:rsidRPr="00AA2937">
              <w:rPr>
                <w:rFonts w:ascii="Arial" w:hAnsi="Arial" w:cs="Arial"/>
                <w:b/>
                <w:sz w:val="14"/>
                <w:szCs w:val="14"/>
              </w:rPr>
              <w:t>39.457.567,32 €</w:t>
            </w:r>
          </w:p>
        </w:tc>
      </w:tr>
    </w:tbl>
    <w:p w14:paraId="3692956B" w14:textId="77777777" w:rsidR="00AF759A" w:rsidRPr="00AA2937" w:rsidRDefault="00AF759A" w:rsidP="00650A82">
      <w:pPr>
        <w:autoSpaceDE w:val="0"/>
        <w:autoSpaceDN w:val="0"/>
        <w:adjustRightInd w:val="0"/>
        <w:spacing w:after="0" w:line="240" w:lineRule="auto"/>
        <w:rPr>
          <w:rFonts w:ascii="Arial" w:hAnsi="Arial" w:cs="Arial"/>
          <w:sz w:val="14"/>
          <w:szCs w:val="14"/>
        </w:rPr>
      </w:pPr>
    </w:p>
    <w:p w14:paraId="5E398798" w14:textId="77777777" w:rsidR="006B6DB4" w:rsidRDefault="00650A82">
      <w:r>
        <w:br w:type="page"/>
      </w:r>
    </w:p>
    <w:p w14:paraId="7BD823BD" w14:textId="77777777" w:rsidR="00AF759A" w:rsidRPr="00FD2C52" w:rsidRDefault="00650A82" w:rsidP="00650A82">
      <w:pPr>
        <w:pStyle w:val="Ttulo1"/>
      </w:pPr>
      <w:r w:rsidRPr="00FD2C52">
        <w:lastRenderedPageBreak/>
        <w:t>Apartado 24.1</w:t>
      </w:r>
      <w:r>
        <w:t>.</w:t>
      </w:r>
      <w:r w:rsidRPr="00FD2C52">
        <w:t xml:space="preserve"> Información presupuestaria. Ejercicio corriente</w:t>
      </w:r>
    </w:p>
    <w:p w14:paraId="2DDFF8C8" w14:textId="77777777" w:rsidR="00AF759A" w:rsidRPr="00FD2C52" w:rsidRDefault="00650A82" w:rsidP="00650A82">
      <w:pPr>
        <w:pStyle w:val="Ttulo2"/>
      </w:pPr>
      <w:r w:rsidRPr="00FD2C52">
        <w:t>2.</w:t>
      </w:r>
      <w:r>
        <w:t>b</w:t>
      </w:r>
      <w:r w:rsidRPr="00FD2C52">
        <w:t xml:space="preserve">) Presupuesto de ingresos. </w:t>
      </w:r>
      <w:r>
        <w:t>Devoluciones de ingresos</w:t>
      </w:r>
    </w:p>
    <w:p w14:paraId="0457D286" w14:textId="77777777" w:rsidR="00AF759A" w:rsidRPr="000729F7" w:rsidRDefault="00AF759A" w:rsidP="00650A82">
      <w:pPr>
        <w:spacing w:after="0"/>
        <w:rPr>
          <w:rFonts w:ascii="Arial" w:hAnsi="Arial" w:cs="Arial"/>
          <w:sz w:val="14"/>
          <w:szCs w:val="14"/>
        </w:rPr>
      </w:pPr>
    </w:p>
    <w:tbl>
      <w:tblPr>
        <w:tblStyle w:val="Tablaconcuadrcula"/>
        <w:tblW w:w="15309" w:type="dxa"/>
        <w:tblLayout w:type="fixed"/>
        <w:tblLook w:val="04A0" w:firstRow="1" w:lastRow="0" w:firstColumn="1" w:lastColumn="0" w:noHBand="0" w:noVBand="1"/>
      </w:tblPr>
      <w:tblGrid>
        <w:gridCol w:w="1940"/>
        <w:gridCol w:w="4206"/>
        <w:gridCol w:w="1309"/>
        <w:gridCol w:w="1309"/>
        <w:gridCol w:w="1309"/>
        <w:gridCol w:w="1309"/>
        <w:gridCol w:w="1309"/>
        <w:gridCol w:w="1309"/>
        <w:gridCol w:w="1309"/>
      </w:tblGrid>
      <w:tr w:rsidR="00650A82" w:rsidRPr="000729F7" w14:paraId="1C81C3F7" w14:textId="77777777" w:rsidTr="00650A82">
        <w:trPr>
          <w:trHeight w:val="414"/>
          <w:tblHeader/>
        </w:trPr>
        <w:tc>
          <w:tcPr>
            <w:tcW w:w="1940" w:type="dxa"/>
            <w:shd w:val="clear" w:color="auto" w:fill="000000" w:themeFill="text1"/>
          </w:tcPr>
          <w:p w14:paraId="38340532" w14:textId="77777777" w:rsidR="00AF759A" w:rsidRPr="000729F7" w:rsidRDefault="00650A82" w:rsidP="00650A82">
            <w:pPr>
              <w:autoSpaceDE w:val="0"/>
              <w:autoSpaceDN w:val="0"/>
              <w:adjustRightInd w:val="0"/>
              <w:rPr>
                <w:rFonts w:ascii="Arial" w:hAnsi="Arial" w:cs="Arial"/>
                <w:b/>
                <w:sz w:val="14"/>
                <w:szCs w:val="14"/>
              </w:rPr>
            </w:pPr>
            <w:r w:rsidRPr="000729F7">
              <w:rPr>
                <w:rFonts w:ascii="Arial" w:hAnsi="Arial" w:cs="Arial"/>
                <w:b/>
                <w:sz w:val="14"/>
                <w:szCs w:val="14"/>
              </w:rPr>
              <w:t>Aplicación presupuestaria</w:t>
            </w:r>
          </w:p>
        </w:tc>
        <w:tc>
          <w:tcPr>
            <w:tcW w:w="4206" w:type="dxa"/>
            <w:shd w:val="clear" w:color="auto" w:fill="000000" w:themeFill="text1"/>
          </w:tcPr>
          <w:p w14:paraId="3EB81094" w14:textId="77777777" w:rsidR="00AF759A" w:rsidRPr="000729F7" w:rsidRDefault="00650A82" w:rsidP="00650A82">
            <w:pPr>
              <w:autoSpaceDE w:val="0"/>
              <w:autoSpaceDN w:val="0"/>
              <w:adjustRightInd w:val="0"/>
              <w:rPr>
                <w:rFonts w:ascii="Arial" w:hAnsi="Arial" w:cs="Arial"/>
                <w:bCs/>
                <w:sz w:val="14"/>
                <w:szCs w:val="14"/>
              </w:rPr>
            </w:pPr>
            <w:r w:rsidRPr="000729F7">
              <w:rPr>
                <w:rFonts w:ascii="Arial" w:hAnsi="Arial" w:cs="Arial"/>
                <w:b/>
                <w:sz w:val="14"/>
                <w:szCs w:val="14"/>
              </w:rPr>
              <w:t>Descripción</w:t>
            </w:r>
          </w:p>
        </w:tc>
        <w:tc>
          <w:tcPr>
            <w:tcW w:w="1309" w:type="dxa"/>
            <w:shd w:val="clear" w:color="auto" w:fill="000000" w:themeFill="text1"/>
          </w:tcPr>
          <w:p w14:paraId="3660C732"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Pendientes de pago a 1 de enero</w:t>
            </w:r>
          </w:p>
        </w:tc>
        <w:tc>
          <w:tcPr>
            <w:tcW w:w="1309" w:type="dxa"/>
            <w:shd w:val="clear" w:color="auto" w:fill="000000" w:themeFill="text1"/>
          </w:tcPr>
          <w:p w14:paraId="39C6A34E" w14:textId="77777777" w:rsidR="00AF759A" w:rsidRPr="000729F7"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Modificaciones s</w:t>
            </w:r>
            <w:r w:rsidRPr="000729F7">
              <w:rPr>
                <w:rFonts w:ascii="Arial" w:hAnsi="Arial" w:cs="Arial"/>
                <w:b/>
                <w:sz w:val="14"/>
                <w:szCs w:val="14"/>
              </w:rPr>
              <w:t>aldo inicial y anulaciones</w:t>
            </w:r>
          </w:p>
        </w:tc>
        <w:tc>
          <w:tcPr>
            <w:tcW w:w="1309" w:type="dxa"/>
            <w:shd w:val="clear" w:color="auto" w:fill="000000" w:themeFill="text1"/>
          </w:tcPr>
          <w:p w14:paraId="1473AE85"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Reconocidas en el ejercicio</w:t>
            </w:r>
          </w:p>
        </w:tc>
        <w:tc>
          <w:tcPr>
            <w:tcW w:w="1309" w:type="dxa"/>
            <w:shd w:val="clear" w:color="auto" w:fill="000000" w:themeFill="text1"/>
          </w:tcPr>
          <w:p w14:paraId="34FAED39"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Total devoluciones reconocidas</w:t>
            </w:r>
          </w:p>
        </w:tc>
        <w:tc>
          <w:tcPr>
            <w:tcW w:w="1309" w:type="dxa"/>
            <w:shd w:val="clear" w:color="auto" w:fill="000000" w:themeFill="text1"/>
          </w:tcPr>
          <w:p w14:paraId="196B736F"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Prescripciones</w:t>
            </w:r>
          </w:p>
        </w:tc>
        <w:tc>
          <w:tcPr>
            <w:tcW w:w="1309" w:type="dxa"/>
            <w:shd w:val="clear" w:color="auto" w:fill="000000" w:themeFill="text1"/>
          </w:tcPr>
          <w:p w14:paraId="4A3826FD"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Pagadas en el ejercicio</w:t>
            </w:r>
          </w:p>
        </w:tc>
        <w:tc>
          <w:tcPr>
            <w:tcW w:w="1309" w:type="dxa"/>
            <w:shd w:val="clear" w:color="auto" w:fill="000000" w:themeFill="text1"/>
          </w:tcPr>
          <w:p w14:paraId="673CA48E"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Pendientes de pago a 31 de diciembre</w:t>
            </w:r>
          </w:p>
        </w:tc>
      </w:tr>
      <w:tr w:rsidR="00650A82" w:rsidRPr="000729F7" w14:paraId="05AE9EBD" w14:textId="77777777" w:rsidTr="00650A82">
        <w:trPr>
          <w:trHeight w:val="227"/>
        </w:trPr>
        <w:tc>
          <w:tcPr>
            <w:tcW w:w="1940" w:type="dxa"/>
          </w:tcPr>
          <w:p w14:paraId="39478F2E"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- 112</w:t>
            </w:r>
          </w:p>
        </w:tc>
        <w:tc>
          <w:tcPr>
            <w:tcW w:w="4206" w:type="dxa"/>
          </w:tcPr>
          <w:p w14:paraId="094CB740"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IBI NATURALEZA RUSTICA</w:t>
            </w:r>
          </w:p>
        </w:tc>
        <w:tc>
          <w:tcPr>
            <w:tcW w:w="1309" w:type="dxa"/>
          </w:tcPr>
          <w:p w14:paraId="5F1EB61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83B7D4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D41AAC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5.065,27 €</w:t>
            </w:r>
          </w:p>
        </w:tc>
        <w:tc>
          <w:tcPr>
            <w:tcW w:w="1309" w:type="dxa"/>
          </w:tcPr>
          <w:p w14:paraId="3B40EDD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5.065,27 €</w:t>
            </w:r>
          </w:p>
        </w:tc>
        <w:tc>
          <w:tcPr>
            <w:tcW w:w="1309" w:type="dxa"/>
          </w:tcPr>
          <w:p w14:paraId="44F1BD6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8FCFAC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5.065,27 €</w:t>
            </w:r>
          </w:p>
        </w:tc>
        <w:tc>
          <w:tcPr>
            <w:tcW w:w="1309" w:type="dxa"/>
          </w:tcPr>
          <w:p w14:paraId="6C2C972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2DB3339A" w14:textId="77777777" w:rsidTr="00650A82">
        <w:trPr>
          <w:trHeight w:val="227"/>
        </w:trPr>
        <w:tc>
          <w:tcPr>
            <w:tcW w:w="1940" w:type="dxa"/>
          </w:tcPr>
          <w:p w14:paraId="170C72BB"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- 113</w:t>
            </w:r>
          </w:p>
        </w:tc>
        <w:tc>
          <w:tcPr>
            <w:tcW w:w="4206" w:type="dxa"/>
          </w:tcPr>
          <w:p w14:paraId="539A4101"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IBI NATURALEZA URBANA</w:t>
            </w:r>
          </w:p>
        </w:tc>
        <w:tc>
          <w:tcPr>
            <w:tcW w:w="1309" w:type="dxa"/>
          </w:tcPr>
          <w:p w14:paraId="5FBCB1B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7.123,65 €</w:t>
            </w:r>
          </w:p>
        </w:tc>
        <w:tc>
          <w:tcPr>
            <w:tcW w:w="1309" w:type="dxa"/>
          </w:tcPr>
          <w:p w14:paraId="64FB422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624B4B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230.583,42 €</w:t>
            </w:r>
          </w:p>
        </w:tc>
        <w:tc>
          <w:tcPr>
            <w:tcW w:w="1309" w:type="dxa"/>
          </w:tcPr>
          <w:p w14:paraId="1936C52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237.707,07 €</w:t>
            </w:r>
          </w:p>
        </w:tc>
        <w:tc>
          <w:tcPr>
            <w:tcW w:w="1309" w:type="dxa"/>
          </w:tcPr>
          <w:p w14:paraId="6537154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D374A8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230.617,68 €</w:t>
            </w:r>
          </w:p>
        </w:tc>
        <w:tc>
          <w:tcPr>
            <w:tcW w:w="1309" w:type="dxa"/>
          </w:tcPr>
          <w:p w14:paraId="1D324CA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7.089,39 €</w:t>
            </w:r>
          </w:p>
        </w:tc>
      </w:tr>
      <w:tr w:rsidR="00650A82" w:rsidRPr="000729F7" w14:paraId="4FAB08A5" w14:textId="77777777" w:rsidTr="00650A82">
        <w:trPr>
          <w:trHeight w:val="227"/>
        </w:trPr>
        <w:tc>
          <w:tcPr>
            <w:tcW w:w="1940" w:type="dxa"/>
          </w:tcPr>
          <w:p w14:paraId="4ECF76BB"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- 114</w:t>
            </w:r>
          </w:p>
        </w:tc>
        <w:tc>
          <w:tcPr>
            <w:tcW w:w="4206" w:type="dxa"/>
          </w:tcPr>
          <w:p w14:paraId="080AD155"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I.B.I. CARACTERISTICAS ESPECIALES</w:t>
            </w:r>
          </w:p>
        </w:tc>
        <w:tc>
          <w:tcPr>
            <w:tcW w:w="1309" w:type="dxa"/>
          </w:tcPr>
          <w:p w14:paraId="220D64D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6E2B0C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1A5656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12F7AB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58423D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95FA2B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4F2BF8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3EB601BA" w14:textId="77777777" w:rsidTr="00650A82">
        <w:trPr>
          <w:trHeight w:val="227"/>
        </w:trPr>
        <w:tc>
          <w:tcPr>
            <w:tcW w:w="1940" w:type="dxa"/>
          </w:tcPr>
          <w:p w14:paraId="6F7770EA"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- 115</w:t>
            </w:r>
          </w:p>
        </w:tc>
        <w:tc>
          <w:tcPr>
            <w:tcW w:w="4206" w:type="dxa"/>
          </w:tcPr>
          <w:p w14:paraId="5433AC14"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IMPUESTO VEHICULOS TRACCION MECANICA</w:t>
            </w:r>
          </w:p>
        </w:tc>
        <w:tc>
          <w:tcPr>
            <w:tcW w:w="1309" w:type="dxa"/>
          </w:tcPr>
          <w:p w14:paraId="5D5D6AD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12.272,29 €</w:t>
            </w:r>
          </w:p>
        </w:tc>
        <w:tc>
          <w:tcPr>
            <w:tcW w:w="1309" w:type="dxa"/>
          </w:tcPr>
          <w:p w14:paraId="63D858F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DDA425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3.470,04 €</w:t>
            </w:r>
          </w:p>
        </w:tc>
        <w:tc>
          <w:tcPr>
            <w:tcW w:w="1309" w:type="dxa"/>
          </w:tcPr>
          <w:p w14:paraId="3930D7E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15.742,33 €</w:t>
            </w:r>
          </w:p>
        </w:tc>
        <w:tc>
          <w:tcPr>
            <w:tcW w:w="1309" w:type="dxa"/>
          </w:tcPr>
          <w:p w14:paraId="21D89FE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E7B1D9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3.470,04 €</w:t>
            </w:r>
          </w:p>
        </w:tc>
        <w:tc>
          <w:tcPr>
            <w:tcW w:w="1309" w:type="dxa"/>
          </w:tcPr>
          <w:p w14:paraId="242BC87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12.272,29 €</w:t>
            </w:r>
          </w:p>
        </w:tc>
      </w:tr>
      <w:tr w:rsidR="00650A82" w:rsidRPr="000729F7" w14:paraId="57E6B5A1" w14:textId="77777777" w:rsidTr="00650A82">
        <w:trPr>
          <w:trHeight w:val="227"/>
        </w:trPr>
        <w:tc>
          <w:tcPr>
            <w:tcW w:w="1940" w:type="dxa"/>
          </w:tcPr>
          <w:p w14:paraId="676D1283"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- 116</w:t>
            </w:r>
          </w:p>
        </w:tc>
        <w:tc>
          <w:tcPr>
            <w:tcW w:w="4206" w:type="dxa"/>
          </w:tcPr>
          <w:p w14:paraId="5E6C128A"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IMPUESTO S.INC.VALOR TERR. URBANOS</w:t>
            </w:r>
          </w:p>
        </w:tc>
        <w:tc>
          <w:tcPr>
            <w:tcW w:w="1309" w:type="dxa"/>
          </w:tcPr>
          <w:p w14:paraId="731027F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341,29 €</w:t>
            </w:r>
          </w:p>
        </w:tc>
        <w:tc>
          <w:tcPr>
            <w:tcW w:w="1309" w:type="dxa"/>
          </w:tcPr>
          <w:p w14:paraId="4DDB691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55C1A3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61.330,49 €</w:t>
            </w:r>
          </w:p>
        </w:tc>
        <w:tc>
          <w:tcPr>
            <w:tcW w:w="1309" w:type="dxa"/>
          </w:tcPr>
          <w:p w14:paraId="6967391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61.671,78 €</w:t>
            </w:r>
          </w:p>
        </w:tc>
        <w:tc>
          <w:tcPr>
            <w:tcW w:w="1309" w:type="dxa"/>
          </w:tcPr>
          <w:p w14:paraId="3805809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6240AC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61.330,49 €</w:t>
            </w:r>
          </w:p>
        </w:tc>
        <w:tc>
          <w:tcPr>
            <w:tcW w:w="1309" w:type="dxa"/>
          </w:tcPr>
          <w:p w14:paraId="6FBD9AC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341,29 €</w:t>
            </w:r>
          </w:p>
        </w:tc>
      </w:tr>
      <w:tr w:rsidR="00650A82" w:rsidRPr="000729F7" w14:paraId="508992CC" w14:textId="77777777" w:rsidTr="00650A82">
        <w:trPr>
          <w:trHeight w:val="227"/>
        </w:trPr>
        <w:tc>
          <w:tcPr>
            <w:tcW w:w="1940" w:type="dxa"/>
          </w:tcPr>
          <w:p w14:paraId="48D2C152"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- 130</w:t>
            </w:r>
          </w:p>
        </w:tc>
        <w:tc>
          <w:tcPr>
            <w:tcW w:w="4206" w:type="dxa"/>
          </w:tcPr>
          <w:p w14:paraId="584F4CD7"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IMPUESTO ACTIVIDADES ECONOMICAS</w:t>
            </w:r>
          </w:p>
        </w:tc>
        <w:tc>
          <w:tcPr>
            <w:tcW w:w="1309" w:type="dxa"/>
          </w:tcPr>
          <w:p w14:paraId="7543BD1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1.604,65 €</w:t>
            </w:r>
          </w:p>
        </w:tc>
        <w:tc>
          <w:tcPr>
            <w:tcW w:w="1309" w:type="dxa"/>
          </w:tcPr>
          <w:p w14:paraId="42B9947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48157C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1.053,14 €</w:t>
            </w:r>
          </w:p>
        </w:tc>
        <w:tc>
          <w:tcPr>
            <w:tcW w:w="1309" w:type="dxa"/>
          </w:tcPr>
          <w:p w14:paraId="5111FA4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2.657,79 €</w:t>
            </w:r>
          </w:p>
        </w:tc>
        <w:tc>
          <w:tcPr>
            <w:tcW w:w="1309" w:type="dxa"/>
          </w:tcPr>
          <w:p w14:paraId="39BB9FC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DEE812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1.053,14 €</w:t>
            </w:r>
          </w:p>
        </w:tc>
        <w:tc>
          <w:tcPr>
            <w:tcW w:w="1309" w:type="dxa"/>
          </w:tcPr>
          <w:p w14:paraId="71DD441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1.604,65 €</w:t>
            </w:r>
          </w:p>
        </w:tc>
      </w:tr>
      <w:tr w:rsidR="00650A82" w:rsidRPr="000729F7" w14:paraId="354EB027" w14:textId="77777777" w:rsidTr="00650A82">
        <w:trPr>
          <w:trHeight w:val="227"/>
        </w:trPr>
        <w:tc>
          <w:tcPr>
            <w:tcW w:w="1940" w:type="dxa"/>
          </w:tcPr>
          <w:p w14:paraId="48D18CBA"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- 29000</w:t>
            </w:r>
          </w:p>
        </w:tc>
        <w:tc>
          <w:tcPr>
            <w:tcW w:w="4206" w:type="dxa"/>
          </w:tcPr>
          <w:p w14:paraId="2A1095A3"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IMPUESTO SOBRE CONSTRUCCIONES Y OBRAS</w:t>
            </w:r>
          </w:p>
        </w:tc>
        <w:tc>
          <w:tcPr>
            <w:tcW w:w="1309" w:type="dxa"/>
          </w:tcPr>
          <w:p w14:paraId="59494E6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6.066,16 €</w:t>
            </w:r>
          </w:p>
        </w:tc>
        <w:tc>
          <w:tcPr>
            <w:tcW w:w="1309" w:type="dxa"/>
          </w:tcPr>
          <w:p w14:paraId="6C529EF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8AA1F4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4.177,96 €</w:t>
            </w:r>
          </w:p>
        </w:tc>
        <w:tc>
          <w:tcPr>
            <w:tcW w:w="1309" w:type="dxa"/>
          </w:tcPr>
          <w:p w14:paraId="717E0E9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10.244,12 €</w:t>
            </w:r>
          </w:p>
        </w:tc>
        <w:tc>
          <w:tcPr>
            <w:tcW w:w="1309" w:type="dxa"/>
          </w:tcPr>
          <w:p w14:paraId="0C030BC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BE89A0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4.177,96 €</w:t>
            </w:r>
          </w:p>
        </w:tc>
        <w:tc>
          <w:tcPr>
            <w:tcW w:w="1309" w:type="dxa"/>
          </w:tcPr>
          <w:p w14:paraId="5568ECB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6.066,16 €</w:t>
            </w:r>
          </w:p>
        </w:tc>
      </w:tr>
      <w:tr w:rsidR="00650A82" w:rsidRPr="000729F7" w14:paraId="4E42F5A0" w14:textId="77777777" w:rsidTr="00650A82">
        <w:trPr>
          <w:trHeight w:val="227"/>
        </w:trPr>
        <w:tc>
          <w:tcPr>
            <w:tcW w:w="1940" w:type="dxa"/>
          </w:tcPr>
          <w:p w14:paraId="26C8A96D"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- 300</w:t>
            </w:r>
          </w:p>
        </w:tc>
        <w:tc>
          <w:tcPr>
            <w:tcW w:w="4206" w:type="dxa"/>
          </w:tcPr>
          <w:p w14:paraId="7B188B98"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 ALTAS SERVICIO DE AGUAS</w:t>
            </w:r>
          </w:p>
        </w:tc>
        <w:tc>
          <w:tcPr>
            <w:tcW w:w="1309" w:type="dxa"/>
          </w:tcPr>
          <w:p w14:paraId="77B02D9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CD2F9B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4C2A9F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AFE287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363339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FC0452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E2A0D0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2D3B05AD" w14:textId="77777777" w:rsidTr="00650A82">
        <w:trPr>
          <w:trHeight w:val="227"/>
        </w:trPr>
        <w:tc>
          <w:tcPr>
            <w:tcW w:w="1940" w:type="dxa"/>
          </w:tcPr>
          <w:p w14:paraId="79D5CF6B"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- 302</w:t>
            </w:r>
          </w:p>
        </w:tc>
        <w:tc>
          <w:tcPr>
            <w:tcW w:w="4206" w:type="dxa"/>
          </w:tcPr>
          <w:p w14:paraId="1A8322FA"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 RECOGIDA DE BASURAS</w:t>
            </w:r>
          </w:p>
        </w:tc>
        <w:tc>
          <w:tcPr>
            <w:tcW w:w="1309" w:type="dxa"/>
          </w:tcPr>
          <w:p w14:paraId="33E181E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D412D6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8784C0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A0A2AA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313D8E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B742C1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2CD68D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6150F082" w14:textId="77777777" w:rsidTr="00650A82">
        <w:trPr>
          <w:trHeight w:val="227"/>
        </w:trPr>
        <w:tc>
          <w:tcPr>
            <w:tcW w:w="1940" w:type="dxa"/>
          </w:tcPr>
          <w:p w14:paraId="4C5578F7"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- 30901</w:t>
            </w:r>
          </w:p>
        </w:tc>
        <w:tc>
          <w:tcPr>
            <w:tcW w:w="4206" w:type="dxa"/>
          </w:tcPr>
          <w:p w14:paraId="060E81A3"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TASAS CEMENTERIO MUNICIPAL</w:t>
            </w:r>
          </w:p>
        </w:tc>
        <w:tc>
          <w:tcPr>
            <w:tcW w:w="1309" w:type="dxa"/>
          </w:tcPr>
          <w:p w14:paraId="758FFEE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0323EE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2A4084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478,00 €</w:t>
            </w:r>
          </w:p>
        </w:tc>
        <w:tc>
          <w:tcPr>
            <w:tcW w:w="1309" w:type="dxa"/>
          </w:tcPr>
          <w:p w14:paraId="39DD3B0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478,00 €</w:t>
            </w:r>
          </w:p>
        </w:tc>
        <w:tc>
          <w:tcPr>
            <w:tcW w:w="1309" w:type="dxa"/>
          </w:tcPr>
          <w:p w14:paraId="772EECE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E429CC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478,00 €</w:t>
            </w:r>
          </w:p>
        </w:tc>
        <w:tc>
          <w:tcPr>
            <w:tcW w:w="1309" w:type="dxa"/>
          </w:tcPr>
          <w:p w14:paraId="3C854FB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7FDE7316" w14:textId="77777777" w:rsidTr="00650A82">
        <w:trPr>
          <w:trHeight w:val="227"/>
        </w:trPr>
        <w:tc>
          <w:tcPr>
            <w:tcW w:w="1940" w:type="dxa"/>
          </w:tcPr>
          <w:p w14:paraId="792785D0"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- 30902</w:t>
            </w:r>
          </w:p>
        </w:tc>
        <w:tc>
          <w:tcPr>
            <w:tcW w:w="4206" w:type="dxa"/>
          </w:tcPr>
          <w:p w14:paraId="7C456D8D"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TASAS PLACAS, PATENTES, ETC</w:t>
            </w:r>
          </w:p>
        </w:tc>
        <w:tc>
          <w:tcPr>
            <w:tcW w:w="1309" w:type="dxa"/>
          </w:tcPr>
          <w:p w14:paraId="0E88B72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33,63 €</w:t>
            </w:r>
          </w:p>
        </w:tc>
        <w:tc>
          <w:tcPr>
            <w:tcW w:w="1309" w:type="dxa"/>
          </w:tcPr>
          <w:p w14:paraId="2DE63F0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50D122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17DA8B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33,63 €</w:t>
            </w:r>
          </w:p>
        </w:tc>
        <w:tc>
          <w:tcPr>
            <w:tcW w:w="1309" w:type="dxa"/>
          </w:tcPr>
          <w:p w14:paraId="1CBDA8B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2FECF4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46272E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33,63 €</w:t>
            </w:r>
          </w:p>
        </w:tc>
      </w:tr>
      <w:tr w:rsidR="00650A82" w:rsidRPr="000729F7" w14:paraId="15C344FE" w14:textId="77777777" w:rsidTr="00650A82">
        <w:trPr>
          <w:trHeight w:val="227"/>
        </w:trPr>
        <w:tc>
          <w:tcPr>
            <w:tcW w:w="1940" w:type="dxa"/>
          </w:tcPr>
          <w:p w14:paraId="13F20051"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- 30903</w:t>
            </w:r>
          </w:p>
        </w:tc>
        <w:tc>
          <w:tcPr>
            <w:tcW w:w="4206" w:type="dxa"/>
          </w:tcPr>
          <w:p w14:paraId="4602D780"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INSPECCION DE ESTABLECIMIENTOS</w:t>
            </w:r>
          </w:p>
        </w:tc>
        <w:tc>
          <w:tcPr>
            <w:tcW w:w="1309" w:type="dxa"/>
          </w:tcPr>
          <w:p w14:paraId="76122C8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230,00 €</w:t>
            </w:r>
          </w:p>
        </w:tc>
        <w:tc>
          <w:tcPr>
            <w:tcW w:w="1309" w:type="dxa"/>
          </w:tcPr>
          <w:p w14:paraId="3244225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AE767C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230,00 €</w:t>
            </w:r>
          </w:p>
        </w:tc>
        <w:tc>
          <w:tcPr>
            <w:tcW w:w="1309" w:type="dxa"/>
          </w:tcPr>
          <w:p w14:paraId="1A864D1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460,00 €</w:t>
            </w:r>
          </w:p>
        </w:tc>
        <w:tc>
          <w:tcPr>
            <w:tcW w:w="1309" w:type="dxa"/>
          </w:tcPr>
          <w:p w14:paraId="2D490E0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6AB063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230,00 €</w:t>
            </w:r>
          </w:p>
        </w:tc>
        <w:tc>
          <w:tcPr>
            <w:tcW w:w="1309" w:type="dxa"/>
          </w:tcPr>
          <w:p w14:paraId="4A1B561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230,00 €</w:t>
            </w:r>
          </w:p>
        </w:tc>
      </w:tr>
      <w:tr w:rsidR="00650A82" w:rsidRPr="000729F7" w14:paraId="13748D81" w14:textId="77777777" w:rsidTr="00650A82">
        <w:trPr>
          <w:trHeight w:val="227"/>
        </w:trPr>
        <w:tc>
          <w:tcPr>
            <w:tcW w:w="1940" w:type="dxa"/>
          </w:tcPr>
          <w:p w14:paraId="7F3A8F6C"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- 311</w:t>
            </w:r>
          </w:p>
        </w:tc>
        <w:tc>
          <w:tcPr>
            <w:tcW w:w="4206" w:type="dxa"/>
          </w:tcPr>
          <w:p w14:paraId="049D298F"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Servicio de Ayuda a Domicilio.</w:t>
            </w:r>
          </w:p>
        </w:tc>
        <w:tc>
          <w:tcPr>
            <w:tcW w:w="1309" w:type="dxa"/>
          </w:tcPr>
          <w:p w14:paraId="1C50083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558522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854FED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FC1089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B73998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CD639A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16F3C9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27109263" w14:textId="77777777" w:rsidTr="00650A82">
        <w:trPr>
          <w:trHeight w:val="227"/>
        </w:trPr>
        <w:tc>
          <w:tcPr>
            <w:tcW w:w="1940" w:type="dxa"/>
          </w:tcPr>
          <w:p w14:paraId="7965521F"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- 312</w:t>
            </w:r>
          </w:p>
        </w:tc>
        <w:tc>
          <w:tcPr>
            <w:tcW w:w="4206" w:type="dxa"/>
          </w:tcPr>
          <w:p w14:paraId="3F0C5B4F"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 ENTRADAS MUSEOS Y CENTROS INTERPRET</w:t>
            </w:r>
          </w:p>
        </w:tc>
        <w:tc>
          <w:tcPr>
            <w:tcW w:w="1309" w:type="dxa"/>
          </w:tcPr>
          <w:p w14:paraId="5817BCD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1B4677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0F1EE2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C4A81F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169EB1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76C373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D8EB70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7428A40C" w14:textId="77777777" w:rsidTr="00650A82">
        <w:trPr>
          <w:trHeight w:val="227"/>
        </w:trPr>
        <w:tc>
          <w:tcPr>
            <w:tcW w:w="1940" w:type="dxa"/>
          </w:tcPr>
          <w:p w14:paraId="41CCA9B2"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- 313</w:t>
            </w:r>
          </w:p>
        </w:tc>
        <w:tc>
          <w:tcPr>
            <w:tcW w:w="4206" w:type="dxa"/>
          </w:tcPr>
          <w:p w14:paraId="6396E150"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AUDITORIO MUNICIPAL</w:t>
            </w:r>
          </w:p>
        </w:tc>
        <w:tc>
          <w:tcPr>
            <w:tcW w:w="1309" w:type="dxa"/>
          </w:tcPr>
          <w:p w14:paraId="2E4E972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25.022,50 €</w:t>
            </w:r>
          </w:p>
        </w:tc>
        <w:tc>
          <w:tcPr>
            <w:tcW w:w="1309" w:type="dxa"/>
          </w:tcPr>
          <w:p w14:paraId="1808710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6E5018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10.295,00 €</w:t>
            </w:r>
          </w:p>
        </w:tc>
        <w:tc>
          <w:tcPr>
            <w:tcW w:w="1309" w:type="dxa"/>
          </w:tcPr>
          <w:p w14:paraId="6A790FD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35.317,50 €</w:t>
            </w:r>
          </w:p>
        </w:tc>
        <w:tc>
          <w:tcPr>
            <w:tcW w:w="1309" w:type="dxa"/>
          </w:tcPr>
          <w:p w14:paraId="41612C2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7E7C2D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33.025,50 €</w:t>
            </w:r>
          </w:p>
        </w:tc>
        <w:tc>
          <w:tcPr>
            <w:tcW w:w="1309" w:type="dxa"/>
          </w:tcPr>
          <w:p w14:paraId="212A707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2.292,00 €</w:t>
            </w:r>
          </w:p>
        </w:tc>
      </w:tr>
      <w:tr w:rsidR="00650A82" w:rsidRPr="000729F7" w14:paraId="62A675E9" w14:textId="77777777" w:rsidTr="00650A82">
        <w:trPr>
          <w:trHeight w:val="227"/>
        </w:trPr>
        <w:tc>
          <w:tcPr>
            <w:tcW w:w="1940" w:type="dxa"/>
          </w:tcPr>
          <w:p w14:paraId="562A4A02"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- 319</w:t>
            </w:r>
          </w:p>
        </w:tc>
        <w:tc>
          <w:tcPr>
            <w:tcW w:w="4206" w:type="dxa"/>
          </w:tcPr>
          <w:p w14:paraId="2F660D10"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TASAS CELEBRACION MATRIMONIOS CIVILES</w:t>
            </w:r>
          </w:p>
        </w:tc>
        <w:tc>
          <w:tcPr>
            <w:tcW w:w="1309" w:type="dxa"/>
          </w:tcPr>
          <w:p w14:paraId="790FEC9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2F4252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B427AA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068FE2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6EB576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D8471C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D0D4F4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6BC0B240" w14:textId="77777777" w:rsidTr="00650A82">
        <w:trPr>
          <w:trHeight w:val="227"/>
        </w:trPr>
        <w:tc>
          <w:tcPr>
            <w:tcW w:w="1940" w:type="dxa"/>
          </w:tcPr>
          <w:p w14:paraId="27064ACE"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- 321</w:t>
            </w:r>
          </w:p>
        </w:tc>
        <w:tc>
          <w:tcPr>
            <w:tcW w:w="4206" w:type="dxa"/>
          </w:tcPr>
          <w:p w14:paraId="37708E8A"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 POR LICENCIAS URBANISTICAS</w:t>
            </w:r>
          </w:p>
        </w:tc>
        <w:tc>
          <w:tcPr>
            <w:tcW w:w="1309" w:type="dxa"/>
          </w:tcPr>
          <w:p w14:paraId="7419057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EF3B56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683A83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9,00 €</w:t>
            </w:r>
          </w:p>
        </w:tc>
        <w:tc>
          <w:tcPr>
            <w:tcW w:w="1309" w:type="dxa"/>
          </w:tcPr>
          <w:p w14:paraId="63D8C71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9,00 €</w:t>
            </w:r>
          </w:p>
        </w:tc>
        <w:tc>
          <w:tcPr>
            <w:tcW w:w="1309" w:type="dxa"/>
          </w:tcPr>
          <w:p w14:paraId="0E5B261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9D0D43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9,00 €</w:t>
            </w:r>
          </w:p>
        </w:tc>
        <w:tc>
          <w:tcPr>
            <w:tcW w:w="1309" w:type="dxa"/>
          </w:tcPr>
          <w:p w14:paraId="3B69FAA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1407660B" w14:textId="77777777" w:rsidTr="00650A82">
        <w:trPr>
          <w:trHeight w:val="227"/>
        </w:trPr>
        <w:tc>
          <w:tcPr>
            <w:tcW w:w="1940" w:type="dxa"/>
          </w:tcPr>
          <w:p w14:paraId="5A833131"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- 325</w:t>
            </w:r>
          </w:p>
        </w:tc>
        <w:tc>
          <w:tcPr>
            <w:tcW w:w="4206" w:type="dxa"/>
          </w:tcPr>
          <w:p w14:paraId="76030D06"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TASAS EXPEDICION DOCUMENTOS</w:t>
            </w:r>
          </w:p>
        </w:tc>
        <w:tc>
          <w:tcPr>
            <w:tcW w:w="1309" w:type="dxa"/>
          </w:tcPr>
          <w:p w14:paraId="6E17926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45,00 €</w:t>
            </w:r>
          </w:p>
        </w:tc>
        <w:tc>
          <w:tcPr>
            <w:tcW w:w="1309" w:type="dxa"/>
          </w:tcPr>
          <w:p w14:paraId="1958FAC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59A3B8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542,00 €</w:t>
            </w:r>
          </w:p>
        </w:tc>
        <w:tc>
          <w:tcPr>
            <w:tcW w:w="1309" w:type="dxa"/>
          </w:tcPr>
          <w:p w14:paraId="08EB691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587,00 €</w:t>
            </w:r>
          </w:p>
        </w:tc>
        <w:tc>
          <w:tcPr>
            <w:tcW w:w="1309" w:type="dxa"/>
          </w:tcPr>
          <w:p w14:paraId="4A2B5B2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C5542D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587,00 €</w:t>
            </w:r>
          </w:p>
        </w:tc>
        <w:tc>
          <w:tcPr>
            <w:tcW w:w="1309" w:type="dxa"/>
          </w:tcPr>
          <w:p w14:paraId="6DF2BB4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3F1DB2E0" w14:textId="77777777" w:rsidTr="00650A82">
        <w:trPr>
          <w:trHeight w:val="227"/>
        </w:trPr>
        <w:tc>
          <w:tcPr>
            <w:tcW w:w="1940" w:type="dxa"/>
          </w:tcPr>
          <w:p w14:paraId="7AE25FFA"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- 326</w:t>
            </w:r>
          </w:p>
        </w:tc>
        <w:tc>
          <w:tcPr>
            <w:tcW w:w="4206" w:type="dxa"/>
          </w:tcPr>
          <w:p w14:paraId="5988EB8F"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TASAS RETIRADA VEHICULOS VIA PUBLICA</w:t>
            </w:r>
          </w:p>
        </w:tc>
        <w:tc>
          <w:tcPr>
            <w:tcW w:w="1309" w:type="dxa"/>
          </w:tcPr>
          <w:p w14:paraId="74C1C2F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861346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4252A8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0DCD98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391E62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F369B3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CEE5AC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7059D09E" w14:textId="77777777" w:rsidTr="00650A82">
        <w:trPr>
          <w:trHeight w:val="227"/>
        </w:trPr>
        <w:tc>
          <w:tcPr>
            <w:tcW w:w="1940" w:type="dxa"/>
          </w:tcPr>
          <w:p w14:paraId="71641DC1"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- 330</w:t>
            </w:r>
          </w:p>
        </w:tc>
        <w:tc>
          <w:tcPr>
            <w:tcW w:w="4206" w:type="dxa"/>
          </w:tcPr>
          <w:p w14:paraId="28D661E9"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 ZONA "ORA"</w:t>
            </w:r>
          </w:p>
        </w:tc>
        <w:tc>
          <w:tcPr>
            <w:tcW w:w="1309" w:type="dxa"/>
          </w:tcPr>
          <w:p w14:paraId="4376F79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60554C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592A9A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683C84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8A65C3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12CE53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262B8D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6E7C50F6" w14:textId="77777777" w:rsidTr="00650A82">
        <w:trPr>
          <w:trHeight w:val="227"/>
        </w:trPr>
        <w:tc>
          <w:tcPr>
            <w:tcW w:w="1940" w:type="dxa"/>
          </w:tcPr>
          <w:p w14:paraId="40A5264C"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- 331</w:t>
            </w:r>
          </w:p>
        </w:tc>
        <w:tc>
          <w:tcPr>
            <w:tcW w:w="4206" w:type="dxa"/>
          </w:tcPr>
          <w:p w14:paraId="1ABB16D7"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 ENTRADA VEH. DOMICILIOS PARTICULARE</w:t>
            </w:r>
          </w:p>
        </w:tc>
        <w:tc>
          <w:tcPr>
            <w:tcW w:w="1309" w:type="dxa"/>
          </w:tcPr>
          <w:p w14:paraId="1667F8C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87,46 €</w:t>
            </w:r>
          </w:p>
        </w:tc>
        <w:tc>
          <w:tcPr>
            <w:tcW w:w="1309" w:type="dxa"/>
          </w:tcPr>
          <w:p w14:paraId="2DC0508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5DEEBA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304,36 €</w:t>
            </w:r>
          </w:p>
        </w:tc>
        <w:tc>
          <w:tcPr>
            <w:tcW w:w="1309" w:type="dxa"/>
          </w:tcPr>
          <w:p w14:paraId="1403CCA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391,82 €</w:t>
            </w:r>
          </w:p>
        </w:tc>
        <w:tc>
          <w:tcPr>
            <w:tcW w:w="1309" w:type="dxa"/>
          </w:tcPr>
          <w:p w14:paraId="70CFBC3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C75ADF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304,36 €</w:t>
            </w:r>
          </w:p>
        </w:tc>
        <w:tc>
          <w:tcPr>
            <w:tcW w:w="1309" w:type="dxa"/>
          </w:tcPr>
          <w:p w14:paraId="799F473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87,46 €</w:t>
            </w:r>
          </w:p>
        </w:tc>
      </w:tr>
      <w:tr w:rsidR="00650A82" w:rsidRPr="000729F7" w14:paraId="2DE8B52E" w14:textId="77777777" w:rsidTr="00650A82">
        <w:trPr>
          <w:trHeight w:val="227"/>
        </w:trPr>
        <w:tc>
          <w:tcPr>
            <w:tcW w:w="1940" w:type="dxa"/>
          </w:tcPr>
          <w:p w14:paraId="323AE5EE"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- 335</w:t>
            </w:r>
          </w:p>
        </w:tc>
        <w:tc>
          <w:tcPr>
            <w:tcW w:w="4206" w:type="dxa"/>
          </w:tcPr>
          <w:p w14:paraId="189398FB"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 OCUP. V.P. CON MESAS Y SILLAS</w:t>
            </w:r>
          </w:p>
        </w:tc>
        <w:tc>
          <w:tcPr>
            <w:tcW w:w="1309" w:type="dxa"/>
          </w:tcPr>
          <w:p w14:paraId="71608D8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297,00 €</w:t>
            </w:r>
          </w:p>
        </w:tc>
        <w:tc>
          <w:tcPr>
            <w:tcW w:w="1309" w:type="dxa"/>
          </w:tcPr>
          <w:p w14:paraId="202264A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27C818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D822BF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297,00 €</w:t>
            </w:r>
          </w:p>
        </w:tc>
        <w:tc>
          <w:tcPr>
            <w:tcW w:w="1309" w:type="dxa"/>
          </w:tcPr>
          <w:p w14:paraId="65DCF88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937E29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FFC522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297,00 €</w:t>
            </w:r>
          </w:p>
        </w:tc>
      </w:tr>
      <w:tr w:rsidR="00650A82" w:rsidRPr="000729F7" w14:paraId="54BADB3B" w14:textId="77777777" w:rsidTr="00650A82">
        <w:trPr>
          <w:trHeight w:val="227"/>
        </w:trPr>
        <w:tc>
          <w:tcPr>
            <w:tcW w:w="1940" w:type="dxa"/>
          </w:tcPr>
          <w:p w14:paraId="537B67B9"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- 338</w:t>
            </w:r>
          </w:p>
        </w:tc>
        <w:tc>
          <w:tcPr>
            <w:tcW w:w="4206" w:type="dxa"/>
          </w:tcPr>
          <w:p w14:paraId="4046FF05"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COMPENSACIONES TELEFONICA</w:t>
            </w:r>
          </w:p>
        </w:tc>
        <w:tc>
          <w:tcPr>
            <w:tcW w:w="1309" w:type="dxa"/>
          </w:tcPr>
          <w:p w14:paraId="7EB2425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7A840E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CCDA49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8313A0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38C2FA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40DF9D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7362F2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47717E7A" w14:textId="77777777" w:rsidTr="00650A82">
        <w:trPr>
          <w:trHeight w:val="227"/>
        </w:trPr>
        <w:tc>
          <w:tcPr>
            <w:tcW w:w="1940" w:type="dxa"/>
          </w:tcPr>
          <w:p w14:paraId="1F7942E6"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- 33900</w:t>
            </w:r>
          </w:p>
        </w:tc>
        <w:tc>
          <w:tcPr>
            <w:tcW w:w="4206" w:type="dxa"/>
          </w:tcPr>
          <w:p w14:paraId="0A082A94"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 OCUP.V.P. CON ESCOMBROS Y MAT. CONS</w:t>
            </w:r>
          </w:p>
        </w:tc>
        <w:tc>
          <w:tcPr>
            <w:tcW w:w="1309" w:type="dxa"/>
          </w:tcPr>
          <w:p w14:paraId="76562C0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417,24 €</w:t>
            </w:r>
          </w:p>
        </w:tc>
        <w:tc>
          <w:tcPr>
            <w:tcW w:w="1309" w:type="dxa"/>
          </w:tcPr>
          <w:p w14:paraId="62E3241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EEB63D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761E36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417,24 €</w:t>
            </w:r>
          </w:p>
        </w:tc>
        <w:tc>
          <w:tcPr>
            <w:tcW w:w="1309" w:type="dxa"/>
          </w:tcPr>
          <w:p w14:paraId="315DDE6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92901A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53182B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417,24 €</w:t>
            </w:r>
          </w:p>
        </w:tc>
      </w:tr>
      <w:tr w:rsidR="00650A82" w:rsidRPr="000729F7" w14:paraId="7CF481C7" w14:textId="77777777" w:rsidTr="00650A82">
        <w:trPr>
          <w:trHeight w:val="227"/>
        </w:trPr>
        <w:tc>
          <w:tcPr>
            <w:tcW w:w="1940" w:type="dxa"/>
          </w:tcPr>
          <w:p w14:paraId="680DE4C9"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- 33901</w:t>
            </w:r>
          </w:p>
        </w:tc>
        <w:tc>
          <w:tcPr>
            <w:tcW w:w="4206" w:type="dxa"/>
          </w:tcPr>
          <w:p w14:paraId="780EE462"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 OCUP.V.P. CON PUESTOS Y BARRACAS</w:t>
            </w:r>
          </w:p>
        </w:tc>
        <w:tc>
          <w:tcPr>
            <w:tcW w:w="1309" w:type="dxa"/>
          </w:tcPr>
          <w:p w14:paraId="6E5C7CF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143,10 €</w:t>
            </w:r>
          </w:p>
        </w:tc>
        <w:tc>
          <w:tcPr>
            <w:tcW w:w="1309" w:type="dxa"/>
          </w:tcPr>
          <w:p w14:paraId="6D33B34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3717BA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3A11C1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143,10 €</w:t>
            </w:r>
          </w:p>
        </w:tc>
        <w:tc>
          <w:tcPr>
            <w:tcW w:w="1309" w:type="dxa"/>
          </w:tcPr>
          <w:p w14:paraId="36C0872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30D143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7CC8AC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143,10 €</w:t>
            </w:r>
          </w:p>
        </w:tc>
      </w:tr>
      <w:tr w:rsidR="00650A82" w:rsidRPr="000729F7" w14:paraId="3DDFB952" w14:textId="77777777" w:rsidTr="00650A82">
        <w:trPr>
          <w:trHeight w:val="227"/>
        </w:trPr>
        <w:tc>
          <w:tcPr>
            <w:tcW w:w="1940" w:type="dxa"/>
          </w:tcPr>
          <w:p w14:paraId="4B23A3CE"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- 33902</w:t>
            </w:r>
          </w:p>
        </w:tc>
        <w:tc>
          <w:tcPr>
            <w:tcW w:w="4206" w:type="dxa"/>
          </w:tcPr>
          <w:p w14:paraId="3150010F"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TASA OCUP.V.P. CON POSTES Y PALOMILLAS</w:t>
            </w:r>
          </w:p>
        </w:tc>
        <w:tc>
          <w:tcPr>
            <w:tcW w:w="1309" w:type="dxa"/>
          </w:tcPr>
          <w:p w14:paraId="6545738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46D6B5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4BBC10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1E8C38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9A2867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B0D23F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229EFC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50A18FA9" w14:textId="77777777" w:rsidTr="00650A82">
        <w:trPr>
          <w:trHeight w:val="227"/>
        </w:trPr>
        <w:tc>
          <w:tcPr>
            <w:tcW w:w="1940" w:type="dxa"/>
          </w:tcPr>
          <w:p w14:paraId="4AD56271"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- 34201</w:t>
            </w:r>
          </w:p>
        </w:tc>
        <w:tc>
          <w:tcPr>
            <w:tcW w:w="4206" w:type="dxa"/>
          </w:tcPr>
          <w:p w14:paraId="772E7937"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DERECHOS INSCRIPCION CURSOS</w:t>
            </w:r>
          </w:p>
        </w:tc>
        <w:tc>
          <w:tcPr>
            <w:tcW w:w="1309" w:type="dxa"/>
          </w:tcPr>
          <w:p w14:paraId="4CED2FF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5,00 €</w:t>
            </w:r>
          </w:p>
        </w:tc>
        <w:tc>
          <w:tcPr>
            <w:tcW w:w="1309" w:type="dxa"/>
          </w:tcPr>
          <w:p w14:paraId="4255C94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018A67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CB77AC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5,00 €</w:t>
            </w:r>
          </w:p>
        </w:tc>
        <w:tc>
          <w:tcPr>
            <w:tcW w:w="1309" w:type="dxa"/>
          </w:tcPr>
          <w:p w14:paraId="25EED44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6527E7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5CB3AF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5,00 €</w:t>
            </w:r>
          </w:p>
        </w:tc>
      </w:tr>
      <w:tr w:rsidR="00650A82" w:rsidRPr="000729F7" w14:paraId="41691C02" w14:textId="77777777" w:rsidTr="00650A82">
        <w:trPr>
          <w:trHeight w:val="227"/>
        </w:trPr>
        <w:tc>
          <w:tcPr>
            <w:tcW w:w="1940" w:type="dxa"/>
          </w:tcPr>
          <w:p w14:paraId="61112B3F"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- 34901</w:t>
            </w:r>
          </w:p>
        </w:tc>
        <w:tc>
          <w:tcPr>
            <w:tcW w:w="4206" w:type="dxa"/>
          </w:tcPr>
          <w:p w14:paraId="6AB4FC75"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INGRESOS GENERADO FIESTAS VERANO</w:t>
            </w:r>
          </w:p>
        </w:tc>
        <w:tc>
          <w:tcPr>
            <w:tcW w:w="1309" w:type="dxa"/>
          </w:tcPr>
          <w:p w14:paraId="3C45F5E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2F7CA9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7236EE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56347C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CC644C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D4AA20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3369E7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6FD9B7B0" w14:textId="77777777" w:rsidTr="00650A82">
        <w:trPr>
          <w:trHeight w:val="227"/>
        </w:trPr>
        <w:tc>
          <w:tcPr>
            <w:tcW w:w="1940" w:type="dxa"/>
          </w:tcPr>
          <w:p w14:paraId="78645316"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- 34902</w:t>
            </w:r>
          </w:p>
        </w:tc>
        <w:tc>
          <w:tcPr>
            <w:tcW w:w="4206" w:type="dxa"/>
          </w:tcPr>
          <w:p w14:paraId="3BD47571"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INGRESOS CASA DE CULTURA</w:t>
            </w:r>
          </w:p>
        </w:tc>
        <w:tc>
          <w:tcPr>
            <w:tcW w:w="1309" w:type="dxa"/>
          </w:tcPr>
          <w:p w14:paraId="60AA530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14031B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6C05B8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C8505C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63C0C5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8B2EBE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311E06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7B401C92" w14:textId="77777777" w:rsidTr="00650A82">
        <w:trPr>
          <w:trHeight w:val="227"/>
        </w:trPr>
        <w:tc>
          <w:tcPr>
            <w:tcW w:w="1940" w:type="dxa"/>
          </w:tcPr>
          <w:p w14:paraId="0E68BB99"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- 34903</w:t>
            </w:r>
          </w:p>
        </w:tc>
        <w:tc>
          <w:tcPr>
            <w:tcW w:w="4206" w:type="dxa"/>
          </w:tcPr>
          <w:p w14:paraId="62F19C58"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INGRESOS INFORMAJOVEN</w:t>
            </w:r>
          </w:p>
        </w:tc>
        <w:tc>
          <w:tcPr>
            <w:tcW w:w="1309" w:type="dxa"/>
          </w:tcPr>
          <w:p w14:paraId="6A07CBE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82691B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AB1252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65,00 €</w:t>
            </w:r>
          </w:p>
        </w:tc>
        <w:tc>
          <w:tcPr>
            <w:tcW w:w="1309" w:type="dxa"/>
          </w:tcPr>
          <w:p w14:paraId="48EAEC7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65,00 €</w:t>
            </w:r>
          </w:p>
        </w:tc>
        <w:tc>
          <w:tcPr>
            <w:tcW w:w="1309" w:type="dxa"/>
          </w:tcPr>
          <w:p w14:paraId="777E338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F8C630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65,00 €</w:t>
            </w:r>
          </w:p>
        </w:tc>
        <w:tc>
          <w:tcPr>
            <w:tcW w:w="1309" w:type="dxa"/>
          </w:tcPr>
          <w:p w14:paraId="07C0671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2F183374" w14:textId="77777777" w:rsidTr="00650A82">
        <w:trPr>
          <w:trHeight w:val="227"/>
        </w:trPr>
        <w:tc>
          <w:tcPr>
            <w:tcW w:w="1940" w:type="dxa"/>
          </w:tcPr>
          <w:p w14:paraId="6594FBDB"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lastRenderedPageBreak/>
              <w:t>2024 -   - 34905</w:t>
            </w:r>
          </w:p>
        </w:tc>
        <w:tc>
          <w:tcPr>
            <w:tcW w:w="4206" w:type="dxa"/>
          </w:tcPr>
          <w:p w14:paraId="1F8EF347"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SERVICIO PLAZA ABASTOS</w:t>
            </w:r>
          </w:p>
        </w:tc>
        <w:tc>
          <w:tcPr>
            <w:tcW w:w="1309" w:type="dxa"/>
          </w:tcPr>
          <w:p w14:paraId="4A17A1C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7A6A8A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FA132E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62AF47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8F1D26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0206F7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761D43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37C394E4" w14:textId="77777777" w:rsidTr="00650A82">
        <w:trPr>
          <w:trHeight w:val="227"/>
        </w:trPr>
        <w:tc>
          <w:tcPr>
            <w:tcW w:w="1940" w:type="dxa"/>
          </w:tcPr>
          <w:p w14:paraId="4E7AB651"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- 34906</w:t>
            </w:r>
          </w:p>
        </w:tc>
        <w:tc>
          <w:tcPr>
            <w:tcW w:w="4206" w:type="dxa"/>
          </w:tcPr>
          <w:p w14:paraId="54B11EB6"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USO PRIVATIVO DEL AUDITORIO</w:t>
            </w:r>
          </w:p>
        </w:tc>
        <w:tc>
          <w:tcPr>
            <w:tcW w:w="1309" w:type="dxa"/>
          </w:tcPr>
          <w:p w14:paraId="29F40B6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267303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BB24D4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24AA03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3F028A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F5478F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6B2787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6C6B2455" w14:textId="77777777" w:rsidTr="00650A82">
        <w:trPr>
          <w:trHeight w:val="227"/>
        </w:trPr>
        <w:tc>
          <w:tcPr>
            <w:tcW w:w="1940" w:type="dxa"/>
          </w:tcPr>
          <w:p w14:paraId="6533C2D2"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- 380</w:t>
            </w:r>
          </w:p>
        </w:tc>
        <w:tc>
          <w:tcPr>
            <w:tcW w:w="4206" w:type="dxa"/>
          </w:tcPr>
          <w:p w14:paraId="0DC5E3E2"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REINTEGRO DE AVALES</w:t>
            </w:r>
          </w:p>
        </w:tc>
        <w:tc>
          <w:tcPr>
            <w:tcW w:w="1309" w:type="dxa"/>
          </w:tcPr>
          <w:p w14:paraId="7BC416A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CA64F2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33650A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5C1AC5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1FDD8A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26E6FD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1C562C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222000E9" w14:textId="77777777" w:rsidTr="00650A82">
        <w:trPr>
          <w:trHeight w:val="227"/>
        </w:trPr>
        <w:tc>
          <w:tcPr>
            <w:tcW w:w="1940" w:type="dxa"/>
          </w:tcPr>
          <w:p w14:paraId="655DC457"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- 38900</w:t>
            </w:r>
          </w:p>
        </w:tc>
        <w:tc>
          <w:tcPr>
            <w:tcW w:w="4206" w:type="dxa"/>
          </w:tcPr>
          <w:p w14:paraId="59423A5C"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REINTEGRO PRESUPUESTOS CERRADOS</w:t>
            </w:r>
          </w:p>
        </w:tc>
        <w:tc>
          <w:tcPr>
            <w:tcW w:w="1309" w:type="dxa"/>
          </w:tcPr>
          <w:p w14:paraId="5CC5C5D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A42E06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2A8BF5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EC05AB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4652BF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853BA5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F210DE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39AA0EAF" w14:textId="77777777" w:rsidTr="00650A82">
        <w:trPr>
          <w:trHeight w:val="227"/>
        </w:trPr>
        <w:tc>
          <w:tcPr>
            <w:tcW w:w="1940" w:type="dxa"/>
          </w:tcPr>
          <w:p w14:paraId="40CFACE2"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- 38901</w:t>
            </w:r>
          </w:p>
        </w:tc>
        <w:tc>
          <w:tcPr>
            <w:tcW w:w="4206" w:type="dxa"/>
          </w:tcPr>
          <w:p w14:paraId="7A282374"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CANON OCUPACION PLAYAS TEMP.VERANO</w:t>
            </w:r>
          </w:p>
        </w:tc>
        <w:tc>
          <w:tcPr>
            <w:tcW w:w="1309" w:type="dxa"/>
          </w:tcPr>
          <w:p w14:paraId="70E512A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180,00 €</w:t>
            </w:r>
          </w:p>
        </w:tc>
        <w:tc>
          <w:tcPr>
            <w:tcW w:w="1309" w:type="dxa"/>
          </w:tcPr>
          <w:p w14:paraId="1F0A424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79E5A8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1034BE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180,00 €</w:t>
            </w:r>
          </w:p>
        </w:tc>
        <w:tc>
          <w:tcPr>
            <w:tcW w:w="1309" w:type="dxa"/>
          </w:tcPr>
          <w:p w14:paraId="3684920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6E1C7B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EB8914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180,00 €</w:t>
            </w:r>
          </w:p>
        </w:tc>
      </w:tr>
      <w:tr w:rsidR="00650A82" w:rsidRPr="000729F7" w14:paraId="51FD76F1" w14:textId="77777777" w:rsidTr="00650A82">
        <w:trPr>
          <w:trHeight w:val="227"/>
        </w:trPr>
        <w:tc>
          <w:tcPr>
            <w:tcW w:w="1940" w:type="dxa"/>
          </w:tcPr>
          <w:p w14:paraId="4C022AE9"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- 38903</w:t>
            </w:r>
          </w:p>
        </w:tc>
        <w:tc>
          <w:tcPr>
            <w:tcW w:w="4206" w:type="dxa"/>
          </w:tcPr>
          <w:p w14:paraId="0A351699"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REINTEGRO CANON COSTAS OCUPACION PLAYAS</w:t>
            </w:r>
          </w:p>
        </w:tc>
        <w:tc>
          <w:tcPr>
            <w:tcW w:w="1309" w:type="dxa"/>
          </w:tcPr>
          <w:p w14:paraId="31B098E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EE71EB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392979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9CF5E4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36036A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D1ECB9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174340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49FABB62" w14:textId="77777777" w:rsidTr="00650A82">
        <w:trPr>
          <w:trHeight w:val="227"/>
        </w:trPr>
        <w:tc>
          <w:tcPr>
            <w:tcW w:w="1940" w:type="dxa"/>
          </w:tcPr>
          <w:p w14:paraId="03C8D971"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- 39100</w:t>
            </w:r>
          </w:p>
        </w:tc>
        <w:tc>
          <w:tcPr>
            <w:tcW w:w="4206" w:type="dxa"/>
          </w:tcPr>
          <w:p w14:paraId="4B4A6804"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INFRACCIONES URBANISTICAS</w:t>
            </w:r>
          </w:p>
        </w:tc>
        <w:tc>
          <w:tcPr>
            <w:tcW w:w="1309" w:type="dxa"/>
          </w:tcPr>
          <w:p w14:paraId="0085427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354718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9932F4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E891B0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CDEE38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DCA82A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D03E87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5FBE6FC9" w14:textId="77777777" w:rsidTr="00650A82">
        <w:trPr>
          <w:trHeight w:val="227"/>
        </w:trPr>
        <w:tc>
          <w:tcPr>
            <w:tcW w:w="1940" w:type="dxa"/>
          </w:tcPr>
          <w:p w14:paraId="32F36C74"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- 39120</w:t>
            </w:r>
          </w:p>
        </w:tc>
        <w:tc>
          <w:tcPr>
            <w:tcW w:w="4206" w:type="dxa"/>
          </w:tcPr>
          <w:p w14:paraId="3F946D6A"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MULTAS</w:t>
            </w:r>
          </w:p>
        </w:tc>
        <w:tc>
          <w:tcPr>
            <w:tcW w:w="1309" w:type="dxa"/>
          </w:tcPr>
          <w:p w14:paraId="3C365C1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457,00 €</w:t>
            </w:r>
          </w:p>
        </w:tc>
        <w:tc>
          <w:tcPr>
            <w:tcW w:w="1309" w:type="dxa"/>
          </w:tcPr>
          <w:p w14:paraId="0C77BD5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8A87EE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1.130,04 €</w:t>
            </w:r>
          </w:p>
        </w:tc>
        <w:tc>
          <w:tcPr>
            <w:tcW w:w="1309" w:type="dxa"/>
          </w:tcPr>
          <w:p w14:paraId="2319A09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1.587,04 €</w:t>
            </w:r>
          </w:p>
        </w:tc>
        <w:tc>
          <w:tcPr>
            <w:tcW w:w="1309" w:type="dxa"/>
          </w:tcPr>
          <w:p w14:paraId="2932829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1C7D9F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1.130,04 €</w:t>
            </w:r>
          </w:p>
        </w:tc>
        <w:tc>
          <w:tcPr>
            <w:tcW w:w="1309" w:type="dxa"/>
          </w:tcPr>
          <w:p w14:paraId="3B023BD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457,00 €</w:t>
            </w:r>
          </w:p>
        </w:tc>
      </w:tr>
      <w:tr w:rsidR="00650A82" w:rsidRPr="000729F7" w14:paraId="6E0205D7" w14:textId="77777777" w:rsidTr="00650A82">
        <w:trPr>
          <w:trHeight w:val="227"/>
        </w:trPr>
        <w:tc>
          <w:tcPr>
            <w:tcW w:w="1940" w:type="dxa"/>
          </w:tcPr>
          <w:p w14:paraId="27D35334"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- 39190</w:t>
            </w:r>
          </w:p>
        </w:tc>
        <w:tc>
          <w:tcPr>
            <w:tcW w:w="4206" w:type="dxa"/>
          </w:tcPr>
          <w:p w14:paraId="712BBBEB"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MULTAS SEGURIDAD CIUDADANA</w:t>
            </w:r>
          </w:p>
        </w:tc>
        <w:tc>
          <w:tcPr>
            <w:tcW w:w="1309" w:type="dxa"/>
          </w:tcPr>
          <w:p w14:paraId="35D511E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A1C4AD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A70135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8A2C66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7A2101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F4F544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16154E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69BD7D1E" w14:textId="77777777" w:rsidTr="00650A82">
        <w:trPr>
          <w:trHeight w:val="227"/>
        </w:trPr>
        <w:tc>
          <w:tcPr>
            <w:tcW w:w="1940" w:type="dxa"/>
          </w:tcPr>
          <w:p w14:paraId="5EA6FB98"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- 39210</w:t>
            </w:r>
          </w:p>
        </w:tc>
        <w:tc>
          <w:tcPr>
            <w:tcW w:w="4206" w:type="dxa"/>
          </w:tcPr>
          <w:p w14:paraId="470EE50A"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RECARGOS APREMIOS EJECUTIVA</w:t>
            </w:r>
          </w:p>
        </w:tc>
        <w:tc>
          <w:tcPr>
            <w:tcW w:w="1309" w:type="dxa"/>
          </w:tcPr>
          <w:p w14:paraId="21757CE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405,93 €</w:t>
            </w:r>
          </w:p>
        </w:tc>
        <w:tc>
          <w:tcPr>
            <w:tcW w:w="1309" w:type="dxa"/>
          </w:tcPr>
          <w:p w14:paraId="3345CD0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7D7BCA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A6DC34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405,93 €</w:t>
            </w:r>
          </w:p>
        </w:tc>
        <w:tc>
          <w:tcPr>
            <w:tcW w:w="1309" w:type="dxa"/>
          </w:tcPr>
          <w:p w14:paraId="6FE8C4B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FCEB4F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801022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405,93 €</w:t>
            </w:r>
          </w:p>
        </w:tc>
      </w:tr>
      <w:tr w:rsidR="00650A82" w:rsidRPr="000729F7" w14:paraId="4ABBC90B" w14:textId="77777777" w:rsidTr="00650A82">
        <w:trPr>
          <w:trHeight w:val="227"/>
        </w:trPr>
        <w:tc>
          <w:tcPr>
            <w:tcW w:w="1940" w:type="dxa"/>
          </w:tcPr>
          <w:p w14:paraId="2575E302"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- 393</w:t>
            </w:r>
          </w:p>
        </w:tc>
        <w:tc>
          <w:tcPr>
            <w:tcW w:w="4206" w:type="dxa"/>
          </w:tcPr>
          <w:p w14:paraId="369287EA"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INTERESES DE DEMORA</w:t>
            </w:r>
          </w:p>
        </w:tc>
        <w:tc>
          <w:tcPr>
            <w:tcW w:w="1309" w:type="dxa"/>
          </w:tcPr>
          <w:p w14:paraId="2E74DAB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77,32 €</w:t>
            </w:r>
          </w:p>
        </w:tc>
        <w:tc>
          <w:tcPr>
            <w:tcW w:w="1309" w:type="dxa"/>
          </w:tcPr>
          <w:p w14:paraId="53F7C65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3800CD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1.333,35 €</w:t>
            </w:r>
          </w:p>
        </w:tc>
        <w:tc>
          <w:tcPr>
            <w:tcW w:w="1309" w:type="dxa"/>
          </w:tcPr>
          <w:p w14:paraId="4279277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1.410,67 €</w:t>
            </w:r>
          </w:p>
        </w:tc>
        <w:tc>
          <w:tcPr>
            <w:tcW w:w="1309" w:type="dxa"/>
          </w:tcPr>
          <w:p w14:paraId="3CEAC84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6124EC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1.333,35 €</w:t>
            </w:r>
          </w:p>
        </w:tc>
        <w:tc>
          <w:tcPr>
            <w:tcW w:w="1309" w:type="dxa"/>
          </w:tcPr>
          <w:p w14:paraId="5764A28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77,32 €</w:t>
            </w:r>
          </w:p>
        </w:tc>
      </w:tr>
      <w:tr w:rsidR="00650A82" w:rsidRPr="000729F7" w14:paraId="775E376D" w14:textId="77777777" w:rsidTr="00650A82">
        <w:trPr>
          <w:trHeight w:val="227"/>
        </w:trPr>
        <w:tc>
          <w:tcPr>
            <w:tcW w:w="1940" w:type="dxa"/>
          </w:tcPr>
          <w:p w14:paraId="211C8716"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- 394</w:t>
            </w:r>
          </w:p>
        </w:tc>
        <w:tc>
          <w:tcPr>
            <w:tcW w:w="4206" w:type="dxa"/>
          </w:tcPr>
          <w:p w14:paraId="5E771388"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COSTAS DE PROCEDIMIENTO</w:t>
            </w:r>
          </w:p>
        </w:tc>
        <w:tc>
          <w:tcPr>
            <w:tcW w:w="1309" w:type="dxa"/>
          </w:tcPr>
          <w:p w14:paraId="19353F9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6,00 €</w:t>
            </w:r>
          </w:p>
        </w:tc>
        <w:tc>
          <w:tcPr>
            <w:tcW w:w="1309" w:type="dxa"/>
          </w:tcPr>
          <w:p w14:paraId="2AD669D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EA8187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1BFEE5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6,00 €</w:t>
            </w:r>
          </w:p>
        </w:tc>
        <w:tc>
          <w:tcPr>
            <w:tcW w:w="1309" w:type="dxa"/>
          </w:tcPr>
          <w:p w14:paraId="0B2665C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B1B60A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457CCF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6,00 €</w:t>
            </w:r>
          </w:p>
        </w:tc>
      </w:tr>
      <w:tr w:rsidR="00650A82" w:rsidRPr="000729F7" w14:paraId="10FD42CD" w14:textId="77777777" w:rsidTr="00650A82">
        <w:trPr>
          <w:trHeight w:val="227"/>
        </w:trPr>
        <w:tc>
          <w:tcPr>
            <w:tcW w:w="1940" w:type="dxa"/>
          </w:tcPr>
          <w:p w14:paraId="748156CB"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- 398</w:t>
            </w:r>
          </w:p>
        </w:tc>
        <w:tc>
          <w:tcPr>
            <w:tcW w:w="4206" w:type="dxa"/>
          </w:tcPr>
          <w:p w14:paraId="20EB8FE0"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REINTEGRO RECLAMACIONES ACCIDENTES V.P.</w:t>
            </w:r>
          </w:p>
        </w:tc>
        <w:tc>
          <w:tcPr>
            <w:tcW w:w="1309" w:type="dxa"/>
          </w:tcPr>
          <w:p w14:paraId="07FB4E0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EED519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15FC8A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2A25EE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A1EA2E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45C299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EB4967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25473150" w14:textId="77777777" w:rsidTr="00650A82">
        <w:trPr>
          <w:trHeight w:val="227"/>
        </w:trPr>
        <w:tc>
          <w:tcPr>
            <w:tcW w:w="1940" w:type="dxa"/>
          </w:tcPr>
          <w:p w14:paraId="5EF877B4"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- 399</w:t>
            </w:r>
          </w:p>
        </w:tc>
        <w:tc>
          <w:tcPr>
            <w:tcW w:w="4206" w:type="dxa"/>
          </w:tcPr>
          <w:p w14:paraId="7D152E4C"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Otros ingresos diversos (EJECUCIONES SUBSIDIARIAS POR LIMPIEZA DE SOLARES)</w:t>
            </w:r>
          </w:p>
        </w:tc>
        <w:tc>
          <w:tcPr>
            <w:tcW w:w="1309" w:type="dxa"/>
          </w:tcPr>
          <w:p w14:paraId="309E07C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99C518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CF1714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5938F9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8F7F1F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B0B4CD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B902E2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08CF71C1" w14:textId="77777777" w:rsidTr="00650A82">
        <w:trPr>
          <w:trHeight w:val="227"/>
        </w:trPr>
        <w:tc>
          <w:tcPr>
            <w:tcW w:w="1940" w:type="dxa"/>
          </w:tcPr>
          <w:p w14:paraId="373B84CF"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- 39900</w:t>
            </w:r>
          </w:p>
        </w:tc>
        <w:tc>
          <w:tcPr>
            <w:tcW w:w="4206" w:type="dxa"/>
          </w:tcPr>
          <w:p w14:paraId="0162BC44"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EJECUCIONES SUBSIDIARIAS DE LIMPIEZA DE SOLARES</w:t>
            </w:r>
          </w:p>
        </w:tc>
        <w:tc>
          <w:tcPr>
            <w:tcW w:w="1309" w:type="dxa"/>
          </w:tcPr>
          <w:p w14:paraId="43DD1F9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512E2F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099F89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DE3ABE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24682F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61B845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8B1D1E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1E30F075" w14:textId="77777777" w:rsidTr="00650A82">
        <w:trPr>
          <w:trHeight w:val="227"/>
        </w:trPr>
        <w:tc>
          <w:tcPr>
            <w:tcW w:w="1940" w:type="dxa"/>
          </w:tcPr>
          <w:p w14:paraId="194BA7DF"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- 39901</w:t>
            </w:r>
          </w:p>
        </w:tc>
        <w:tc>
          <w:tcPr>
            <w:tcW w:w="4206" w:type="dxa"/>
          </w:tcPr>
          <w:p w14:paraId="0673D6AE"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SUPLIDOS GASTOS DE PERSONAL ADSCRITO</w:t>
            </w:r>
          </w:p>
        </w:tc>
        <w:tc>
          <w:tcPr>
            <w:tcW w:w="1309" w:type="dxa"/>
          </w:tcPr>
          <w:p w14:paraId="24FF7B5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82AD5C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E57F6B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FA129B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4C9494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90C60A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AE42A1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2DFDB4DC" w14:textId="77777777" w:rsidTr="00650A82">
        <w:trPr>
          <w:trHeight w:val="227"/>
        </w:trPr>
        <w:tc>
          <w:tcPr>
            <w:tcW w:w="1940" w:type="dxa"/>
          </w:tcPr>
          <w:p w14:paraId="56858275"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- 39905</w:t>
            </w:r>
          </w:p>
        </w:tc>
        <w:tc>
          <w:tcPr>
            <w:tcW w:w="4206" w:type="dxa"/>
          </w:tcPr>
          <w:p w14:paraId="5AEAA70E"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COSTAS, INDEMNIZACIONES JUDIC. Y OTRAS</w:t>
            </w:r>
          </w:p>
        </w:tc>
        <w:tc>
          <w:tcPr>
            <w:tcW w:w="1309" w:type="dxa"/>
          </w:tcPr>
          <w:p w14:paraId="7717BB2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4736C5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B0FD65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99DA84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04EB21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61322E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72FC0A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0CE2D226" w14:textId="77777777" w:rsidTr="00650A82">
        <w:trPr>
          <w:trHeight w:val="227"/>
        </w:trPr>
        <w:tc>
          <w:tcPr>
            <w:tcW w:w="1940" w:type="dxa"/>
          </w:tcPr>
          <w:p w14:paraId="791023A0"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- 39907</w:t>
            </w:r>
          </w:p>
        </w:tc>
        <w:tc>
          <w:tcPr>
            <w:tcW w:w="4206" w:type="dxa"/>
          </w:tcPr>
          <w:p w14:paraId="7B33AACE"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INGRESOS RECICLAJE PRODUCTOS SUCEPTIBLES</w:t>
            </w:r>
          </w:p>
        </w:tc>
        <w:tc>
          <w:tcPr>
            <w:tcW w:w="1309" w:type="dxa"/>
          </w:tcPr>
          <w:p w14:paraId="082CA07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313CF6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A08F07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3FE191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614631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72B236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CF923E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3E9E4FE5" w14:textId="77777777" w:rsidTr="00650A82">
        <w:trPr>
          <w:trHeight w:val="227"/>
        </w:trPr>
        <w:tc>
          <w:tcPr>
            <w:tcW w:w="1940" w:type="dxa"/>
          </w:tcPr>
          <w:p w14:paraId="74A4B9FE"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- 39908</w:t>
            </w:r>
          </w:p>
        </w:tc>
        <w:tc>
          <w:tcPr>
            <w:tcW w:w="4206" w:type="dxa"/>
          </w:tcPr>
          <w:p w14:paraId="6E803C55"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REINTEGRO DE AVALES</w:t>
            </w:r>
          </w:p>
        </w:tc>
        <w:tc>
          <w:tcPr>
            <w:tcW w:w="1309" w:type="dxa"/>
          </w:tcPr>
          <w:p w14:paraId="48977AD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65094F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C6EF80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82D346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93F23F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652789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4E920D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742128F2" w14:textId="77777777" w:rsidTr="00650A82">
        <w:trPr>
          <w:trHeight w:val="227"/>
        </w:trPr>
        <w:tc>
          <w:tcPr>
            <w:tcW w:w="1940" w:type="dxa"/>
          </w:tcPr>
          <w:p w14:paraId="5A6BD1F7"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- 42000</w:t>
            </w:r>
          </w:p>
        </w:tc>
        <w:tc>
          <w:tcPr>
            <w:tcW w:w="4206" w:type="dxa"/>
          </w:tcPr>
          <w:p w14:paraId="7562DF66"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PARTICIP.TRIB.DEL ESTADO VARIABLES GARAN</w:t>
            </w:r>
          </w:p>
        </w:tc>
        <w:tc>
          <w:tcPr>
            <w:tcW w:w="1309" w:type="dxa"/>
          </w:tcPr>
          <w:p w14:paraId="6D2130C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2.495,78 €</w:t>
            </w:r>
          </w:p>
        </w:tc>
        <w:tc>
          <w:tcPr>
            <w:tcW w:w="1309" w:type="dxa"/>
          </w:tcPr>
          <w:p w14:paraId="2D58611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-2.495,78 €</w:t>
            </w:r>
          </w:p>
        </w:tc>
        <w:tc>
          <w:tcPr>
            <w:tcW w:w="1309" w:type="dxa"/>
          </w:tcPr>
          <w:p w14:paraId="329258E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3692E5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523C80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8BE6BA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C34796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148C9AEB" w14:textId="77777777" w:rsidTr="00650A82">
        <w:trPr>
          <w:trHeight w:val="227"/>
        </w:trPr>
        <w:tc>
          <w:tcPr>
            <w:tcW w:w="1940" w:type="dxa"/>
          </w:tcPr>
          <w:p w14:paraId="372CBA49"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- 42020</w:t>
            </w:r>
          </w:p>
        </w:tc>
        <w:tc>
          <w:tcPr>
            <w:tcW w:w="4206" w:type="dxa"/>
          </w:tcPr>
          <w:p w14:paraId="49F34B6D"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COMPENSACION IAE LEY 51/2002 Y 22/2005</w:t>
            </w:r>
          </w:p>
        </w:tc>
        <w:tc>
          <w:tcPr>
            <w:tcW w:w="1309" w:type="dxa"/>
          </w:tcPr>
          <w:p w14:paraId="15A1645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B9281D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E8B1B9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9AD989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3C2B52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FABDDF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F6F86A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43500977" w14:textId="77777777" w:rsidTr="00650A82">
        <w:trPr>
          <w:trHeight w:val="227"/>
        </w:trPr>
        <w:tc>
          <w:tcPr>
            <w:tcW w:w="1940" w:type="dxa"/>
          </w:tcPr>
          <w:p w14:paraId="711FE756"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- 42021</w:t>
            </w:r>
          </w:p>
        </w:tc>
        <w:tc>
          <w:tcPr>
            <w:tcW w:w="4206" w:type="dxa"/>
          </w:tcPr>
          <w:p w14:paraId="6FFAB065"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SUBV. ESTADO COMP. IBI CENTROS CONCERTA</w:t>
            </w:r>
          </w:p>
        </w:tc>
        <w:tc>
          <w:tcPr>
            <w:tcW w:w="1309" w:type="dxa"/>
          </w:tcPr>
          <w:p w14:paraId="7F4E111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0F2B00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958663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F57470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24D47C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9C6EAB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F27576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200C02E6" w14:textId="77777777" w:rsidTr="00650A82">
        <w:trPr>
          <w:trHeight w:val="227"/>
        </w:trPr>
        <w:tc>
          <w:tcPr>
            <w:tcW w:w="1940" w:type="dxa"/>
          </w:tcPr>
          <w:p w14:paraId="70880347"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- 42022</w:t>
            </w:r>
          </w:p>
        </w:tc>
        <w:tc>
          <w:tcPr>
            <w:tcW w:w="4206" w:type="dxa"/>
          </w:tcPr>
          <w:p w14:paraId="2CF2ADF6" w14:textId="77777777" w:rsidR="00AF759A" w:rsidRPr="000729F7" w:rsidRDefault="00650A82" w:rsidP="00650A82">
            <w:pPr>
              <w:autoSpaceDE w:val="0"/>
              <w:autoSpaceDN w:val="0"/>
              <w:adjustRightInd w:val="0"/>
              <w:rPr>
                <w:rFonts w:ascii="Arial" w:hAnsi="Arial" w:cs="Arial"/>
                <w:sz w:val="14"/>
                <w:szCs w:val="14"/>
              </w:rPr>
            </w:pPr>
            <w:proofErr w:type="spellStart"/>
            <w:r w:rsidRPr="000729F7">
              <w:rPr>
                <w:rFonts w:ascii="Arial" w:hAnsi="Arial" w:cs="Arial"/>
                <w:sz w:val="14"/>
                <w:szCs w:val="14"/>
              </w:rPr>
              <w:t>Compensac</w:t>
            </w:r>
            <w:proofErr w:type="spellEnd"/>
            <w:r w:rsidRPr="000729F7">
              <w:rPr>
                <w:rFonts w:ascii="Arial" w:hAnsi="Arial" w:cs="Arial"/>
                <w:sz w:val="14"/>
                <w:szCs w:val="14"/>
              </w:rPr>
              <w:t xml:space="preserve">. I.A.E Cuotas </w:t>
            </w:r>
            <w:proofErr w:type="spellStart"/>
            <w:r w:rsidRPr="000729F7">
              <w:rPr>
                <w:rFonts w:ascii="Arial" w:hAnsi="Arial" w:cs="Arial"/>
                <w:sz w:val="14"/>
                <w:szCs w:val="14"/>
              </w:rPr>
              <w:t>Nac.Telf.movil</w:t>
            </w:r>
            <w:proofErr w:type="spellEnd"/>
          </w:p>
        </w:tc>
        <w:tc>
          <w:tcPr>
            <w:tcW w:w="1309" w:type="dxa"/>
          </w:tcPr>
          <w:p w14:paraId="750870E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FDF88F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D97013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5157FE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4D7B4B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23D232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E7B6CD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58A967DF" w14:textId="77777777" w:rsidTr="00650A82">
        <w:trPr>
          <w:trHeight w:val="227"/>
        </w:trPr>
        <w:tc>
          <w:tcPr>
            <w:tcW w:w="1940" w:type="dxa"/>
          </w:tcPr>
          <w:p w14:paraId="07D7F645"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- 42090</w:t>
            </w:r>
          </w:p>
        </w:tc>
        <w:tc>
          <w:tcPr>
            <w:tcW w:w="4206" w:type="dxa"/>
          </w:tcPr>
          <w:p w14:paraId="030F57D6"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Otras transferencias corrientes de la Administración General</w:t>
            </w:r>
          </w:p>
        </w:tc>
        <w:tc>
          <w:tcPr>
            <w:tcW w:w="1309" w:type="dxa"/>
          </w:tcPr>
          <w:p w14:paraId="7EA96B0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47B036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E3E182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F32520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882EFE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23949E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AD5018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4D9F5262" w14:textId="77777777" w:rsidTr="00650A82">
        <w:trPr>
          <w:trHeight w:val="227"/>
        </w:trPr>
        <w:tc>
          <w:tcPr>
            <w:tcW w:w="1940" w:type="dxa"/>
          </w:tcPr>
          <w:p w14:paraId="7602B458"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- 45080</w:t>
            </w:r>
          </w:p>
        </w:tc>
        <w:tc>
          <w:tcPr>
            <w:tcW w:w="4206" w:type="dxa"/>
          </w:tcPr>
          <w:p w14:paraId="60CD881B"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OTRAS SUBVENCIONES VARIAS</w:t>
            </w:r>
          </w:p>
        </w:tc>
        <w:tc>
          <w:tcPr>
            <w:tcW w:w="1309" w:type="dxa"/>
          </w:tcPr>
          <w:p w14:paraId="47EB62A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C3386C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FC5E39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173.536,53 €</w:t>
            </w:r>
          </w:p>
        </w:tc>
        <w:tc>
          <w:tcPr>
            <w:tcW w:w="1309" w:type="dxa"/>
          </w:tcPr>
          <w:p w14:paraId="75B9289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173.536,53 €</w:t>
            </w:r>
          </w:p>
        </w:tc>
        <w:tc>
          <w:tcPr>
            <w:tcW w:w="1309" w:type="dxa"/>
          </w:tcPr>
          <w:p w14:paraId="5B580C8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BE5ED9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173.536,53 €</w:t>
            </w:r>
          </w:p>
        </w:tc>
        <w:tc>
          <w:tcPr>
            <w:tcW w:w="1309" w:type="dxa"/>
          </w:tcPr>
          <w:p w14:paraId="1ED7889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2DD646F1" w14:textId="77777777" w:rsidTr="00650A82">
        <w:trPr>
          <w:trHeight w:val="227"/>
        </w:trPr>
        <w:tc>
          <w:tcPr>
            <w:tcW w:w="1940" w:type="dxa"/>
          </w:tcPr>
          <w:p w14:paraId="7428516A"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- 45102</w:t>
            </w:r>
          </w:p>
        </w:tc>
        <w:tc>
          <w:tcPr>
            <w:tcW w:w="4206" w:type="dxa"/>
          </w:tcPr>
          <w:p w14:paraId="49C84B37"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SUBVENCIONES SERVICIOS SOCIALES</w:t>
            </w:r>
          </w:p>
        </w:tc>
        <w:tc>
          <w:tcPr>
            <w:tcW w:w="1309" w:type="dxa"/>
          </w:tcPr>
          <w:p w14:paraId="23FA52A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5408F3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8C297E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20.429,66 €</w:t>
            </w:r>
          </w:p>
        </w:tc>
        <w:tc>
          <w:tcPr>
            <w:tcW w:w="1309" w:type="dxa"/>
          </w:tcPr>
          <w:p w14:paraId="4C49725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20.429,66 €</w:t>
            </w:r>
          </w:p>
        </w:tc>
        <w:tc>
          <w:tcPr>
            <w:tcW w:w="1309" w:type="dxa"/>
          </w:tcPr>
          <w:p w14:paraId="38B4917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23DEAA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20.429,66 €</w:t>
            </w:r>
          </w:p>
        </w:tc>
        <w:tc>
          <w:tcPr>
            <w:tcW w:w="1309" w:type="dxa"/>
          </w:tcPr>
          <w:p w14:paraId="1C601A1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2E2B7DA8" w14:textId="77777777" w:rsidTr="00650A82">
        <w:trPr>
          <w:trHeight w:val="227"/>
        </w:trPr>
        <w:tc>
          <w:tcPr>
            <w:tcW w:w="1940" w:type="dxa"/>
          </w:tcPr>
          <w:p w14:paraId="106C60D3"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- 45103</w:t>
            </w:r>
          </w:p>
        </w:tc>
        <w:tc>
          <w:tcPr>
            <w:tcW w:w="4206" w:type="dxa"/>
          </w:tcPr>
          <w:p w14:paraId="28CB26E4"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SUBVENCION ATENCION TEMPRANA</w:t>
            </w:r>
          </w:p>
        </w:tc>
        <w:tc>
          <w:tcPr>
            <w:tcW w:w="1309" w:type="dxa"/>
          </w:tcPr>
          <w:p w14:paraId="149FC11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FBE3A2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FCAFFD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9C5514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1CC659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962264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56426A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779C9426" w14:textId="77777777" w:rsidTr="00650A82">
        <w:trPr>
          <w:trHeight w:val="227"/>
        </w:trPr>
        <w:tc>
          <w:tcPr>
            <w:tcW w:w="1940" w:type="dxa"/>
          </w:tcPr>
          <w:p w14:paraId="55805738"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- 463</w:t>
            </w:r>
          </w:p>
        </w:tc>
        <w:tc>
          <w:tcPr>
            <w:tcW w:w="4206" w:type="dxa"/>
          </w:tcPr>
          <w:p w14:paraId="379EDA3C"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SUBVENCIONES FEDERACION DE MUNICIPIOS</w:t>
            </w:r>
          </w:p>
        </w:tc>
        <w:tc>
          <w:tcPr>
            <w:tcW w:w="1309" w:type="dxa"/>
          </w:tcPr>
          <w:p w14:paraId="6426EFE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4CF903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9DD945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4914E3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573323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F59F00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858F43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0E200804" w14:textId="77777777" w:rsidTr="00650A82">
        <w:trPr>
          <w:trHeight w:val="227"/>
        </w:trPr>
        <w:tc>
          <w:tcPr>
            <w:tcW w:w="1940" w:type="dxa"/>
          </w:tcPr>
          <w:p w14:paraId="4CEC7748"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- 470</w:t>
            </w:r>
          </w:p>
        </w:tc>
        <w:tc>
          <w:tcPr>
            <w:tcW w:w="4206" w:type="dxa"/>
          </w:tcPr>
          <w:p w14:paraId="26A8DA34"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SUBVENCIONES PROCEDENTES DE EMPRESAS PRIVADAS</w:t>
            </w:r>
          </w:p>
        </w:tc>
        <w:tc>
          <w:tcPr>
            <w:tcW w:w="1309" w:type="dxa"/>
          </w:tcPr>
          <w:p w14:paraId="36C7B69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6B46D1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2C9C19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1151E4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236F12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0CDD52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376582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5B680F85" w14:textId="77777777" w:rsidTr="00650A82">
        <w:trPr>
          <w:trHeight w:val="227"/>
        </w:trPr>
        <w:tc>
          <w:tcPr>
            <w:tcW w:w="1940" w:type="dxa"/>
          </w:tcPr>
          <w:p w14:paraId="7DE037FF"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- 48</w:t>
            </w:r>
          </w:p>
        </w:tc>
        <w:tc>
          <w:tcPr>
            <w:tcW w:w="4206" w:type="dxa"/>
          </w:tcPr>
          <w:p w14:paraId="1DD13AD5"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INGRESOS POR LEGADO</w:t>
            </w:r>
          </w:p>
        </w:tc>
        <w:tc>
          <w:tcPr>
            <w:tcW w:w="1309" w:type="dxa"/>
          </w:tcPr>
          <w:p w14:paraId="7ECAC75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44DEC6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C742F2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042847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2E0051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7314BD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936EE7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456C7970" w14:textId="77777777" w:rsidTr="00650A82">
        <w:trPr>
          <w:trHeight w:val="227"/>
        </w:trPr>
        <w:tc>
          <w:tcPr>
            <w:tcW w:w="1940" w:type="dxa"/>
          </w:tcPr>
          <w:p w14:paraId="4228408D"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- 52</w:t>
            </w:r>
          </w:p>
        </w:tc>
        <w:tc>
          <w:tcPr>
            <w:tcW w:w="4206" w:type="dxa"/>
          </w:tcPr>
          <w:p w14:paraId="1D4135E5"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INTERESES BANCARIOS</w:t>
            </w:r>
          </w:p>
        </w:tc>
        <w:tc>
          <w:tcPr>
            <w:tcW w:w="1309" w:type="dxa"/>
          </w:tcPr>
          <w:p w14:paraId="69BD4F6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E9C31F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93644E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1FEEA4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B6F5A4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9E7022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E4A5A0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352C397F" w14:textId="77777777" w:rsidTr="00650A82">
        <w:trPr>
          <w:trHeight w:val="227"/>
        </w:trPr>
        <w:tc>
          <w:tcPr>
            <w:tcW w:w="1940" w:type="dxa"/>
          </w:tcPr>
          <w:p w14:paraId="6D7B8EAF"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- 54101</w:t>
            </w:r>
          </w:p>
        </w:tc>
        <w:tc>
          <w:tcPr>
            <w:tcW w:w="4206" w:type="dxa"/>
          </w:tcPr>
          <w:p w14:paraId="381DB6FA"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ARRENDAMIENTO LOCALES MUNICIPALES</w:t>
            </w:r>
          </w:p>
        </w:tc>
        <w:tc>
          <w:tcPr>
            <w:tcW w:w="1309" w:type="dxa"/>
          </w:tcPr>
          <w:p w14:paraId="670161C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B10B15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A6F0F6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1AD8A0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994F23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21C8F8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CBC0C2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59E260F1" w14:textId="77777777" w:rsidTr="00650A82">
        <w:trPr>
          <w:trHeight w:val="227"/>
        </w:trPr>
        <w:tc>
          <w:tcPr>
            <w:tcW w:w="1940" w:type="dxa"/>
          </w:tcPr>
          <w:p w14:paraId="7CA68F7B"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lastRenderedPageBreak/>
              <w:t>2024 -   - 54102</w:t>
            </w:r>
          </w:p>
        </w:tc>
        <w:tc>
          <w:tcPr>
            <w:tcW w:w="4206" w:type="dxa"/>
          </w:tcPr>
          <w:p w14:paraId="1CDB536D"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ARRENDAMIENTO CAFETERIA AUDITORIO</w:t>
            </w:r>
          </w:p>
        </w:tc>
        <w:tc>
          <w:tcPr>
            <w:tcW w:w="1309" w:type="dxa"/>
          </w:tcPr>
          <w:p w14:paraId="251C4C4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9A5E9F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D0CD9A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107D03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3CB85F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1DEAF7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6FF440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616DFD4E" w14:textId="77777777" w:rsidTr="00650A82">
        <w:trPr>
          <w:trHeight w:val="227"/>
        </w:trPr>
        <w:tc>
          <w:tcPr>
            <w:tcW w:w="1940" w:type="dxa"/>
          </w:tcPr>
          <w:p w14:paraId="5CADDC8F"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- 550</w:t>
            </w:r>
          </w:p>
        </w:tc>
        <w:tc>
          <w:tcPr>
            <w:tcW w:w="4206" w:type="dxa"/>
          </w:tcPr>
          <w:p w14:paraId="14F34014"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CANON CONCESIONES ADMINISTRATIVAS</w:t>
            </w:r>
          </w:p>
        </w:tc>
        <w:tc>
          <w:tcPr>
            <w:tcW w:w="1309" w:type="dxa"/>
          </w:tcPr>
          <w:p w14:paraId="52EE08D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0D62E8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3C46FC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201D52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B5A1BA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AE4504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3E98A5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3793A976" w14:textId="77777777" w:rsidTr="00650A82">
        <w:trPr>
          <w:trHeight w:val="227"/>
        </w:trPr>
        <w:tc>
          <w:tcPr>
            <w:tcW w:w="1940" w:type="dxa"/>
          </w:tcPr>
          <w:p w14:paraId="539B8C5A"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- 600</w:t>
            </w:r>
          </w:p>
        </w:tc>
        <w:tc>
          <w:tcPr>
            <w:tcW w:w="4206" w:type="dxa"/>
          </w:tcPr>
          <w:p w14:paraId="11642B92"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VENTA DE SOLARES</w:t>
            </w:r>
          </w:p>
        </w:tc>
        <w:tc>
          <w:tcPr>
            <w:tcW w:w="1309" w:type="dxa"/>
          </w:tcPr>
          <w:p w14:paraId="4AE82F7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871E79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4CF1D6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8A8723B"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1330B8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E4E794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38EC7C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275BB89B" w14:textId="77777777" w:rsidTr="00650A82">
        <w:trPr>
          <w:trHeight w:val="227"/>
        </w:trPr>
        <w:tc>
          <w:tcPr>
            <w:tcW w:w="1940" w:type="dxa"/>
          </w:tcPr>
          <w:p w14:paraId="36D8F13B"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- 720</w:t>
            </w:r>
          </w:p>
        </w:tc>
        <w:tc>
          <w:tcPr>
            <w:tcW w:w="4206" w:type="dxa"/>
          </w:tcPr>
          <w:p w14:paraId="3BAB2459"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SUBVENCIONES OBRAS ESTADO</w:t>
            </w:r>
          </w:p>
        </w:tc>
        <w:tc>
          <w:tcPr>
            <w:tcW w:w="1309" w:type="dxa"/>
          </w:tcPr>
          <w:p w14:paraId="2F9E41D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55101A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FB9BCC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38D3A2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BFD964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A7A278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B4A95A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738C9D21" w14:textId="77777777" w:rsidTr="00650A82">
        <w:trPr>
          <w:trHeight w:val="227"/>
        </w:trPr>
        <w:tc>
          <w:tcPr>
            <w:tcW w:w="1940" w:type="dxa"/>
          </w:tcPr>
          <w:p w14:paraId="04C5C7E3"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- 72390</w:t>
            </w:r>
          </w:p>
        </w:tc>
        <w:tc>
          <w:tcPr>
            <w:tcW w:w="4206" w:type="dxa"/>
          </w:tcPr>
          <w:p w14:paraId="3291FE12"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CAMARA DE COMERCIO DE ESPAÑA</w:t>
            </w:r>
          </w:p>
        </w:tc>
        <w:tc>
          <w:tcPr>
            <w:tcW w:w="1309" w:type="dxa"/>
          </w:tcPr>
          <w:p w14:paraId="25CCD1A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D92E63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796352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880FD7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788AD3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16957B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157E22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3D3A6701" w14:textId="77777777" w:rsidTr="00650A82">
        <w:trPr>
          <w:trHeight w:val="227"/>
        </w:trPr>
        <w:tc>
          <w:tcPr>
            <w:tcW w:w="1940" w:type="dxa"/>
          </w:tcPr>
          <w:p w14:paraId="7474F172"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- 75060</w:t>
            </w:r>
          </w:p>
        </w:tc>
        <w:tc>
          <w:tcPr>
            <w:tcW w:w="4206" w:type="dxa"/>
          </w:tcPr>
          <w:p w14:paraId="455FA95C"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COMUNIDAD AUTONOMA OBRAS INVERSION</w:t>
            </w:r>
          </w:p>
        </w:tc>
        <w:tc>
          <w:tcPr>
            <w:tcW w:w="1309" w:type="dxa"/>
          </w:tcPr>
          <w:p w14:paraId="01F10D8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79FFAF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F6B74D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86DC21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5BC5E9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685F6C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C5969B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6B672B83" w14:textId="77777777" w:rsidTr="00650A82">
        <w:trPr>
          <w:trHeight w:val="227"/>
        </w:trPr>
        <w:tc>
          <w:tcPr>
            <w:tcW w:w="1940" w:type="dxa"/>
          </w:tcPr>
          <w:p w14:paraId="048E6836"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- 771</w:t>
            </w:r>
          </w:p>
        </w:tc>
        <w:tc>
          <w:tcPr>
            <w:tcW w:w="4206" w:type="dxa"/>
          </w:tcPr>
          <w:p w14:paraId="664080BC"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Aportación Casino de Águilas</w:t>
            </w:r>
          </w:p>
        </w:tc>
        <w:tc>
          <w:tcPr>
            <w:tcW w:w="1309" w:type="dxa"/>
          </w:tcPr>
          <w:p w14:paraId="5397911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8A56B8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D1A196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D4CEFF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B9E9A1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E8A499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A35C22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69888185" w14:textId="77777777" w:rsidTr="00650A82">
        <w:trPr>
          <w:trHeight w:val="227"/>
        </w:trPr>
        <w:tc>
          <w:tcPr>
            <w:tcW w:w="1940" w:type="dxa"/>
          </w:tcPr>
          <w:p w14:paraId="6FFD2165"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- 79000</w:t>
            </w:r>
          </w:p>
        </w:tc>
        <w:tc>
          <w:tcPr>
            <w:tcW w:w="4206" w:type="dxa"/>
          </w:tcPr>
          <w:p w14:paraId="5CF7139B"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FONDOS EDUSI PARA INVERSIÓN</w:t>
            </w:r>
          </w:p>
        </w:tc>
        <w:tc>
          <w:tcPr>
            <w:tcW w:w="1309" w:type="dxa"/>
          </w:tcPr>
          <w:p w14:paraId="0DB7FB2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62AB27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F0DCBB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F4CD35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154A2B8"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6F35F3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1976EF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44EA5BE3" w14:textId="77777777" w:rsidTr="00650A82">
        <w:trPr>
          <w:trHeight w:val="227"/>
        </w:trPr>
        <w:tc>
          <w:tcPr>
            <w:tcW w:w="1940" w:type="dxa"/>
          </w:tcPr>
          <w:p w14:paraId="34DDC753"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- 83000</w:t>
            </w:r>
          </w:p>
        </w:tc>
        <w:tc>
          <w:tcPr>
            <w:tcW w:w="4206" w:type="dxa"/>
          </w:tcPr>
          <w:p w14:paraId="3B34863B"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REINTEGRO ANTICIPO FUNCIONARIOS</w:t>
            </w:r>
          </w:p>
        </w:tc>
        <w:tc>
          <w:tcPr>
            <w:tcW w:w="1309" w:type="dxa"/>
          </w:tcPr>
          <w:p w14:paraId="690E5F6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76F91D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E3ADC9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32E685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666EF9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60216B2"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592D964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32927244" w14:textId="77777777" w:rsidTr="00650A82">
        <w:trPr>
          <w:trHeight w:val="227"/>
        </w:trPr>
        <w:tc>
          <w:tcPr>
            <w:tcW w:w="1940" w:type="dxa"/>
          </w:tcPr>
          <w:p w14:paraId="6DD3DB3E"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- 87000</w:t>
            </w:r>
          </w:p>
        </w:tc>
        <w:tc>
          <w:tcPr>
            <w:tcW w:w="4206" w:type="dxa"/>
          </w:tcPr>
          <w:p w14:paraId="738EDA2C"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REMANENTES FINANCIADOS CON G.G.</w:t>
            </w:r>
          </w:p>
        </w:tc>
        <w:tc>
          <w:tcPr>
            <w:tcW w:w="1309" w:type="dxa"/>
          </w:tcPr>
          <w:p w14:paraId="4A54C58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12B2D3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071F73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F25ABDC"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33ED73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CD3069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6B18044"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36CB68DC" w14:textId="77777777" w:rsidTr="00650A82">
        <w:trPr>
          <w:trHeight w:val="227"/>
        </w:trPr>
        <w:tc>
          <w:tcPr>
            <w:tcW w:w="1940" w:type="dxa"/>
          </w:tcPr>
          <w:p w14:paraId="37367212"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- 87010</w:t>
            </w:r>
          </w:p>
        </w:tc>
        <w:tc>
          <w:tcPr>
            <w:tcW w:w="4206" w:type="dxa"/>
          </w:tcPr>
          <w:p w14:paraId="3EC2EE70"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REMANENTES CON FINANCIACIÓN AFECTADA</w:t>
            </w:r>
          </w:p>
        </w:tc>
        <w:tc>
          <w:tcPr>
            <w:tcW w:w="1309" w:type="dxa"/>
          </w:tcPr>
          <w:p w14:paraId="5742069E"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1B04C3A0"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0D19E01"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24A74DC7"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15F94B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AD95759"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EF8B88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5033ACFD" w14:textId="77777777" w:rsidTr="00650A82">
        <w:trPr>
          <w:trHeight w:val="227"/>
        </w:trPr>
        <w:tc>
          <w:tcPr>
            <w:tcW w:w="1940" w:type="dxa"/>
          </w:tcPr>
          <w:p w14:paraId="34828FA6" w14:textId="77777777" w:rsidR="00AF759A" w:rsidRPr="000729F7" w:rsidRDefault="00650A82" w:rsidP="00650A82">
            <w:pPr>
              <w:autoSpaceDE w:val="0"/>
              <w:autoSpaceDN w:val="0"/>
              <w:adjustRightInd w:val="0"/>
              <w:rPr>
                <w:rFonts w:ascii="Arial" w:hAnsi="Arial" w:cs="Arial"/>
                <w:b/>
                <w:bCs/>
                <w:sz w:val="14"/>
                <w:szCs w:val="14"/>
                <w:lang w:val="en-US"/>
              </w:rPr>
            </w:pPr>
            <w:r w:rsidRPr="000729F7">
              <w:rPr>
                <w:rFonts w:ascii="Arial" w:hAnsi="Arial" w:cs="Arial"/>
                <w:sz w:val="14"/>
                <w:szCs w:val="14"/>
                <w:lang w:val="en-US"/>
              </w:rPr>
              <w:t>2024 -   - 941</w:t>
            </w:r>
          </w:p>
        </w:tc>
        <w:tc>
          <w:tcPr>
            <w:tcW w:w="4206" w:type="dxa"/>
          </w:tcPr>
          <w:p w14:paraId="0FCD90F9" w14:textId="77777777" w:rsidR="00AF759A" w:rsidRPr="000729F7" w:rsidRDefault="00650A82" w:rsidP="00650A82">
            <w:pPr>
              <w:autoSpaceDE w:val="0"/>
              <w:autoSpaceDN w:val="0"/>
              <w:adjustRightInd w:val="0"/>
              <w:rPr>
                <w:rFonts w:ascii="Arial" w:hAnsi="Arial" w:cs="Arial"/>
                <w:sz w:val="14"/>
                <w:szCs w:val="14"/>
              </w:rPr>
            </w:pPr>
            <w:r w:rsidRPr="000729F7">
              <w:rPr>
                <w:rFonts w:ascii="Arial" w:hAnsi="Arial" w:cs="Arial"/>
                <w:sz w:val="14"/>
                <w:szCs w:val="14"/>
              </w:rPr>
              <w:t>FIANZAS</w:t>
            </w:r>
          </w:p>
        </w:tc>
        <w:tc>
          <w:tcPr>
            <w:tcW w:w="1309" w:type="dxa"/>
          </w:tcPr>
          <w:p w14:paraId="5C3F66BD"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0755490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6DDFB915"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3ACC3A2A"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7E02783"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7D58A6A6"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c>
          <w:tcPr>
            <w:tcW w:w="1309" w:type="dxa"/>
          </w:tcPr>
          <w:p w14:paraId="4CFE3B3F" w14:textId="77777777" w:rsidR="00AF759A" w:rsidRPr="000729F7" w:rsidRDefault="00650A82" w:rsidP="00650A82">
            <w:pPr>
              <w:autoSpaceDE w:val="0"/>
              <w:autoSpaceDN w:val="0"/>
              <w:adjustRightInd w:val="0"/>
              <w:jc w:val="right"/>
              <w:rPr>
                <w:rFonts w:ascii="Arial" w:hAnsi="Arial" w:cs="Arial"/>
                <w:sz w:val="14"/>
                <w:szCs w:val="14"/>
              </w:rPr>
            </w:pPr>
            <w:r w:rsidRPr="000729F7">
              <w:rPr>
                <w:rFonts w:ascii="Arial" w:hAnsi="Arial" w:cs="Arial"/>
                <w:sz w:val="14"/>
                <w:szCs w:val="14"/>
              </w:rPr>
              <w:t>0,00 €</w:t>
            </w:r>
          </w:p>
        </w:tc>
      </w:tr>
      <w:tr w:rsidR="00650A82" w:rsidRPr="000729F7" w14:paraId="6228DCA3" w14:textId="77777777" w:rsidTr="00650A82">
        <w:trPr>
          <w:trHeight w:val="227"/>
        </w:trPr>
        <w:tc>
          <w:tcPr>
            <w:tcW w:w="6146" w:type="dxa"/>
            <w:gridSpan w:val="2"/>
            <w:shd w:val="clear" w:color="auto" w:fill="C4BC96"/>
          </w:tcPr>
          <w:p w14:paraId="69803C3A" w14:textId="77777777" w:rsidR="00AF759A" w:rsidRPr="000729F7" w:rsidRDefault="00650A82" w:rsidP="00650A82">
            <w:pPr>
              <w:autoSpaceDE w:val="0"/>
              <w:autoSpaceDN w:val="0"/>
              <w:adjustRightInd w:val="0"/>
              <w:rPr>
                <w:rFonts w:ascii="Arial" w:hAnsi="Arial" w:cs="Arial"/>
                <w:b/>
                <w:sz w:val="14"/>
                <w:szCs w:val="14"/>
              </w:rPr>
            </w:pPr>
            <w:r w:rsidRPr="000729F7">
              <w:rPr>
                <w:rFonts w:ascii="Arial" w:hAnsi="Arial" w:cs="Arial"/>
                <w:b/>
                <w:sz w:val="14"/>
                <w:szCs w:val="14"/>
              </w:rPr>
              <w:t>Total</w:t>
            </w:r>
          </w:p>
        </w:tc>
        <w:tc>
          <w:tcPr>
            <w:tcW w:w="1309" w:type="dxa"/>
            <w:shd w:val="clear" w:color="auto" w:fill="C4BC96"/>
          </w:tcPr>
          <w:p w14:paraId="7793607F"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57.311,00 €</w:t>
            </w:r>
          </w:p>
        </w:tc>
        <w:tc>
          <w:tcPr>
            <w:tcW w:w="1309" w:type="dxa"/>
            <w:shd w:val="clear" w:color="auto" w:fill="C4BC96"/>
          </w:tcPr>
          <w:p w14:paraId="6BE9E9C3"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-2.495,78 €</w:t>
            </w:r>
          </w:p>
        </w:tc>
        <w:tc>
          <w:tcPr>
            <w:tcW w:w="1309" w:type="dxa"/>
            <w:shd w:val="clear" w:color="auto" w:fill="C4BC96"/>
          </w:tcPr>
          <w:p w14:paraId="07B9C0F9"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514.033,26 €</w:t>
            </w:r>
          </w:p>
        </w:tc>
        <w:tc>
          <w:tcPr>
            <w:tcW w:w="1309" w:type="dxa"/>
            <w:shd w:val="clear" w:color="auto" w:fill="C4BC96"/>
          </w:tcPr>
          <w:p w14:paraId="7C2CCFEB"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568.848,48 €</w:t>
            </w:r>
          </w:p>
        </w:tc>
        <w:tc>
          <w:tcPr>
            <w:tcW w:w="1309" w:type="dxa"/>
            <w:shd w:val="clear" w:color="auto" w:fill="C4BC96"/>
          </w:tcPr>
          <w:p w14:paraId="5E3164CD"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0,00 €</w:t>
            </w:r>
          </w:p>
        </w:tc>
        <w:tc>
          <w:tcPr>
            <w:tcW w:w="1309" w:type="dxa"/>
            <w:shd w:val="clear" w:color="auto" w:fill="C4BC96"/>
          </w:tcPr>
          <w:p w14:paraId="27F5052F"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536.843,02 €</w:t>
            </w:r>
          </w:p>
        </w:tc>
        <w:tc>
          <w:tcPr>
            <w:tcW w:w="1309" w:type="dxa"/>
            <w:shd w:val="clear" w:color="auto" w:fill="C4BC96"/>
          </w:tcPr>
          <w:p w14:paraId="7DD4A773" w14:textId="77777777" w:rsidR="00AF759A" w:rsidRPr="000729F7" w:rsidRDefault="00650A82" w:rsidP="00650A82">
            <w:pPr>
              <w:autoSpaceDE w:val="0"/>
              <w:autoSpaceDN w:val="0"/>
              <w:adjustRightInd w:val="0"/>
              <w:jc w:val="right"/>
              <w:rPr>
                <w:rFonts w:ascii="Arial" w:hAnsi="Arial" w:cs="Arial"/>
                <w:b/>
                <w:sz w:val="14"/>
                <w:szCs w:val="14"/>
              </w:rPr>
            </w:pPr>
            <w:r w:rsidRPr="000729F7">
              <w:rPr>
                <w:rFonts w:ascii="Arial" w:hAnsi="Arial" w:cs="Arial"/>
                <w:b/>
                <w:sz w:val="14"/>
                <w:szCs w:val="14"/>
              </w:rPr>
              <w:t>32.005,46 €</w:t>
            </w:r>
          </w:p>
        </w:tc>
      </w:tr>
    </w:tbl>
    <w:p w14:paraId="54A54EC7" w14:textId="77777777" w:rsidR="00AF759A" w:rsidRPr="000729F7" w:rsidRDefault="00AF759A" w:rsidP="00650A82">
      <w:pPr>
        <w:spacing w:after="0"/>
        <w:rPr>
          <w:rFonts w:ascii="Arial" w:hAnsi="Arial" w:cs="Arial"/>
          <w:sz w:val="14"/>
          <w:szCs w:val="14"/>
        </w:rPr>
      </w:pPr>
    </w:p>
    <w:p w14:paraId="711B3FD9" w14:textId="77777777" w:rsidR="006B6DB4" w:rsidRDefault="00650A82">
      <w:r>
        <w:br w:type="page"/>
      </w:r>
    </w:p>
    <w:p w14:paraId="16FB4A00" w14:textId="77777777" w:rsidR="00AF759A" w:rsidRPr="00CE32B8" w:rsidRDefault="00650A82" w:rsidP="00650A82">
      <w:pPr>
        <w:pStyle w:val="Ttulo1"/>
      </w:pPr>
      <w:r w:rsidRPr="00CE32B8">
        <w:lastRenderedPageBreak/>
        <w:t>Apartado 24.1</w:t>
      </w:r>
      <w:r>
        <w:t>.</w:t>
      </w:r>
      <w:r w:rsidRPr="00CE32B8">
        <w:t xml:space="preserve"> Información presupuestaria. Ejercicio corriente</w:t>
      </w:r>
    </w:p>
    <w:p w14:paraId="4152AE34" w14:textId="77777777" w:rsidR="00AF759A" w:rsidRPr="00CE32B8" w:rsidRDefault="00650A82" w:rsidP="00650A82">
      <w:pPr>
        <w:pStyle w:val="Ttulo2"/>
      </w:pPr>
      <w:r w:rsidRPr="00CE32B8">
        <w:t>2.</w:t>
      </w:r>
      <w:r>
        <w:t>c</w:t>
      </w:r>
      <w:r w:rsidRPr="00CE32B8">
        <w:t xml:space="preserve">) Presupuesto de ingresos. </w:t>
      </w:r>
      <w:r>
        <w:t>Compromisos</w:t>
      </w:r>
      <w:r w:rsidRPr="00CE32B8">
        <w:t xml:space="preserve"> de ingreso</w:t>
      </w:r>
    </w:p>
    <w:p w14:paraId="1BF1D051" w14:textId="77777777" w:rsidR="00AF759A" w:rsidRPr="00CE32B8" w:rsidRDefault="00AF759A" w:rsidP="00650A82">
      <w:pPr>
        <w:spacing w:after="0"/>
        <w:rPr>
          <w:rFonts w:ascii="Arial" w:hAnsi="Arial" w:cs="Arial"/>
          <w:sz w:val="16"/>
          <w:szCs w:val="16"/>
        </w:rPr>
      </w:pPr>
    </w:p>
    <w:tbl>
      <w:tblPr>
        <w:tblStyle w:val="Tablaconcuadrcula"/>
        <w:tblW w:w="15309" w:type="dxa"/>
        <w:tblLayout w:type="fixed"/>
        <w:tblLook w:val="04A0" w:firstRow="1" w:lastRow="0" w:firstColumn="1" w:lastColumn="0" w:noHBand="0" w:noVBand="1"/>
      </w:tblPr>
      <w:tblGrid>
        <w:gridCol w:w="2085"/>
        <w:gridCol w:w="6179"/>
        <w:gridCol w:w="1409"/>
        <w:gridCol w:w="1409"/>
        <w:gridCol w:w="1409"/>
        <w:gridCol w:w="1409"/>
        <w:gridCol w:w="1409"/>
      </w:tblGrid>
      <w:tr w:rsidR="00650A82" w:rsidRPr="00CC0CA1" w14:paraId="3B0BFF0A" w14:textId="77777777" w:rsidTr="00650A82">
        <w:trPr>
          <w:trHeight w:val="240"/>
          <w:tblHeader/>
        </w:trPr>
        <w:tc>
          <w:tcPr>
            <w:tcW w:w="2085" w:type="dxa"/>
            <w:vMerge w:val="restart"/>
            <w:shd w:val="clear" w:color="auto" w:fill="000000" w:themeFill="text1"/>
          </w:tcPr>
          <w:p w14:paraId="26D17B95" w14:textId="77777777" w:rsidR="00AF759A" w:rsidRPr="00CC0CA1" w:rsidRDefault="00650A82" w:rsidP="00650A82">
            <w:pPr>
              <w:autoSpaceDE w:val="0"/>
              <w:autoSpaceDN w:val="0"/>
              <w:adjustRightInd w:val="0"/>
              <w:rPr>
                <w:rFonts w:ascii="Arial" w:hAnsi="Arial" w:cs="Arial"/>
                <w:b/>
                <w:sz w:val="14"/>
                <w:szCs w:val="14"/>
              </w:rPr>
            </w:pPr>
            <w:r w:rsidRPr="00CC0CA1">
              <w:rPr>
                <w:rFonts w:ascii="Arial" w:hAnsi="Arial" w:cs="Arial"/>
                <w:b/>
                <w:sz w:val="14"/>
                <w:szCs w:val="14"/>
              </w:rPr>
              <w:t>Aplicación presupuestaria</w:t>
            </w:r>
          </w:p>
        </w:tc>
        <w:tc>
          <w:tcPr>
            <w:tcW w:w="6179" w:type="dxa"/>
            <w:vMerge w:val="restart"/>
            <w:shd w:val="clear" w:color="auto" w:fill="000000" w:themeFill="text1"/>
          </w:tcPr>
          <w:p w14:paraId="4D7ED9E5" w14:textId="77777777" w:rsidR="00AF759A" w:rsidRPr="00CC0CA1" w:rsidRDefault="00650A82" w:rsidP="00650A82">
            <w:pPr>
              <w:autoSpaceDE w:val="0"/>
              <w:autoSpaceDN w:val="0"/>
              <w:adjustRightInd w:val="0"/>
              <w:rPr>
                <w:rFonts w:ascii="Arial" w:hAnsi="Arial" w:cs="Arial"/>
                <w:bCs/>
                <w:sz w:val="14"/>
                <w:szCs w:val="14"/>
              </w:rPr>
            </w:pPr>
            <w:r w:rsidRPr="00CC0CA1">
              <w:rPr>
                <w:rFonts w:ascii="Arial" w:hAnsi="Arial" w:cs="Arial"/>
                <w:b/>
                <w:sz w:val="14"/>
                <w:szCs w:val="14"/>
              </w:rPr>
              <w:t>Descripción</w:t>
            </w:r>
          </w:p>
        </w:tc>
        <w:tc>
          <w:tcPr>
            <w:tcW w:w="4227" w:type="dxa"/>
            <w:gridSpan w:val="3"/>
            <w:shd w:val="clear" w:color="auto" w:fill="000000" w:themeFill="text1"/>
          </w:tcPr>
          <w:p w14:paraId="167A0D12" w14:textId="77777777" w:rsidR="00AF759A" w:rsidRPr="00CC0CA1" w:rsidRDefault="00650A82" w:rsidP="00650A82">
            <w:pPr>
              <w:autoSpaceDE w:val="0"/>
              <w:autoSpaceDN w:val="0"/>
              <w:adjustRightInd w:val="0"/>
              <w:jc w:val="center"/>
              <w:rPr>
                <w:rFonts w:ascii="Arial" w:hAnsi="Arial" w:cs="Arial"/>
                <w:b/>
                <w:sz w:val="14"/>
                <w:szCs w:val="14"/>
              </w:rPr>
            </w:pPr>
            <w:r w:rsidRPr="00CC0CA1">
              <w:rPr>
                <w:rFonts w:ascii="Arial" w:hAnsi="Arial" w:cs="Arial"/>
                <w:b/>
                <w:sz w:val="14"/>
                <w:szCs w:val="14"/>
              </w:rPr>
              <w:t>Compromisos concertados</w:t>
            </w:r>
          </w:p>
        </w:tc>
        <w:tc>
          <w:tcPr>
            <w:tcW w:w="1409" w:type="dxa"/>
            <w:vMerge w:val="restart"/>
            <w:shd w:val="clear" w:color="auto" w:fill="000000" w:themeFill="text1"/>
          </w:tcPr>
          <w:p w14:paraId="63542E13" w14:textId="77777777" w:rsidR="00AF759A" w:rsidRPr="00CC0CA1" w:rsidRDefault="00650A82" w:rsidP="00650A82">
            <w:pPr>
              <w:autoSpaceDE w:val="0"/>
              <w:autoSpaceDN w:val="0"/>
              <w:adjustRightInd w:val="0"/>
              <w:jc w:val="right"/>
              <w:rPr>
                <w:rFonts w:ascii="Arial" w:hAnsi="Arial" w:cs="Arial"/>
                <w:b/>
                <w:sz w:val="14"/>
                <w:szCs w:val="14"/>
              </w:rPr>
            </w:pPr>
            <w:r w:rsidRPr="00CC0CA1">
              <w:rPr>
                <w:rFonts w:ascii="Arial" w:hAnsi="Arial" w:cs="Arial"/>
                <w:b/>
                <w:sz w:val="14"/>
                <w:szCs w:val="14"/>
              </w:rPr>
              <w:t>Compromisos realizados</w:t>
            </w:r>
          </w:p>
        </w:tc>
        <w:tc>
          <w:tcPr>
            <w:tcW w:w="1409" w:type="dxa"/>
            <w:vMerge w:val="restart"/>
            <w:shd w:val="clear" w:color="auto" w:fill="000000" w:themeFill="text1"/>
          </w:tcPr>
          <w:p w14:paraId="2F787422" w14:textId="77777777" w:rsidR="00AF759A" w:rsidRPr="00CC0CA1" w:rsidRDefault="00650A82" w:rsidP="00650A82">
            <w:pPr>
              <w:autoSpaceDE w:val="0"/>
              <w:autoSpaceDN w:val="0"/>
              <w:adjustRightInd w:val="0"/>
              <w:jc w:val="right"/>
              <w:rPr>
                <w:rFonts w:ascii="Arial" w:hAnsi="Arial" w:cs="Arial"/>
                <w:b/>
                <w:sz w:val="14"/>
                <w:szCs w:val="14"/>
              </w:rPr>
            </w:pPr>
            <w:r w:rsidRPr="00CC0CA1">
              <w:rPr>
                <w:rFonts w:ascii="Arial" w:hAnsi="Arial" w:cs="Arial"/>
                <w:b/>
                <w:sz w:val="14"/>
                <w:szCs w:val="14"/>
              </w:rPr>
              <w:t>Compromisos pendientes de realizar a 31 de diciembre</w:t>
            </w:r>
          </w:p>
        </w:tc>
      </w:tr>
      <w:tr w:rsidR="00650A82" w:rsidRPr="00CC0CA1" w14:paraId="0145B1B7" w14:textId="77777777" w:rsidTr="00650A82">
        <w:trPr>
          <w:trHeight w:val="166"/>
          <w:tblHeader/>
        </w:trPr>
        <w:tc>
          <w:tcPr>
            <w:tcW w:w="2085" w:type="dxa"/>
            <w:vMerge/>
            <w:shd w:val="clear" w:color="auto" w:fill="auto"/>
          </w:tcPr>
          <w:p w14:paraId="5643EF6F" w14:textId="77777777" w:rsidR="00AF759A" w:rsidRPr="00CC0CA1" w:rsidRDefault="00AF759A" w:rsidP="00650A82">
            <w:pPr>
              <w:autoSpaceDE w:val="0"/>
              <w:autoSpaceDN w:val="0"/>
              <w:adjustRightInd w:val="0"/>
              <w:rPr>
                <w:rFonts w:ascii="Arial" w:hAnsi="Arial" w:cs="Arial"/>
                <w:b/>
                <w:sz w:val="14"/>
                <w:szCs w:val="14"/>
              </w:rPr>
            </w:pPr>
          </w:p>
        </w:tc>
        <w:tc>
          <w:tcPr>
            <w:tcW w:w="6179" w:type="dxa"/>
            <w:vMerge/>
            <w:shd w:val="clear" w:color="auto" w:fill="auto"/>
          </w:tcPr>
          <w:p w14:paraId="07455623" w14:textId="77777777" w:rsidR="00AF759A" w:rsidRPr="00CC0CA1" w:rsidRDefault="00AF759A" w:rsidP="00650A82">
            <w:pPr>
              <w:autoSpaceDE w:val="0"/>
              <w:autoSpaceDN w:val="0"/>
              <w:adjustRightInd w:val="0"/>
              <w:rPr>
                <w:rFonts w:ascii="Arial" w:hAnsi="Arial" w:cs="Arial"/>
                <w:b/>
                <w:sz w:val="14"/>
                <w:szCs w:val="14"/>
              </w:rPr>
            </w:pPr>
          </w:p>
        </w:tc>
        <w:tc>
          <w:tcPr>
            <w:tcW w:w="1409" w:type="dxa"/>
            <w:shd w:val="clear" w:color="auto" w:fill="000000" w:themeFill="text1"/>
          </w:tcPr>
          <w:p w14:paraId="0A0623E8" w14:textId="77777777" w:rsidR="00AF759A" w:rsidRPr="00CC0CA1" w:rsidRDefault="00650A82" w:rsidP="00650A82">
            <w:pPr>
              <w:autoSpaceDE w:val="0"/>
              <w:autoSpaceDN w:val="0"/>
              <w:adjustRightInd w:val="0"/>
              <w:jc w:val="right"/>
              <w:rPr>
                <w:rFonts w:ascii="Arial" w:hAnsi="Arial" w:cs="Arial"/>
                <w:b/>
                <w:sz w:val="14"/>
                <w:szCs w:val="14"/>
              </w:rPr>
            </w:pPr>
            <w:r w:rsidRPr="00CC0CA1">
              <w:rPr>
                <w:rFonts w:ascii="Arial" w:hAnsi="Arial" w:cs="Arial"/>
                <w:b/>
                <w:sz w:val="14"/>
                <w:szCs w:val="14"/>
              </w:rPr>
              <w:t>Incorporados de</w:t>
            </w:r>
            <w:r>
              <w:rPr>
                <w:rFonts w:ascii="Arial" w:hAnsi="Arial" w:cs="Arial"/>
                <w:b/>
                <w:sz w:val="14"/>
                <w:szCs w:val="14"/>
              </w:rPr>
              <w:t xml:space="preserve"> presupuestos </w:t>
            </w:r>
            <w:r w:rsidRPr="00CC0CA1">
              <w:rPr>
                <w:rFonts w:ascii="Arial" w:hAnsi="Arial" w:cs="Arial"/>
                <w:b/>
                <w:sz w:val="14"/>
                <w:szCs w:val="14"/>
              </w:rPr>
              <w:t>cerrados</w:t>
            </w:r>
          </w:p>
        </w:tc>
        <w:tc>
          <w:tcPr>
            <w:tcW w:w="1409" w:type="dxa"/>
            <w:shd w:val="clear" w:color="auto" w:fill="000000" w:themeFill="text1"/>
          </w:tcPr>
          <w:p w14:paraId="289C2EAF" w14:textId="77777777" w:rsidR="00AF759A" w:rsidRPr="00CC0CA1" w:rsidRDefault="00650A82" w:rsidP="00650A82">
            <w:pPr>
              <w:autoSpaceDE w:val="0"/>
              <w:autoSpaceDN w:val="0"/>
              <w:adjustRightInd w:val="0"/>
              <w:jc w:val="right"/>
              <w:rPr>
                <w:rFonts w:ascii="Arial" w:hAnsi="Arial" w:cs="Arial"/>
                <w:b/>
                <w:sz w:val="14"/>
                <w:szCs w:val="14"/>
              </w:rPr>
            </w:pPr>
            <w:r w:rsidRPr="00CC0CA1">
              <w:rPr>
                <w:rFonts w:ascii="Arial" w:hAnsi="Arial" w:cs="Arial"/>
                <w:b/>
                <w:sz w:val="14"/>
                <w:szCs w:val="14"/>
              </w:rPr>
              <w:t xml:space="preserve"> En el ejercicio</w:t>
            </w:r>
          </w:p>
        </w:tc>
        <w:tc>
          <w:tcPr>
            <w:tcW w:w="1409" w:type="dxa"/>
            <w:shd w:val="clear" w:color="auto" w:fill="000000" w:themeFill="text1"/>
          </w:tcPr>
          <w:p w14:paraId="0AB7BA48" w14:textId="77777777" w:rsidR="00AF759A" w:rsidRPr="00CC0CA1" w:rsidRDefault="00650A82" w:rsidP="00650A82">
            <w:pPr>
              <w:autoSpaceDE w:val="0"/>
              <w:autoSpaceDN w:val="0"/>
              <w:adjustRightInd w:val="0"/>
              <w:jc w:val="right"/>
              <w:rPr>
                <w:rFonts w:ascii="Arial" w:hAnsi="Arial" w:cs="Arial"/>
                <w:b/>
                <w:sz w:val="14"/>
                <w:szCs w:val="14"/>
              </w:rPr>
            </w:pPr>
            <w:r w:rsidRPr="00CC0CA1">
              <w:rPr>
                <w:rFonts w:ascii="Arial" w:hAnsi="Arial" w:cs="Arial"/>
                <w:b/>
                <w:sz w:val="14"/>
                <w:szCs w:val="14"/>
              </w:rPr>
              <w:t>Total</w:t>
            </w:r>
          </w:p>
        </w:tc>
        <w:tc>
          <w:tcPr>
            <w:tcW w:w="1409" w:type="dxa"/>
            <w:vMerge/>
            <w:shd w:val="clear" w:color="auto" w:fill="auto"/>
          </w:tcPr>
          <w:p w14:paraId="4572134E" w14:textId="77777777" w:rsidR="00AF759A" w:rsidRPr="00CC0CA1" w:rsidRDefault="00AF759A" w:rsidP="00650A82">
            <w:pPr>
              <w:autoSpaceDE w:val="0"/>
              <w:autoSpaceDN w:val="0"/>
              <w:adjustRightInd w:val="0"/>
              <w:jc w:val="right"/>
              <w:rPr>
                <w:rFonts w:ascii="Arial" w:hAnsi="Arial" w:cs="Arial"/>
                <w:b/>
                <w:sz w:val="14"/>
                <w:szCs w:val="14"/>
              </w:rPr>
            </w:pPr>
          </w:p>
        </w:tc>
        <w:tc>
          <w:tcPr>
            <w:tcW w:w="1409" w:type="dxa"/>
            <w:vMerge/>
            <w:shd w:val="clear" w:color="auto" w:fill="auto"/>
          </w:tcPr>
          <w:p w14:paraId="445B6530" w14:textId="77777777" w:rsidR="00AF759A" w:rsidRPr="00CC0CA1" w:rsidRDefault="00AF759A" w:rsidP="00650A82">
            <w:pPr>
              <w:autoSpaceDE w:val="0"/>
              <w:autoSpaceDN w:val="0"/>
              <w:adjustRightInd w:val="0"/>
              <w:jc w:val="right"/>
              <w:rPr>
                <w:rFonts w:ascii="Arial" w:hAnsi="Arial" w:cs="Arial"/>
                <w:b/>
                <w:sz w:val="14"/>
                <w:szCs w:val="14"/>
              </w:rPr>
            </w:pPr>
          </w:p>
        </w:tc>
      </w:tr>
      <w:tr w:rsidR="00650A82" w:rsidRPr="00CC0CA1" w14:paraId="79648044" w14:textId="77777777" w:rsidTr="00650A82">
        <w:trPr>
          <w:trHeight w:val="227"/>
        </w:trPr>
        <w:tc>
          <w:tcPr>
            <w:tcW w:w="2085" w:type="dxa"/>
          </w:tcPr>
          <w:p w14:paraId="69BF73B3"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- 112</w:t>
            </w:r>
          </w:p>
        </w:tc>
        <w:tc>
          <w:tcPr>
            <w:tcW w:w="6179" w:type="dxa"/>
          </w:tcPr>
          <w:p w14:paraId="70C67909"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IBI NATURALEZA RUSTICA</w:t>
            </w:r>
          </w:p>
        </w:tc>
        <w:tc>
          <w:tcPr>
            <w:tcW w:w="1409" w:type="dxa"/>
          </w:tcPr>
          <w:p w14:paraId="091E3FD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884C2D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833D63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7AD346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AC1018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37B4ED0D" w14:textId="77777777" w:rsidTr="00650A82">
        <w:trPr>
          <w:trHeight w:val="227"/>
        </w:trPr>
        <w:tc>
          <w:tcPr>
            <w:tcW w:w="2085" w:type="dxa"/>
          </w:tcPr>
          <w:p w14:paraId="1F99A3F2"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- 113</w:t>
            </w:r>
          </w:p>
        </w:tc>
        <w:tc>
          <w:tcPr>
            <w:tcW w:w="6179" w:type="dxa"/>
          </w:tcPr>
          <w:p w14:paraId="64333C79"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IBI NATURALEZA URBANA</w:t>
            </w:r>
          </w:p>
        </w:tc>
        <w:tc>
          <w:tcPr>
            <w:tcW w:w="1409" w:type="dxa"/>
          </w:tcPr>
          <w:p w14:paraId="1CA3EBB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79590D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FE229A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26593B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DE079F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5A9F840F" w14:textId="77777777" w:rsidTr="00650A82">
        <w:trPr>
          <w:trHeight w:val="227"/>
        </w:trPr>
        <w:tc>
          <w:tcPr>
            <w:tcW w:w="2085" w:type="dxa"/>
          </w:tcPr>
          <w:p w14:paraId="32F6D527"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- 114</w:t>
            </w:r>
          </w:p>
        </w:tc>
        <w:tc>
          <w:tcPr>
            <w:tcW w:w="6179" w:type="dxa"/>
          </w:tcPr>
          <w:p w14:paraId="425C134F"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I.B.I. CARACTERISTICAS ESPECIALES</w:t>
            </w:r>
          </w:p>
        </w:tc>
        <w:tc>
          <w:tcPr>
            <w:tcW w:w="1409" w:type="dxa"/>
          </w:tcPr>
          <w:p w14:paraId="615D84E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BBF9B0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0AA6B7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4E8FEC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984117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E888F79" w14:textId="77777777" w:rsidTr="00650A82">
        <w:trPr>
          <w:trHeight w:val="227"/>
        </w:trPr>
        <w:tc>
          <w:tcPr>
            <w:tcW w:w="2085" w:type="dxa"/>
          </w:tcPr>
          <w:p w14:paraId="349A0E57"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- 115</w:t>
            </w:r>
          </w:p>
        </w:tc>
        <w:tc>
          <w:tcPr>
            <w:tcW w:w="6179" w:type="dxa"/>
          </w:tcPr>
          <w:p w14:paraId="1524DFBF"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IMPUESTO VEHICULOS TRACCION MECANICA</w:t>
            </w:r>
          </w:p>
        </w:tc>
        <w:tc>
          <w:tcPr>
            <w:tcW w:w="1409" w:type="dxa"/>
          </w:tcPr>
          <w:p w14:paraId="42A8687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1BBB0E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87DB54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9A0433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43EF6A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899DC74" w14:textId="77777777" w:rsidTr="00650A82">
        <w:trPr>
          <w:trHeight w:val="227"/>
        </w:trPr>
        <w:tc>
          <w:tcPr>
            <w:tcW w:w="2085" w:type="dxa"/>
          </w:tcPr>
          <w:p w14:paraId="67F50100"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- 116</w:t>
            </w:r>
          </w:p>
        </w:tc>
        <w:tc>
          <w:tcPr>
            <w:tcW w:w="6179" w:type="dxa"/>
          </w:tcPr>
          <w:p w14:paraId="3D345A5B"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IMPUESTO S.INC.VALOR TERR. URBANOS</w:t>
            </w:r>
          </w:p>
        </w:tc>
        <w:tc>
          <w:tcPr>
            <w:tcW w:w="1409" w:type="dxa"/>
          </w:tcPr>
          <w:p w14:paraId="1C7B2A7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C1966D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58BC5E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E345A2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9727FB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014E9D15" w14:textId="77777777" w:rsidTr="00650A82">
        <w:trPr>
          <w:trHeight w:val="227"/>
        </w:trPr>
        <w:tc>
          <w:tcPr>
            <w:tcW w:w="2085" w:type="dxa"/>
          </w:tcPr>
          <w:p w14:paraId="51AB3398"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- 130</w:t>
            </w:r>
          </w:p>
        </w:tc>
        <w:tc>
          <w:tcPr>
            <w:tcW w:w="6179" w:type="dxa"/>
          </w:tcPr>
          <w:p w14:paraId="2FE725D0"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IMPUESTO ACTIVIDADES ECONOMICAS</w:t>
            </w:r>
          </w:p>
        </w:tc>
        <w:tc>
          <w:tcPr>
            <w:tcW w:w="1409" w:type="dxa"/>
          </w:tcPr>
          <w:p w14:paraId="51A25D0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CD6AAE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26855D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7B0CED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4FD37B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73D41827" w14:textId="77777777" w:rsidTr="00650A82">
        <w:trPr>
          <w:trHeight w:val="227"/>
        </w:trPr>
        <w:tc>
          <w:tcPr>
            <w:tcW w:w="2085" w:type="dxa"/>
          </w:tcPr>
          <w:p w14:paraId="3FECD3F2"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- 29000</w:t>
            </w:r>
          </w:p>
        </w:tc>
        <w:tc>
          <w:tcPr>
            <w:tcW w:w="6179" w:type="dxa"/>
          </w:tcPr>
          <w:p w14:paraId="7B8BAFEC"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IMPUESTO SOBRE CONSTRUCCIONES Y OBRAS</w:t>
            </w:r>
          </w:p>
        </w:tc>
        <w:tc>
          <w:tcPr>
            <w:tcW w:w="1409" w:type="dxa"/>
          </w:tcPr>
          <w:p w14:paraId="38E8E13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914541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BEAEC2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E720F9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8CD376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28D15B45" w14:textId="77777777" w:rsidTr="00650A82">
        <w:trPr>
          <w:trHeight w:val="227"/>
        </w:trPr>
        <w:tc>
          <w:tcPr>
            <w:tcW w:w="2085" w:type="dxa"/>
          </w:tcPr>
          <w:p w14:paraId="2AAF7BFE"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- 300</w:t>
            </w:r>
          </w:p>
        </w:tc>
        <w:tc>
          <w:tcPr>
            <w:tcW w:w="6179" w:type="dxa"/>
          </w:tcPr>
          <w:p w14:paraId="29348170"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 ALTAS SERVICIO DE AGUAS</w:t>
            </w:r>
          </w:p>
        </w:tc>
        <w:tc>
          <w:tcPr>
            <w:tcW w:w="1409" w:type="dxa"/>
          </w:tcPr>
          <w:p w14:paraId="5E56681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3E3783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886E11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97621C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3FA6A6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376D2067" w14:textId="77777777" w:rsidTr="00650A82">
        <w:trPr>
          <w:trHeight w:val="227"/>
        </w:trPr>
        <w:tc>
          <w:tcPr>
            <w:tcW w:w="2085" w:type="dxa"/>
          </w:tcPr>
          <w:p w14:paraId="02A73C17"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- 302</w:t>
            </w:r>
          </w:p>
        </w:tc>
        <w:tc>
          <w:tcPr>
            <w:tcW w:w="6179" w:type="dxa"/>
          </w:tcPr>
          <w:p w14:paraId="64B8DF8C"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 RECOGIDA DE BASURAS</w:t>
            </w:r>
          </w:p>
        </w:tc>
        <w:tc>
          <w:tcPr>
            <w:tcW w:w="1409" w:type="dxa"/>
          </w:tcPr>
          <w:p w14:paraId="2364E99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162D7C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7FD639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EE2271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5018C3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7A66D23" w14:textId="77777777" w:rsidTr="00650A82">
        <w:trPr>
          <w:trHeight w:val="227"/>
        </w:trPr>
        <w:tc>
          <w:tcPr>
            <w:tcW w:w="2085" w:type="dxa"/>
          </w:tcPr>
          <w:p w14:paraId="7080E402"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- 30901</w:t>
            </w:r>
          </w:p>
        </w:tc>
        <w:tc>
          <w:tcPr>
            <w:tcW w:w="6179" w:type="dxa"/>
          </w:tcPr>
          <w:p w14:paraId="1BB823B4"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TASAS CEMENTERIO MUNICIPAL</w:t>
            </w:r>
          </w:p>
        </w:tc>
        <w:tc>
          <w:tcPr>
            <w:tcW w:w="1409" w:type="dxa"/>
          </w:tcPr>
          <w:p w14:paraId="023E775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1756BB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0B167C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0E62AA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8FF5D2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69B53049" w14:textId="77777777" w:rsidTr="00650A82">
        <w:trPr>
          <w:trHeight w:val="227"/>
        </w:trPr>
        <w:tc>
          <w:tcPr>
            <w:tcW w:w="2085" w:type="dxa"/>
          </w:tcPr>
          <w:p w14:paraId="56B5BB7B"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- 30902</w:t>
            </w:r>
          </w:p>
        </w:tc>
        <w:tc>
          <w:tcPr>
            <w:tcW w:w="6179" w:type="dxa"/>
          </w:tcPr>
          <w:p w14:paraId="14E64516"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TASAS PLACAS, PATENTES, ETC</w:t>
            </w:r>
          </w:p>
        </w:tc>
        <w:tc>
          <w:tcPr>
            <w:tcW w:w="1409" w:type="dxa"/>
          </w:tcPr>
          <w:p w14:paraId="60F529F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856F14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A73B5E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416D2E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AA5122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2CAD4FEF" w14:textId="77777777" w:rsidTr="00650A82">
        <w:trPr>
          <w:trHeight w:val="227"/>
        </w:trPr>
        <w:tc>
          <w:tcPr>
            <w:tcW w:w="2085" w:type="dxa"/>
          </w:tcPr>
          <w:p w14:paraId="670A587A"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- 30903</w:t>
            </w:r>
          </w:p>
        </w:tc>
        <w:tc>
          <w:tcPr>
            <w:tcW w:w="6179" w:type="dxa"/>
          </w:tcPr>
          <w:p w14:paraId="12F1391C"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INSPECCION DE ESTABLECIMIENTOS</w:t>
            </w:r>
          </w:p>
        </w:tc>
        <w:tc>
          <w:tcPr>
            <w:tcW w:w="1409" w:type="dxa"/>
          </w:tcPr>
          <w:p w14:paraId="4B28932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EA230E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F3B2A2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BCC9CA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3A2193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3DB18D6B" w14:textId="77777777" w:rsidTr="00650A82">
        <w:trPr>
          <w:trHeight w:val="227"/>
        </w:trPr>
        <w:tc>
          <w:tcPr>
            <w:tcW w:w="2085" w:type="dxa"/>
          </w:tcPr>
          <w:p w14:paraId="0FE0434B"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- 311</w:t>
            </w:r>
          </w:p>
        </w:tc>
        <w:tc>
          <w:tcPr>
            <w:tcW w:w="6179" w:type="dxa"/>
          </w:tcPr>
          <w:p w14:paraId="298241F4"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Servicio de Ayuda a Domicilio.</w:t>
            </w:r>
          </w:p>
        </w:tc>
        <w:tc>
          <w:tcPr>
            <w:tcW w:w="1409" w:type="dxa"/>
          </w:tcPr>
          <w:p w14:paraId="0528FFD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0EB988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9480A9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BCB845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9A0177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23E5B4B6" w14:textId="77777777" w:rsidTr="00650A82">
        <w:trPr>
          <w:trHeight w:val="227"/>
        </w:trPr>
        <w:tc>
          <w:tcPr>
            <w:tcW w:w="2085" w:type="dxa"/>
          </w:tcPr>
          <w:p w14:paraId="5F8B2380"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- 312</w:t>
            </w:r>
          </w:p>
        </w:tc>
        <w:tc>
          <w:tcPr>
            <w:tcW w:w="6179" w:type="dxa"/>
          </w:tcPr>
          <w:p w14:paraId="77DDD956"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 ENTRADAS MUSEOS Y CENTROS INTERPRET</w:t>
            </w:r>
          </w:p>
        </w:tc>
        <w:tc>
          <w:tcPr>
            <w:tcW w:w="1409" w:type="dxa"/>
          </w:tcPr>
          <w:p w14:paraId="14E7B16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78D8B5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C26868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D03DCA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834FD4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580ADDEF" w14:textId="77777777" w:rsidTr="00650A82">
        <w:trPr>
          <w:trHeight w:val="227"/>
        </w:trPr>
        <w:tc>
          <w:tcPr>
            <w:tcW w:w="2085" w:type="dxa"/>
          </w:tcPr>
          <w:p w14:paraId="3E525FD7"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- 313</w:t>
            </w:r>
          </w:p>
        </w:tc>
        <w:tc>
          <w:tcPr>
            <w:tcW w:w="6179" w:type="dxa"/>
          </w:tcPr>
          <w:p w14:paraId="79339E02"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AUDITORIO MUNICIPAL</w:t>
            </w:r>
          </w:p>
        </w:tc>
        <w:tc>
          <w:tcPr>
            <w:tcW w:w="1409" w:type="dxa"/>
          </w:tcPr>
          <w:p w14:paraId="4C41A9F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E2135B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B16FCB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BEA7BC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D9C80E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3092D85D" w14:textId="77777777" w:rsidTr="00650A82">
        <w:trPr>
          <w:trHeight w:val="227"/>
        </w:trPr>
        <w:tc>
          <w:tcPr>
            <w:tcW w:w="2085" w:type="dxa"/>
          </w:tcPr>
          <w:p w14:paraId="33F111DC"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- 319</w:t>
            </w:r>
          </w:p>
        </w:tc>
        <w:tc>
          <w:tcPr>
            <w:tcW w:w="6179" w:type="dxa"/>
          </w:tcPr>
          <w:p w14:paraId="4246FE50"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TASAS CELEBRACION MATRIMONIOS CIVILES</w:t>
            </w:r>
          </w:p>
        </w:tc>
        <w:tc>
          <w:tcPr>
            <w:tcW w:w="1409" w:type="dxa"/>
          </w:tcPr>
          <w:p w14:paraId="3897114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67F0FA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387AC3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6E5B4A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551721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0EE4DDAF" w14:textId="77777777" w:rsidTr="00650A82">
        <w:trPr>
          <w:trHeight w:val="227"/>
        </w:trPr>
        <w:tc>
          <w:tcPr>
            <w:tcW w:w="2085" w:type="dxa"/>
          </w:tcPr>
          <w:p w14:paraId="0C8332DE"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- 321</w:t>
            </w:r>
          </w:p>
        </w:tc>
        <w:tc>
          <w:tcPr>
            <w:tcW w:w="6179" w:type="dxa"/>
          </w:tcPr>
          <w:p w14:paraId="20432247"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 POR LICENCIAS URBANISTICAS</w:t>
            </w:r>
          </w:p>
        </w:tc>
        <w:tc>
          <w:tcPr>
            <w:tcW w:w="1409" w:type="dxa"/>
          </w:tcPr>
          <w:p w14:paraId="4A86B70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D28CBC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11E86A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B1FB98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B1E927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5B453B70" w14:textId="77777777" w:rsidTr="00650A82">
        <w:trPr>
          <w:trHeight w:val="227"/>
        </w:trPr>
        <w:tc>
          <w:tcPr>
            <w:tcW w:w="2085" w:type="dxa"/>
          </w:tcPr>
          <w:p w14:paraId="7D1933F3"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- 325</w:t>
            </w:r>
          </w:p>
        </w:tc>
        <w:tc>
          <w:tcPr>
            <w:tcW w:w="6179" w:type="dxa"/>
          </w:tcPr>
          <w:p w14:paraId="4AEAE604"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TASAS EXPEDICION DOCUMENTOS</w:t>
            </w:r>
          </w:p>
        </w:tc>
        <w:tc>
          <w:tcPr>
            <w:tcW w:w="1409" w:type="dxa"/>
          </w:tcPr>
          <w:p w14:paraId="3087014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6496BE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9BDEFC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6A3DA1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6F189E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7E19C540" w14:textId="77777777" w:rsidTr="00650A82">
        <w:trPr>
          <w:trHeight w:val="227"/>
        </w:trPr>
        <w:tc>
          <w:tcPr>
            <w:tcW w:w="2085" w:type="dxa"/>
          </w:tcPr>
          <w:p w14:paraId="0A061893"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- 326</w:t>
            </w:r>
          </w:p>
        </w:tc>
        <w:tc>
          <w:tcPr>
            <w:tcW w:w="6179" w:type="dxa"/>
          </w:tcPr>
          <w:p w14:paraId="26E96D8F"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TASAS RETIRADA VEHICULOS VIA PUBLICA</w:t>
            </w:r>
          </w:p>
        </w:tc>
        <w:tc>
          <w:tcPr>
            <w:tcW w:w="1409" w:type="dxa"/>
          </w:tcPr>
          <w:p w14:paraId="641CDC9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2477E4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BC5039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027E43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569FCF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4E3E89B" w14:textId="77777777" w:rsidTr="00650A82">
        <w:trPr>
          <w:trHeight w:val="227"/>
        </w:trPr>
        <w:tc>
          <w:tcPr>
            <w:tcW w:w="2085" w:type="dxa"/>
          </w:tcPr>
          <w:p w14:paraId="3DB11379"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- 330</w:t>
            </w:r>
          </w:p>
        </w:tc>
        <w:tc>
          <w:tcPr>
            <w:tcW w:w="6179" w:type="dxa"/>
          </w:tcPr>
          <w:p w14:paraId="4D44E019"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 ZONA "ORA"</w:t>
            </w:r>
          </w:p>
        </w:tc>
        <w:tc>
          <w:tcPr>
            <w:tcW w:w="1409" w:type="dxa"/>
          </w:tcPr>
          <w:p w14:paraId="6656026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CA856F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11DC24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DB341F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0F6533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1FEF352C" w14:textId="77777777" w:rsidTr="00650A82">
        <w:trPr>
          <w:trHeight w:val="227"/>
        </w:trPr>
        <w:tc>
          <w:tcPr>
            <w:tcW w:w="2085" w:type="dxa"/>
          </w:tcPr>
          <w:p w14:paraId="765F6AE8"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- 331</w:t>
            </w:r>
          </w:p>
        </w:tc>
        <w:tc>
          <w:tcPr>
            <w:tcW w:w="6179" w:type="dxa"/>
          </w:tcPr>
          <w:p w14:paraId="45953600"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 ENTRADA VEH. DOMICILIOS PARTICULARE</w:t>
            </w:r>
          </w:p>
        </w:tc>
        <w:tc>
          <w:tcPr>
            <w:tcW w:w="1409" w:type="dxa"/>
          </w:tcPr>
          <w:p w14:paraId="0845714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B16502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20DF94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D21F90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B5B7DA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141228CB" w14:textId="77777777" w:rsidTr="00650A82">
        <w:trPr>
          <w:trHeight w:val="227"/>
        </w:trPr>
        <w:tc>
          <w:tcPr>
            <w:tcW w:w="2085" w:type="dxa"/>
          </w:tcPr>
          <w:p w14:paraId="36D7AEDA"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- 335</w:t>
            </w:r>
          </w:p>
        </w:tc>
        <w:tc>
          <w:tcPr>
            <w:tcW w:w="6179" w:type="dxa"/>
          </w:tcPr>
          <w:p w14:paraId="0B5BC12F"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 OCUP. V.P. CON MESAS Y SILLAS</w:t>
            </w:r>
          </w:p>
        </w:tc>
        <w:tc>
          <w:tcPr>
            <w:tcW w:w="1409" w:type="dxa"/>
          </w:tcPr>
          <w:p w14:paraId="5A0ECF5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534F6F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BF39B6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B9D9C4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88226A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351E7A71" w14:textId="77777777" w:rsidTr="00650A82">
        <w:trPr>
          <w:trHeight w:val="227"/>
        </w:trPr>
        <w:tc>
          <w:tcPr>
            <w:tcW w:w="2085" w:type="dxa"/>
          </w:tcPr>
          <w:p w14:paraId="17B3AFD7"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- 338</w:t>
            </w:r>
          </w:p>
        </w:tc>
        <w:tc>
          <w:tcPr>
            <w:tcW w:w="6179" w:type="dxa"/>
          </w:tcPr>
          <w:p w14:paraId="636D9881"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COMPENSACIONES TELEFONICA</w:t>
            </w:r>
          </w:p>
        </w:tc>
        <w:tc>
          <w:tcPr>
            <w:tcW w:w="1409" w:type="dxa"/>
          </w:tcPr>
          <w:p w14:paraId="7E807F0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2970F0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82882B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52C8EE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972687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770DCD12" w14:textId="77777777" w:rsidTr="00650A82">
        <w:trPr>
          <w:trHeight w:val="227"/>
        </w:trPr>
        <w:tc>
          <w:tcPr>
            <w:tcW w:w="2085" w:type="dxa"/>
          </w:tcPr>
          <w:p w14:paraId="6D4C1964"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- 33900</w:t>
            </w:r>
          </w:p>
        </w:tc>
        <w:tc>
          <w:tcPr>
            <w:tcW w:w="6179" w:type="dxa"/>
          </w:tcPr>
          <w:p w14:paraId="1B76F117"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 OCUP.V.P. CON ESCOMBROS Y MAT. CONS</w:t>
            </w:r>
          </w:p>
        </w:tc>
        <w:tc>
          <w:tcPr>
            <w:tcW w:w="1409" w:type="dxa"/>
          </w:tcPr>
          <w:p w14:paraId="3D0BB83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5A75DB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0C3FF3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A23B05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631942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1E1B931" w14:textId="77777777" w:rsidTr="00650A82">
        <w:trPr>
          <w:trHeight w:val="227"/>
        </w:trPr>
        <w:tc>
          <w:tcPr>
            <w:tcW w:w="2085" w:type="dxa"/>
          </w:tcPr>
          <w:p w14:paraId="6781261F"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- 33901</w:t>
            </w:r>
          </w:p>
        </w:tc>
        <w:tc>
          <w:tcPr>
            <w:tcW w:w="6179" w:type="dxa"/>
          </w:tcPr>
          <w:p w14:paraId="60A05365"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 OCUP.V.P. CON PUESTOS Y BARRACAS</w:t>
            </w:r>
          </w:p>
        </w:tc>
        <w:tc>
          <w:tcPr>
            <w:tcW w:w="1409" w:type="dxa"/>
          </w:tcPr>
          <w:p w14:paraId="01AC254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41E071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F035E2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F3F78E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10EDA8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3CAFEC1" w14:textId="77777777" w:rsidTr="00650A82">
        <w:trPr>
          <w:trHeight w:val="227"/>
        </w:trPr>
        <w:tc>
          <w:tcPr>
            <w:tcW w:w="2085" w:type="dxa"/>
          </w:tcPr>
          <w:p w14:paraId="0B8A7255"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- 33902</w:t>
            </w:r>
          </w:p>
        </w:tc>
        <w:tc>
          <w:tcPr>
            <w:tcW w:w="6179" w:type="dxa"/>
          </w:tcPr>
          <w:p w14:paraId="5950DF13"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TASA OCUP.V.P. CON POSTES Y PALOMILLAS</w:t>
            </w:r>
          </w:p>
        </w:tc>
        <w:tc>
          <w:tcPr>
            <w:tcW w:w="1409" w:type="dxa"/>
          </w:tcPr>
          <w:p w14:paraId="0E8ABE9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BBE3C6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C21542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5A6305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398463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7F04EB30" w14:textId="77777777" w:rsidTr="00650A82">
        <w:trPr>
          <w:trHeight w:val="227"/>
        </w:trPr>
        <w:tc>
          <w:tcPr>
            <w:tcW w:w="2085" w:type="dxa"/>
          </w:tcPr>
          <w:p w14:paraId="5D9C0A3A"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- 34201</w:t>
            </w:r>
          </w:p>
        </w:tc>
        <w:tc>
          <w:tcPr>
            <w:tcW w:w="6179" w:type="dxa"/>
          </w:tcPr>
          <w:p w14:paraId="46414449"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DERECHOS INSCRIPCION CURSOS</w:t>
            </w:r>
          </w:p>
        </w:tc>
        <w:tc>
          <w:tcPr>
            <w:tcW w:w="1409" w:type="dxa"/>
          </w:tcPr>
          <w:p w14:paraId="50E58FF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1D0E2B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595E36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242330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0AD2F8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17F8B43A" w14:textId="77777777" w:rsidTr="00650A82">
        <w:trPr>
          <w:trHeight w:val="227"/>
        </w:trPr>
        <w:tc>
          <w:tcPr>
            <w:tcW w:w="2085" w:type="dxa"/>
          </w:tcPr>
          <w:p w14:paraId="7ABF8386"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- 34901</w:t>
            </w:r>
          </w:p>
        </w:tc>
        <w:tc>
          <w:tcPr>
            <w:tcW w:w="6179" w:type="dxa"/>
          </w:tcPr>
          <w:p w14:paraId="2025ABE2"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INGRESOS GENERADO FIESTAS VERANO</w:t>
            </w:r>
          </w:p>
        </w:tc>
        <w:tc>
          <w:tcPr>
            <w:tcW w:w="1409" w:type="dxa"/>
          </w:tcPr>
          <w:p w14:paraId="603FCED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AEF3B3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6BE90E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7C9E06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6B2E49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67C962E8" w14:textId="77777777" w:rsidTr="00650A82">
        <w:trPr>
          <w:trHeight w:val="227"/>
        </w:trPr>
        <w:tc>
          <w:tcPr>
            <w:tcW w:w="2085" w:type="dxa"/>
          </w:tcPr>
          <w:p w14:paraId="3B26C51A"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- 34902</w:t>
            </w:r>
          </w:p>
        </w:tc>
        <w:tc>
          <w:tcPr>
            <w:tcW w:w="6179" w:type="dxa"/>
          </w:tcPr>
          <w:p w14:paraId="59643A7B"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INGRESOS CASA DE CULTURA</w:t>
            </w:r>
          </w:p>
        </w:tc>
        <w:tc>
          <w:tcPr>
            <w:tcW w:w="1409" w:type="dxa"/>
          </w:tcPr>
          <w:p w14:paraId="752457D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E4A1D0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C47AA2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45828A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51CAA9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0171FA56" w14:textId="77777777" w:rsidTr="00650A82">
        <w:trPr>
          <w:trHeight w:val="227"/>
        </w:trPr>
        <w:tc>
          <w:tcPr>
            <w:tcW w:w="2085" w:type="dxa"/>
          </w:tcPr>
          <w:p w14:paraId="33E44875"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lastRenderedPageBreak/>
              <w:t>2024 -   - 34903</w:t>
            </w:r>
          </w:p>
        </w:tc>
        <w:tc>
          <w:tcPr>
            <w:tcW w:w="6179" w:type="dxa"/>
          </w:tcPr>
          <w:p w14:paraId="57BC72BD"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INGRESOS INFORMAJOVEN</w:t>
            </w:r>
          </w:p>
        </w:tc>
        <w:tc>
          <w:tcPr>
            <w:tcW w:w="1409" w:type="dxa"/>
          </w:tcPr>
          <w:p w14:paraId="738AAC6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A03D86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091FF9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C07670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30928E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5DF7BBF7" w14:textId="77777777" w:rsidTr="00650A82">
        <w:trPr>
          <w:trHeight w:val="227"/>
        </w:trPr>
        <w:tc>
          <w:tcPr>
            <w:tcW w:w="2085" w:type="dxa"/>
          </w:tcPr>
          <w:p w14:paraId="0C9D6A5F"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- 34905</w:t>
            </w:r>
          </w:p>
        </w:tc>
        <w:tc>
          <w:tcPr>
            <w:tcW w:w="6179" w:type="dxa"/>
          </w:tcPr>
          <w:p w14:paraId="0E0669AD"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SERVICIO PLAZA ABASTOS</w:t>
            </w:r>
          </w:p>
        </w:tc>
        <w:tc>
          <w:tcPr>
            <w:tcW w:w="1409" w:type="dxa"/>
          </w:tcPr>
          <w:p w14:paraId="2710C27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90027C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603D54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C18DE7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11AD8B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5D5A8F14" w14:textId="77777777" w:rsidTr="00650A82">
        <w:trPr>
          <w:trHeight w:val="227"/>
        </w:trPr>
        <w:tc>
          <w:tcPr>
            <w:tcW w:w="2085" w:type="dxa"/>
          </w:tcPr>
          <w:p w14:paraId="03F2DF61"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- 34906</w:t>
            </w:r>
          </w:p>
        </w:tc>
        <w:tc>
          <w:tcPr>
            <w:tcW w:w="6179" w:type="dxa"/>
          </w:tcPr>
          <w:p w14:paraId="17704E41"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USO PRIVATIVO DEL AUDITORIO</w:t>
            </w:r>
          </w:p>
        </w:tc>
        <w:tc>
          <w:tcPr>
            <w:tcW w:w="1409" w:type="dxa"/>
          </w:tcPr>
          <w:p w14:paraId="4A76C81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9E5ED5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4CF398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CDE29A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1F2094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F668A62" w14:textId="77777777" w:rsidTr="00650A82">
        <w:trPr>
          <w:trHeight w:val="227"/>
        </w:trPr>
        <w:tc>
          <w:tcPr>
            <w:tcW w:w="2085" w:type="dxa"/>
          </w:tcPr>
          <w:p w14:paraId="762FEB7F"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- 380</w:t>
            </w:r>
          </w:p>
        </w:tc>
        <w:tc>
          <w:tcPr>
            <w:tcW w:w="6179" w:type="dxa"/>
          </w:tcPr>
          <w:p w14:paraId="276A634B"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REINTEGRO DE AVALES</w:t>
            </w:r>
          </w:p>
        </w:tc>
        <w:tc>
          <w:tcPr>
            <w:tcW w:w="1409" w:type="dxa"/>
          </w:tcPr>
          <w:p w14:paraId="37700D5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0BC74F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8DFB73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985900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3F23EF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AC0489D" w14:textId="77777777" w:rsidTr="00650A82">
        <w:trPr>
          <w:trHeight w:val="227"/>
        </w:trPr>
        <w:tc>
          <w:tcPr>
            <w:tcW w:w="2085" w:type="dxa"/>
          </w:tcPr>
          <w:p w14:paraId="2BD7A6B9"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- 38900</w:t>
            </w:r>
          </w:p>
        </w:tc>
        <w:tc>
          <w:tcPr>
            <w:tcW w:w="6179" w:type="dxa"/>
          </w:tcPr>
          <w:p w14:paraId="0B23C7E0"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REINTEGRO PRESUPUESTOS CERRADOS</w:t>
            </w:r>
          </w:p>
        </w:tc>
        <w:tc>
          <w:tcPr>
            <w:tcW w:w="1409" w:type="dxa"/>
          </w:tcPr>
          <w:p w14:paraId="76B7867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9AF200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E6CBCC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C93117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111964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657E87C7" w14:textId="77777777" w:rsidTr="00650A82">
        <w:trPr>
          <w:trHeight w:val="227"/>
        </w:trPr>
        <w:tc>
          <w:tcPr>
            <w:tcW w:w="2085" w:type="dxa"/>
          </w:tcPr>
          <w:p w14:paraId="4DAE88E0"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- 38901</w:t>
            </w:r>
          </w:p>
        </w:tc>
        <w:tc>
          <w:tcPr>
            <w:tcW w:w="6179" w:type="dxa"/>
          </w:tcPr>
          <w:p w14:paraId="3BC5CB0C"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CANON OCUPACION PLAYAS TEMP.VERANO</w:t>
            </w:r>
          </w:p>
        </w:tc>
        <w:tc>
          <w:tcPr>
            <w:tcW w:w="1409" w:type="dxa"/>
          </w:tcPr>
          <w:p w14:paraId="2E0B64C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624E7F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0E42D9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CB52C6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D74661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7BF5B620" w14:textId="77777777" w:rsidTr="00650A82">
        <w:trPr>
          <w:trHeight w:val="227"/>
        </w:trPr>
        <w:tc>
          <w:tcPr>
            <w:tcW w:w="2085" w:type="dxa"/>
          </w:tcPr>
          <w:p w14:paraId="422BD94D"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- 38903</w:t>
            </w:r>
          </w:p>
        </w:tc>
        <w:tc>
          <w:tcPr>
            <w:tcW w:w="6179" w:type="dxa"/>
          </w:tcPr>
          <w:p w14:paraId="273C2A0D"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REINTEGRO CANON COSTAS OCUPACION PLAYAS</w:t>
            </w:r>
          </w:p>
        </w:tc>
        <w:tc>
          <w:tcPr>
            <w:tcW w:w="1409" w:type="dxa"/>
          </w:tcPr>
          <w:p w14:paraId="4A260EB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10F3BB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0731FB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B94A4D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083D10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2F49CCE1" w14:textId="77777777" w:rsidTr="00650A82">
        <w:trPr>
          <w:trHeight w:val="227"/>
        </w:trPr>
        <w:tc>
          <w:tcPr>
            <w:tcW w:w="2085" w:type="dxa"/>
          </w:tcPr>
          <w:p w14:paraId="1C58F49F"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- 39100</w:t>
            </w:r>
          </w:p>
        </w:tc>
        <w:tc>
          <w:tcPr>
            <w:tcW w:w="6179" w:type="dxa"/>
          </w:tcPr>
          <w:p w14:paraId="1BAD2924"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INFRACCIONES URBANISTICAS</w:t>
            </w:r>
          </w:p>
        </w:tc>
        <w:tc>
          <w:tcPr>
            <w:tcW w:w="1409" w:type="dxa"/>
          </w:tcPr>
          <w:p w14:paraId="5D10187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D86F3D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D44F61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9A2982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DB4771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8841B0E" w14:textId="77777777" w:rsidTr="00650A82">
        <w:trPr>
          <w:trHeight w:val="227"/>
        </w:trPr>
        <w:tc>
          <w:tcPr>
            <w:tcW w:w="2085" w:type="dxa"/>
          </w:tcPr>
          <w:p w14:paraId="3D45A290"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- 39120</w:t>
            </w:r>
          </w:p>
        </w:tc>
        <w:tc>
          <w:tcPr>
            <w:tcW w:w="6179" w:type="dxa"/>
          </w:tcPr>
          <w:p w14:paraId="337A4B73"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MULTAS</w:t>
            </w:r>
          </w:p>
        </w:tc>
        <w:tc>
          <w:tcPr>
            <w:tcW w:w="1409" w:type="dxa"/>
          </w:tcPr>
          <w:p w14:paraId="75AD4C2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44F31B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D31E55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E38CBA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3E94EE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2ABD9818" w14:textId="77777777" w:rsidTr="00650A82">
        <w:trPr>
          <w:trHeight w:val="227"/>
        </w:trPr>
        <w:tc>
          <w:tcPr>
            <w:tcW w:w="2085" w:type="dxa"/>
          </w:tcPr>
          <w:p w14:paraId="0F0EB198"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- 39190</w:t>
            </w:r>
          </w:p>
        </w:tc>
        <w:tc>
          <w:tcPr>
            <w:tcW w:w="6179" w:type="dxa"/>
          </w:tcPr>
          <w:p w14:paraId="41BFCEF6"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MULTAS SEGURIDAD CIUDADANA</w:t>
            </w:r>
          </w:p>
        </w:tc>
        <w:tc>
          <w:tcPr>
            <w:tcW w:w="1409" w:type="dxa"/>
          </w:tcPr>
          <w:p w14:paraId="76739CC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C52E10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28F95E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9764F8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AD6BA8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1FDE4F5B" w14:textId="77777777" w:rsidTr="00650A82">
        <w:trPr>
          <w:trHeight w:val="227"/>
        </w:trPr>
        <w:tc>
          <w:tcPr>
            <w:tcW w:w="2085" w:type="dxa"/>
          </w:tcPr>
          <w:p w14:paraId="46809128"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- 39210</w:t>
            </w:r>
          </w:p>
        </w:tc>
        <w:tc>
          <w:tcPr>
            <w:tcW w:w="6179" w:type="dxa"/>
          </w:tcPr>
          <w:p w14:paraId="4D4D8D76"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RECARGOS APREMIOS EJECUTIVA</w:t>
            </w:r>
          </w:p>
        </w:tc>
        <w:tc>
          <w:tcPr>
            <w:tcW w:w="1409" w:type="dxa"/>
          </w:tcPr>
          <w:p w14:paraId="3338D13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5BF13A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E61E45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C82461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CC86BD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374885E2" w14:textId="77777777" w:rsidTr="00650A82">
        <w:trPr>
          <w:trHeight w:val="227"/>
        </w:trPr>
        <w:tc>
          <w:tcPr>
            <w:tcW w:w="2085" w:type="dxa"/>
          </w:tcPr>
          <w:p w14:paraId="2E9722A3"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- 393</w:t>
            </w:r>
          </w:p>
        </w:tc>
        <w:tc>
          <w:tcPr>
            <w:tcW w:w="6179" w:type="dxa"/>
          </w:tcPr>
          <w:p w14:paraId="7718931D"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INTERESES DE DEMORA</w:t>
            </w:r>
          </w:p>
        </w:tc>
        <w:tc>
          <w:tcPr>
            <w:tcW w:w="1409" w:type="dxa"/>
          </w:tcPr>
          <w:p w14:paraId="04D0BFD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75B673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8930B2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C1FF27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0A6BA5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6F8BECEE" w14:textId="77777777" w:rsidTr="00650A82">
        <w:trPr>
          <w:trHeight w:val="227"/>
        </w:trPr>
        <w:tc>
          <w:tcPr>
            <w:tcW w:w="2085" w:type="dxa"/>
          </w:tcPr>
          <w:p w14:paraId="744511DB"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- 394</w:t>
            </w:r>
          </w:p>
        </w:tc>
        <w:tc>
          <w:tcPr>
            <w:tcW w:w="6179" w:type="dxa"/>
          </w:tcPr>
          <w:p w14:paraId="18CAE7D6"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COSTAS DE PROCEDIMIENTO</w:t>
            </w:r>
          </w:p>
        </w:tc>
        <w:tc>
          <w:tcPr>
            <w:tcW w:w="1409" w:type="dxa"/>
          </w:tcPr>
          <w:p w14:paraId="3B2CB82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DA1D84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4F4194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379A23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C4FE18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3D0390EE" w14:textId="77777777" w:rsidTr="00650A82">
        <w:trPr>
          <w:trHeight w:val="227"/>
        </w:trPr>
        <w:tc>
          <w:tcPr>
            <w:tcW w:w="2085" w:type="dxa"/>
          </w:tcPr>
          <w:p w14:paraId="660D4E16"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- 398</w:t>
            </w:r>
          </w:p>
        </w:tc>
        <w:tc>
          <w:tcPr>
            <w:tcW w:w="6179" w:type="dxa"/>
          </w:tcPr>
          <w:p w14:paraId="277983ED"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REINTEGRO RECLAMACIONES ACCIDENTES V.P.</w:t>
            </w:r>
          </w:p>
        </w:tc>
        <w:tc>
          <w:tcPr>
            <w:tcW w:w="1409" w:type="dxa"/>
          </w:tcPr>
          <w:p w14:paraId="7BC6DE1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742B44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50BE4B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452D65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8F4A8F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5081AAC5" w14:textId="77777777" w:rsidTr="00650A82">
        <w:trPr>
          <w:trHeight w:val="227"/>
        </w:trPr>
        <w:tc>
          <w:tcPr>
            <w:tcW w:w="2085" w:type="dxa"/>
          </w:tcPr>
          <w:p w14:paraId="4CDBDBF1"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- 399</w:t>
            </w:r>
          </w:p>
        </w:tc>
        <w:tc>
          <w:tcPr>
            <w:tcW w:w="6179" w:type="dxa"/>
          </w:tcPr>
          <w:p w14:paraId="29919274"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Otros ingresos diversos (EJECUCIONES SUBSIDIARIAS POR LIMPIEZA DE SOLARES)</w:t>
            </w:r>
          </w:p>
        </w:tc>
        <w:tc>
          <w:tcPr>
            <w:tcW w:w="1409" w:type="dxa"/>
          </w:tcPr>
          <w:p w14:paraId="50AC472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C337DC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E6D6C3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6DCB4D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C11C36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106151C1" w14:textId="77777777" w:rsidTr="00650A82">
        <w:trPr>
          <w:trHeight w:val="227"/>
        </w:trPr>
        <w:tc>
          <w:tcPr>
            <w:tcW w:w="2085" w:type="dxa"/>
          </w:tcPr>
          <w:p w14:paraId="19812082"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- 39900</w:t>
            </w:r>
          </w:p>
        </w:tc>
        <w:tc>
          <w:tcPr>
            <w:tcW w:w="6179" w:type="dxa"/>
          </w:tcPr>
          <w:p w14:paraId="09C8E602"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EJECUCIONES SUBSIDIARIAS DE LIMPIEZA DE SOLARES</w:t>
            </w:r>
          </w:p>
        </w:tc>
        <w:tc>
          <w:tcPr>
            <w:tcW w:w="1409" w:type="dxa"/>
          </w:tcPr>
          <w:p w14:paraId="7B2C98D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8F0603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8A7542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6551F7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AA5A96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6D07D824" w14:textId="77777777" w:rsidTr="00650A82">
        <w:trPr>
          <w:trHeight w:val="227"/>
        </w:trPr>
        <w:tc>
          <w:tcPr>
            <w:tcW w:w="2085" w:type="dxa"/>
          </w:tcPr>
          <w:p w14:paraId="008A1177"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- 39901</w:t>
            </w:r>
          </w:p>
        </w:tc>
        <w:tc>
          <w:tcPr>
            <w:tcW w:w="6179" w:type="dxa"/>
          </w:tcPr>
          <w:p w14:paraId="4BCCA61F"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SUPLIDOS GASTOS DE PERSONAL ADSCRITO</w:t>
            </w:r>
          </w:p>
        </w:tc>
        <w:tc>
          <w:tcPr>
            <w:tcW w:w="1409" w:type="dxa"/>
          </w:tcPr>
          <w:p w14:paraId="050DCD5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D8ADB3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307D22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E16C70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ADF8BE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30C23161" w14:textId="77777777" w:rsidTr="00650A82">
        <w:trPr>
          <w:trHeight w:val="227"/>
        </w:trPr>
        <w:tc>
          <w:tcPr>
            <w:tcW w:w="2085" w:type="dxa"/>
          </w:tcPr>
          <w:p w14:paraId="60FBBD36"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- 39905</w:t>
            </w:r>
          </w:p>
        </w:tc>
        <w:tc>
          <w:tcPr>
            <w:tcW w:w="6179" w:type="dxa"/>
          </w:tcPr>
          <w:p w14:paraId="34969C41"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COSTAS, INDEMNIZACIONES JUDIC. Y OTRAS</w:t>
            </w:r>
          </w:p>
        </w:tc>
        <w:tc>
          <w:tcPr>
            <w:tcW w:w="1409" w:type="dxa"/>
          </w:tcPr>
          <w:p w14:paraId="10F5491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D01211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F602CC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7A1AC1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053251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2764EE20" w14:textId="77777777" w:rsidTr="00650A82">
        <w:trPr>
          <w:trHeight w:val="227"/>
        </w:trPr>
        <w:tc>
          <w:tcPr>
            <w:tcW w:w="2085" w:type="dxa"/>
          </w:tcPr>
          <w:p w14:paraId="24ED2A29"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- 39907</w:t>
            </w:r>
          </w:p>
        </w:tc>
        <w:tc>
          <w:tcPr>
            <w:tcW w:w="6179" w:type="dxa"/>
          </w:tcPr>
          <w:p w14:paraId="39772B28"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INGRESOS RECICLAJE PRODUCTOS SUCEPTIBLES</w:t>
            </w:r>
          </w:p>
        </w:tc>
        <w:tc>
          <w:tcPr>
            <w:tcW w:w="1409" w:type="dxa"/>
          </w:tcPr>
          <w:p w14:paraId="2BBF633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84E0BF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52E24E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64981E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D09ADF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7C79DE89" w14:textId="77777777" w:rsidTr="00650A82">
        <w:trPr>
          <w:trHeight w:val="227"/>
        </w:trPr>
        <w:tc>
          <w:tcPr>
            <w:tcW w:w="2085" w:type="dxa"/>
          </w:tcPr>
          <w:p w14:paraId="660FF70C"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- 39908</w:t>
            </w:r>
          </w:p>
        </w:tc>
        <w:tc>
          <w:tcPr>
            <w:tcW w:w="6179" w:type="dxa"/>
          </w:tcPr>
          <w:p w14:paraId="0D8574C2"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REINTEGRO DE AVALES</w:t>
            </w:r>
          </w:p>
        </w:tc>
        <w:tc>
          <w:tcPr>
            <w:tcW w:w="1409" w:type="dxa"/>
          </w:tcPr>
          <w:p w14:paraId="53DCF17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E277A6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B8EBE8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E2FC1A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9249BC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0A90D194" w14:textId="77777777" w:rsidTr="00650A82">
        <w:trPr>
          <w:trHeight w:val="227"/>
        </w:trPr>
        <w:tc>
          <w:tcPr>
            <w:tcW w:w="2085" w:type="dxa"/>
          </w:tcPr>
          <w:p w14:paraId="6A5B3084"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- 42000</w:t>
            </w:r>
          </w:p>
        </w:tc>
        <w:tc>
          <w:tcPr>
            <w:tcW w:w="6179" w:type="dxa"/>
          </w:tcPr>
          <w:p w14:paraId="476136CE"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PARTICIP.TRIB.DEL ESTADO VARIABLES GARAN</w:t>
            </w:r>
          </w:p>
        </w:tc>
        <w:tc>
          <w:tcPr>
            <w:tcW w:w="1409" w:type="dxa"/>
          </w:tcPr>
          <w:p w14:paraId="77806A8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483BA4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C8CF0C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5FEFA9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1E0079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2B74CA7B" w14:textId="77777777" w:rsidTr="00650A82">
        <w:trPr>
          <w:trHeight w:val="227"/>
        </w:trPr>
        <w:tc>
          <w:tcPr>
            <w:tcW w:w="2085" w:type="dxa"/>
          </w:tcPr>
          <w:p w14:paraId="70C4CF71"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- 42020</w:t>
            </w:r>
          </w:p>
        </w:tc>
        <w:tc>
          <w:tcPr>
            <w:tcW w:w="6179" w:type="dxa"/>
          </w:tcPr>
          <w:p w14:paraId="4957071F"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COMPENSACION IAE LEY 51/2002 Y 22/2005</w:t>
            </w:r>
          </w:p>
        </w:tc>
        <w:tc>
          <w:tcPr>
            <w:tcW w:w="1409" w:type="dxa"/>
          </w:tcPr>
          <w:p w14:paraId="2AB8FC2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5AEB12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9CFBD9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1AA786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3D9894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2C9ACBC6" w14:textId="77777777" w:rsidTr="00650A82">
        <w:trPr>
          <w:trHeight w:val="227"/>
        </w:trPr>
        <w:tc>
          <w:tcPr>
            <w:tcW w:w="2085" w:type="dxa"/>
          </w:tcPr>
          <w:p w14:paraId="3A88880E"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- 42021</w:t>
            </w:r>
          </w:p>
        </w:tc>
        <w:tc>
          <w:tcPr>
            <w:tcW w:w="6179" w:type="dxa"/>
          </w:tcPr>
          <w:p w14:paraId="22D863D8"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SUBV. ESTADO COMP. IBI CENTROS CONCERTA</w:t>
            </w:r>
          </w:p>
        </w:tc>
        <w:tc>
          <w:tcPr>
            <w:tcW w:w="1409" w:type="dxa"/>
          </w:tcPr>
          <w:p w14:paraId="627B186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76322F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140725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070021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40D484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1B148668" w14:textId="77777777" w:rsidTr="00650A82">
        <w:trPr>
          <w:trHeight w:val="227"/>
        </w:trPr>
        <w:tc>
          <w:tcPr>
            <w:tcW w:w="2085" w:type="dxa"/>
          </w:tcPr>
          <w:p w14:paraId="498827B2"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- 42022</w:t>
            </w:r>
          </w:p>
        </w:tc>
        <w:tc>
          <w:tcPr>
            <w:tcW w:w="6179" w:type="dxa"/>
          </w:tcPr>
          <w:p w14:paraId="0767BD6C" w14:textId="77777777" w:rsidR="00AF759A" w:rsidRPr="00CC0CA1" w:rsidRDefault="00650A82" w:rsidP="00650A82">
            <w:pPr>
              <w:autoSpaceDE w:val="0"/>
              <w:autoSpaceDN w:val="0"/>
              <w:adjustRightInd w:val="0"/>
              <w:rPr>
                <w:rFonts w:ascii="Arial" w:hAnsi="Arial" w:cs="Arial"/>
                <w:sz w:val="14"/>
                <w:szCs w:val="14"/>
              </w:rPr>
            </w:pPr>
            <w:proofErr w:type="spellStart"/>
            <w:r w:rsidRPr="00CC0CA1">
              <w:rPr>
                <w:rFonts w:ascii="Arial" w:hAnsi="Arial" w:cs="Arial"/>
                <w:sz w:val="14"/>
                <w:szCs w:val="14"/>
              </w:rPr>
              <w:t>Compensac</w:t>
            </w:r>
            <w:proofErr w:type="spellEnd"/>
            <w:r w:rsidRPr="00CC0CA1">
              <w:rPr>
                <w:rFonts w:ascii="Arial" w:hAnsi="Arial" w:cs="Arial"/>
                <w:sz w:val="14"/>
                <w:szCs w:val="14"/>
              </w:rPr>
              <w:t xml:space="preserve">. I.A.E Cuotas </w:t>
            </w:r>
            <w:proofErr w:type="spellStart"/>
            <w:r w:rsidRPr="00CC0CA1">
              <w:rPr>
                <w:rFonts w:ascii="Arial" w:hAnsi="Arial" w:cs="Arial"/>
                <w:sz w:val="14"/>
                <w:szCs w:val="14"/>
              </w:rPr>
              <w:t>Nac.Telf.movil</w:t>
            </w:r>
            <w:proofErr w:type="spellEnd"/>
          </w:p>
        </w:tc>
        <w:tc>
          <w:tcPr>
            <w:tcW w:w="1409" w:type="dxa"/>
          </w:tcPr>
          <w:p w14:paraId="31DA7EF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645ECC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3994B5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AECE3B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CE7938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68F5D23F" w14:textId="77777777" w:rsidTr="00650A82">
        <w:trPr>
          <w:trHeight w:val="227"/>
        </w:trPr>
        <w:tc>
          <w:tcPr>
            <w:tcW w:w="2085" w:type="dxa"/>
          </w:tcPr>
          <w:p w14:paraId="7D74F2C2"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- 42090</w:t>
            </w:r>
          </w:p>
        </w:tc>
        <w:tc>
          <w:tcPr>
            <w:tcW w:w="6179" w:type="dxa"/>
          </w:tcPr>
          <w:p w14:paraId="0A91F869"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Otras transferencias corrientes de la Administración General</w:t>
            </w:r>
          </w:p>
        </w:tc>
        <w:tc>
          <w:tcPr>
            <w:tcW w:w="1409" w:type="dxa"/>
          </w:tcPr>
          <w:p w14:paraId="1CF3986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82A937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23.111,63 €</w:t>
            </w:r>
          </w:p>
        </w:tc>
        <w:tc>
          <w:tcPr>
            <w:tcW w:w="1409" w:type="dxa"/>
          </w:tcPr>
          <w:p w14:paraId="2468133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23.111,63 €</w:t>
            </w:r>
          </w:p>
        </w:tc>
        <w:tc>
          <w:tcPr>
            <w:tcW w:w="1409" w:type="dxa"/>
          </w:tcPr>
          <w:p w14:paraId="47B6472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23.111,63 €</w:t>
            </w:r>
          </w:p>
        </w:tc>
        <w:tc>
          <w:tcPr>
            <w:tcW w:w="1409" w:type="dxa"/>
          </w:tcPr>
          <w:p w14:paraId="36D3732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3668A7F9" w14:textId="77777777" w:rsidTr="00650A82">
        <w:trPr>
          <w:trHeight w:val="227"/>
        </w:trPr>
        <w:tc>
          <w:tcPr>
            <w:tcW w:w="2085" w:type="dxa"/>
          </w:tcPr>
          <w:p w14:paraId="398F995F"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- 45080</w:t>
            </w:r>
          </w:p>
        </w:tc>
        <w:tc>
          <w:tcPr>
            <w:tcW w:w="6179" w:type="dxa"/>
          </w:tcPr>
          <w:p w14:paraId="54FBAD39"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OTRAS SUBVENCIONES VARIAS</w:t>
            </w:r>
          </w:p>
        </w:tc>
        <w:tc>
          <w:tcPr>
            <w:tcW w:w="1409" w:type="dxa"/>
          </w:tcPr>
          <w:p w14:paraId="56314A2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BF5DFC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161.700,00 €</w:t>
            </w:r>
          </w:p>
        </w:tc>
        <w:tc>
          <w:tcPr>
            <w:tcW w:w="1409" w:type="dxa"/>
          </w:tcPr>
          <w:p w14:paraId="6297B96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161.700,00 €</w:t>
            </w:r>
          </w:p>
        </w:tc>
        <w:tc>
          <w:tcPr>
            <w:tcW w:w="1409" w:type="dxa"/>
          </w:tcPr>
          <w:p w14:paraId="71B1716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51.000,00 €</w:t>
            </w:r>
          </w:p>
        </w:tc>
        <w:tc>
          <w:tcPr>
            <w:tcW w:w="1409" w:type="dxa"/>
          </w:tcPr>
          <w:p w14:paraId="3F5837F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110.700,00 €</w:t>
            </w:r>
          </w:p>
        </w:tc>
      </w:tr>
      <w:tr w:rsidR="00650A82" w:rsidRPr="00CC0CA1" w14:paraId="638DEFC2" w14:textId="77777777" w:rsidTr="00650A82">
        <w:trPr>
          <w:trHeight w:val="227"/>
        </w:trPr>
        <w:tc>
          <w:tcPr>
            <w:tcW w:w="2085" w:type="dxa"/>
          </w:tcPr>
          <w:p w14:paraId="6800C4BC"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- 45102</w:t>
            </w:r>
          </w:p>
        </w:tc>
        <w:tc>
          <w:tcPr>
            <w:tcW w:w="6179" w:type="dxa"/>
          </w:tcPr>
          <w:p w14:paraId="008852DE"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SUBVENCIONES SERVICIOS SOCIALES</w:t>
            </w:r>
          </w:p>
        </w:tc>
        <w:tc>
          <w:tcPr>
            <w:tcW w:w="1409" w:type="dxa"/>
          </w:tcPr>
          <w:p w14:paraId="08DFB7B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997894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49.580,00 €</w:t>
            </w:r>
          </w:p>
        </w:tc>
        <w:tc>
          <w:tcPr>
            <w:tcW w:w="1409" w:type="dxa"/>
          </w:tcPr>
          <w:p w14:paraId="157A24B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49.580,00 €</w:t>
            </w:r>
          </w:p>
        </w:tc>
        <w:tc>
          <w:tcPr>
            <w:tcW w:w="1409" w:type="dxa"/>
          </w:tcPr>
          <w:p w14:paraId="09DEB63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49.580,00 €</w:t>
            </w:r>
          </w:p>
        </w:tc>
        <w:tc>
          <w:tcPr>
            <w:tcW w:w="1409" w:type="dxa"/>
          </w:tcPr>
          <w:p w14:paraId="400038C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222A53F6" w14:textId="77777777" w:rsidTr="00650A82">
        <w:trPr>
          <w:trHeight w:val="227"/>
        </w:trPr>
        <w:tc>
          <w:tcPr>
            <w:tcW w:w="2085" w:type="dxa"/>
          </w:tcPr>
          <w:p w14:paraId="5733CB14"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- 45103</w:t>
            </w:r>
          </w:p>
        </w:tc>
        <w:tc>
          <w:tcPr>
            <w:tcW w:w="6179" w:type="dxa"/>
          </w:tcPr>
          <w:p w14:paraId="7902A3CA"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SUBVENCION ATENCION TEMPRANA</w:t>
            </w:r>
          </w:p>
        </w:tc>
        <w:tc>
          <w:tcPr>
            <w:tcW w:w="1409" w:type="dxa"/>
          </w:tcPr>
          <w:p w14:paraId="7552814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937702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ED6EB9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6184B0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D03499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62892E87" w14:textId="77777777" w:rsidTr="00650A82">
        <w:trPr>
          <w:trHeight w:val="227"/>
        </w:trPr>
        <w:tc>
          <w:tcPr>
            <w:tcW w:w="2085" w:type="dxa"/>
          </w:tcPr>
          <w:p w14:paraId="4CE3C9C0"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- 463</w:t>
            </w:r>
          </w:p>
        </w:tc>
        <w:tc>
          <w:tcPr>
            <w:tcW w:w="6179" w:type="dxa"/>
          </w:tcPr>
          <w:p w14:paraId="59BFAC3B"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SUBVENCIONES FEDERACION DE MUNICIPIOS</w:t>
            </w:r>
          </w:p>
        </w:tc>
        <w:tc>
          <w:tcPr>
            <w:tcW w:w="1409" w:type="dxa"/>
          </w:tcPr>
          <w:p w14:paraId="293F395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987734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C5E5F3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B783EC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F0CA0F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E33DA68" w14:textId="77777777" w:rsidTr="00650A82">
        <w:trPr>
          <w:trHeight w:val="227"/>
        </w:trPr>
        <w:tc>
          <w:tcPr>
            <w:tcW w:w="2085" w:type="dxa"/>
          </w:tcPr>
          <w:p w14:paraId="43CACD5B"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- 470</w:t>
            </w:r>
          </w:p>
        </w:tc>
        <w:tc>
          <w:tcPr>
            <w:tcW w:w="6179" w:type="dxa"/>
          </w:tcPr>
          <w:p w14:paraId="5634ED81"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SUBVENCIONES PROCEDENTES DE EMPRESAS PRIVADAS</w:t>
            </w:r>
          </w:p>
        </w:tc>
        <w:tc>
          <w:tcPr>
            <w:tcW w:w="1409" w:type="dxa"/>
          </w:tcPr>
          <w:p w14:paraId="478858B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4C018B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880A26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9E2602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C8F3D6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3BAE616" w14:textId="77777777" w:rsidTr="00650A82">
        <w:trPr>
          <w:trHeight w:val="227"/>
        </w:trPr>
        <w:tc>
          <w:tcPr>
            <w:tcW w:w="2085" w:type="dxa"/>
          </w:tcPr>
          <w:p w14:paraId="364EABF6"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- 48</w:t>
            </w:r>
          </w:p>
        </w:tc>
        <w:tc>
          <w:tcPr>
            <w:tcW w:w="6179" w:type="dxa"/>
          </w:tcPr>
          <w:p w14:paraId="0327D097"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INGRESOS POR LEGADO</w:t>
            </w:r>
          </w:p>
        </w:tc>
        <w:tc>
          <w:tcPr>
            <w:tcW w:w="1409" w:type="dxa"/>
          </w:tcPr>
          <w:p w14:paraId="2979EAA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52AD7B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7A16A6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67CE29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00D928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28AFB8B6" w14:textId="77777777" w:rsidTr="00650A82">
        <w:trPr>
          <w:trHeight w:val="227"/>
        </w:trPr>
        <w:tc>
          <w:tcPr>
            <w:tcW w:w="2085" w:type="dxa"/>
          </w:tcPr>
          <w:p w14:paraId="7419B7CD"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- 52</w:t>
            </w:r>
          </w:p>
        </w:tc>
        <w:tc>
          <w:tcPr>
            <w:tcW w:w="6179" w:type="dxa"/>
          </w:tcPr>
          <w:p w14:paraId="19AD1D33"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INTERESES BANCARIOS</w:t>
            </w:r>
          </w:p>
        </w:tc>
        <w:tc>
          <w:tcPr>
            <w:tcW w:w="1409" w:type="dxa"/>
          </w:tcPr>
          <w:p w14:paraId="2145EC6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28AA16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B5DD30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976077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008479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44FBAD09" w14:textId="77777777" w:rsidTr="00650A82">
        <w:trPr>
          <w:trHeight w:val="227"/>
        </w:trPr>
        <w:tc>
          <w:tcPr>
            <w:tcW w:w="2085" w:type="dxa"/>
          </w:tcPr>
          <w:p w14:paraId="784DE8D1"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lastRenderedPageBreak/>
              <w:t>2024 -   - 54101</w:t>
            </w:r>
          </w:p>
        </w:tc>
        <w:tc>
          <w:tcPr>
            <w:tcW w:w="6179" w:type="dxa"/>
          </w:tcPr>
          <w:p w14:paraId="5FE99DCC"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ARRENDAMIENTO LOCALES MUNICIPALES</w:t>
            </w:r>
          </w:p>
        </w:tc>
        <w:tc>
          <w:tcPr>
            <w:tcW w:w="1409" w:type="dxa"/>
          </w:tcPr>
          <w:p w14:paraId="20578F5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A22326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CF5602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C77A3B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4D0AFF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14C22718" w14:textId="77777777" w:rsidTr="00650A82">
        <w:trPr>
          <w:trHeight w:val="227"/>
        </w:trPr>
        <w:tc>
          <w:tcPr>
            <w:tcW w:w="2085" w:type="dxa"/>
          </w:tcPr>
          <w:p w14:paraId="062A1A59"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- 54102</w:t>
            </w:r>
          </w:p>
        </w:tc>
        <w:tc>
          <w:tcPr>
            <w:tcW w:w="6179" w:type="dxa"/>
          </w:tcPr>
          <w:p w14:paraId="18418746"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ARRENDAMIENTO CAFETERIA AUDITORIO</w:t>
            </w:r>
          </w:p>
        </w:tc>
        <w:tc>
          <w:tcPr>
            <w:tcW w:w="1409" w:type="dxa"/>
          </w:tcPr>
          <w:p w14:paraId="24EF521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C2CDEA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0674DA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61B632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3B7945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38C29771" w14:textId="77777777" w:rsidTr="00650A82">
        <w:trPr>
          <w:trHeight w:val="227"/>
        </w:trPr>
        <w:tc>
          <w:tcPr>
            <w:tcW w:w="2085" w:type="dxa"/>
          </w:tcPr>
          <w:p w14:paraId="77628F9E"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- 550</w:t>
            </w:r>
          </w:p>
        </w:tc>
        <w:tc>
          <w:tcPr>
            <w:tcW w:w="6179" w:type="dxa"/>
          </w:tcPr>
          <w:p w14:paraId="1B2CA0AE"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CANON CONCESIONES ADMINISTRATIVAS</w:t>
            </w:r>
          </w:p>
        </w:tc>
        <w:tc>
          <w:tcPr>
            <w:tcW w:w="1409" w:type="dxa"/>
          </w:tcPr>
          <w:p w14:paraId="1A1CE57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19CC1A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5BEFEC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B4239C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6AFFE7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50B2B288" w14:textId="77777777" w:rsidTr="00650A82">
        <w:trPr>
          <w:trHeight w:val="227"/>
        </w:trPr>
        <w:tc>
          <w:tcPr>
            <w:tcW w:w="2085" w:type="dxa"/>
          </w:tcPr>
          <w:p w14:paraId="1C388CF7"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- 600</w:t>
            </w:r>
          </w:p>
        </w:tc>
        <w:tc>
          <w:tcPr>
            <w:tcW w:w="6179" w:type="dxa"/>
          </w:tcPr>
          <w:p w14:paraId="40849B13"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VENTA DE SOLARES</w:t>
            </w:r>
          </w:p>
        </w:tc>
        <w:tc>
          <w:tcPr>
            <w:tcW w:w="1409" w:type="dxa"/>
          </w:tcPr>
          <w:p w14:paraId="3A3DFC5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706B10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6C168E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4E325C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92D7A1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653D62D0" w14:textId="77777777" w:rsidTr="00650A82">
        <w:trPr>
          <w:trHeight w:val="227"/>
        </w:trPr>
        <w:tc>
          <w:tcPr>
            <w:tcW w:w="2085" w:type="dxa"/>
          </w:tcPr>
          <w:p w14:paraId="7277D8E1"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- 720</w:t>
            </w:r>
          </w:p>
        </w:tc>
        <w:tc>
          <w:tcPr>
            <w:tcW w:w="6179" w:type="dxa"/>
          </w:tcPr>
          <w:p w14:paraId="7AC828E5"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SUBVENCIONES OBRAS ESTADO</w:t>
            </w:r>
          </w:p>
        </w:tc>
        <w:tc>
          <w:tcPr>
            <w:tcW w:w="1409" w:type="dxa"/>
          </w:tcPr>
          <w:p w14:paraId="6BD5CE7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45E1C5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1.280.000,00 €</w:t>
            </w:r>
          </w:p>
        </w:tc>
        <w:tc>
          <w:tcPr>
            <w:tcW w:w="1409" w:type="dxa"/>
          </w:tcPr>
          <w:p w14:paraId="29714A1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1.280.000,00 €</w:t>
            </w:r>
          </w:p>
        </w:tc>
        <w:tc>
          <w:tcPr>
            <w:tcW w:w="1409" w:type="dxa"/>
          </w:tcPr>
          <w:p w14:paraId="7A33EEB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1.280.000,00 €</w:t>
            </w:r>
          </w:p>
        </w:tc>
        <w:tc>
          <w:tcPr>
            <w:tcW w:w="1409" w:type="dxa"/>
          </w:tcPr>
          <w:p w14:paraId="355A536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64171716" w14:textId="77777777" w:rsidTr="00650A82">
        <w:trPr>
          <w:trHeight w:val="227"/>
        </w:trPr>
        <w:tc>
          <w:tcPr>
            <w:tcW w:w="2085" w:type="dxa"/>
          </w:tcPr>
          <w:p w14:paraId="7F04B6B3"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- 72390</w:t>
            </w:r>
          </w:p>
        </w:tc>
        <w:tc>
          <w:tcPr>
            <w:tcW w:w="6179" w:type="dxa"/>
          </w:tcPr>
          <w:p w14:paraId="72E1FBDE"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CAMARA DE COMERCIO DE ESPAÑA</w:t>
            </w:r>
          </w:p>
        </w:tc>
        <w:tc>
          <w:tcPr>
            <w:tcW w:w="1409" w:type="dxa"/>
          </w:tcPr>
          <w:p w14:paraId="628863D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56A1F9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34BD04E"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E832D5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96FE0FD"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7F2E8C56" w14:textId="77777777" w:rsidTr="00650A82">
        <w:trPr>
          <w:trHeight w:val="227"/>
        </w:trPr>
        <w:tc>
          <w:tcPr>
            <w:tcW w:w="2085" w:type="dxa"/>
          </w:tcPr>
          <w:p w14:paraId="64DD8447"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- 75060</w:t>
            </w:r>
          </w:p>
        </w:tc>
        <w:tc>
          <w:tcPr>
            <w:tcW w:w="6179" w:type="dxa"/>
          </w:tcPr>
          <w:p w14:paraId="2128771B"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COMUNIDAD AUTONOMA OBRAS INVERSION</w:t>
            </w:r>
          </w:p>
        </w:tc>
        <w:tc>
          <w:tcPr>
            <w:tcW w:w="1409" w:type="dxa"/>
          </w:tcPr>
          <w:p w14:paraId="286DFC1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E6C911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819.294,21 €</w:t>
            </w:r>
          </w:p>
        </w:tc>
        <w:tc>
          <w:tcPr>
            <w:tcW w:w="1409" w:type="dxa"/>
          </w:tcPr>
          <w:p w14:paraId="4606E29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819.294,21 €</w:t>
            </w:r>
          </w:p>
        </w:tc>
        <w:tc>
          <w:tcPr>
            <w:tcW w:w="1409" w:type="dxa"/>
          </w:tcPr>
          <w:p w14:paraId="112EABE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500.822,41 €</w:t>
            </w:r>
          </w:p>
        </w:tc>
        <w:tc>
          <w:tcPr>
            <w:tcW w:w="1409" w:type="dxa"/>
          </w:tcPr>
          <w:p w14:paraId="4685342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318.471,80 €</w:t>
            </w:r>
          </w:p>
        </w:tc>
      </w:tr>
      <w:tr w:rsidR="00650A82" w:rsidRPr="00CC0CA1" w14:paraId="51DFBFEA" w14:textId="77777777" w:rsidTr="00650A82">
        <w:trPr>
          <w:trHeight w:val="227"/>
        </w:trPr>
        <w:tc>
          <w:tcPr>
            <w:tcW w:w="2085" w:type="dxa"/>
          </w:tcPr>
          <w:p w14:paraId="37CACD15"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- 771</w:t>
            </w:r>
          </w:p>
        </w:tc>
        <w:tc>
          <w:tcPr>
            <w:tcW w:w="6179" w:type="dxa"/>
          </w:tcPr>
          <w:p w14:paraId="7A2A729F"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Aportación Casino de Águilas</w:t>
            </w:r>
          </w:p>
        </w:tc>
        <w:tc>
          <w:tcPr>
            <w:tcW w:w="1409" w:type="dxa"/>
          </w:tcPr>
          <w:p w14:paraId="497C2F5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C31779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50C6E62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97751E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718D396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6A8DF0CD" w14:textId="77777777" w:rsidTr="00650A82">
        <w:trPr>
          <w:trHeight w:val="227"/>
        </w:trPr>
        <w:tc>
          <w:tcPr>
            <w:tcW w:w="2085" w:type="dxa"/>
          </w:tcPr>
          <w:p w14:paraId="0FD26753"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- 79000</w:t>
            </w:r>
          </w:p>
        </w:tc>
        <w:tc>
          <w:tcPr>
            <w:tcW w:w="6179" w:type="dxa"/>
          </w:tcPr>
          <w:p w14:paraId="15D2A389"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FONDOS EDUSI PARA INVERSIÓN</w:t>
            </w:r>
          </w:p>
        </w:tc>
        <w:tc>
          <w:tcPr>
            <w:tcW w:w="1409" w:type="dxa"/>
          </w:tcPr>
          <w:p w14:paraId="4CD88414"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94FCDC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896.893,28 €</w:t>
            </w:r>
          </w:p>
        </w:tc>
        <w:tc>
          <w:tcPr>
            <w:tcW w:w="1409" w:type="dxa"/>
          </w:tcPr>
          <w:p w14:paraId="7596355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896.893,28 €</w:t>
            </w:r>
          </w:p>
        </w:tc>
        <w:tc>
          <w:tcPr>
            <w:tcW w:w="1409" w:type="dxa"/>
          </w:tcPr>
          <w:p w14:paraId="1E883F17"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BE9271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896.893,28 €</w:t>
            </w:r>
          </w:p>
        </w:tc>
      </w:tr>
      <w:tr w:rsidR="00650A82" w:rsidRPr="00CC0CA1" w14:paraId="5DABFDF6" w14:textId="77777777" w:rsidTr="00650A82">
        <w:trPr>
          <w:trHeight w:val="227"/>
        </w:trPr>
        <w:tc>
          <w:tcPr>
            <w:tcW w:w="2085" w:type="dxa"/>
          </w:tcPr>
          <w:p w14:paraId="625BD917"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- 83000</w:t>
            </w:r>
          </w:p>
        </w:tc>
        <w:tc>
          <w:tcPr>
            <w:tcW w:w="6179" w:type="dxa"/>
          </w:tcPr>
          <w:p w14:paraId="78A4216B"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REINTEGRO ANTICIPO FUNCIONARIOS</w:t>
            </w:r>
          </w:p>
        </w:tc>
        <w:tc>
          <w:tcPr>
            <w:tcW w:w="1409" w:type="dxa"/>
          </w:tcPr>
          <w:p w14:paraId="4BA2EC73"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4455C4E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96EC20F"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917768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42A813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15086FD5" w14:textId="77777777" w:rsidTr="00650A82">
        <w:trPr>
          <w:trHeight w:val="227"/>
        </w:trPr>
        <w:tc>
          <w:tcPr>
            <w:tcW w:w="2085" w:type="dxa"/>
          </w:tcPr>
          <w:p w14:paraId="2A3A9E2F"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- 87000</w:t>
            </w:r>
          </w:p>
        </w:tc>
        <w:tc>
          <w:tcPr>
            <w:tcW w:w="6179" w:type="dxa"/>
          </w:tcPr>
          <w:p w14:paraId="25D3466B"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REMANENTES FINANCIADOS CON G.G.</w:t>
            </w:r>
          </w:p>
        </w:tc>
        <w:tc>
          <w:tcPr>
            <w:tcW w:w="1409" w:type="dxa"/>
          </w:tcPr>
          <w:p w14:paraId="35414C7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251E4F2A"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6CFB60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9862399"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A10794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2EC301AC" w14:textId="77777777" w:rsidTr="00650A82">
        <w:trPr>
          <w:trHeight w:val="227"/>
        </w:trPr>
        <w:tc>
          <w:tcPr>
            <w:tcW w:w="2085" w:type="dxa"/>
          </w:tcPr>
          <w:p w14:paraId="7FB70136"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- 87010</w:t>
            </w:r>
          </w:p>
        </w:tc>
        <w:tc>
          <w:tcPr>
            <w:tcW w:w="6179" w:type="dxa"/>
          </w:tcPr>
          <w:p w14:paraId="2AB675B8"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REMANENTES CON FINANCIACIÓN AFECTADA</w:t>
            </w:r>
          </w:p>
        </w:tc>
        <w:tc>
          <w:tcPr>
            <w:tcW w:w="1409" w:type="dxa"/>
          </w:tcPr>
          <w:p w14:paraId="34CEEC7C"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1532652"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DF1C00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E6094C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A385935"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66D9C199" w14:textId="77777777" w:rsidTr="00650A82">
        <w:trPr>
          <w:trHeight w:val="227"/>
        </w:trPr>
        <w:tc>
          <w:tcPr>
            <w:tcW w:w="2085" w:type="dxa"/>
          </w:tcPr>
          <w:p w14:paraId="0A23FEE7" w14:textId="77777777" w:rsidR="00AF759A" w:rsidRPr="00CC0CA1" w:rsidRDefault="00650A82" w:rsidP="00650A82">
            <w:pPr>
              <w:autoSpaceDE w:val="0"/>
              <w:autoSpaceDN w:val="0"/>
              <w:adjustRightInd w:val="0"/>
              <w:rPr>
                <w:rFonts w:ascii="Arial" w:hAnsi="Arial" w:cs="Arial"/>
                <w:b/>
                <w:bCs/>
                <w:sz w:val="14"/>
                <w:szCs w:val="14"/>
                <w:lang w:val="en-US"/>
              </w:rPr>
            </w:pPr>
            <w:r w:rsidRPr="00CC0CA1">
              <w:rPr>
                <w:rFonts w:ascii="Arial" w:hAnsi="Arial" w:cs="Arial"/>
                <w:sz w:val="14"/>
                <w:szCs w:val="14"/>
                <w:lang w:val="en-US"/>
              </w:rPr>
              <w:t>2024 -   - 941</w:t>
            </w:r>
          </w:p>
        </w:tc>
        <w:tc>
          <w:tcPr>
            <w:tcW w:w="6179" w:type="dxa"/>
          </w:tcPr>
          <w:p w14:paraId="21F6881C" w14:textId="77777777" w:rsidR="00AF759A" w:rsidRPr="00CC0CA1" w:rsidRDefault="00650A82" w:rsidP="00650A82">
            <w:pPr>
              <w:autoSpaceDE w:val="0"/>
              <w:autoSpaceDN w:val="0"/>
              <w:adjustRightInd w:val="0"/>
              <w:rPr>
                <w:rFonts w:ascii="Arial" w:hAnsi="Arial" w:cs="Arial"/>
                <w:sz w:val="14"/>
                <w:szCs w:val="14"/>
              </w:rPr>
            </w:pPr>
            <w:r w:rsidRPr="00CC0CA1">
              <w:rPr>
                <w:rFonts w:ascii="Arial" w:hAnsi="Arial" w:cs="Arial"/>
                <w:sz w:val="14"/>
                <w:szCs w:val="14"/>
              </w:rPr>
              <w:t>FIANZAS</w:t>
            </w:r>
          </w:p>
        </w:tc>
        <w:tc>
          <w:tcPr>
            <w:tcW w:w="1409" w:type="dxa"/>
          </w:tcPr>
          <w:p w14:paraId="09D069C0"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1B759A7B"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09B42F36"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6083EBE1"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c>
          <w:tcPr>
            <w:tcW w:w="1409" w:type="dxa"/>
          </w:tcPr>
          <w:p w14:paraId="3FFCF898" w14:textId="77777777" w:rsidR="00AF759A" w:rsidRPr="00CC0CA1" w:rsidRDefault="00650A82" w:rsidP="00650A82">
            <w:pPr>
              <w:autoSpaceDE w:val="0"/>
              <w:autoSpaceDN w:val="0"/>
              <w:adjustRightInd w:val="0"/>
              <w:jc w:val="right"/>
              <w:rPr>
                <w:rFonts w:ascii="Arial" w:hAnsi="Arial" w:cs="Arial"/>
                <w:sz w:val="14"/>
                <w:szCs w:val="14"/>
              </w:rPr>
            </w:pPr>
            <w:r w:rsidRPr="00CC0CA1">
              <w:rPr>
                <w:rFonts w:ascii="Arial" w:hAnsi="Arial" w:cs="Arial"/>
                <w:sz w:val="14"/>
                <w:szCs w:val="14"/>
              </w:rPr>
              <w:t>0,00 €</w:t>
            </w:r>
          </w:p>
        </w:tc>
      </w:tr>
      <w:tr w:rsidR="00650A82" w:rsidRPr="00CC0CA1" w14:paraId="5562FDDE" w14:textId="77777777" w:rsidTr="00650A82">
        <w:trPr>
          <w:trHeight w:val="227"/>
        </w:trPr>
        <w:tc>
          <w:tcPr>
            <w:tcW w:w="8264" w:type="dxa"/>
            <w:gridSpan w:val="2"/>
            <w:shd w:val="clear" w:color="auto" w:fill="C4BC96"/>
          </w:tcPr>
          <w:p w14:paraId="4AE4F761" w14:textId="77777777" w:rsidR="00AF759A" w:rsidRPr="00CC0CA1" w:rsidRDefault="00650A82" w:rsidP="00650A82">
            <w:pPr>
              <w:autoSpaceDE w:val="0"/>
              <w:autoSpaceDN w:val="0"/>
              <w:adjustRightInd w:val="0"/>
              <w:rPr>
                <w:rFonts w:ascii="Arial" w:hAnsi="Arial" w:cs="Arial"/>
                <w:b/>
                <w:sz w:val="14"/>
                <w:szCs w:val="14"/>
              </w:rPr>
            </w:pPr>
            <w:r w:rsidRPr="00CC0CA1">
              <w:rPr>
                <w:rFonts w:ascii="Arial" w:hAnsi="Arial" w:cs="Arial"/>
                <w:b/>
                <w:sz w:val="14"/>
                <w:szCs w:val="14"/>
              </w:rPr>
              <w:t>Total</w:t>
            </w:r>
          </w:p>
        </w:tc>
        <w:tc>
          <w:tcPr>
            <w:tcW w:w="1409" w:type="dxa"/>
            <w:shd w:val="clear" w:color="auto" w:fill="C4BC96"/>
          </w:tcPr>
          <w:p w14:paraId="4CF31430" w14:textId="77777777" w:rsidR="00AF759A" w:rsidRPr="00CC0CA1" w:rsidRDefault="00650A82" w:rsidP="00650A82">
            <w:pPr>
              <w:autoSpaceDE w:val="0"/>
              <w:autoSpaceDN w:val="0"/>
              <w:adjustRightInd w:val="0"/>
              <w:jc w:val="right"/>
              <w:rPr>
                <w:rFonts w:ascii="Arial" w:hAnsi="Arial" w:cs="Arial"/>
                <w:b/>
                <w:sz w:val="14"/>
                <w:szCs w:val="14"/>
              </w:rPr>
            </w:pPr>
            <w:r w:rsidRPr="00CC0CA1">
              <w:rPr>
                <w:rFonts w:ascii="Arial" w:hAnsi="Arial" w:cs="Arial"/>
                <w:b/>
                <w:sz w:val="14"/>
                <w:szCs w:val="14"/>
              </w:rPr>
              <w:t>0,00 €</w:t>
            </w:r>
          </w:p>
        </w:tc>
        <w:tc>
          <w:tcPr>
            <w:tcW w:w="1409" w:type="dxa"/>
            <w:shd w:val="clear" w:color="auto" w:fill="C4BC96"/>
          </w:tcPr>
          <w:p w14:paraId="245A4803" w14:textId="77777777" w:rsidR="00AF759A" w:rsidRPr="00CC0CA1" w:rsidRDefault="00650A82" w:rsidP="00650A82">
            <w:pPr>
              <w:autoSpaceDE w:val="0"/>
              <w:autoSpaceDN w:val="0"/>
              <w:adjustRightInd w:val="0"/>
              <w:jc w:val="right"/>
              <w:rPr>
                <w:rFonts w:ascii="Arial" w:hAnsi="Arial" w:cs="Arial"/>
                <w:b/>
                <w:sz w:val="14"/>
                <w:szCs w:val="14"/>
              </w:rPr>
            </w:pPr>
            <w:r w:rsidRPr="00CC0CA1">
              <w:rPr>
                <w:rFonts w:ascii="Arial" w:hAnsi="Arial" w:cs="Arial"/>
                <w:b/>
                <w:sz w:val="14"/>
                <w:szCs w:val="14"/>
              </w:rPr>
              <w:t>3.230.579,12 €</w:t>
            </w:r>
          </w:p>
        </w:tc>
        <w:tc>
          <w:tcPr>
            <w:tcW w:w="1409" w:type="dxa"/>
            <w:shd w:val="clear" w:color="auto" w:fill="C4BC96"/>
          </w:tcPr>
          <w:p w14:paraId="36895503" w14:textId="77777777" w:rsidR="00AF759A" w:rsidRPr="00CC0CA1" w:rsidRDefault="00650A82" w:rsidP="00650A82">
            <w:pPr>
              <w:autoSpaceDE w:val="0"/>
              <w:autoSpaceDN w:val="0"/>
              <w:adjustRightInd w:val="0"/>
              <w:jc w:val="right"/>
              <w:rPr>
                <w:rFonts w:ascii="Arial" w:hAnsi="Arial" w:cs="Arial"/>
                <w:b/>
                <w:sz w:val="14"/>
                <w:szCs w:val="14"/>
              </w:rPr>
            </w:pPr>
            <w:r w:rsidRPr="00CC0CA1">
              <w:rPr>
                <w:rFonts w:ascii="Arial" w:hAnsi="Arial" w:cs="Arial"/>
                <w:b/>
                <w:sz w:val="14"/>
                <w:szCs w:val="14"/>
              </w:rPr>
              <w:t>3.230.579,12 €</w:t>
            </w:r>
          </w:p>
        </w:tc>
        <w:tc>
          <w:tcPr>
            <w:tcW w:w="1409" w:type="dxa"/>
            <w:shd w:val="clear" w:color="auto" w:fill="C4BC96"/>
          </w:tcPr>
          <w:p w14:paraId="4D8F173A" w14:textId="77777777" w:rsidR="00AF759A" w:rsidRPr="00CC0CA1" w:rsidRDefault="00650A82" w:rsidP="00650A82">
            <w:pPr>
              <w:autoSpaceDE w:val="0"/>
              <w:autoSpaceDN w:val="0"/>
              <w:adjustRightInd w:val="0"/>
              <w:jc w:val="right"/>
              <w:rPr>
                <w:rFonts w:ascii="Arial" w:hAnsi="Arial" w:cs="Arial"/>
                <w:b/>
                <w:sz w:val="14"/>
                <w:szCs w:val="14"/>
              </w:rPr>
            </w:pPr>
            <w:r w:rsidRPr="00CC0CA1">
              <w:rPr>
                <w:rFonts w:ascii="Arial" w:hAnsi="Arial" w:cs="Arial"/>
                <w:b/>
                <w:sz w:val="14"/>
                <w:szCs w:val="14"/>
              </w:rPr>
              <w:t>1.904.514,04 €</w:t>
            </w:r>
          </w:p>
        </w:tc>
        <w:tc>
          <w:tcPr>
            <w:tcW w:w="1409" w:type="dxa"/>
            <w:shd w:val="clear" w:color="auto" w:fill="C4BC96"/>
          </w:tcPr>
          <w:p w14:paraId="057ADC53" w14:textId="77777777" w:rsidR="00AF759A" w:rsidRPr="00CC0CA1" w:rsidRDefault="00650A82" w:rsidP="00650A82">
            <w:pPr>
              <w:autoSpaceDE w:val="0"/>
              <w:autoSpaceDN w:val="0"/>
              <w:adjustRightInd w:val="0"/>
              <w:jc w:val="right"/>
              <w:rPr>
                <w:rFonts w:ascii="Arial" w:hAnsi="Arial" w:cs="Arial"/>
                <w:b/>
                <w:sz w:val="14"/>
                <w:szCs w:val="14"/>
              </w:rPr>
            </w:pPr>
            <w:r w:rsidRPr="00CC0CA1">
              <w:rPr>
                <w:rFonts w:ascii="Arial" w:hAnsi="Arial" w:cs="Arial"/>
                <w:b/>
                <w:sz w:val="14"/>
                <w:szCs w:val="14"/>
              </w:rPr>
              <w:t>1.326.065,08 €</w:t>
            </w:r>
          </w:p>
        </w:tc>
      </w:tr>
    </w:tbl>
    <w:p w14:paraId="51B223CF" w14:textId="77777777" w:rsidR="00AF759A" w:rsidRPr="007F5F99" w:rsidRDefault="00AF759A" w:rsidP="00650A82">
      <w:pPr>
        <w:spacing w:after="0"/>
        <w:rPr>
          <w:rFonts w:ascii="Arial" w:hAnsi="Arial" w:cs="Arial"/>
          <w:sz w:val="16"/>
          <w:szCs w:val="16"/>
        </w:rPr>
      </w:pPr>
    </w:p>
    <w:p w14:paraId="77A17A6F" w14:textId="77777777" w:rsidR="006B6DB4" w:rsidRDefault="00650A82">
      <w:r>
        <w:br w:type="page"/>
      </w:r>
    </w:p>
    <w:p w14:paraId="3E5847F4" w14:textId="77777777" w:rsidR="00AF759A" w:rsidRPr="00C86783" w:rsidRDefault="00650A82" w:rsidP="00650A82">
      <w:pPr>
        <w:pStyle w:val="Ttulo1"/>
      </w:pPr>
      <w:r w:rsidRPr="00C86783">
        <w:lastRenderedPageBreak/>
        <w:t>Apartado 24.</w:t>
      </w:r>
      <w:r>
        <w:t>2.</w:t>
      </w:r>
      <w:r w:rsidRPr="00C86783">
        <w:t xml:space="preserve"> Información presupuestaria. Ejercicios c</w:t>
      </w:r>
      <w:r>
        <w:t>errados</w:t>
      </w:r>
    </w:p>
    <w:p w14:paraId="5BCD2871" w14:textId="77777777" w:rsidR="00AF759A" w:rsidRPr="00C86783" w:rsidRDefault="00650A82" w:rsidP="00650A82">
      <w:pPr>
        <w:pStyle w:val="Ttulo2"/>
      </w:pPr>
      <w:r>
        <w:t>1</w:t>
      </w:r>
      <w:r w:rsidRPr="00C86783">
        <w:t xml:space="preserve">. Presupuesto de </w:t>
      </w:r>
      <w:r>
        <w:t>gastos</w:t>
      </w:r>
      <w:r w:rsidRPr="00C86783">
        <w:t xml:space="preserve">. </w:t>
      </w:r>
      <w:r>
        <w:t>Obligaciones de presupuestos cerrados</w:t>
      </w:r>
    </w:p>
    <w:p w14:paraId="689557DB" w14:textId="77777777" w:rsidR="00AF759A" w:rsidRPr="00C86783" w:rsidRDefault="00AF759A" w:rsidP="00650A82">
      <w:pPr>
        <w:spacing w:after="0"/>
        <w:rPr>
          <w:rFonts w:ascii="Arial" w:hAnsi="Arial" w:cs="Arial"/>
          <w:sz w:val="16"/>
          <w:szCs w:val="16"/>
        </w:rPr>
      </w:pPr>
    </w:p>
    <w:tbl>
      <w:tblPr>
        <w:tblStyle w:val="Tablaconcuadrcula"/>
        <w:tblW w:w="5000" w:type="pct"/>
        <w:tblLook w:val="04A0" w:firstRow="1" w:lastRow="0" w:firstColumn="1" w:lastColumn="0" w:noHBand="0" w:noVBand="1"/>
      </w:tblPr>
      <w:tblGrid>
        <w:gridCol w:w="2381"/>
        <w:gridCol w:w="3567"/>
        <w:gridCol w:w="1611"/>
        <w:gridCol w:w="1611"/>
        <w:gridCol w:w="1611"/>
        <w:gridCol w:w="1689"/>
        <w:gridCol w:w="1533"/>
        <w:gridCol w:w="1611"/>
      </w:tblGrid>
      <w:tr w:rsidR="00650A82" w:rsidRPr="00DF69DD" w14:paraId="5D7244B7" w14:textId="77777777" w:rsidTr="00650A82">
        <w:trPr>
          <w:trHeight w:val="184"/>
          <w:tblHeader/>
        </w:trPr>
        <w:tc>
          <w:tcPr>
            <w:tcW w:w="762" w:type="pct"/>
            <w:vMerge w:val="restart"/>
            <w:shd w:val="clear" w:color="auto" w:fill="000000" w:themeFill="text1"/>
          </w:tcPr>
          <w:p w14:paraId="44586079" w14:textId="77777777" w:rsidR="00AF759A" w:rsidRPr="00DF69DD" w:rsidRDefault="00650A82" w:rsidP="00650A82">
            <w:pPr>
              <w:autoSpaceDE w:val="0"/>
              <w:autoSpaceDN w:val="0"/>
              <w:adjustRightInd w:val="0"/>
              <w:rPr>
                <w:rFonts w:ascii="Arial" w:hAnsi="Arial" w:cs="Arial"/>
                <w:b/>
                <w:sz w:val="14"/>
                <w:szCs w:val="14"/>
              </w:rPr>
            </w:pPr>
            <w:r>
              <w:rPr>
                <w:rFonts w:ascii="Arial" w:hAnsi="Arial" w:cs="Arial"/>
                <w:b/>
                <w:sz w:val="14"/>
                <w:szCs w:val="14"/>
              </w:rPr>
              <w:t>Aplicación</w:t>
            </w:r>
            <w:r w:rsidRPr="00DF69DD">
              <w:rPr>
                <w:rFonts w:ascii="Arial" w:hAnsi="Arial" w:cs="Arial"/>
                <w:b/>
                <w:sz w:val="14"/>
                <w:szCs w:val="14"/>
              </w:rPr>
              <w:t xml:space="preserve"> presupuestaria</w:t>
            </w:r>
          </w:p>
        </w:tc>
        <w:tc>
          <w:tcPr>
            <w:tcW w:w="1141" w:type="pct"/>
            <w:vMerge w:val="restart"/>
            <w:shd w:val="clear" w:color="auto" w:fill="000000" w:themeFill="text1"/>
          </w:tcPr>
          <w:p w14:paraId="0D79DBB9" w14:textId="77777777" w:rsidR="00AF759A" w:rsidRPr="00DF69DD" w:rsidRDefault="00650A82" w:rsidP="00650A82">
            <w:pPr>
              <w:autoSpaceDE w:val="0"/>
              <w:autoSpaceDN w:val="0"/>
              <w:adjustRightInd w:val="0"/>
              <w:rPr>
                <w:rFonts w:ascii="Arial" w:hAnsi="Arial" w:cs="Arial"/>
                <w:bCs/>
                <w:sz w:val="14"/>
                <w:szCs w:val="14"/>
              </w:rPr>
            </w:pPr>
            <w:r w:rsidRPr="00DF69DD">
              <w:rPr>
                <w:rFonts w:ascii="Arial" w:hAnsi="Arial" w:cs="Arial"/>
                <w:b/>
                <w:sz w:val="14"/>
                <w:szCs w:val="14"/>
              </w:rPr>
              <w:t>Descripción</w:t>
            </w:r>
          </w:p>
        </w:tc>
        <w:tc>
          <w:tcPr>
            <w:tcW w:w="516" w:type="pct"/>
            <w:vMerge w:val="restart"/>
            <w:shd w:val="clear" w:color="auto" w:fill="000000" w:themeFill="text1"/>
          </w:tcPr>
          <w:p w14:paraId="16EF12EA"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Obligaciones pendientes de pago a 1 de enero</w:t>
            </w:r>
          </w:p>
        </w:tc>
        <w:tc>
          <w:tcPr>
            <w:tcW w:w="516" w:type="pct"/>
            <w:vMerge w:val="restart"/>
            <w:shd w:val="clear" w:color="auto" w:fill="000000" w:themeFill="text1"/>
          </w:tcPr>
          <w:p w14:paraId="6CB55227"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Modificaciones saldo inicial y anulaciones</w:t>
            </w:r>
          </w:p>
        </w:tc>
        <w:tc>
          <w:tcPr>
            <w:tcW w:w="516" w:type="pct"/>
            <w:vMerge w:val="restart"/>
            <w:shd w:val="clear" w:color="auto" w:fill="000000" w:themeFill="text1"/>
          </w:tcPr>
          <w:p w14:paraId="031D9663"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Total obligaciones</w:t>
            </w:r>
          </w:p>
        </w:tc>
        <w:tc>
          <w:tcPr>
            <w:tcW w:w="541" w:type="pct"/>
            <w:vMerge w:val="restart"/>
            <w:shd w:val="clear" w:color="auto" w:fill="000000" w:themeFill="text1"/>
          </w:tcPr>
          <w:p w14:paraId="211EFCF4"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Prescripciones</w:t>
            </w:r>
          </w:p>
        </w:tc>
        <w:tc>
          <w:tcPr>
            <w:tcW w:w="491" w:type="pct"/>
            <w:vMerge w:val="restart"/>
            <w:shd w:val="clear" w:color="auto" w:fill="000000" w:themeFill="text1"/>
          </w:tcPr>
          <w:p w14:paraId="3CDADDD5"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Pagos realizados</w:t>
            </w:r>
          </w:p>
        </w:tc>
        <w:tc>
          <w:tcPr>
            <w:tcW w:w="516" w:type="pct"/>
            <w:vMerge w:val="restart"/>
            <w:shd w:val="clear" w:color="auto" w:fill="000000" w:themeFill="text1"/>
          </w:tcPr>
          <w:p w14:paraId="337CFFE8"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Obligaciones pendientes de pago a 31 de diciembre</w:t>
            </w:r>
          </w:p>
        </w:tc>
      </w:tr>
      <w:tr w:rsidR="00650A82" w:rsidRPr="00DF69DD" w14:paraId="57A44986" w14:textId="77777777" w:rsidTr="00650A82">
        <w:trPr>
          <w:trHeight w:val="184"/>
        </w:trPr>
        <w:tc>
          <w:tcPr>
            <w:tcW w:w="762" w:type="pct"/>
            <w:vMerge/>
            <w:shd w:val="clear" w:color="auto" w:fill="auto"/>
          </w:tcPr>
          <w:p w14:paraId="03C30DBB" w14:textId="77777777" w:rsidR="00AF759A" w:rsidRPr="00DF69DD" w:rsidRDefault="00AF759A" w:rsidP="00650A82">
            <w:pPr>
              <w:autoSpaceDE w:val="0"/>
              <w:autoSpaceDN w:val="0"/>
              <w:adjustRightInd w:val="0"/>
              <w:rPr>
                <w:rFonts w:ascii="Arial" w:hAnsi="Arial" w:cs="Arial"/>
                <w:bCs/>
                <w:sz w:val="14"/>
                <w:szCs w:val="14"/>
              </w:rPr>
            </w:pPr>
          </w:p>
        </w:tc>
        <w:tc>
          <w:tcPr>
            <w:tcW w:w="1141" w:type="pct"/>
            <w:vMerge/>
            <w:shd w:val="clear" w:color="auto" w:fill="auto"/>
          </w:tcPr>
          <w:p w14:paraId="6CF26BF7" w14:textId="77777777" w:rsidR="00AF759A" w:rsidRPr="00DF69DD" w:rsidRDefault="00AF759A" w:rsidP="00650A82">
            <w:pPr>
              <w:autoSpaceDE w:val="0"/>
              <w:autoSpaceDN w:val="0"/>
              <w:adjustRightInd w:val="0"/>
              <w:rPr>
                <w:rFonts w:ascii="Arial" w:hAnsi="Arial" w:cs="Arial"/>
                <w:b/>
                <w:sz w:val="14"/>
                <w:szCs w:val="14"/>
              </w:rPr>
            </w:pPr>
          </w:p>
        </w:tc>
        <w:tc>
          <w:tcPr>
            <w:tcW w:w="516" w:type="pct"/>
            <w:vMerge/>
          </w:tcPr>
          <w:p w14:paraId="2B24C2F1" w14:textId="77777777" w:rsidR="00AF759A" w:rsidRPr="00DF69DD" w:rsidRDefault="00AF759A" w:rsidP="00650A82">
            <w:pPr>
              <w:autoSpaceDE w:val="0"/>
              <w:autoSpaceDN w:val="0"/>
              <w:adjustRightInd w:val="0"/>
              <w:jc w:val="right"/>
              <w:rPr>
                <w:rFonts w:ascii="Arial" w:hAnsi="Arial" w:cs="Arial"/>
                <w:b/>
                <w:sz w:val="14"/>
                <w:szCs w:val="14"/>
              </w:rPr>
            </w:pPr>
          </w:p>
        </w:tc>
        <w:tc>
          <w:tcPr>
            <w:tcW w:w="516" w:type="pct"/>
            <w:vMerge/>
          </w:tcPr>
          <w:p w14:paraId="3C5753B8" w14:textId="77777777" w:rsidR="00AF759A" w:rsidRPr="00DF69DD" w:rsidRDefault="00AF759A" w:rsidP="00650A82">
            <w:pPr>
              <w:autoSpaceDE w:val="0"/>
              <w:autoSpaceDN w:val="0"/>
              <w:adjustRightInd w:val="0"/>
              <w:jc w:val="right"/>
              <w:rPr>
                <w:rFonts w:ascii="Arial" w:hAnsi="Arial" w:cs="Arial"/>
                <w:b/>
                <w:sz w:val="14"/>
                <w:szCs w:val="14"/>
              </w:rPr>
            </w:pPr>
          </w:p>
        </w:tc>
        <w:tc>
          <w:tcPr>
            <w:tcW w:w="516" w:type="pct"/>
            <w:vMerge/>
          </w:tcPr>
          <w:p w14:paraId="7D338E36" w14:textId="77777777" w:rsidR="00AF759A" w:rsidRPr="00DF69DD" w:rsidRDefault="00AF759A" w:rsidP="00650A82">
            <w:pPr>
              <w:autoSpaceDE w:val="0"/>
              <w:autoSpaceDN w:val="0"/>
              <w:adjustRightInd w:val="0"/>
              <w:jc w:val="right"/>
              <w:rPr>
                <w:rFonts w:ascii="Arial" w:hAnsi="Arial" w:cs="Arial"/>
                <w:b/>
                <w:sz w:val="14"/>
                <w:szCs w:val="14"/>
              </w:rPr>
            </w:pPr>
          </w:p>
        </w:tc>
        <w:tc>
          <w:tcPr>
            <w:tcW w:w="541" w:type="pct"/>
            <w:vMerge/>
            <w:shd w:val="clear" w:color="auto" w:fill="000000" w:themeFill="text1"/>
          </w:tcPr>
          <w:p w14:paraId="3DE39BB0" w14:textId="77777777" w:rsidR="00AF759A" w:rsidRPr="00DF69DD" w:rsidRDefault="00AF759A" w:rsidP="00650A82">
            <w:pPr>
              <w:autoSpaceDE w:val="0"/>
              <w:autoSpaceDN w:val="0"/>
              <w:adjustRightInd w:val="0"/>
              <w:jc w:val="right"/>
              <w:rPr>
                <w:rFonts w:ascii="Arial" w:hAnsi="Arial" w:cs="Arial"/>
                <w:b/>
                <w:sz w:val="14"/>
                <w:szCs w:val="14"/>
              </w:rPr>
            </w:pPr>
          </w:p>
        </w:tc>
        <w:tc>
          <w:tcPr>
            <w:tcW w:w="491" w:type="pct"/>
            <w:vMerge/>
          </w:tcPr>
          <w:p w14:paraId="5FD88255" w14:textId="77777777" w:rsidR="00AF759A" w:rsidRPr="00DF69DD" w:rsidRDefault="00AF759A" w:rsidP="00650A82">
            <w:pPr>
              <w:autoSpaceDE w:val="0"/>
              <w:autoSpaceDN w:val="0"/>
              <w:adjustRightInd w:val="0"/>
              <w:jc w:val="right"/>
              <w:rPr>
                <w:rFonts w:ascii="Arial" w:hAnsi="Arial" w:cs="Arial"/>
                <w:b/>
                <w:sz w:val="14"/>
                <w:szCs w:val="14"/>
              </w:rPr>
            </w:pPr>
          </w:p>
        </w:tc>
        <w:tc>
          <w:tcPr>
            <w:tcW w:w="516" w:type="pct"/>
            <w:vMerge/>
          </w:tcPr>
          <w:p w14:paraId="100CD717" w14:textId="77777777" w:rsidR="00AF759A" w:rsidRPr="00DF69DD" w:rsidRDefault="00AF759A" w:rsidP="00650A82">
            <w:pPr>
              <w:autoSpaceDE w:val="0"/>
              <w:autoSpaceDN w:val="0"/>
              <w:adjustRightInd w:val="0"/>
              <w:jc w:val="center"/>
              <w:rPr>
                <w:rFonts w:ascii="Arial" w:hAnsi="Arial" w:cs="Arial"/>
                <w:b/>
                <w:sz w:val="14"/>
                <w:szCs w:val="14"/>
              </w:rPr>
            </w:pPr>
          </w:p>
        </w:tc>
      </w:tr>
      <w:tr w:rsidR="00650A82" w:rsidRPr="00DF69DD" w14:paraId="15501BD5" w14:textId="77777777" w:rsidTr="00650A82">
        <w:trPr>
          <w:trHeight w:val="227"/>
        </w:trPr>
        <w:tc>
          <w:tcPr>
            <w:tcW w:w="762" w:type="pct"/>
          </w:tcPr>
          <w:p w14:paraId="54A56E0C"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2019- -2311-48001</w:t>
            </w:r>
          </w:p>
        </w:tc>
        <w:tc>
          <w:tcPr>
            <w:tcW w:w="1141" w:type="pct"/>
          </w:tcPr>
          <w:p w14:paraId="697BB06D"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AYUDAS SOCIALES DE EMERGENCIA</w:t>
            </w:r>
          </w:p>
        </w:tc>
        <w:tc>
          <w:tcPr>
            <w:tcW w:w="516" w:type="pct"/>
          </w:tcPr>
          <w:p w14:paraId="492C3F4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502,30 €</w:t>
            </w:r>
          </w:p>
        </w:tc>
        <w:tc>
          <w:tcPr>
            <w:tcW w:w="516" w:type="pct"/>
          </w:tcPr>
          <w:p w14:paraId="4184866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424B75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502,30 €</w:t>
            </w:r>
          </w:p>
        </w:tc>
        <w:tc>
          <w:tcPr>
            <w:tcW w:w="541" w:type="pct"/>
          </w:tcPr>
          <w:p w14:paraId="5F9A7EF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450594F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23062E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502,30 €</w:t>
            </w:r>
          </w:p>
        </w:tc>
      </w:tr>
      <w:tr w:rsidR="00650A82" w:rsidRPr="00DF69DD" w14:paraId="38C0DC0E" w14:textId="77777777" w:rsidTr="00650A82">
        <w:trPr>
          <w:trHeight w:val="227"/>
        </w:trPr>
        <w:tc>
          <w:tcPr>
            <w:tcW w:w="762" w:type="pct"/>
          </w:tcPr>
          <w:p w14:paraId="3D4865EA"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2019- -3260-22199</w:t>
            </w:r>
          </w:p>
        </w:tc>
        <w:tc>
          <w:tcPr>
            <w:tcW w:w="1141" w:type="pct"/>
          </w:tcPr>
          <w:p w14:paraId="1D7AA0F2"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MATERIAL ESCOLAR PARA ALUMNOS</w:t>
            </w:r>
          </w:p>
        </w:tc>
        <w:tc>
          <w:tcPr>
            <w:tcW w:w="516" w:type="pct"/>
          </w:tcPr>
          <w:p w14:paraId="047D1CB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60,00 €</w:t>
            </w:r>
          </w:p>
        </w:tc>
        <w:tc>
          <w:tcPr>
            <w:tcW w:w="516" w:type="pct"/>
          </w:tcPr>
          <w:p w14:paraId="4EC33FD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3741CA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60,00 €</w:t>
            </w:r>
          </w:p>
        </w:tc>
        <w:tc>
          <w:tcPr>
            <w:tcW w:w="541" w:type="pct"/>
          </w:tcPr>
          <w:p w14:paraId="087B0EF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3F95E8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0AC9AF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60,00 €</w:t>
            </w:r>
          </w:p>
        </w:tc>
      </w:tr>
      <w:tr w:rsidR="00650A82" w:rsidRPr="00DF69DD" w14:paraId="565B7DE1" w14:textId="77777777" w:rsidTr="00650A82">
        <w:trPr>
          <w:trHeight w:val="227"/>
        </w:trPr>
        <w:tc>
          <w:tcPr>
            <w:tcW w:w="762" w:type="pct"/>
          </w:tcPr>
          <w:p w14:paraId="59C6CA0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2019- -3371-22699</w:t>
            </w:r>
          </w:p>
        </w:tc>
        <w:tc>
          <w:tcPr>
            <w:tcW w:w="1141" w:type="pct"/>
          </w:tcPr>
          <w:p w14:paraId="3A40FFDA"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ACTIVIDADES Y GASTOS TIEMPO LIBRE</w:t>
            </w:r>
          </w:p>
        </w:tc>
        <w:tc>
          <w:tcPr>
            <w:tcW w:w="516" w:type="pct"/>
          </w:tcPr>
          <w:p w14:paraId="6AA4267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58,82 €</w:t>
            </w:r>
          </w:p>
        </w:tc>
        <w:tc>
          <w:tcPr>
            <w:tcW w:w="516" w:type="pct"/>
          </w:tcPr>
          <w:p w14:paraId="366455A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236F13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58,82 €</w:t>
            </w:r>
          </w:p>
        </w:tc>
        <w:tc>
          <w:tcPr>
            <w:tcW w:w="541" w:type="pct"/>
          </w:tcPr>
          <w:p w14:paraId="50D1778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EE2F24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376244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58,82 €</w:t>
            </w:r>
          </w:p>
        </w:tc>
      </w:tr>
      <w:tr w:rsidR="00650A82" w:rsidRPr="00DF69DD" w14:paraId="526707BF" w14:textId="77777777" w:rsidTr="00650A82">
        <w:trPr>
          <w:trHeight w:val="227"/>
        </w:trPr>
        <w:tc>
          <w:tcPr>
            <w:tcW w:w="762" w:type="pct"/>
          </w:tcPr>
          <w:p w14:paraId="0EF90DC3"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2019- -920-48100</w:t>
            </w:r>
          </w:p>
        </w:tc>
        <w:tc>
          <w:tcPr>
            <w:tcW w:w="1141" w:type="pct"/>
          </w:tcPr>
          <w:p w14:paraId="0391B05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BECAS ESTUDIO</w:t>
            </w:r>
          </w:p>
        </w:tc>
        <w:tc>
          <w:tcPr>
            <w:tcW w:w="516" w:type="pct"/>
          </w:tcPr>
          <w:p w14:paraId="0726731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60,00 €</w:t>
            </w:r>
          </w:p>
        </w:tc>
        <w:tc>
          <w:tcPr>
            <w:tcW w:w="516" w:type="pct"/>
          </w:tcPr>
          <w:p w14:paraId="6919F46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3C1CBF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60,00 €</w:t>
            </w:r>
          </w:p>
        </w:tc>
        <w:tc>
          <w:tcPr>
            <w:tcW w:w="541" w:type="pct"/>
          </w:tcPr>
          <w:p w14:paraId="5CBB881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15FE83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75D53D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60,00 €</w:t>
            </w:r>
          </w:p>
        </w:tc>
      </w:tr>
      <w:tr w:rsidR="00650A82" w:rsidRPr="00DF69DD" w14:paraId="345EEC6C" w14:textId="77777777" w:rsidTr="00650A82">
        <w:trPr>
          <w:trHeight w:val="227"/>
        </w:trPr>
        <w:tc>
          <w:tcPr>
            <w:tcW w:w="762" w:type="pct"/>
          </w:tcPr>
          <w:p w14:paraId="55A108B8"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2020- -011-35200</w:t>
            </w:r>
          </w:p>
        </w:tc>
        <w:tc>
          <w:tcPr>
            <w:tcW w:w="1141" w:type="pct"/>
          </w:tcPr>
          <w:p w14:paraId="1DD86EFC"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FINANCIEROS VARIOS</w:t>
            </w:r>
          </w:p>
        </w:tc>
        <w:tc>
          <w:tcPr>
            <w:tcW w:w="516" w:type="pct"/>
          </w:tcPr>
          <w:p w14:paraId="132681D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4,03 €</w:t>
            </w:r>
          </w:p>
        </w:tc>
        <w:tc>
          <w:tcPr>
            <w:tcW w:w="516" w:type="pct"/>
          </w:tcPr>
          <w:p w14:paraId="47506CE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36E923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4,03 €</w:t>
            </w:r>
          </w:p>
        </w:tc>
        <w:tc>
          <w:tcPr>
            <w:tcW w:w="541" w:type="pct"/>
          </w:tcPr>
          <w:p w14:paraId="73EB251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EFA9B5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F25B35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4,03 €</w:t>
            </w:r>
          </w:p>
        </w:tc>
      </w:tr>
      <w:tr w:rsidR="00650A82" w:rsidRPr="00DF69DD" w14:paraId="12B2872E" w14:textId="77777777" w:rsidTr="00650A82">
        <w:trPr>
          <w:trHeight w:val="227"/>
        </w:trPr>
        <w:tc>
          <w:tcPr>
            <w:tcW w:w="762" w:type="pct"/>
          </w:tcPr>
          <w:p w14:paraId="38A0CBD1"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2020- -011-94100</w:t>
            </w:r>
          </w:p>
        </w:tc>
        <w:tc>
          <w:tcPr>
            <w:tcW w:w="1141" w:type="pct"/>
          </w:tcPr>
          <w:p w14:paraId="0BB7EFF0"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DEVOLUCION FIANZAS SERVICIO AGUA</w:t>
            </w:r>
          </w:p>
        </w:tc>
        <w:tc>
          <w:tcPr>
            <w:tcW w:w="516" w:type="pct"/>
          </w:tcPr>
          <w:p w14:paraId="2A7C89F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39,07 €</w:t>
            </w:r>
          </w:p>
        </w:tc>
        <w:tc>
          <w:tcPr>
            <w:tcW w:w="516" w:type="pct"/>
          </w:tcPr>
          <w:p w14:paraId="06C51F3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34B8F6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39,07 €</w:t>
            </w:r>
          </w:p>
        </w:tc>
        <w:tc>
          <w:tcPr>
            <w:tcW w:w="541" w:type="pct"/>
          </w:tcPr>
          <w:p w14:paraId="14C9E12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FD0450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3F4000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39,07 €</w:t>
            </w:r>
          </w:p>
        </w:tc>
      </w:tr>
      <w:tr w:rsidR="00650A82" w:rsidRPr="00DF69DD" w14:paraId="0A0416C3" w14:textId="77777777" w:rsidTr="00650A82">
        <w:trPr>
          <w:trHeight w:val="227"/>
        </w:trPr>
        <w:tc>
          <w:tcPr>
            <w:tcW w:w="762" w:type="pct"/>
          </w:tcPr>
          <w:p w14:paraId="65F8B9BD"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2020- -2311-48001</w:t>
            </w:r>
          </w:p>
        </w:tc>
        <w:tc>
          <w:tcPr>
            <w:tcW w:w="1141" w:type="pct"/>
          </w:tcPr>
          <w:p w14:paraId="11FA732F"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AYUDAS SOCIALES DE EMERGENCIA</w:t>
            </w:r>
          </w:p>
        </w:tc>
        <w:tc>
          <w:tcPr>
            <w:tcW w:w="516" w:type="pct"/>
          </w:tcPr>
          <w:p w14:paraId="50219EA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507,76 €</w:t>
            </w:r>
          </w:p>
        </w:tc>
        <w:tc>
          <w:tcPr>
            <w:tcW w:w="516" w:type="pct"/>
          </w:tcPr>
          <w:p w14:paraId="34D0389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31712F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507,76 €</w:t>
            </w:r>
          </w:p>
        </w:tc>
        <w:tc>
          <w:tcPr>
            <w:tcW w:w="541" w:type="pct"/>
          </w:tcPr>
          <w:p w14:paraId="173EF34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507E66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B1FB23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507,76 €</w:t>
            </w:r>
          </w:p>
        </w:tc>
      </w:tr>
      <w:tr w:rsidR="00650A82" w:rsidRPr="00DF69DD" w14:paraId="62369154" w14:textId="77777777" w:rsidTr="00650A82">
        <w:trPr>
          <w:trHeight w:val="227"/>
        </w:trPr>
        <w:tc>
          <w:tcPr>
            <w:tcW w:w="762" w:type="pct"/>
          </w:tcPr>
          <w:p w14:paraId="59E9EE36"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2020- -334-22602</w:t>
            </w:r>
          </w:p>
        </w:tc>
        <w:tc>
          <w:tcPr>
            <w:tcW w:w="1141" w:type="pct"/>
          </w:tcPr>
          <w:p w14:paraId="7E64705F"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PUBLICACIONES CULTURALES.</w:t>
            </w:r>
          </w:p>
        </w:tc>
        <w:tc>
          <w:tcPr>
            <w:tcW w:w="516" w:type="pct"/>
          </w:tcPr>
          <w:p w14:paraId="6E37D5C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288,04 €</w:t>
            </w:r>
          </w:p>
        </w:tc>
        <w:tc>
          <w:tcPr>
            <w:tcW w:w="516" w:type="pct"/>
          </w:tcPr>
          <w:p w14:paraId="6F1161C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8E1D0F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288,04 €</w:t>
            </w:r>
          </w:p>
        </w:tc>
        <w:tc>
          <w:tcPr>
            <w:tcW w:w="541" w:type="pct"/>
          </w:tcPr>
          <w:p w14:paraId="5A1A3EF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BEE5C2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252168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288,04 €</w:t>
            </w:r>
          </w:p>
        </w:tc>
      </w:tr>
      <w:tr w:rsidR="00650A82" w:rsidRPr="00DF69DD" w14:paraId="71EEBB0A" w14:textId="77777777" w:rsidTr="00650A82">
        <w:trPr>
          <w:trHeight w:val="227"/>
        </w:trPr>
        <w:tc>
          <w:tcPr>
            <w:tcW w:w="762" w:type="pct"/>
          </w:tcPr>
          <w:p w14:paraId="62723960"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2020- -920-23101</w:t>
            </w:r>
          </w:p>
        </w:tc>
        <w:tc>
          <w:tcPr>
            <w:tcW w:w="1141" w:type="pct"/>
          </w:tcPr>
          <w:p w14:paraId="53100D5D"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LOCOMOCION PERSONAL</w:t>
            </w:r>
          </w:p>
        </w:tc>
        <w:tc>
          <w:tcPr>
            <w:tcW w:w="516" w:type="pct"/>
          </w:tcPr>
          <w:p w14:paraId="29DD7B6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213,86 €</w:t>
            </w:r>
          </w:p>
        </w:tc>
        <w:tc>
          <w:tcPr>
            <w:tcW w:w="516" w:type="pct"/>
          </w:tcPr>
          <w:p w14:paraId="30D5123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92886F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213,86 €</w:t>
            </w:r>
          </w:p>
        </w:tc>
        <w:tc>
          <w:tcPr>
            <w:tcW w:w="541" w:type="pct"/>
          </w:tcPr>
          <w:p w14:paraId="22CFB54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5698FE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DC24C1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213,86 €</w:t>
            </w:r>
          </w:p>
        </w:tc>
      </w:tr>
      <w:tr w:rsidR="00650A82" w:rsidRPr="00DF69DD" w14:paraId="77F2C70C" w14:textId="77777777" w:rsidTr="00650A82">
        <w:trPr>
          <w:trHeight w:val="227"/>
        </w:trPr>
        <w:tc>
          <w:tcPr>
            <w:tcW w:w="762" w:type="pct"/>
          </w:tcPr>
          <w:p w14:paraId="6E8A6BE9"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2020- -920-23300</w:t>
            </w:r>
          </w:p>
        </w:tc>
        <w:tc>
          <w:tcPr>
            <w:tcW w:w="1141" w:type="pct"/>
          </w:tcPr>
          <w:p w14:paraId="4F5ABE75"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ASISTENCIA TRIBUNALES Y COMISIONES</w:t>
            </w:r>
          </w:p>
        </w:tc>
        <w:tc>
          <w:tcPr>
            <w:tcW w:w="516" w:type="pct"/>
          </w:tcPr>
          <w:p w14:paraId="67496F3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471,13 €</w:t>
            </w:r>
          </w:p>
        </w:tc>
        <w:tc>
          <w:tcPr>
            <w:tcW w:w="516" w:type="pct"/>
          </w:tcPr>
          <w:p w14:paraId="073D3DB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3767FE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471,13 €</w:t>
            </w:r>
          </w:p>
        </w:tc>
        <w:tc>
          <w:tcPr>
            <w:tcW w:w="541" w:type="pct"/>
          </w:tcPr>
          <w:p w14:paraId="0415D7F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50B4C7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D8239D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471,13 €</w:t>
            </w:r>
          </w:p>
        </w:tc>
      </w:tr>
      <w:tr w:rsidR="00650A82" w:rsidRPr="00DF69DD" w14:paraId="28BC8014" w14:textId="77777777" w:rsidTr="00650A82">
        <w:trPr>
          <w:trHeight w:val="227"/>
        </w:trPr>
        <w:tc>
          <w:tcPr>
            <w:tcW w:w="762" w:type="pct"/>
          </w:tcPr>
          <w:p w14:paraId="37CB098D"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-011-35200</w:t>
            </w:r>
          </w:p>
        </w:tc>
        <w:tc>
          <w:tcPr>
            <w:tcW w:w="1141" w:type="pct"/>
          </w:tcPr>
          <w:p w14:paraId="033A392C"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FINANCIEROS VARIOS</w:t>
            </w:r>
          </w:p>
        </w:tc>
        <w:tc>
          <w:tcPr>
            <w:tcW w:w="516" w:type="pct"/>
          </w:tcPr>
          <w:p w14:paraId="6BB0036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1.767,55 €</w:t>
            </w:r>
          </w:p>
        </w:tc>
        <w:tc>
          <w:tcPr>
            <w:tcW w:w="516" w:type="pct"/>
          </w:tcPr>
          <w:p w14:paraId="5A7E9B7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620404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1.767,55 €</w:t>
            </w:r>
          </w:p>
        </w:tc>
        <w:tc>
          <w:tcPr>
            <w:tcW w:w="541" w:type="pct"/>
          </w:tcPr>
          <w:p w14:paraId="5E4E1E1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5E5F4D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1EF69D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1.767,55 €</w:t>
            </w:r>
          </w:p>
        </w:tc>
      </w:tr>
      <w:tr w:rsidR="00650A82" w:rsidRPr="00DF69DD" w14:paraId="7C8668D6" w14:textId="77777777" w:rsidTr="00650A82">
        <w:trPr>
          <w:trHeight w:val="227"/>
        </w:trPr>
        <w:tc>
          <w:tcPr>
            <w:tcW w:w="762" w:type="pct"/>
          </w:tcPr>
          <w:p w14:paraId="628A355D"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-132-20400</w:t>
            </w:r>
          </w:p>
        </w:tc>
        <w:tc>
          <w:tcPr>
            <w:tcW w:w="1141" w:type="pct"/>
          </w:tcPr>
          <w:p w14:paraId="6B2E102B"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ARRENDAMIENTO VEHICULOS POLICIA LOCAL</w:t>
            </w:r>
          </w:p>
        </w:tc>
        <w:tc>
          <w:tcPr>
            <w:tcW w:w="516" w:type="pct"/>
          </w:tcPr>
          <w:p w14:paraId="612F243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1.964,92 €</w:t>
            </w:r>
          </w:p>
        </w:tc>
        <w:tc>
          <w:tcPr>
            <w:tcW w:w="516" w:type="pct"/>
          </w:tcPr>
          <w:p w14:paraId="688DA06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C4F9FB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1.964,92 €</w:t>
            </w:r>
          </w:p>
        </w:tc>
        <w:tc>
          <w:tcPr>
            <w:tcW w:w="541" w:type="pct"/>
          </w:tcPr>
          <w:p w14:paraId="35AF9CA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D18A23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5139D4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1.964,92 €</w:t>
            </w:r>
          </w:p>
        </w:tc>
      </w:tr>
      <w:tr w:rsidR="00650A82" w:rsidRPr="00DF69DD" w14:paraId="4A73EE5F" w14:textId="77777777" w:rsidTr="00650A82">
        <w:trPr>
          <w:trHeight w:val="227"/>
        </w:trPr>
        <w:tc>
          <w:tcPr>
            <w:tcW w:w="762" w:type="pct"/>
          </w:tcPr>
          <w:p w14:paraId="4B70E017"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-1532-21000</w:t>
            </w:r>
          </w:p>
        </w:tc>
        <w:tc>
          <w:tcPr>
            <w:tcW w:w="1141" w:type="pct"/>
          </w:tcPr>
          <w:p w14:paraId="4451A00E"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CONSERVACION Y MANT. VIAS PUBLICAS</w:t>
            </w:r>
          </w:p>
        </w:tc>
        <w:tc>
          <w:tcPr>
            <w:tcW w:w="516" w:type="pct"/>
          </w:tcPr>
          <w:p w14:paraId="0A7620C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391,74 €</w:t>
            </w:r>
          </w:p>
        </w:tc>
        <w:tc>
          <w:tcPr>
            <w:tcW w:w="516" w:type="pct"/>
          </w:tcPr>
          <w:p w14:paraId="70D4A7D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937E7B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391,74 €</w:t>
            </w:r>
          </w:p>
        </w:tc>
        <w:tc>
          <w:tcPr>
            <w:tcW w:w="541" w:type="pct"/>
          </w:tcPr>
          <w:p w14:paraId="60C1B7E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2B8803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B1AB3E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391,74 €</w:t>
            </w:r>
          </w:p>
        </w:tc>
      </w:tr>
      <w:tr w:rsidR="00650A82" w:rsidRPr="00DF69DD" w14:paraId="4E5DBB04" w14:textId="77777777" w:rsidTr="00650A82">
        <w:trPr>
          <w:trHeight w:val="227"/>
        </w:trPr>
        <w:tc>
          <w:tcPr>
            <w:tcW w:w="762" w:type="pct"/>
          </w:tcPr>
          <w:p w14:paraId="5C8C9A70"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-165-22100</w:t>
            </w:r>
          </w:p>
        </w:tc>
        <w:tc>
          <w:tcPr>
            <w:tcW w:w="1141" w:type="pct"/>
          </w:tcPr>
          <w:p w14:paraId="190D920E"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PARA EL ALUMBRADO PUBLICO</w:t>
            </w:r>
          </w:p>
        </w:tc>
        <w:tc>
          <w:tcPr>
            <w:tcW w:w="516" w:type="pct"/>
          </w:tcPr>
          <w:p w14:paraId="38A8F4F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9,30 €</w:t>
            </w:r>
          </w:p>
        </w:tc>
        <w:tc>
          <w:tcPr>
            <w:tcW w:w="516" w:type="pct"/>
          </w:tcPr>
          <w:p w14:paraId="44CB2F7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-9,30 €</w:t>
            </w:r>
          </w:p>
        </w:tc>
        <w:tc>
          <w:tcPr>
            <w:tcW w:w="516" w:type="pct"/>
          </w:tcPr>
          <w:p w14:paraId="41E9438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41" w:type="pct"/>
          </w:tcPr>
          <w:p w14:paraId="2CD11EB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D94FA1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74A745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7B8865C" w14:textId="77777777" w:rsidTr="00650A82">
        <w:trPr>
          <w:trHeight w:val="227"/>
        </w:trPr>
        <w:tc>
          <w:tcPr>
            <w:tcW w:w="762" w:type="pct"/>
          </w:tcPr>
          <w:p w14:paraId="7CDC75FF"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-2311-48001</w:t>
            </w:r>
          </w:p>
        </w:tc>
        <w:tc>
          <w:tcPr>
            <w:tcW w:w="1141" w:type="pct"/>
          </w:tcPr>
          <w:p w14:paraId="30A7A6E8"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AYUDAS SOCIALES DE EMERGENCIA</w:t>
            </w:r>
          </w:p>
        </w:tc>
        <w:tc>
          <w:tcPr>
            <w:tcW w:w="516" w:type="pct"/>
          </w:tcPr>
          <w:p w14:paraId="2ABAE21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534,72 €</w:t>
            </w:r>
          </w:p>
        </w:tc>
        <w:tc>
          <w:tcPr>
            <w:tcW w:w="516" w:type="pct"/>
          </w:tcPr>
          <w:p w14:paraId="5E80044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03066D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534,72 €</w:t>
            </w:r>
          </w:p>
        </w:tc>
        <w:tc>
          <w:tcPr>
            <w:tcW w:w="541" w:type="pct"/>
          </w:tcPr>
          <w:p w14:paraId="0BE7150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B1ED1B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8600BF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534,72 €</w:t>
            </w:r>
          </w:p>
        </w:tc>
      </w:tr>
      <w:tr w:rsidR="00650A82" w:rsidRPr="00DF69DD" w14:paraId="75D27C9C" w14:textId="77777777" w:rsidTr="00650A82">
        <w:trPr>
          <w:trHeight w:val="227"/>
        </w:trPr>
        <w:tc>
          <w:tcPr>
            <w:tcW w:w="762" w:type="pct"/>
          </w:tcPr>
          <w:p w14:paraId="4D0739A8"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-323-21200</w:t>
            </w:r>
          </w:p>
        </w:tc>
        <w:tc>
          <w:tcPr>
            <w:tcW w:w="1141" w:type="pct"/>
          </w:tcPr>
          <w:p w14:paraId="293BD1C0"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COLEGIOS Y ESCUELAS</w:t>
            </w:r>
          </w:p>
        </w:tc>
        <w:tc>
          <w:tcPr>
            <w:tcW w:w="516" w:type="pct"/>
          </w:tcPr>
          <w:p w14:paraId="76EA85E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273,36 €</w:t>
            </w:r>
          </w:p>
        </w:tc>
        <w:tc>
          <w:tcPr>
            <w:tcW w:w="516" w:type="pct"/>
          </w:tcPr>
          <w:p w14:paraId="1E207A0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EF69A3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273,36 €</w:t>
            </w:r>
          </w:p>
        </w:tc>
        <w:tc>
          <w:tcPr>
            <w:tcW w:w="541" w:type="pct"/>
          </w:tcPr>
          <w:p w14:paraId="3587F06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B1D610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1200E5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273,36 €</w:t>
            </w:r>
          </w:p>
        </w:tc>
      </w:tr>
      <w:tr w:rsidR="00650A82" w:rsidRPr="00DF69DD" w14:paraId="30A7B407" w14:textId="77777777" w:rsidTr="00650A82">
        <w:trPr>
          <w:trHeight w:val="227"/>
        </w:trPr>
        <w:tc>
          <w:tcPr>
            <w:tcW w:w="762" w:type="pct"/>
          </w:tcPr>
          <w:p w14:paraId="2703739F"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-338-22611</w:t>
            </w:r>
          </w:p>
        </w:tc>
        <w:tc>
          <w:tcPr>
            <w:tcW w:w="1141" w:type="pct"/>
          </w:tcPr>
          <w:p w14:paraId="4A77537B"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FIESTAS CARNAVALES</w:t>
            </w:r>
          </w:p>
        </w:tc>
        <w:tc>
          <w:tcPr>
            <w:tcW w:w="516" w:type="pct"/>
          </w:tcPr>
          <w:p w14:paraId="5ECA82C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4.507,25 €</w:t>
            </w:r>
          </w:p>
        </w:tc>
        <w:tc>
          <w:tcPr>
            <w:tcW w:w="516" w:type="pct"/>
          </w:tcPr>
          <w:p w14:paraId="1A07F81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EC658F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4.507,25 €</w:t>
            </w:r>
          </w:p>
        </w:tc>
        <w:tc>
          <w:tcPr>
            <w:tcW w:w="541" w:type="pct"/>
          </w:tcPr>
          <w:p w14:paraId="5A509D5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1B07AE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A68C70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4.507,25 €</w:t>
            </w:r>
          </w:p>
        </w:tc>
      </w:tr>
      <w:tr w:rsidR="00650A82" w:rsidRPr="00DF69DD" w14:paraId="7E1FE8D9" w14:textId="77777777" w:rsidTr="00650A82">
        <w:trPr>
          <w:trHeight w:val="227"/>
        </w:trPr>
        <w:tc>
          <w:tcPr>
            <w:tcW w:w="762" w:type="pct"/>
          </w:tcPr>
          <w:p w14:paraId="2CB246A3"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-342-21200</w:t>
            </w:r>
          </w:p>
        </w:tc>
        <w:tc>
          <w:tcPr>
            <w:tcW w:w="1141" w:type="pct"/>
          </w:tcPr>
          <w:p w14:paraId="4E4CA9BD"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REPARAR. Y MANT. INSTALACIONES DEPORTIV.</w:t>
            </w:r>
          </w:p>
        </w:tc>
        <w:tc>
          <w:tcPr>
            <w:tcW w:w="516" w:type="pct"/>
          </w:tcPr>
          <w:p w14:paraId="6E189F4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4.507,25 €</w:t>
            </w:r>
          </w:p>
        </w:tc>
        <w:tc>
          <w:tcPr>
            <w:tcW w:w="516" w:type="pct"/>
          </w:tcPr>
          <w:p w14:paraId="41A3956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BA6666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4.507,25 €</w:t>
            </w:r>
          </w:p>
        </w:tc>
        <w:tc>
          <w:tcPr>
            <w:tcW w:w="541" w:type="pct"/>
          </w:tcPr>
          <w:p w14:paraId="79B3782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51537D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A0D5FC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4.507,25 €</w:t>
            </w:r>
          </w:p>
        </w:tc>
      </w:tr>
      <w:tr w:rsidR="00650A82" w:rsidRPr="00DF69DD" w14:paraId="6E6C5257" w14:textId="77777777" w:rsidTr="00650A82">
        <w:trPr>
          <w:trHeight w:val="227"/>
        </w:trPr>
        <w:tc>
          <w:tcPr>
            <w:tcW w:w="762" w:type="pct"/>
          </w:tcPr>
          <w:p w14:paraId="2934B65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-912-22601</w:t>
            </w:r>
          </w:p>
        </w:tc>
        <w:tc>
          <w:tcPr>
            <w:tcW w:w="1141" w:type="pct"/>
          </w:tcPr>
          <w:p w14:paraId="6643AB20"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ATENCIONES PROTOCOLARIAS Y REPRESENTAT.</w:t>
            </w:r>
          </w:p>
        </w:tc>
        <w:tc>
          <w:tcPr>
            <w:tcW w:w="516" w:type="pct"/>
          </w:tcPr>
          <w:p w14:paraId="4D08D91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3.999,99 €</w:t>
            </w:r>
          </w:p>
        </w:tc>
        <w:tc>
          <w:tcPr>
            <w:tcW w:w="516" w:type="pct"/>
          </w:tcPr>
          <w:p w14:paraId="677C575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82F693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3.999,99 €</w:t>
            </w:r>
          </w:p>
        </w:tc>
        <w:tc>
          <w:tcPr>
            <w:tcW w:w="541" w:type="pct"/>
          </w:tcPr>
          <w:p w14:paraId="3DE531B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CAFEF5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47D1A7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3.999,99 €</w:t>
            </w:r>
          </w:p>
        </w:tc>
      </w:tr>
      <w:tr w:rsidR="00650A82" w:rsidRPr="00DF69DD" w14:paraId="758723BA" w14:textId="77777777" w:rsidTr="00650A82">
        <w:trPr>
          <w:trHeight w:val="227"/>
        </w:trPr>
        <w:tc>
          <w:tcPr>
            <w:tcW w:w="762" w:type="pct"/>
          </w:tcPr>
          <w:p w14:paraId="4C9FC60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-920-21200</w:t>
            </w:r>
          </w:p>
        </w:tc>
        <w:tc>
          <w:tcPr>
            <w:tcW w:w="1141" w:type="pct"/>
          </w:tcPr>
          <w:p w14:paraId="287C95BE"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DE EDIFICIOS ADMON.GRAL</w:t>
            </w:r>
          </w:p>
        </w:tc>
        <w:tc>
          <w:tcPr>
            <w:tcW w:w="516" w:type="pct"/>
          </w:tcPr>
          <w:p w14:paraId="4E89716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938,28 €</w:t>
            </w:r>
          </w:p>
        </w:tc>
        <w:tc>
          <w:tcPr>
            <w:tcW w:w="516" w:type="pct"/>
          </w:tcPr>
          <w:p w14:paraId="09CFDB3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61A080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938,28 €</w:t>
            </w:r>
          </w:p>
        </w:tc>
        <w:tc>
          <w:tcPr>
            <w:tcW w:w="541" w:type="pct"/>
          </w:tcPr>
          <w:p w14:paraId="2FB1D03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38E0DF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BB9E4B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938,28 €</w:t>
            </w:r>
          </w:p>
        </w:tc>
      </w:tr>
      <w:tr w:rsidR="00650A82" w:rsidRPr="00DF69DD" w14:paraId="52AC0210" w14:textId="77777777" w:rsidTr="00650A82">
        <w:trPr>
          <w:trHeight w:val="227"/>
        </w:trPr>
        <w:tc>
          <w:tcPr>
            <w:tcW w:w="762" w:type="pct"/>
          </w:tcPr>
          <w:p w14:paraId="5C729712"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-920-22100</w:t>
            </w:r>
          </w:p>
        </w:tc>
        <w:tc>
          <w:tcPr>
            <w:tcW w:w="1141" w:type="pct"/>
          </w:tcPr>
          <w:p w14:paraId="331A7B29"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EDIFIC. ADMON. GENERAL</w:t>
            </w:r>
          </w:p>
        </w:tc>
        <w:tc>
          <w:tcPr>
            <w:tcW w:w="516" w:type="pct"/>
          </w:tcPr>
          <w:p w14:paraId="19F3A3C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160,13 €</w:t>
            </w:r>
          </w:p>
        </w:tc>
        <w:tc>
          <w:tcPr>
            <w:tcW w:w="516" w:type="pct"/>
          </w:tcPr>
          <w:p w14:paraId="32DE882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-160,13 €</w:t>
            </w:r>
          </w:p>
        </w:tc>
        <w:tc>
          <w:tcPr>
            <w:tcW w:w="516" w:type="pct"/>
          </w:tcPr>
          <w:p w14:paraId="1E1ABE0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41" w:type="pct"/>
          </w:tcPr>
          <w:p w14:paraId="02F8D54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F1BE51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C31198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6DF7BAAD" w14:textId="77777777" w:rsidTr="00650A82">
        <w:trPr>
          <w:trHeight w:val="227"/>
        </w:trPr>
        <w:tc>
          <w:tcPr>
            <w:tcW w:w="762" w:type="pct"/>
          </w:tcPr>
          <w:p w14:paraId="2BD8135A"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2021- -924-22601</w:t>
            </w:r>
          </w:p>
        </w:tc>
        <w:tc>
          <w:tcPr>
            <w:tcW w:w="1141" w:type="pct"/>
          </w:tcPr>
          <w:p w14:paraId="1B6B40FC"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PARTICIPACION CIUDADANA</w:t>
            </w:r>
          </w:p>
        </w:tc>
        <w:tc>
          <w:tcPr>
            <w:tcW w:w="516" w:type="pct"/>
          </w:tcPr>
          <w:p w14:paraId="7CA8BC7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5,97 €</w:t>
            </w:r>
          </w:p>
        </w:tc>
        <w:tc>
          <w:tcPr>
            <w:tcW w:w="516" w:type="pct"/>
          </w:tcPr>
          <w:p w14:paraId="7054096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2F9E0A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5,97 €</w:t>
            </w:r>
          </w:p>
        </w:tc>
        <w:tc>
          <w:tcPr>
            <w:tcW w:w="541" w:type="pct"/>
          </w:tcPr>
          <w:p w14:paraId="272D3D7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D9BD84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EC59BD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5,97 €</w:t>
            </w:r>
          </w:p>
        </w:tc>
      </w:tr>
      <w:tr w:rsidR="00650A82" w:rsidRPr="00DF69DD" w14:paraId="14B5A4D5" w14:textId="77777777" w:rsidTr="00650A82">
        <w:trPr>
          <w:trHeight w:val="227"/>
        </w:trPr>
        <w:tc>
          <w:tcPr>
            <w:tcW w:w="762" w:type="pct"/>
          </w:tcPr>
          <w:p w14:paraId="53C1748F"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2022- -2311-48001</w:t>
            </w:r>
          </w:p>
        </w:tc>
        <w:tc>
          <w:tcPr>
            <w:tcW w:w="1141" w:type="pct"/>
          </w:tcPr>
          <w:p w14:paraId="3FA17993"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AYUDAS SOCIALES DE EMERGENCIA</w:t>
            </w:r>
          </w:p>
        </w:tc>
        <w:tc>
          <w:tcPr>
            <w:tcW w:w="516" w:type="pct"/>
          </w:tcPr>
          <w:p w14:paraId="30C1DE4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1.235,15 €</w:t>
            </w:r>
          </w:p>
        </w:tc>
        <w:tc>
          <w:tcPr>
            <w:tcW w:w="516" w:type="pct"/>
          </w:tcPr>
          <w:p w14:paraId="18786C5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EE1CBD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1.235,15 €</w:t>
            </w:r>
          </w:p>
        </w:tc>
        <w:tc>
          <w:tcPr>
            <w:tcW w:w="541" w:type="pct"/>
          </w:tcPr>
          <w:p w14:paraId="1756608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7C12DC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906CB6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1.235,15 €</w:t>
            </w:r>
          </w:p>
        </w:tc>
      </w:tr>
      <w:tr w:rsidR="00650A82" w:rsidRPr="00DF69DD" w14:paraId="3DE781E7" w14:textId="77777777" w:rsidTr="00650A82">
        <w:trPr>
          <w:trHeight w:val="227"/>
        </w:trPr>
        <w:tc>
          <w:tcPr>
            <w:tcW w:w="762" w:type="pct"/>
          </w:tcPr>
          <w:p w14:paraId="17812944"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2022- -3332-22609</w:t>
            </w:r>
          </w:p>
        </w:tc>
        <w:tc>
          <w:tcPr>
            <w:tcW w:w="1141" w:type="pct"/>
          </w:tcPr>
          <w:p w14:paraId="5118DDC9"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ACTIVIDADES CULTURALES AUDITORIO Y OTROS</w:t>
            </w:r>
          </w:p>
        </w:tc>
        <w:tc>
          <w:tcPr>
            <w:tcW w:w="516" w:type="pct"/>
          </w:tcPr>
          <w:p w14:paraId="420137D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720,00 €</w:t>
            </w:r>
          </w:p>
        </w:tc>
        <w:tc>
          <w:tcPr>
            <w:tcW w:w="516" w:type="pct"/>
          </w:tcPr>
          <w:p w14:paraId="43C737E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CB9414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720,00 €</w:t>
            </w:r>
          </w:p>
        </w:tc>
        <w:tc>
          <w:tcPr>
            <w:tcW w:w="541" w:type="pct"/>
          </w:tcPr>
          <w:p w14:paraId="7A0969B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629DBD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EE4784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720,00 €</w:t>
            </w:r>
          </w:p>
        </w:tc>
      </w:tr>
      <w:tr w:rsidR="00650A82" w:rsidRPr="00DF69DD" w14:paraId="3414C00E" w14:textId="77777777" w:rsidTr="00650A82">
        <w:trPr>
          <w:trHeight w:val="227"/>
        </w:trPr>
        <w:tc>
          <w:tcPr>
            <w:tcW w:w="762" w:type="pct"/>
          </w:tcPr>
          <w:p w14:paraId="756F5EA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2022- -912-22601</w:t>
            </w:r>
          </w:p>
        </w:tc>
        <w:tc>
          <w:tcPr>
            <w:tcW w:w="1141" w:type="pct"/>
          </w:tcPr>
          <w:p w14:paraId="4C8ED714"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ATENCIONES PROTOCOLARIAS Y REPRESENTAT.</w:t>
            </w:r>
          </w:p>
        </w:tc>
        <w:tc>
          <w:tcPr>
            <w:tcW w:w="516" w:type="pct"/>
          </w:tcPr>
          <w:p w14:paraId="1EDDECE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1.827,00 €</w:t>
            </w:r>
          </w:p>
        </w:tc>
        <w:tc>
          <w:tcPr>
            <w:tcW w:w="516" w:type="pct"/>
          </w:tcPr>
          <w:p w14:paraId="42D68DE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C0E6F9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1.827,00 €</w:t>
            </w:r>
          </w:p>
        </w:tc>
        <w:tc>
          <w:tcPr>
            <w:tcW w:w="541" w:type="pct"/>
          </w:tcPr>
          <w:p w14:paraId="10DB04A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D4EB25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F1BAEF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1.827,00 €</w:t>
            </w:r>
          </w:p>
        </w:tc>
      </w:tr>
      <w:tr w:rsidR="00650A82" w:rsidRPr="00DF69DD" w14:paraId="00C94170" w14:textId="77777777" w:rsidTr="00650A82">
        <w:trPr>
          <w:trHeight w:val="227"/>
        </w:trPr>
        <w:tc>
          <w:tcPr>
            <w:tcW w:w="762" w:type="pct"/>
          </w:tcPr>
          <w:p w14:paraId="1B18B001"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2022- -920-22604</w:t>
            </w:r>
          </w:p>
        </w:tc>
        <w:tc>
          <w:tcPr>
            <w:tcW w:w="1141" w:type="pct"/>
          </w:tcPr>
          <w:p w14:paraId="1D24E4D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DEFENSA JURIDICA E INDEMNIZACIONES</w:t>
            </w:r>
          </w:p>
        </w:tc>
        <w:tc>
          <w:tcPr>
            <w:tcW w:w="516" w:type="pct"/>
          </w:tcPr>
          <w:p w14:paraId="2B6AE03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529,00 €</w:t>
            </w:r>
          </w:p>
        </w:tc>
        <w:tc>
          <w:tcPr>
            <w:tcW w:w="516" w:type="pct"/>
          </w:tcPr>
          <w:p w14:paraId="3E28AA5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91AEDC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529,00 €</w:t>
            </w:r>
          </w:p>
        </w:tc>
        <w:tc>
          <w:tcPr>
            <w:tcW w:w="541" w:type="pct"/>
          </w:tcPr>
          <w:p w14:paraId="5921751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394CB5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E4AA5D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529,00 €</w:t>
            </w:r>
          </w:p>
        </w:tc>
      </w:tr>
      <w:tr w:rsidR="00650A82" w:rsidRPr="00DF69DD" w14:paraId="036170F8" w14:textId="77777777" w:rsidTr="00650A82">
        <w:trPr>
          <w:trHeight w:val="227"/>
        </w:trPr>
        <w:tc>
          <w:tcPr>
            <w:tcW w:w="762" w:type="pct"/>
          </w:tcPr>
          <w:p w14:paraId="43E023BA"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2022- -920-22699</w:t>
            </w:r>
          </w:p>
        </w:tc>
        <w:tc>
          <w:tcPr>
            <w:tcW w:w="1141" w:type="pct"/>
          </w:tcPr>
          <w:p w14:paraId="08C77FB3"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OTROS GASTOS ADMON GRAL.</w:t>
            </w:r>
          </w:p>
        </w:tc>
        <w:tc>
          <w:tcPr>
            <w:tcW w:w="516" w:type="pct"/>
          </w:tcPr>
          <w:p w14:paraId="687AAEE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36,24 €</w:t>
            </w:r>
          </w:p>
        </w:tc>
        <w:tc>
          <w:tcPr>
            <w:tcW w:w="516" w:type="pct"/>
          </w:tcPr>
          <w:p w14:paraId="4594823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D54A84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36,24 €</w:t>
            </w:r>
          </w:p>
        </w:tc>
        <w:tc>
          <w:tcPr>
            <w:tcW w:w="541" w:type="pct"/>
          </w:tcPr>
          <w:p w14:paraId="63C8E1B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C882A9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ED66EB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36,24 €</w:t>
            </w:r>
          </w:p>
        </w:tc>
      </w:tr>
      <w:tr w:rsidR="00650A82" w:rsidRPr="00DF69DD" w14:paraId="30167C32" w14:textId="77777777" w:rsidTr="00650A82">
        <w:trPr>
          <w:trHeight w:val="227"/>
        </w:trPr>
        <w:tc>
          <w:tcPr>
            <w:tcW w:w="762" w:type="pct"/>
          </w:tcPr>
          <w:p w14:paraId="4C378687"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-132-20400</w:t>
            </w:r>
          </w:p>
        </w:tc>
        <w:tc>
          <w:tcPr>
            <w:tcW w:w="1141" w:type="pct"/>
          </w:tcPr>
          <w:p w14:paraId="0930B7DF"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ARRENDAMIENTO VEHICULOS POLICIA LOCAL</w:t>
            </w:r>
          </w:p>
        </w:tc>
        <w:tc>
          <w:tcPr>
            <w:tcW w:w="516" w:type="pct"/>
          </w:tcPr>
          <w:p w14:paraId="2D0A9CC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10.309,20 €</w:t>
            </w:r>
          </w:p>
        </w:tc>
        <w:tc>
          <w:tcPr>
            <w:tcW w:w="516" w:type="pct"/>
          </w:tcPr>
          <w:p w14:paraId="0B2D9C6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FD58C3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10.309,20 €</w:t>
            </w:r>
          </w:p>
        </w:tc>
        <w:tc>
          <w:tcPr>
            <w:tcW w:w="541" w:type="pct"/>
          </w:tcPr>
          <w:p w14:paraId="6E70ABF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381ECF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10.309,20 €</w:t>
            </w:r>
          </w:p>
        </w:tc>
        <w:tc>
          <w:tcPr>
            <w:tcW w:w="516" w:type="pct"/>
          </w:tcPr>
          <w:p w14:paraId="5A6D59A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E5FBE59" w14:textId="77777777" w:rsidTr="00650A82">
        <w:trPr>
          <w:trHeight w:val="227"/>
        </w:trPr>
        <w:tc>
          <w:tcPr>
            <w:tcW w:w="762" w:type="pct"/>
          </w:tcPr>
          <w:p w14:paraId="69A75A09"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lastRenderedPageBreak/>
              <w:t>2023- -132-21400</w:t>
            </w:r>
          </w:p>
        </w:tc>
        <w:tc>
          <w:tcPr>
            <w:tcW w:w="1141" w:type="pct"/>
          </w:tcPr>
          <w:p w14:paraId="5435FD3C"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REPARAR VEHICULOS POLICIA LOCAL</w:t>
            </w:r>
          </w:p>
        </w:tc>
        <w:tc>
          <w:tcPr>
            <w:tcW w:w="516" w:type="pct"/>
          </w:tcPr>
          <w:p w14:paraId="3640CB3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5.963,23 €</w:t>
            </w:r>
          </w:p>
        </w:tc>
        <w:tc>
          <w:tcPr>
            <w:tcW w:w="516" w:type="pct"/>
          </w:tcPr>
          <w:p w14:paraId="6EC04CA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249767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5.963,23 €</w:t>
            </w:r>
          </w:p>
        </w:tc>
        <w:tc>
          <w:tcPr>
            <w:tcW w:w="541" w:type="pct"/>
          </w:tcPr>
          <w:p w14:paraId="3751838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4D2F878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5.963,23 €</w:t>
            </w:r>
          </w:p>
        </w:tc>
        <w:tc>
          <w:tcPr>
            <w:tcW w:w="516" w:type="pct"/>
          </w:tcPr>
          <w:p w14:paraId="336FAD7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5C20223" w14:textId="77777777" w:rsidTr="00650A82">
        <w:trPr>
          <w:trHeight w:val="227"/>
        </w:trPr>
        <w:tc>
          <w:tcPr>
            <w:tcW w:w="762" w:type="pct"/>
          </w:tcPr>
          <w:p w14:paraId="1A1634AD"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-132-22002</w:t>
            </w:r>
          </w:p>
        </w:tc>
        <w:tc>
          <w:tcPr>
            <w:tcW w:w="1141" w:type="pct"/>
          </w:tcPr>
          <w:p w14:paraId="60EF8A3E"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MAT. INFORMA. NO INVENTARIABLE POL. LOC.</w:t>
            </w:r>
          </w:p>
        </w:tc>
        <w:tc>
          <w:tcPr>
            <w:tcW w:w="516" w:type="pct"/>
          </w:tcPr>
          <w:p w14:paraId="60974B9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466,09 €</w:t>
            </w:r>
          </w:p>
        </w:tc>
        <w:tc>
          <w:tcPr>
            <w:tcW w:w="516" w:type="pct"/>
          </w:tcPr>
          <w:p w14:paraId="273C666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331693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466,09 €</w:t>
            </w:r>
          </w:p>
        </w:tc>
        <w:tc>
          <w:tcPr>
            <w:tcW w:w="541" w:type="pct"/>
          </w:tcPr>
          <w:p w14:paraId="299F319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B3F0F7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466,09 €</w:t>
            </w:r>
          </w:p>
        </w:tc>
        <w:tc>
          <w:tcPr>
            <w:tcW w:w="516" w:type="pct"/>
          </w:tcPr>
          <w:p w14:paraId="1D40B08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2227548" w14:textId="77777777" w:rsidTr="00650A82">
        <w:trPr>
          <w:trHeight w:val="227"/>
        </w:trPr>
        <w:tc>
          <w:tcPr>
            <w:tcW w:w="762" w:type="pct"/>
          </w:tcPr>
          <w:p w14:paraId="0ED8EEA8"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-132-22103</w:t>
            </w:r>
          </w:p>
        </w:tc>
        <w:tc>
          <w:tcPr>
            <w:tcW w:w="1141" w:type="pct"/>
          </w:tcPr>
          <w:p w14:paraId="334852C3"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SUM. COMBUST. Y CARBUR. VEHIC. POL.LOCAL</w:t>
            </w:r>
          </w:p>
        </w:tc>
        <w:tc>
          <w:tcPr>
            <w:tcW w:w="516" w:type="pct"/>
          </w:tcPr>
          <w:p w14:paraId="789BD15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105,98 €</w:t>
            </w:r>
          </w:p>
        </w:tc>
        <w:tc>
          <w:tcPr>
            <w:tcW w:w="516" w:type="pct"/>
          </w:tcPr>
          <w:p w14:paraId="0CBBC46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A6AD21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105,98 €</w:t>
            </w:r>
          </w:p>
        </w:tc>
        <w:tc>
          <w:tcPr>
            <w:tcW w:w="541" w:type="pct"/>
          </w:tcPr>
          <w:p w14:paraId="0F0A0C4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F84DBE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105,98 €</w:t>
            </w:r>
          </w:p>
        </w:tc>
        <w:tc>
          <w:tcPr>
            <w:tcW w:w="516" w:type="pct"/>
          </w:tcPr>
          <w:p w14:paraId="76F5E36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BCFE729" w14:textId="77777777" w:rsidTr="00650A82">
        <w:trPr>
          <w:trHeight w:val="227"/>
        </w:trPr>
        <w:tc>
          <w:tcPr>
            <w:tcW w:w="762" w:type="pct"/>
          </w:tcPr>
          <w:p w14:paraId="0EFA3D46"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-132-22199</w:t>
            </w:r>
          </w:p>
        </w:tc>
        <w:tc>
          <w:tcPr>
            <w:tcW w:w="1141" w:type="pct"/>
          </w:tcPr>
          <w:p w14:paraId="310D7269"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MATERIAL ESPECIAL POLICIA LOCAL</w:t>
            </w:r>
          </w:p>
        </w:tc>
        <w:tc>
          <w:tcPr>
            <w:tcW w:w="516" w:type="pct"/>
          </w:tcPr>
          <w:p w14:paraId="6BEAE0A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7.184,59 €</w:t>
            </w:r>
          </w:p>
        </w:tc>
        <w:tc>
          <w:tcPr>
            <w:tcW w:w="516" w:type="pct"/>
          </w:tcPr>
          <w:p w14:paraId="2CB9AE4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A5FAF6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7.184,59 €</w:t>
            </w:r>
          </w:p>
        </w:tc>
        <w:tc>
          <w:tcPr>
            <w:tcW w:w="541" w:type="pct"/>
          </w:tcPr>
          <w:p w14:paraId="73DA26C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30E073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7.184,59 €</w:t>
            </w:r>
          </w:p>
        </w:tc>
        <w:tc>
          <w:tcPr>
            <w:tcW w:w="516" w:type="pct"/>
          </w:tcPr>
          <w:p w14:paraId="1C36C27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66919065" w14:textId="77777777" w:rsidTr="00650A82">
        <w:trPr>
          <w:trHeight w:val="227"/>
        </w:trPr>
        <w:tc>
          <w:tcPr>
            <w:tcW w:w="762" w:type="pct"/>
          </w:tcPr>
          <w:p w14:paraId="71E4011C"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-132-22400</w:t>
            </w:r>
          </w:p>
        </w:tc>
        <w:tc>
          <w:tcPr>
            <w:tcW w:w="1141" w:type="pct"/>
          </w:tcPr>
          <w:p w14:paraId="530B7AB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PRIMA DE SEGUROS VEHICULOS POLICIA LOCAL</w:t>
            </w:r>
          </w:p>
        </w:tc>
        <w:tc>
          <w:tcPr>
            <w:tcW w:w="516" w:type="pct"/>
          </w:tcPr>
          <w:p w14:paraId="7A6ECB5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352,60 €</w:t>
            </w:r>
          </w:p>
        </w:tc>
        <w:tc>
          <w:tcPr>
            <w:tcW w:w="516" w:type="pct"/>
          </w:tcPr>
          <w:p w14:paraId="077AB54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989FA8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352,60 €</w:t>
            </w:r>
          </w:p>
        </w:tc>
        <w:tc>
          <w:tcPr>
            <w:tcW w:w="541" w:type="pct"/>
          </w:tcPr>
          <w:p w14:paraId="0D5DDA2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487B9D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352,60 €</w:t>
            </w:r>
          </w:p>
        </w:tc>
        <w:tc>
          <w:tcPr>
            <w:tcW w:w="516" w:type="pct"/>
          </w:tcPr>
          <w:p w14:paraId="45F1C14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A409D47" w14:textId="77777777" w:rsidTr="00650A82">
        <w:trPr>
          <w:trHeight w:val="227"/>
        </w:trPr>
        <w:tc>
          <w:tcPr>
            <w:tcW w:w="762" w:type="pct"/>
          </w:tcPr>
          <w:p w14:paraId="795D625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-133-21000</w:t>
            </w:r>
          </w:p>
        </w:tc>
        <w:tc>
          <w:tcPr>
            <w:tcW w:w="1141" w:type="pct"/>
          </w:tcPr>
          <w:p w14:paraId="0E924973"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SEÑALIZACION VIAS PUBLICAS</w:t>
            </w:r>
          </w:p>
        </w:tc>
        <w:tc>
          <w:tcPr>
            <w:tcW w:w="516" w:type="pct"/>
          </w:tcPr>
          <w:p w14:paraId="1D1869E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10.954,82 €</w:t>
            </w:r>
          </w:p>
        </w:tc>
        <w:tc>
          <w:tcPr>
            <w:tcW w:w="516" w:type="pct"/>
          </w:tcPr>
          <w:p w14:paraId="4CA4052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B65BBF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10.954,82 €</w:t>
            </w:r>
          </w:p>
        </w:tc>
        <w:tc>
          <w:tcPr>
            <w:tcW w:w="541" w:type="pct"/>
          </w:tcPr>
          <w:p w14:paraId="18EA0CE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5FD45D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10.954,82 €</w:t>
            </w:r>
          </w:p>
        </w:tc>
        <w:tc>
          <w:tcPr>
            <w:tcW w:w="516" w:type="pct"/>
          </w:tcPr>
          <w:p w14:paraId="406D401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048957C" w14:textId="77777777" w:rsidTr="00650A82">
        <w:trPr>
          <w:trHeight w:val="227"/>
        </w:trPr>
        <w:tc>
          <w:tcPr>
            <w:tcW w:w="762" w:type="pct"/>
          </w:tcPr>
          <w:p w14:paraId="5BDE8E59"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-133-22300</w:t>
            </w:r>
          </w:p>
        </w:tc>
        <w:tc>
          <w:tcPr>
            <w:tcW w:w="1141" w:type="pct"/>
          </w:tcPr>
          <w:p w14:paraId="0407D935"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RETIRADA DE VEHICULOS VIA PUBLICA</w:t>
            </w:r>
          </w:p>
        </w:tc>
        <w:tc>
          <w:tcPr>
            <w:tcW w:w="516" w:type="pct"/>
          </w:tcPr>
          <w:p w14:paraId="3C2476C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1.275,01 €</w:t>
            </w:r>
          </w:p>
        </w:tc>
        <w:tc>
          <w:tcPr>
            <w:tcW w:w="516" w:type="pct"/>
          </w:tcPr>
          <w:p w14:paraId="5DEEB1A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9220DF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1.275,01 €</w:t>
            </w:r>
          </w:p>
        </w:tc>
        <w:tc>
          <w:tcPr>
            <w:tcW w:w="541" w:type="pct"/>
          </w:tcPr>
          <w:p w14:paraId="1A7E7C5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1751DF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1.275,01 €</w:t>
            </w:r>
          </w:p>
        </w:tc>
        <w:tc>
          <w:tcPr>
            <w:tcW w:w="516" w:type="pct"/>
          </w:tcPr>
          <w:p w14:paraId="050BC9C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DD1B8EA" w14:textId="77777777" w:rsidTr="00650A82">
        <w:trPr>
          <w:trHeight w:val="227"/>
        </w:trPr>
        <w:tc>
          <w:tcPr>
            <w:tcW w:w="762" w:type="pct"/>
          </w:tcPr>
          <w:p w14:paraId="6B9B923D"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-134-22699</w:t>
            </w:r>
          </w:p>
        </w:tc>
        <w:tc>
          <w:tcPr>
            <w:tcW w:w="1141" w:type="pct"/>
          </w:tcPr>
          <w:p w14:paraId="4A46270F"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VARIOS MOVILIDAD</w:t>
            </w:r>
          </w:p>
        </w:tc>
        <w:tc>
          <w:tcPr>
            <w:tcW w:w="516" w:type="pct"/>
          </w:tcPr>
          <w:p w14:paraId="0055341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250,04 €</w:t>
            </w:r>
          </w:p>
        </w:tc>
        <w:tc>
          <w:tcPr>
            <w:tcW w:w="516" w:type="pct"/>
          </w:tcPr>
          <w:p w14:paraId="5FBCB87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5FE749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250,04 €</w:t>
            </w:r>
          </w:p>
        </w:tc>
        <w:tc>
          <w:tcPr>
            <w:tcW w:w="541" w:type="pct"/>
          </w:tcPr>
          <w:p w14:paraId="6DCBC3A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D1D049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250,04 €</w:t>
            </w:r>
          </w:p>
        </w:tc>
        <w:tc>
          <w:tcPr>
            <w:tcW w:w="516" w:type="pct"/>
          </w:tcPr>
          <w:p w14:paraId="1D457CC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6B4C582" w14:textId="77777777" w:rsidTr="00650A82">
        <w:trPr>
          <w:trHeight w:val="227"/>
        </w:trPr>
        <w:tc>
          <w:tcPr>
            <w:tcW w:w="762" w:type="pct"/>
          </w:tcPr>
          <w:p w14:paraId="41AFA6D3"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-135-22199</w:t>
            </w:r>
          </w:p>
        </w:tc>
        <w:tc>
          <w:tcPr>
            <w:tcW w:w="1141" w:type="pct"/>
          </w:tcPr>
          <w:p w14:paraId="0A9FC0E0"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MATERIAL ESPECIAL PROTECCION CIVIL</w:t>
            </w:r>
          </w:p>
        </w:tc>
        <w:tc>
          <w:tcPr>
            <w:tcW w:w="516" w:type="pct"/>
          </w:tcPr>
          <w:p w14:paraId="2DB70B2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120,69 €</w:t>
            </w:r>
          </w:p>
        </w:tc>
        <w:tc>
          <w:tcPr>
            <w:tcW w:w="516" w:type="pct"/>
          </w:tcPr>
          <w:p w14:paraId="6233660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8DD0CD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120,69 €</w:t>
            </w:r>
          </w:p>
        </w:tc>
        <w:tc>
          <w:tcPr>
            <w:tcW w:w="541" w:type="pct"/>
          </w:tcPr>
          <w:p w14:paraId="0342F4E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AB9A5A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120,69 €</w:t>
            </w:r>
          </w:p>
        </w:tc>
        <w:tc>
          <w:tcPr>
            <w:tcW w:w="516" w:type="pct"/>
          </w:tcPr>
          <w:p w14:paraId="7F157EF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6C03E90F" w14:textId="77777777" w:rsidTr="00650A82">
        <w:trPr>
          <w:trHeight w:val="227"/>
        </w:trPr>
        <w:tc>
          <w:tcPr>
            <w:tcW w:w="762" w:type="pct"/>
          </w:tcPr>
          <w:p w14:paraId="100A0F21"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-135-22400</w:t>
            </w:r>
          </w:p>
        </w:tc>
        <w:tc>
          <w:tcPr>
            <w:tcW w:w="1141" w:type="pct"/>
          </w:tcPr>
          <w:p w14:paraId="6CF3250D"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PRIMA DE SEGUROS PROTECCION CIVIL</w:t>
            </w:r>
          </w:p>
        </w:tc>
        <w:tc>
          <w:tcPr>
            <w:tcW w:w="516" w:type="pct"/>
          </w:tcPr>
          <w:p w14:paraId="46E1492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4.026,51 €</w:t>
            </w:r>
          </w:p>
        </w:tc>
        <w:tc>
          <w:tcPr>
            <w:tcW w:w="516" w:type="pct"/>
          </w:tcPr>
          <w:p w14:paraId="4BC11B1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A390FB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4.026,51 €</w:t>
            </w:r>
          </w:p>
        </w:tc>
        <w:tc>
          <w:tcPr>
            <w:tcW w:w="541" w:type="pct"/>
          </w:tcPr>
          <w:p w14:paraId="0A1D52A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1F787D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4.026,51 €</w:t>
            </w:r>
          </w:p>
        </w:tc>
        <w:tc>
          <w:tcPr>
            <w:tcW w:w="516" w:type="pct"/>
          </w:tcPr>
          <w:p w14:paraId="3023E48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1AE9C87" w14:textId="77777777" w:rsidTr="00650A82">
        <w:trPr>
          <w:trHeight w:val="227"/>
        </w:trPr>
        <w:tc>
          <w:tcPr>
            <w:tcW w:w="762" w:type="pct"/>
          </w:tcPr>
          <w:p w14:paraId="6D10DD9B"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-135-22699</w:t>
            </w:r>
          </w:p>
        </w:tc>
        <w:tc>
          <w:tcPr>
            <w:tcW w:w="1141" w:type="pct"/>
          </w:tcPr>
          <w:p w14:paraId="3B127892"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VARIOS SER. PROTECCION CIVIL</w:t>
            </w:r>
          </w:p>
        </w:tc>
        <w:tc>
          <w:tcPr>
            <w:tcW w:w="516" w:type="pct"/>
          </w:tcPr>
          <w:p w14:paraId="4EA85D3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44,70 €</w:t>
            </w:r>
          </w:p>
        </w:tc>
        <w:tc>
          <w:tcPr>
            <w:tcW w:w="516" w:type="pct"/>
          </w:tcPr>
          <w:p w14:paraId="2C0D019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A01D17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44,70 €</w:t>
            </w:r>
          </w:p>
        </w:tc>
        <w:tc>
          <w:tcPr>
            <w:tcW w:w="541" w:type="pct"/>
          </w:tcPr>
          <w:p w14:paraId="02CCDDF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86C985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44,70 €</w:t>
            </w:r>
          </w:p>
        </w:tc>
        <w:tc>
          <w:tcPr>
            <w:tcW w:w="516" w:type="pct"/>
          </w:tcPr>
          <w:p w14:paraId="491BFC6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45DFB248" w14:textId="77777777" w:rsidTr="00650A82">
        <w:trPr>
          <w:trHeight w:val="227"/>
        </w:trPr>
        <w:tc>
          <w:tcPr>
            <w:tcW w:w="762" w:type="pct"/>
          </w:tcPr>
          <w:p w14:paraId="32B7BC8A"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-135-23000</w:t>
            </w:r>
          </w:p>
        </w:tc>
        <w:tc>
          <w:tcPr>
            <w:tcW w:w="1141" w:type="pct"/>
          </w:tcPr>
          <w:p w14:paraId="4DC8B74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DIETAS VOLUNTARIADO PROTEC. CIVIL</w:t>
            </w:r>
          </w:p>
        </w:tc>
        <w:tc>
          <w:tcPr>
            <w:tcW w:w="516" w:type="pct"/>
          </w:tcPr>
          <w:p w14:paraId="282BDAA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149,50 €</w:t>
            </w:r>
          </w:p>
        </w:tc>
        <w:tc>
          <w:tcPr>
            <w:tcW w:w="516" w:type="pct"/>
          </w:tcPr>
          <w:p w14:paraId="3570644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3C2E9C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149,50 €</w:t>
            </w:r>
          </w:p>
        </w:tc>
        <w:tc>
          <w:tcPr>
            <w:tcW w:w="541" w:type="pct"/>
          </w:tcPr>
          <w:p w14:paraId="579055A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732F55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149,50 €</w:t>
            </w:r>
          </w:p>
        </w:tc>
        <w:tc>
          <w:tcPr>
            <w:tcW w:w="516" w:type="pct"/>
          </w:tcPr>
          <w:p w14:paraId="58FB906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116BE06F" w14:textId="77777777" w:rsidTr="00650A82">
        <w:trPr>
          <w:trHeight w:val="227"/>
        </w:trPr>
        <w:tc>
          <w:tcPr>
            <w:tcW w:w="762" w:type="pct"/>
          </w:tcPr>
          <w:p w14:paraId="31C75F74"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-151-60000</w:t>
            </w:r>
          </w:p>
        </w:tc>
        <w:tc>
          <w:tcPr>
            <w:tcW w:w="1141" w:type="pct"/>
          </w:tcPr>
          <w:p w14:paraId="48A5C32D"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COMPRA DE TERRENOS</w:t>
            </w:r>
          </w:p>
        </w:tc>
        <w:tc>
          <w:tcPr>
            <w:tcW w:w="516" w:type="pct"/>
          </w:tcPr>
          <w:p w14:paraId="1A3D6D9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215.000,00 €</w:t>
            </w:r>
          </w:p>
        </w:tc>
        <w:tc>
          <w:tcPr>
            <w:tcW w:w="516" w:type="pct"/>
          </w:tcPr>
          <w:p w14:paraId="41A2F8D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43099D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215.000,00 €</w:t>
            </w:r>
          </w:p>
        </w:tc>
        <w:tc>
          <w:tcPr>
            <w:tcW w:w="541" w:type="pct"/>
          </w:tcPr>
          <w:p w14:paraId="778B534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706BA2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215.000,00 €</w:t>
            </w:r>
          </w:p>
        </w:tc>
        <w:tc>
          <w:tcPr>
            <w:tcW w:w="516" w:type="pct"/>
          </w:tcPr>
          <w:p w14:paraId="181FA78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410CF93" w14:textId="77777777" w:rsidTr="00650A82">
        <w:trPr>
          <w:trHeight w:val="227"/>
        </w:trPr>
        <w:tc>
          <w:tcPr>
            <w:tcW w:w="762" w:type="pct"/>
          </w:tcPr>
          <w:p w14:paraId="728DC0BD"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-1522-63200</w:t>
            </w:r>
          </w:p>
        </w:tc>
        <w:tc>
          <w:tcPr>
            <w:tcW w:w="1141" w:type="pct"/>
          </w:tcPr>
          <w:p w14:paraId="4327F843"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REHABILITACION CASA RUANO</w:t>
            </w:r>
          </w:p>
        </w:tc>
        <w:tc>
          <w:tcPr>
            <w:tcW w:w="516" w:type="pct"/>
          </w:tcPr>
          <w:p w14:paraId="6F6C07D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60.590,15 €</w:t>
            </w:r>
          </w:p>
        </w:tc>
        <w:tc>
          <w:tcPr>
            <w:tcW w:w="516" w:type="pct"/>
          </w:tcPr>
          <w:p w14:paraId="1E76AE3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A060A1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60.590,15 €</w:t>
            </w:r>
          </w:p>
        </w:tc>
        <w:tc>
          <w:tcPr>
            <w:tcW w:w="541" w:type="pct"/>
          </w:tcPr>
          <w:p w14:paraId="64BDB7D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D43C39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60.590,15 €</w:t>
            </w:r>
          </w:p>
        </w:tc>
        <w:tc>
          <w:tcPr>
            <w:tcW w:w="516" w:type="pct"/>
          </w:tcPr>
          <w:p w14:paraId="0BB3996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2A5F7DB9" w14:textId="77777777" w:rsidTr="00650A82">
        <w:trPr>
          <w:trHeight w:val="227"/>
        </w:trPr>
        <w:tc>
          <w:tcPr>
            <w:tcW w:w="762" w:type="pct"/>
          </w:tcPr>
          <w:p w14:paraId="13F7F500"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-1532-21000</w:t>
            </w:r>
          </w:p>
        </w:tc>
        <w:tc>
          <w:tcPr>
            <w:tcW w:w="1141" w:type="pct"/>
          </w:tcPr>
          <w:p w14:paraId="2A7EB620"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CONSERVACION Y MANT. VIAS PUBLICAS</w:t>
            </w:r>
          </w:p>
        </w:tc>
        <w:tc>
          <w:tcPr>
            <w:tcW w:w="516" w:type="pct"/>
          </w:tcPr>
          <w:p w14:paraId="5A1DBB2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17.710,49 €</w:t>
            </w:r>
          </w:p>
        </w:tc>
        <w:tc>
          <w:tcPr>
            <w:tcW w:w="516" w:type="pct"/>
          </w:tcPr>
          <w:p w14:paraId="41A16C4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8C2F67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17.710,49 €</w:t>
            </w:r>
          </w:p>
        </w:tc>
        <w:tc>
          <w:tcPr>
            <w:tcW w:w="541" w:type="pct"/>
          </w:tcPr>
          <w:p w14:paraId="1A753E6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EE861E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17.710,49 €</w:t>
            </w:r>
          </w:p>
        </w:tc>
        <w:tc>
          <w:tcPr>
            <w:tcW w:w="516" w:type="pct"/>
          </w:tcPr>
          <w:p w14:paraId="54004B8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0156FCA" w14:textId="77777777" w:rsidTr="00650A82">
        <w:trPr>
          <w:trHeight w:val="227"/>
        </w:trPr>
        <w:tc>
          <w:tcPr>
            <w:tcW w:w="762" w:type="pct"/>
          </w:tcPr>
          <w:p w14:paraId="2C66F4B4"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-1532-22706</w:t>
            </w:r>
          </w:p>
        </w:tc>
        <w:tc>
          <w:tcPr>
            <w:tcW w:w="1141" w:type="pct"/>
          </w:tcPr>
          <w:p w14:paraId="04C676B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TRABAJOS LIMPIEZA SOLARES Y OTROS</w:t>
            </w:r>
          </w:p>
        </w:tc>
        <w:tc>
          <w:tcPr>
            <w:tcW w:w="516" w:type="pct"/>
          </w:tcPr>
          <w:p w14:paraId="4CC4C50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7.281,11 €</w:t>
            </w:r>
          </w:p>
        </w:tc>
        <w:tc>
          <w:tcPr>
            <w:tcW w:w="516" w:type="pct"/>
          </w:tcPr>
          <w:p w14:paraId="33C6D3F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DBE765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7.281,11 €</w:t>
            </w:r>
          </w:p>
        </w:tc>
        <w:tc>
          <w:tcPr>
            <w:tcW w:w="541" w:type="pct"/>
          </w:tcPr>
          <w:p w14:paraId="3ECE7F4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2F5D64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7.281,11 €</w:t>
            </w:r>
          </w:p>
        </w:tc>
        <w:tc>
          <w:tcPr>
            <w:tcW w:w="516" w:type="pct"/>
          </w:tcPr>
          <w:p w14:paraId="7C2A5BE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2F50E1D7" w14:textId="77777777" w:rsidTr="00650A82">
        <w:trPr>
          <w:trHeight w:val="227"/>
        </w:trPr>
        <w:tc>
          <w:tcPr>
            <w:tcW w:w="762" w:type="pct"/>
          </w:tcPr>
          <w:p w14:paraId="516E400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-1532-61101</w:t>
            </w:r>
          </w:p>
        </w:tc>
        <w:tc>
          <w:tcPr>
            <w:tcW w:w="1141" w:type="pct"/>
          </w:tcPr>
          <w:p w14:paraId="0D9ADD08"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REMODELACIÓN VÍAS PÚBLICAS</w:t>
            </w:r>
          </w:p>
        </w:tc>
        <w:tc>
          <w:tcPr>
            <w:tcW w:w="516" w:type="pct"/>
          </w:tcPr>
          <w:p w14:paraId="091E3B8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6.048,79 €</w:t>
            </w:r>
          </w:p>
        </w:tc>
        <w:tc>
          <w:tcPr>
            <w:tcW w:w="516" w:type="pct"/>
          </w:tcPr>
          <w:p w14:paraId="67DE3F5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4301D1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6.048,79 €</w:t>
            </w:r>
          </w:p>
        </w:tc>
        <w:tc>
          <w:tcPr>
            <w:tcW w:w="541" w:type="pct"/>
          </w:tcPr>
          <w:p w14:paraId="54D9795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611B57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6.048,79 €</w:t>
            </w:r>
          </w:p>
        </w:tc>
        <w:tc>
          <w:tcPr>
            <w:tcW w:w="516" w:type="pct"/>
          </w:tcPr>
          <w:p w14:paraId="606C219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D394987" w14:textId="77777777" w:rsidTr="00650A82">
        <w:trPr>
          <w:trHeight w:val="227"/>
        </w:trPr>
        <w:tc>
          <w:tcPr>
            <w:tcW w:w="762" w:type="pct"/>
          </w:tcPr>
          <w:p w14:paraId="4CF4BBFD"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-1532-61102</w:t>
            </w:r>
          </w:p>
        </w:tc>
        <w:tc>
          <w:tcPr>
            <w:tcW w:w="1141" w:type="pct"/>
          </w:tcPr>
          <w:p w14:paraId="63DCAC4E"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PLAN DE OBRAS Y SERVICIOS</w:t>
            </w:r>
          </w:p>
        </w:tc>
        <w:tc>
          <w:tcPr>
            <w:tcW w:w="516" w:type="pct"/>
          </w:tcPr>
          <w:p w14:paraId="23CB0C8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14.398,71 €</w:t>
            </w:r>
          </w:p>
        </w:tc>
        <w:tc>
          <w:tcPr>
            <w:tcW w:w="516" w:type="pct"/>
          </w:tcPr>
          <w:p w14:paraId="3FAD130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DBFC7E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14.398,71 €</w:t>
            </w:r>
          </w:p>
        </w:tc>
        <w:tc>
          <w:tcPr>
            <w:tcW w:w="541" w:type="pct"/>
          </w:tcPr>
          <w:p w14:paraId="716523B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017F6E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14.398,71 €</w:t>
            </w:r>
          </w:p>
        </w:tc>
        <w:tc>
          <w:tcPr>
            <w:tcW w:w="516" w:type="pct"/>
          </w:tcPr>
          <w:p w14:paraId="4266CFA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A8F20A8" w14:textId="77777777" w:rsidTr="00650A82">
        <w:trPr>
          <w:trHeight w:val="227"/>
        </w:trPr>
        <w:tc>
          <w:tcPr>
            <w:tcW w:w="762" w:type="pct"/>
          </w:tcPr>
          <w:p w14:paraId="19C6B6A8"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-163-22700</w:t>
            </w:r>
          </w:p>
        </w:tc>
        <w:tc>
          <w:tcPr>
            <w:tcW w:w="1141" w:type="pct"/>
          </w:tcPr>
          <w:p w14:paraId="775A132F"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LIMPIEZA VIARIA</w:t>
            </w:r>
          </w:p>
        </w:tc>
        <w:tc>
          <w:tcPr>
            <w:tcW w:w="516" w:type="pct"/>
          </w:tcPr>
          <w:p w14:paraId="559EEF3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84,70 €</w:t>
            </w:r>
          </w:p>
        </w:tc>
        <w:tc>
          <w:tcPr>
            <w:tcW w:w="516" w:type="pct"/>
          </w:tcPr>
          <w:p w14:paraId="4D4B84E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536FBD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84,70 €</w:t>
            </w:r>
          </w:p>
        </w:tc>
        <w:tc>
          <w:tcPr>
            <w:tcW w:w="541" w:type="pct"/>
          </w:tcPr>
          <w:p w14:paraId="09686A7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5C8CDF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84,70 €</w:t>
            </w:r>
          </w:p>
        </w:tc>
        <w:tc>
          <w:tcPr>
            <w:tcW w:w="516" w:type="pct"/>
          </w:tcPr>
          <w:p w14:paraId="03915C5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47EE3905" w14:textId="77777777" w:rsidTr="00650A82">
        <w:trPr>
          <w:trHeight w:val="227"/>
        </w:trPr>
        <w:tc>
          <w:tcPr>
            <w:tcW w:w="762" w:type="pct"/>
          </w:tcPr>
          <w:p w14:paraId="5FE4C4B1"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-164-21200</w:t>
            </w:r>
          </w:p>
        </w:tc>
        <w:tc>
          <w:tcPr>
            <w:tcW w:w="1141" w:type="pct"/>
          </w:tcPr>
          <w:p w14:paraId="665A9749"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DEL CEMENTERIO MPAL.</w:t>
            </w:r>
          </w:p>
        </w:tc>
        <w:tc>
          <w:tcPr>
            <w:tcW w:w="516" w:type="pct"/>
          </w:tcPr>
          <w:p w14:paraId="3C6AB55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9.185,97 €</w:t>
            </w:r>
          </w:p>
        </w:tc>
        <w:tc>
          <w:tcPr>
            <w:tcW w:w="516" w:type="pct"/>
          </w:tcPr>
          <w:p w14:paraId="64BAD08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DDF68D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9.185,97 €</w:t>
            </w:r>
          </w:p>
        </w:tc>
        <w:tc>
          <w:tcPr>
            <w:tcW w:w="541" w:type="pct"/>
          </w:tcPr>
          <w:p w14:paraId="2EC5119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940847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9.185,97 €</w:t>
            </w:r>
          </w:p>
        </w:tc>
        <w:tc>
          <w:tcPr>
            <w:tcW w:w="516" w:type="pct"/>
          </w:tcPr>
          <w:p w14:paraId="1B27261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55DFB71" w14:textId="77777777" w:rsidTr="00650A82">
        <w:trPr>
          <w:trHeight w:val="227"/>
        </w:trPr>
        <w:tc>
          <w:tcPr>
            <w:tcW w:w="762" w:type="pct"/>
          </w:tcPr>
          <w:p w14:paraId="190E52C7"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-165-21000</w:t>
            </w:r>
          </w:p>
        </w:tc>
        <w:tc>
          <w:tcPr>
            <w:tcW w:w="1141" w:type="pct"/>
          </w:tcPr>
          <w:p w14:paraId="558A6D97"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CONSERVACION Y MANT. ALUMBRADO PUBLICO</w:t>
            </w:r>
          </w:p>
        </w:tc>
        <w:tc>
          <w:tcPr>
            <w:tcW w:w="516" w:type="pct"/>
          </w:tcPr>
          <w:p w14:paraId="3A9B16C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5.222,22 €</w:t>
            </w:r>
          </w:p>
        </w:tc>
        <w:tc>
          <w:tcPr>
            <w:tcW w:w="516" w:type="pct"/>
          </w:tcPr>
          <w:p w14:paraId="6AC5400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C36632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5.222,22 €</w:t>
            </w:r>
          </w:p>
        </w:tc>
        <w:tc>
          <w:tcPr>
            <w:tcW w:w="541" w:type="pct"/>
          </w:tcPr>
          <w:p w14:paraId="3D86868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CE43EE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5.222,22 €</w:t>
            </w:r>
          </w:p>
        </w:tc>
        <w:tc>
          <w:tcPr>
            <w:tcW w:w="516" w:type="pct"/>
          </w:tcPr>
          <w:p w14:paraId="0B4D73B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F288809" w14:textId="77777777" w:rsidTr="00650A82">
        <w:trPr>
          <w:trHeight w:val="227"/>
        </w:trPr>
        <w:tc>
          <w:tcPr>
            <w:tcW w:w="762" w:type="pct"/>
          </w:tcPr>
          <w:p w14:paraId="7183F976"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-165-22100</w:t>
            </w:r>
          </w:p>
        </w:tc>
        <w:tc>
          <w:tcPr>
            <w:tcW w:w="1141" w:type="pct"/>
          </w:tcPr>
          <w:p w14:paraId="6F0614C8"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PARA EL ALUMBRADO PUBLICO</w:t>
            </w:r>
          </w:p>
        </w:tc>
        <w:tc>
          <w:tcPr>
            <w:tcW w:w="516" w:type="pct"/>
          </w:tcPr>
          <w:p w14:paraId="575832A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53.737,78 €</w:t>
            </w:r>
          </w:p>
        </w:tc>
        <w:tc>
          <w:tcPr>
            <w:tcW w:w="516" w:type="pct"/>
          </w:tcPr>
          <w:p w14:paraId="6D9CA74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DC9605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53.737,78 €</w:t>
            </w:r>
          </w:p>
        </w:tc>
        <w:tc>
          <w:tcPr>
            <w:tcW w:w="541" w:type="pct"/>
          </w:tcPr>
          <w:p w14:paraId="21821A5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73A281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53.737,78 €</w:t>
            </w:r>
          </w:p>
        </w:tc>
        <w:tc>
          <w:tcPr>
            <w:tcW w:w="516" w:type="pct"/>
          </w:tcPr>
          <w:p w14:paraId="2D1FFC8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10F6099E" w14:textId="77777777" w:rsidTr="00650A82">
        <w:trPr>
          <w:trHeight w:val="227"/>
        </w:trPr>
        <w:tc>
          <w:tcPr>
            <w:tcW w:w="762" w:type="pct"/>
          </w:tcPr>
          <w:p w14:paraId="10F7A0CE"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-165-22799</w:t>
            </w:r>
          </w:p>
        </w:tc>
        <w:tc>
          <w:tcPr>
            <w:tcW w:w="1141" w:type="pct"/>
          </w:tcPr>
          <w:p w14:paraId="06E0C905"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TRABAJOS MANTENIMIENTO ALUMBRADO PUBLICO</w:t>
            </w:r>
          </w:p>
        </w:tc>
        <w:tc>
          <w:tcPr>
            <w:tcW w:w="516" w:type="pct"/>
          </w:tcPr>
          <w:p w14:paraId="788C718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7.665,00 €</w:t>
            </w:r>
          </w:p>
        </w:tc>
        <w:tc>
          <w:tcPr>
            <w:tcW w:w="516" w:type="pct"/>
          </w:tcPr>
          <w:p w14:paraId="3EECF28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322249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7.665,00 €</w:t>
            </w:r>
          </w:p>
        </w:tc>
        <w:tc>
          <w:tcPr>
            <w:tcW w:w="541" w:type="pct"/>
          </w:tcPr>
          <w:p w14:paraId="6FE2FAD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1BCF9B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7.665,00 €</w:t>
            </w:r>
          </w:p>
        </w:tc>
        <w:tc>
          <w:tcPr>
            <w:tcW w:w="516" w:type="pct"/>
          </w:tcPr>
          <w:p w14:paraId="79C4E0E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DBC30D3" w14:textId="77777777" w:rsidTr="00650A82">
        <w:trPr>
          <w:trHeight w:val="227"/>
        </w:trPr>
        <w:tc>
          <w:tcPr>
            <w:tcW w:w="762" w:type="pct"/>
          </w:tcPr>
          <w:p w14:paraId="49DBAF51"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-171-21000</w:t>
            </w:r>
          </w:p>
        </w:tc>
        <w:tc>
          <w:tcPr>
            <w:tcW w:w="1141" w:type="pct"/>
          </w:tcPr>
          <w:p w14:paraId="0BE183C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PLAZAS Y JARDINES PUBL.</w:t>
            </w:r>
          </w:p>
        </w:tc>
        <w:tc>
          <w:tcPr>
            <w:tcW w:w="516" w:type="pct"/>
          </w:tcPr>
          <w:p w14:paraId="658847F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12.129,23 €</w:t>
            </w:r>
          </w:p>
        </w:tc>
        <w:tc>
          <w:tcPr>
            <w:tcW w:w="516" w:type="pct"/>
          </w:tcPr>
          <w:p w14:paraId="383DF28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B8DDB1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12.129,23 €</w:t>
            </w:r>
          </w:p>
        </w:tc>
        <w:tc>
          <w:tcPr>
            <w:tcW w:w="541" w:type="pct"/>
          </w:tcPr>
          <w:p w14:paraId="4C19F39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AA2CE9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12.129,23 €</w:t>
            </w:r>
          </w:p>
        </w:tc>
        <w:tc>
          <w:tcPr>
            <w:tcW w:w="516" w:type="pct"/>
          </w:tcPr>
          <w:p w14:paraId="72DC051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29F4F4BD" w14:textId="77777777" w:rsidTr="00650A82">
        <w:trPr>
          <w:trHeight w:val="227"/>
        </w:trPr>
        <w:tc>
          <w:tcPr>
            <w:tcW w:w="762" w:type="pct"/>
          </w:tcPr>
          <w:p w14:paraId="37A9F707"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-1722-22699</w:t>
            </w:r>
          </w:p>
        </w:tc>
        <w:tc>
          <w:tcPr>
            <w:tcW w:w="1141" w:type="pct"/>
          </w:tcPr>
          <w:p w14:paraId="0E76A26F"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ACTUACIONES  MEDIOAMBIENTALES</w:t>
            </w:r>
          </w:p>
        </w:tc>
        <w:tc>
          <w:tcPr>
            <w:tcW w:w="516" w:type="pct"/>
          </w:tcPr>
          <w:p w14:paraId="78423C7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1.078,00 €</w:t>
            </w:r>
          </w:p>
        </w:tc>
        <w:tc>
          <w:tcPr>
            <w:tcW w:w="516" w:type="pct"/>
          </w:tcPr>
          <w:p w14:paraId="2016674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685556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1.078,00 €</w:t>
            </w:r>
          </w:p>
        </w:tc>
        <w:tc>
          <w:tcPr>
            <w:tcW w:w="541" w:type="pct"/>
          </w:tcPr>
          <w:p w14:paraId="142B24B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62D675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1.078,00 €</w:t>
            </w:r>
          </w:p>
        </w:tc>
        <w:tc>
          <w:tcPr>
            <w:tcW w:w="516" w:type="pct"/>
          </w:tcPr>
          <w:p w14:paraId="26E13D2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D1AB032" w14:textId="77777777" w:rsidTr="00650A82">
        <w:trPr>
          <w:trHeight w:val="227"/>
        </w:trPr>
        <w:tc>
          <w:tcPr>
            <w:tcW w:w="762" w:type="pct"/>
          </w:tcPr>
          <w:p w14:paraId="355DC722"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-1722-22700</w:t>
            </w:r>
          </w:p>
        </w:tc>
        <w:tc>
          <w:tcPr>
            <w:tcW w:w="1141" w:type="pct"/>
          </w:tcPr>
          <w:p w14:paraId="69AD405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LIMPIEZA RAMBLAS, VERTEDERO Y OTROS</w:t>
            </w:r>
          </w:p>
        </w:tc>
        <w:tc>
          <w:tcPr>
            <w:tcW w:w="516" w:type="pct"/>
          </w:tcPr>
          <w:p w14:paraId="368A0D0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2.541,00 €</w:t>
            </w:r>
          </w:p>
        </w:tc>
        <w:tc>
          <w:tcPr>
            <w:tcW w:w="516" w:type="pct"/>
          </w:tcPr>
          <w:p w14:paraId="692324C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445DE1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2.541,00 €</w:t>
            </w:r>
          </w:p>
        </w:tc>
        <w:tc>
          <w:tcPr>
            <w:tcW w:w="541" w:type="pct"/>
          </w:tcPr>
          <w:p w14:paraId="0765503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4C2917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2.541,00 €</w:t>
            </w:r>
          </w:p>
        </w:tc>
        <w:tc>
          <w:tcPr>
            <w:tcW w:w="516" w:type="pct"/>
          </w:tcPr>
          <w:p w14:paraId="4752588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2723E139" w14:textId="77777777" w:rsidTr="00650A82">
        <w:trPr>
          <w:trHeight w:val="227"/>
        </w:trPr>
        <w:tc>
          <w:tcPr>
            <w:tcW w:w="762" w:type="pct"/>
          </w:tcPr>
          <w:p w14:paraId="43E64BC0"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-1723-21000</w:t>
            </w:r>
          </w:p>
        </w:tc>
        <w:tc>
          <w:tcPr>
            <w:tcW w:w="1141" w:type="pct"/>
          </w:tcPr>
          <w:p w14:paraId="74F4D99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CONSERVACION Y MANTENIMIENTO DE PLAYAS.</w:t>
            </w:r>
          </w:p>
        </w:tc>
        <w:tc>
          <w:tcPr>
            <w:tcW w:w="516" w:type="pct"/>
          </w:tcPr>
          <w:p w14:paraId="704B813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2.327,44 €</w:t>
            </w:r>
          </w:p>
        </w:tc>
        <w:tc>
          <w:tcPr>
            <w:tcW w:w="516" w:type="pct"/>
          </w:tcPr>
          <w:p w14:paraId="1BA815D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A5A6EE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2.327,44 €</w:t>
            </w:r>
          </w:p>
        </w:tc>
        <w:tc>
          <w:tcPr>
            <w:tcW w:w="541" w:type="pct"/>
          </w:tcPr>
          <w:p w14:paraId="1A5DB50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7F6222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2.327,44 €</w:t>
            </w:r>
          </w:p>
        </w:tc>
        <w:tc>
          <w:tcPr>
            <w:tcW w:w="516" w:type="pct"/>
          </w:tcPr>
          <w:p w14:paraId="5889523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1A82D37C" w14:textId="77777777" w:rsidTr="00650A82">
        <w:trPr>
          <w:trHeight w:val="227"/>
        </w:trPr>
        <w:tc>
          <w:tcPr>
            <w:tcW w:w="762" w:type="pct"/>
          </w:tcPr>
          <w:p w14:paraId="268407FF"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-2311-22199</w:t>
            </w:r>
          </w:p>
        </w:tc>
        <w:tc>
          <w:tcPr>
            <w:tcW w:w="1141" w:type="pct"/>
          </w:tcPr>
          <w:p w14:paraId="323395A2"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MATERIAL DIVERSO CENTRO SER. SOCIALES</w:t>
            </w:r>
          </w:p>
        </w:tc>
        <w:tc>
          <w:tcPr>
            <w:tcW w:w="516" w:type="pct"/>
          </w:tcPr>
          <w:p w14:paraId="0000331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115,57 €</w:t>
            </w:r>
          </w:p>
        </w:tc>
        <w:tc>
          <w:tcPr>
            <w:tcW w:w="516" w:type="pct"/>
          </w:tcPr>
          <w:p w14:paraId="22B46E3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EF4252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115,57 €</w:t>
            </w:r>
          </w:p>
        </w:tc>
        <w:tc>
          <w:tcPr>
            <w:tcW w:w="541" w:type="pct"/>
          </w:tcPr>
          <w:p w14:paraId="7742C24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725028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115,57 €</w:t>
            </w:r>
          </w:p>
        </w:tc>
        <w:tc>
          <w:tcPr>
            <w:tcW w:w="516" w:type="pct"/>
          </w:tcPr>
          <w:p w14:paraId="41DEC6F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0BFD387" w14:textId="77777777" w:rsidTr="00650A82">
        <w:trPr>
          <w:trHeight w:val="227"/>
        </w:trPr>
        <w:tc>
          <w:tcPr>
            <w:tcW w:w="762" w:type="pct"/>
          </w:tcPr>
          <w:p w14:paraId="27F7FDE9"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-2311-22699</w:t>
            </w:r>
          </w:p>
        </w:tc>
        <w:tc>
          <w:tcPr>
            <w:tcW w:w="1141" w:type="pct"/>
          </w:tcPr>
          <w:p w14:paraId="6FD4A085"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VARIOS SERVICIOS SOCIALES</w:t>
            </w:r>
          </w:p>
        </w:tc>
        <w:tc>
          <w:tcPr>
            <w:tcW w:w="516" w:type="pct"/>
          </w:tcPr>
          <w:p w14:paraId="4B1EF61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7.354,50 €</w:t>
            </w:r>
          </w:p>
        </w:tc>
        <w:tc>
          <w:tcPr>
            <w:tcW w:w="516" w:type="pct"/>
          </w:tcPr>
          <w:p w14:paraId="7DD3C03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F822BD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7.354,50 €</w:t>
            </w:r>
          </w:p>
        </w:tc>
        <w:tc>
          <w:tcPr>
            <w:tcW w:w="541" w:type="pct"/>
          </w:tcPr>
          <w:p w14:paraId="7FD7B3F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120BA3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7.354,50 €</w:t>
            </w:r>
          </w:p>
        </w:tc>
        <w:tc>
          <w:tcPr>
            <w:tcW w:w="516" w:type="pct"/>
          </w:tcPr>
          <w:p w14:paraId="2F93B62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8389FFE" w14:textId="77777777" w:rsidTr="00650A82">
        <w:trPr>
          <w:trHeight w:val="227"/>
        </w:trPr>
        <w:tc>
          <w:tcPr>
            <w:tcW w:w="762" w:type="pct"/>
          </w:tcPr>
          <w:p w14:paraId="6A22C851"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-2311-48001</w:t>
            </w:r>
          </w:p>
        </w:tc>
        <w:tc>
          <w:tcPr>
            <w:tcW w:w="1141" w:type="pct"/>
          </w:tcPr>
          <w:p w14:paraId="536BC94E"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AYUDAS SOCIALES DE EMERGENCIA</w:t>
            </w:r>
          </w:p>
        </w:tc>
        <w:tc>
          <w:tcPr>
            <w:tcW w:w="516" w:type="pct"/>
          </w:tcPr>
          <w:p w14:paraId="6916952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3.369,58 €</w:t>
            </w:r>
          </w:p>
        </w:tc>
        <w:tc>
          <w:tcPr>
            <w:tcW w:w="516" w:type="pct"/>
          </w:tcPr>
          <w:p w14:paraId="226578A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9D3477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3.369,58 €</w:t>
            </w:r>
          </w:p>
        </w:tc>
        <w:tc>
          <w:tcPr>
            <w:tcW w:w="541" w:type="pct"/>
          </w:tcPr>
          <w:p w14:paraId="29693FB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45BD9AF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2.976,82 €</w:t>
            </w:r>
          </w:p>
        </w:tc>
        <w:tc>
          <w:tcPr>
            <w:tcW w:w="516" w:type="pct"/>
          </w:tcPr>
          <w:p w14:paraId="15EE762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392,76 €</w:t>
            </w:r>
          </w:p>
        </w:tc>
      </w:tr>
      <w:tr w:rsidR="00650A82" w:rsidRPr="00DF69DD" w14:paraId="674AA548" w14:textId="77777777" w:rsidTr="00650A82">
        <w:trPr>
          <w:trHeight w:val="227"/>
        </w:trPr>
        <w:tc>
          <w:tcPr>
            <w:tcW w:w="762" w:type="pct"/>
          </w:tcPr>
          <w:p w14:paraId="2F5ED8F2"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-2312-13105</w:t>
            </w:r>
          </w:p>
        </w:tc>
        <w:tc>
          <w:tcPr>
            <w:tcW w:w="1141" w:type="pct"/>
          </w:tcPr>
          <w:p w14:paraId="64B5978D"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PERSONAL CONTRATADO ATEN. FAMILIAS</w:t>
            </w:r>
          </w:p>
        </w:tc>
        <w:tc>
          <w:tcPr>
            <w:tcW w:w="516" w:type="pct"/>
          </w:tcPr>
          <w:p w14:paraId="2583DBA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560,04 €</w:t>
            </w:r>
          </w:p>
        </w:tc>
        <w:tc>
          <w:tcPr>
            <w:tcW w:w="516" w:type="pct"/>
          </w:tcPr>
          <w:p w14:paraId="4E8F8BC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3F2753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560,04 €</w:t>
            </w:r>
          </w:p>
        </w:tc>
        <w:tc>
          <w:tcPr>
            <w:tcW w:w="541" w:type="pct"/>
          </w:tcPr>
          <w:p w14:paraId="3788691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7359A8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560,04 €</w:t>
            </w:r>
          </w:p>
        </w:tc>
        <w:tc>
          <w:tcPr>
            <w:tcW w:w="516" w:type="pct"/>
          </w:tcPr>
          <w:p w14:paraId="2E755BA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2733080" w14:textId="77777777" w:rsidTr="00650A82">
        <w:trPr>
          <w:trHeight w:val="227"/>
        </w:trPr>
        <w:tc>
          <w:tcPr>
            <w:tcW w:w="762" w:type="pct"/>
          </w:tcPr>
          <w:p w14:paraId="35B3A628"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-2312-22699</w:t>
            </w:r>
          </w:p>
        </w:tc>
        <w:tc>
          <w:tcPr>
            <w:tcW w:w="1141" w:type="pct"/>
          </w:tcPr>
          <w:p w14:paraId="47FA0EB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VARIOS CENT. DE ATENC. A LA MUJER</w:t>
            </w:r>
          </w:p>
        </w:tc>
        <w:tc>
          <w:tcPr>
            <w:tcW w:w="516" w:type="pct"/>
          </w:tcPr>
          <w:p w14:paraId="5F12850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25.716,74 €</w:t>
            </w:r>
          </w:p>
        </w:tc>
        <w:tc>
          <w:tcPr>
            <w:tcW w:w="516" w:type="pct"/>
          </w:tcPr>
          <w:p w14:paraId="64871B0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E24336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25.716,74 €</w:t>
            </w:r>
          </w:p>
        </w:tc>
        <w:tc>
          <w:tcPr>
            <w:tcW w:w="541" w:type="pct"/>
          </w:tcPr>
          <w:p w14:paraId="3DD402A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976A88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25.716,74 €</w:t>
            </w:r>
          </w:p>
        </w:tc>
        <w:tc>
          <w:tcPr>
            <w:tcW w:w="516" w:type="pct"/>
          </w:tcPr>
          <w:p w14:paraId="282BC6B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1ABD478" w14:textId="77777777" w:rsidTr="00650A82">
        <w:trPr>
          <w:trHeight w:val="227"/>
        </w:trPr>
        <w:tc>
          <w:tcPr>
            <w:tcW w:w="762" w:type="pct"/>
          </w:tcPr>
          <w:p w14:paraId="0818660F"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-2313-22100</w:t>
            </w:r>
          </w:p>
        </w:tc>
        <w:tc>
          <w:tcPr>
            <w:tcW w:w="1141" w:type="pct"/>
          </w:tcPr>
          <w:p w14:paraId="2B1012D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CENTRO DE LA 3ª EDAD</w:t>
            </w:r>
          </w:p>
        </w:tc>
        <w:tc>
          <w:tcPr>
            <w:tcW w:w="516" w:type="pct"/>
          </w:tcPr>
          <w:p w14:paraId="22AF56D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1.576,41 €</w:t>
            </w:r>
          </w:p>
        </w:tc>
        <w:tc>
          <w:tcPr>
            <w:tcW w:w="516" w:type="pct"/>
          </w:tcPr>
          <w:p w14:paraId="3BA41BD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1CC48B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1.576,41 €</w:t>
            </w:r>
          </w:p>
        </w:tc>
        <w:tc>
          <w:tcPr>
            <w:tcW w:w="541" w:type="pct"/>
          </w:tcPr>
          <w:p w14:paraId="350D7C6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169530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1.576,41 €</w:t>
            </w:r>
          </w:p>
        </w:tc>
        <w:tc>
          <w:tcPr>
            <w:tcW w:w="516" w:type="pct"/>
          </w:tcPr>
          <w:p w14:paraId="20A4144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46813A79" w14:textId="77777777" w:rsidTr="00650A82">
        <w:trPr>
          <w:trHeight w:val="227"/>
        </w:trPr>
        <w:tc>
          <w:tcPr>
            <w:tcW w:w="762" w:type="pct"/>
          </w:tcPr>
          <w:p w14:paraId="4802DB28"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-2313-22699</w:t>
            </w:r>
          </w:p>
        </w:tc>
        <w:tc>
          <w:tcPr>
            <w:tcW w:w="1141" w:type="pct"/>
          </w:tcPr>
          <w:p w14:paraId="309E660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ACTIVIDADES Y GASTOS CENTRO 3ª EDAD</w:t>
            </w:r>
          </w:p>
        </w:tc>
        <w:tc>
          <w:tcPr>
            <w:tcW w:w="516" w:type="pct"/>
          </w:tcPr>
          <w:p w14:paraId="47BCBB8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6.824,06 €</w:t>
            </w:r>
          </w:p>
        </w:tc>
        <w:tc>
          <w:tcPr>
            <w:tcW w:w="516" w:type="pct"/>
          </w:tcPr>
          <w:p w14:paraId="2E72676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5F6D4C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6.824,06 €</w:t>
            </w:r>
          </w:p>
        </w:tc>
        <w:tc>
          <w:tcPr>
            <w:tcW w:w="541" w:type="pct"/>
          </w:tcPr>
          <w:p w14:paraId="194EC79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E4CB7B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6.824,06 €</w:t>
            </w:r>
          </w:p>
        </w:tc>
        <w:tc>
          <w:tcPr>
            <w:tcW w:w="516" w:type="pct"/>
          </w:tcPr>
          <w:p w14:paraId="6030AD9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43264A85" w14:textId="77777777" w:rsidTr="00650A82">
        <w:trPr>
          <w:trHeight w:val="227"/>
        </w:trPr>
        <w:tc>
          <w:tcPr>
            <w:tcW w:w="762" w:type="pct"/>
          </w:tcPr>
          <w:p w14:paraId="66AD1703"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lastRenderedPageBreak/>
              <w:t>2023- -2314-22100</w:t>
            </w:r>
          </w:p>
        </w:tc>
        <w:tc>
          <w:tcPr>
            <w:tcW w:w="1141" w:type="pct"/>
          </w:tcPr>
          <w:p w14:paraId="1958ACE0"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RESIDENCIA ANCIANOS S.FCO.</w:t>
            </w:r>
          </w:p>
        </w:tc>
        <w:tc>
          <w:tcPr>
            <w:tcW w:w="516" w:type="pct"/>
          </w:tcPr>
          <w:p w14:paraId="79ECDE9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2.901,00 €</w:t>
            </w:r>
          </w:p>
        </w:tc>
        <w:tc>
          <w:tcPr>
            <w:tcW w:w="516" w:type="pct"/>
          </w:tcPr>
          <w:p w14:paraId="0F24698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2F120B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2.901,00 €</w:t>
            </w:r>
          </w:p>
        </w:tc>
        <w:tc>
          <w:tcPr>
            <w:tcW w:w="541" w:type="pct"/>
          </w:tcPr>
          <w:p w14:paraId="7780903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A29DE1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2.901,00 €</w:t>
            </w:r>
          </w:p>
        </w:tc>
        <w:tc>
          <w:tcPr>
            <w:tcW w:w="516" w:type="pct"/>
          </w:tcPr>
          <w:p w14:paraId="5338BFE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1007C63E" w14:textId="77777777" w:rsidTr="00650A82">
        <w:trPr>
          <w:trHeight w:val="227"/>
        </w:trPr>
        <w:tc>
          <w:tcPr>
            <w:tcW w:w="762" w:type="pct"/>
          </w:tcPr>
          <w:p w14:paraId="2F05AF1A"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-2314-48900</w:t>
            </w:r>
          </w:p>
        </w:tc>
        <w:tc>
          <w:tcPr>
            <w:tcW w:w="1141" w:type="pct"/>
          </w:tcPr>
          <w:p w14:paraId="081B49AC"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SUBVENCION CENTRO OCUPACIONAL URCI</w:t>
            </w:r>
          </w:p>
        </w:tc>
        <w:tc>
          <w:tcPr>
            <w:tcW w:w="516" w:type="pct"/>
          </w:tcPr>
          <w:p w14:paraId="19E5FB1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3.500,00 €</w:t>
            </w:r>
          </w:p>
        </w:tc>
        <w:tc>
          <w:tcPr>
            <w:tcW w:w="516" w:type="pct"/>
          </w:tcPr>
          <w:p w14:paraId="26DD7BC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9E1D7B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3.500,00 €</w:t>
            </w:r>
          </w:p>
        </w:tc>
        <w:tc>
          <w:tcPr>
            <w:tcW w:w="541" w:type="pct"/>
          </w:tcPr>
          <w:p w14:paraId="081D1BD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FC2B05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3.500,00 €</w:t>
            </w:r>
          </w:p>
        </w:tc>
        <w:tc>
          <w:tcPr>
            <w:tcW w:w="516" w:type="pct"/>
          </w:tcPr>
          <w:p w14:paraId="4AF40F9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C1A6A88" w14:textId="77777777" w:rsidTr="00650A82">
        <w:trPr>
          <w:trHeight w:val="227"/>
        </w:trPr>
        <w:tc>
          <w:tcPr>
            <w:tcW w:w="762" w:type="pct"/>
          </w:tcPr>
          <w:p w14:paraId="154CE196"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-2314-48902</w:t>
            </w:r>
          </w:p>
        </w:tc>
        <w:tc>
          <w:tcPr>
            <w:tcW w:w="1141" w:type="pct"/>
          </w:tcPr>
          <w:p w14:paraId="4176FFA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SUBVENCION RESID. DE ANCIANOS SAN FRANC.</w:t>
            </w:r>
          </w:p>
        </w:tc>
        <w:tc>
          <w:tcPr>
            <w:tcW w:w="516" w:type="pct"/>
          </w:tcPr>
          <w:p w14:paraId="0D3A5A1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50.000,00 €</w:t>
            </w:r>
          </w:p>
        </w:tc>
        <w:tc>
          <w:tcPr>
            <w:tcW w:w="516" w:type="pct"/>
          </w:tcPr>
          <w:p w14:paraId="129E4B6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DC00A6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50.000,00 €</w:t>
            </w:r>
          </w:p>
        </w:tc>
        <w:tc>
          <w:tcPr>
            <w:tcW w:w="541" w:type="pct"/>
          </w:tcPr>
          <w:p w14:paraId="2B5C1D0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7D1BEC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50.000,00 €</w:t>
            </w:r>
          </w:p>
        </w:tc>
        <w:tc>
          <w:tcPr>
            <w:tcW w:w="516" w:type="pct"/>
          </w:tcPr>
          <w:p w14:paraId="1490A51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0EBE4EE" w14:textId="77777777" w:rsidTr="00650A82">
        <w:trPr>
          <w:trHeight w:val="227"/>
        </w:trPr>
        <w:tc>
          <w:tcPr>
            <w:tcW w:w="762" w:type="pct"/>
          </w:tcPr>
          <w:p w14:paraId="6C758A97"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-241-22611</w:t>
            </w:r>
          </w:p>
        </w:tc>
        <w:tc>
          <w:tcPr>
            <w:tcW w:w="1141" w:type="pct"/>
          </w:tcPr>
          <w:p w14:paraId="7452C2FB"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FORMACION EMPLEO Y POEFE</w:t>
            </w:r>
          </w:p>
        </w:tc>
        <w:tc>
          <w:tcPr>
            <w:tcW w:w="516" w:type="pct"/>
          </w:tcPr>
          <w:p w14:paraId="260F086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2.840,41 €</w:t>
            </w:r>
          </w:p>
        </w:tc>
        <w:tc>
          <w:tcPr>
            <w:tcW w:w="516" w:type="pct"/>
          </w:tcPr>
          <w:p w14:paraId="29C21C9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6CF265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2.840,41 €</w:t>
            </w:r>
          </w:p>
        </w:tc>
        <w:tc>
          <w:tcPr>
            <w:tcW w:w="541" w:type="pct"/>
          </w:tcPr>
          <w:p w14:paraId="23FEC9E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09349E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2.840,41 €</w:t>
            </w:r>
          </w:p>
        </w:tc>
        <w:tc>
          <w:tcPr>
            <w:tcW w:w="516" w:type="pct"/>
          </w:tcPr>
          <w:p w14:paraId="2D87E1B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2AB58283" w14:textId="77777777" w:rsidTr="00650A82">
        <w:trPr>
          <w:trHeight w:val="227"/>
        </w:trPr>
        <w:tc>
          <w:tcPr>
            <w:tcW w:w="762" w:type="pct"/>
          </w:tcPr>
          <w:p w14:paraId="04BA5891"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-241-22701</w:t>
            </w:r>
          </w:p>
        </w:tc>
        <w:tc>
          <w:tcPr>
            <w:tcW w:w="1141" w:type="pct"/>
          </w:tcPr>
          <w:p w14:paraId="7BE4633A"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VIGILANCIA EDUCACION DE ADULTOS</w:t>
            </w:r>
          </w:p>
        </w:tc>
        <w:tc>
          <w:tcPr>
            <w:tcW w:w="516" w:type="pct"/>
          </w:tcPr>
          <w:p w14:paraId="03BF9CE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3.465,10 €</w:t>
            </w:r>
          </w:p>
        </w:tc>
        <w:tc>
          <w:tcPr>
            <w:tcW w:w="516" w:type="pct"/>
          </w:tcPr>
          <w:p w14:paraId="68F26AD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6F95A5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3.465,10 €</w:t>
            </w:r>
          </w:p>
        </w:tc>
        <w:tc>
          <w:tcPr>
            <w:tcW w:w="541" w:type="pct"/>
          </w:tcPr>
          <w:p w14:paraId="170B000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C0D49F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3.465,10 €</w:t>
            </w:r>
          </w:p>
        </w:tc>
        <w:tc>
          <w:tcPr>
            <w:tcW w:w="516" w:type="pct"/>
          </w:tcPr>
          <w:p w14:paraId="44DB436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A6EAC2B" w14:textId="77777777" w:rsidTr="00650A82">
        <w:trPr>
          <w:trHeight w:val="227"/>
        </w:trPr>
        <w:tc>
          <w:tcPr>
            <w:tcW w:w="762" w:type="pct"/>
          </w:tcPr>
          <w:p w14:paraId="105CA8FE"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-312-21200</w:t>
            </w:r>
          </w:p>
        </w:tc>
        <w:tc>
          <w:tcPr>
            <w:tcW w:w="1141" w:type="pct"/>
          </w:tcPr>
          <w:p w14:paraId="4DCBE41A"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REPARAR Y CONSERVAR LOCALES SANITARIOS</w:t>
            </w:r>
          </w:p>
        </w:tc>
        <w:tc>
          <w:tcPr>
            <w:tcW w:w="516" w:type="pct"/>
          </w:tcPr>
          <w:p w14:paraId="21FA8C6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6.834,32 €</w:t>
            </w:r>
          </w:p>
        </w:tc>
        <w:tc>
          <w:tcPr>
            <w:tcW w:w="516" w:type="pct"/>
          </w:tcPr>
          <w:p w14:paraId="23E8B51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178084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6.834,32 €</w:t>
            </w:r>
          </w:p>
        </w:tc>
        <w:tc>
          <w:tcPr>
            <w:tcW w:w="541" w:type="pct"/>
          </w:tcPr>
          <w:p w14:paraId="64E1515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2FB865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6.834,32 €</w:t>
            </w:r>
          </w:p>
        </w:tc>
        <w:tc>
          <w:tcPr>
            <w:tcW w:w="516" w:type="pct"/>
          </w:tcPr>
          <w:p w14:paraId="765DE03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D17282A" w14:textId="77777777" w:rsidTr="00650A82">
        <w:trPr>
          <w:trHeight w:val="227"/>
        </w:trPr>
        <w:tc>
          <w:tcPr>
            <w:tcW w:w="762" w:type="pct"/>
          </w:tcPr>
          <w:p w14:paraId="52CFA48B"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-312-22100</w:t>
            </w:r>
          </w:p>
        </w:tc>
        <w:tc>
          <w:tcPr>
            <w:tcW w:w="1141" w:type="pct"/>
          </w:tcPr>
          <w:p w14:paraId="02E847CF"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CENTROS DE SALUD</w:t>
            </w:r>
          </w:p>
        </w:tc>
        <w:tc>
          <w:tcPr>
            <w:tcW w:w="516" w:type="pct"/>
          </w:tcPr>
          <w:p w14:paraId="2417857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170,39 €</w:t>
            </w:r>
          </w:p>
        </w:tc>
        <w:tc>
          <w:tcPr>
            <w:tcW w:w="516" w:type="pct"/>
          </w:tcPr>
          <w:p w14:paraId="3568526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E2EAD1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170,39 €</w:t>
            </w:r>
          </w:p>
        </w:tc>
        <w:tc>
          <w:tcPr>
            <w:tcW w:w="541" w:type="pct"/>
          </w:tcPr>
          <w:p w14:paraId="5FB2F32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F26974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170,39 €</w:t>
            </w:r>
          </w:p>
        </w:tc>
        <w:tc>
          <w:tcPr>
            <w:tcW w:w="516" w:type="pct"/>
          </w:tcPr>
          <w:p w14:paraId="36873C0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B6800AB" w14:textId="77777777" w:rsidTr="00650A82">
        <w:trPr>
          <w:trHeight w:val="227"/>
        </w:trPr>
        <w:tc>
          <w:tcPr>
            <w:tcW w:w="762" w:type="pct"/>
          </w:tcPr>
          <w:p w14:paraId="7C6CDFF8"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-312-22199</w:t>
            </w:r>
          </w:p>
        </w:tc>
        <w:tc>
          <w:tcPr>
            <w:tcW w:w="1141" w:type="pct"/>
          </w:tcPr>
          <w:p w14:paraId="77D93217"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MATERIAL SANITARIO.</w:t>
            </w:r>
          </w:p>
        </w:tc>
        <w:tc>
          <w:tcPr>
            <w:tcW w:w="516" w:type="pct"/>
          </w:tcPr>
          <w:p w14:paraId="6263861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1.279,27 €</w:t>
            </w:r>
          </w:p>
        </w:tc>
        <w:tc>
          <w:tcPr>
            <w:tcW w:w="516" w:type="pct"/>
          </w:tcPr>
          <w:p w14:paraId="1F1B927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FCFD4D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1.279,27 €</w:t>
            </w:r>
          </w:p>
        </w:tc>
        <w:tc>
          <w:tcPr>
            <w:tcW w:w="541" w:type="pct"/>
          </w:tcPr>
          <w:p w14:paraId="63246F7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7D4960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1.279,27 €</w:t>
            </w:r>
          </w:p>
        </w:tc>
        <w:tc>
          <w:tcPr>
            <w:tcW w:w="516" w:type="pct"/>
          </w:tcPr>
          <w:p w14:paraId="018C38B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4C2FD09C" w14:textId="77777777" w:rsidTr="00650A82">
        <w:trPr>
          <w:trHeight w:val="227"/>
        </w:trPr>
        <w:tc>
          <w:tcPr>
            <w:tcW w:w="762" w:type="pct"/>
          </w:tcPr>
          <w:p w14:paraId="5FEE9190"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-312-22706</w:t>
            </w:r>
          </w:p>
        </w:tc>
        <w:tc>
          <w:tcPr>
            <w:tcW w:w="1141" w:type="pct"/>
          </w:tcPr>
          <w:p w14:paraId="5E5326D7"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HONORARIOS MEDICOS Y C. SALUD</w:t>
            </w:r>
          </w:p>
        </w:tc>
        <w:tc>
          <w:tcPr>
            <w:tcW w:w="516" w:type="pct"/>
          </w:tcPr>
          <w:p w14:paraId="3705E4A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1.301,18 €</w:t>
            </w:r>
          </w:p>
        </w:tc>
        <w:tc>
          <w:tcPr>
            <w:tcW w:w="516" w:type="pct"/>
          </w:tcPr>
          <w:p w14:paraId="7822306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2A91AF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1.301,18 €</w:t>
            </w:r>
          </w:p>
        </w:tc>
        <w:tc>
          <w:tcPr>
            <w:tcW w:w="541" w:type="pct"/>
          </w:tcPr>
          <w:p w14:paraId="3C7D681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20F818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1.301,18 €</w:t>
            </w:r>
          </w:p>
        </w:tc>
        <w:tc>
          <w:tcPr>
            <w:tcW w:w="516" w:type="pct"/>
          </w:tcPr>
          <w:p w14:paraId="17E8772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25DEFEC5" w14:textId="77777777" w:rsidTr="00650A82">
        <w:trPr>
          <w:trHeight w:val="227"/>
        </w:trPr>
        <w:tc>
          <w:tcPr>
            <w:tcW w:w="762" w:type="pct"/>
          </w:tcPr>
          <w:p w14:paraId="6162C869"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-323-21200</w:t>
            </w:r>
          </w:p>
        </w:tc>
        <w:tc>
          <w:tcPr>
            <w:tcW w:w="1141" w:type="pct"/>
          </w:tcPr>
          <w:p w14:paraId="25AF58E2"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COLEGIOS Y ESCUELAS</w:t>
            </w:r>
          </w:p>
        </w:tc>
        <w:tc>
          <w:tcPr>
            <w:tcW w:w="516" w:type="pct"/>
          </w:tcPr>
          <w:p w14:paraId="52F1AFC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15.902,06 €</w:t>
            </w:r>
          </w:p>
        </w:tc>
        <w:tc>
          <w:tcPr>
            <w:tcW w:w="516" w:type="pct"/>
          </w:tcPr>
          <w:p w14:paraId="1CF1C27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1BECA5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15.902,06 €</w:t>
            </w:r>
          </w:p>
        </w:tc>
        <w:tc>
          <w:tcPr>
            <w:tcW w:w="541" w:type="pct"/>
          </w:tcPr>
          <w:p w14:paraId="0F6452E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6CD3AB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15.902,06 €</w:t>
            </w:r>
          </w:p>
        </w:tc>
        <w:tc>
          <w:tcPr>
            <w:tcW w:w="516" w:type="pct"/>
          </w:tcPr>
          <w:p w14:paraId="5A52644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2106FB74" w14:textId="77777777" w:rsidTr="00650A82">
        <w:trPr>
          <w:trHeight w:val="227"/>
        </w:trPr>
        <w:tc>
          <w:tcPr>
            <w:tcW w:w="762" w:type="pct"/>
          </w:tcPr>
          <w:p w14:paraId="76E09DC2"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-323-22100</w:t>
            </w:r>
          </w:p>
        </w:tc>
        <w:tc>
          <w:tcPr>
            <w:tcW w:w="1141" w:type="pct"/>
          </w:tcPr>
          <w:p w14:paraId="221125A5"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COLEGIOS Y ESCUELAS</w:t>
            </w:r>
          </w:p>
        </w:tc>
        <w:tc>
          <w:tcPr>
            <w:tcW w:w="516" w:type="pct"/>
          </w:tcPr>
          <w:p w14:paraId="06DE02B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9.134,06 €</w:t>
            </w:r>
          </w:p>
        </w:tc>
        <w:tc>
          <w:tcPr>
            <w:tcW w:w="516" w:type="pct"/>
          </w:tcPr>
          <w:p w14:paraId="0E19C1F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D3260F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9.134,06 €</w:t>
            </w:r>
          </w:p>
        </w:tc>
        <w:tc>
          <w:tcPr>
            <w:tcW w:w="541" w:type="pct"/>
          </w:tcPr>
          <w:p w14:paraId="60BECDD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2EB1FA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9.134,06 €</w:t>
            </w:r>
          </w:p>
        </w:tc>
        <w:tc>
          <w:tcPr>
            <w:tcW w:w="516" w:type="pct"/>
          </w:tcPr>
          <w:p w14:paraId="6129F0C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D4C49E3" w14:textId="77777777" w:rsidTr="00650A82">
        <w:trPr>
          <w:trHeight w:val="227"/>
        </w:trPr>
        <w:tc>
          <w:tcPr>
            <w:tcW w:w="762" w:type="pct"/>
          </w:tcPr>
          <w:p w14:paraId="23E95FF8"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-3260-22699</w:t>
            </w:r>
          </w:p>
        </w:tc>
        <w:tc>
          <w:tcPr>
            <w:tcW w:w="1141" w:type="pct"/>
          </w:tcPr>
          <w:p w14:paraId="4B1363DE"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ACTIVIDADES EXTRAESCOLARES</w:t>
            </w:r>
          </w:p>
        </w:tc>
        <w:tc>
          <w:tcPr>
            <w:tcW w:w="516" w:type="pct"/>
          </w:tcPr>
          <w:p w14:paraId="41EB0D0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2.670,20 €</w:t>
            </w:r>
          </w:p>
        </w:tc>
        <w:tc>
          <w:tcPr>
            <w:tcW w:w="516" w:type="pct"/>
          </w:tcPr>
          <w:p w14:paraId="715F5CB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273F75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2.670,20 €</w:t>
            </w:r>
          </w:p>
        </w:tc>
        <w:tc>
          <w:tcPr>
            <w:tcW w:w="541" w:type="pct"/>
          </w:tcPr>
          <w:p w14:paraId="65E5E82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4007142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2.670,20 €</w:t>
            </w:r>
          </w:p>
        </w:tc>
        <w:tc>
          <w:tcPr>
            <w:tcW w:w="516" w:type="pct"/>
          </w:tcPr>
          <w:p w14:paraId="6A9BFD2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5AF326B" w14:textId="77777777" w:rsidTr="00650A82">
        <w:trPr>
          <w:trHeight w:val="227"/>
        </w:trPr>
        <w:tc>
          <w:tcPr>
            <w:tcW w:w="762" w:type="pct"/>
          </w:tcPr>
          <w:p w14:paraId="72BB7F8D"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-3261-21200</w:t>
            </w:r>
          </w:p>
        </w:tc>
        <w:tc>
          <w:tcPr>
            <w:tcW w:w="1141" w:type="pct"/>
          </w:tcPr>
          <w:p w14:paraId="1E19284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CENTRO AT. TEMPRANA</w:t>
            </w:r>
          </w:p>
        </w:tc>
        <w:tc>
          <w:tcPr>
            <w:tcW w:w="516" w:type="pct"/>
          </w:tcPr>
          <w:p w14:paraId="462A0BF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293,09 €</w:t>
            </w:r>
          </w:p>
        </w:tc>
        <w:tc>
          <w:tcPr>
            <w:tcW w:w="516" w:type="pct"/>
          </w:tcPr>
          <w:p w14:paraId="561A187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228576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293,09 €</w:t>
            </w:r>
          </w:p>
        </w:tc>
        <w:tc>
          <w:tcPr>
            <w:tcW w:w="541" w:type="pct"/>
          </w:tcPr>
          <w:p w14:paraId="20AD042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884EC7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293,09 €</w:t>
            </w:r>
          </w:p>
        </w:tc>
        <w:tc>
          <w:tcPr>
            <w:tcW w:w="516" w:type="pct"/>
          </w:tcPr>
          <w:p w14:paraId="0E704FB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ADB63FB" w14:textId="77777777" w:rsidTr="00650A82">
        <w:trPr>
          <w:trHeight w:val="227"/>
        </w:trPr>
        <w:tc>
          <w:tcPr>
            <w:tcW w:w="762" w:type="pct"/>
          </w:tcPr>
          <w:p w14:paraId="2D2DEDEB"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-3261-22000</w:t>
            </w:r>
          </w:p>
        </w:tc>
        <w:tc>
          <w:tcPr>
            <w:tcW w:w="1141" w:type="pct"/>
          </w:tcPr>
          <w:p w14:paraId="560D08F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MATERIAL CENTRO DE ATENCION TEMPRANA</w:t>
            </w:r>
          </w:p>
        </w:tc>
        <w:tc>
          <w:tcPr>
            <w:tcW w:w="516" w:type="pct"/>
          </w:tcPr>
          <w:p w14:paraId="4D1CE4B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43,95 €</w:t>
            </w:r>
          </w:p>
        </w:tc>
        <w:tc>
          <w:tcPr>
            <w:tcW w:w="516" w:type="pct"/>
          </w:tcPr>
          <w:p w14:paraId="687EE7D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79024A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43,95 €</w:t>
            </w:r>
          </w:p>
        </w:tc>
        <w:tc>
          <w:tcPr>
            <w:tcW w:w="541" w:type="pct"/>
          </w:tcPr>
          <w:p w14:paraId="1FD9F6F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7E3A68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43,95 €</w:t>
            </w:r>
          </w:p>
        </w:tc>
        <w:tc>
          <w:tcPr>
            <w:tcW w:w="516" w:type="pct"/>
          </w:tcPr>
          <w:p w14:paraId="4378C2F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62341967" w14:textId="77777777" w:rsidTr="00650A82">
        <w:trPr>
          <w:trHeight w:val="227"/>
        </w:trPr>
        <w:tc>
          <w:tcPr>
            <w:tcW w:w="762" w:type="pct"/>
          </w:tcPr>
          <w:p w14:paraId="1D975227"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-3321-22100</w:t>
            </w:r>
          </w:p>
        </w:tc>
        <w:tc>
          <w:tcPr>
            <w:tcW w:w="1141" w:type="pct"/>
          </w:tcPr>
          <w:p w14:paraId="51375DF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 BIBLIOTECA PUBLICA</w:t>
            </w:r>
          </w:p>
        </w:tc>
        <w:tc>
          <w:tcPr>
            <w:tcW w:w="516" w:type="pct"/>
          </w:tcPr>
          <w:p w14:paraId="541C7E4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1.987,72 €</w:t>
            </w:r>
          </w:p>
        </w:tc>
        <w:tc>
          <w:tcPr>
            <w:tcW w:w="516" w:type="pct"/>
          </w:tcPr>
          <w:p w14:paraId="6424864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840965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1.987,72 €</w:t>
            </w:r>
          </w:p>
        </w:tc>
        <w:tc>
          <w:tcPr>
            <w:tcW w:w="541" w:type="pct"/>
          </w:tcPr>
          <w:p w14:paraId="10D3FF5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FF86D6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1.987,72 €</w:t>
            </w:r>
          </w:p>
        </w:tc>
        <w:tc>
          <w:tcPr>
            <w:tcW w:w="516" w:type="pct"/>
          </w:tcPr>
          <w:p w14:paraId="6888C68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497D3B38" w14:textId="77777777" w:rsidTr="00650A82">
        <w:trPr>
          <w:trHeight w:val="227"/>
        </w:trPr>
        <w:tc>
          <w:tcPr>
            <w:tcW w:w="762" w:type="pct"/>
          </w:tcPr>
          <w:p w14:paraId="03BF7CC2"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-3321-22199</w:t>
            </w:r>
          </w:p>
        </w:tc>
        <w:tc>
          <w:tcPr>
            <w:tcW w:w="1141" w:type="pct"/>
          </w:tcPr>
          <w:p w14:paraId="6421C703"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MATERIAL DIVERSO BIBLIOTECA PUBLICA</w:t>
            </w:r>
          </w:p>
        </w:tc>
        <w:tc>
          <w:tcPr>
            <w:tcW w:w="516" w:type="pct"/>
          </w:tcPr>
          <w:p w14:paraId="7EDCA23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1.672,18 €</w:t>
            </w:r>
          </w:p>
        </w:tc>
        <w:tc>
          <w:tcPr>
            <w:tcW w:w="516" w:type="pct"/>
          </w:tcPr>
          <w:p w14:paraId="7147256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17337D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1.672,18 €</w:t>
            </w:r>
          </w:p>
        </w:tc>
        <w:tc>
          <w:tcPr>
            <w:tcW w:w="541" w:type="pct"/>
          </w:tcPr>
          <w:p w14:paraId="4C31EEF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2A9A55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1.672,18 €</w:t>
            </w:r>
          </w:p>
        </w:tc>
        <w:tc>
          <w:tcPr>
            <w:tcW w:w="516" w:type="pct"/>
          </w:tcPr>
          <w:p w14:paraId="3137EC9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D013ACB" w14:textId="77777777" w:rsidTr="00650A82">
        <w:trPr>
          <w:trHeight w:val="227"/>
        </w:trPr>
        <w:tc>
          <w:tcPr>
            <w:tcW w:w="762" w:type="pct"/>
          </w:tcPr>
          <w:p w14:paraId="6455BAAB"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-3321-22699</w:t>
            </w:r>
          </w:p>
        </w:tc>
        <w:tc>
          <w:tcPr>
            <w:tcW w:w="1141" w:type="pct"/>
          </w:tcPr>
          <w:p w14:paraId="47E71E78"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OTROS GASTOS BIBLIOTECA PUBLICA</w:t>
            </w:r>
          </w:p>
        </w:tc>
        <w:tc>
          <w:tcPr>
            <w:tcW w:w="516" w:type="pct"/>
          </w:tcPr>
          <w:p w14:paraId="0888AE1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81,00 €</w:t>
            </w:r>
          </w:p>
        </w:tc>
        <w:tc>
          <w:tcPr>
            <w:tcW w:w="516" w:type="pct"/>
          </w:tcPr>
          <w:p w14:paraId="7E8BBA0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16C097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81,00 €</w:t>
            </w:r>
          </w:p>
        </w:tc>
        <w:tc>
          <w:tcPr>
            <w:tcW w:w="541" w:type="pct"/>
          </w:tcPr>
          <w:p w14:paraId="38B4D8C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CEC1D8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81,00 €</w:t>
            </w:r>
          </w:p>
        </w:tc>
        <w:tc>
          <w:tcPr>
            <w:tcW w:w="516" w:type="pct"/>
          </w:tcPr>
          <w:p w14:paraId="5934E34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B3ED93D" w14:textId="77777777" w:rsidTr="00650A82">
        <w:trPr>
          <w:trHeight w:val="227"/>
        </w:trPr>
        <w:tc>
          <w:tcPr>
            <w:tcW w:w="762" w:type="pct"/>
          </w:tcPr>
          <w:p w14:paraId="13396992"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-3321-62500</w:t>
            </w:r>
          </w:p>
        </w:tc>
        <w:tc>
          <w:tcPr>
            <w:tcW w:w="1141" w:type="pct"/>
          </w:tcPr>
          <w:p w14:paraId="1C93C82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LIBROS BIBLIOTECA PUBLICA</w:t>
            </w:r>
          </w:p>
        </w:tc>
        <w:tc>
          <w:tcPr>
            <w:tcW w:w="516" w:type="pct"/>
          </w:tcPr>
          <w:p w14:paraId="6C71556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566,52 €</w:t>
            </w:r>
          </w:p>
        </w:tc>
        <w:tc>
          <w:tcPr>
            <w:tcW w:w="516" w:type="pct"/>
          </w:tcPr>
          <w:p w14:paraId="52E6523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8EC12B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566,52 €</w:t>
            </w:r>
          </w:p>
        </w:tc>
        <w:tc>
          <w:tcPr>
            <w:tcW w:w="541" w:type="pct"/>
          </w:tcPr>
          <w:p w14:paraId="4396EC6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FF89AF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566,52 €</w:t>
            </w:r>
          </w:p>
        </w:tc>
        <w:tc>
          <w:tcPr>
            <w:tcW w:w="516" w:type="pct"/>
          </w:tcPr>
          <w:p w14:paraId="4F5DC44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38B83DD" w14:textId="77777777" w:rsidTr="00650A82">
        <w:trPr>
          <w:trHeight w:val="227"/>
        </w:trPr>
        <w:tc>
          <w:tcPr>
            <w:tcW w:w="762" w:type="pct"/>
          </w:tcPr>
          <w:p w14:paraId="1520DB0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-3331-21000</w:t>
            </w:r>
          </w:p>
        </w:tc>
        <w:tc>
          <w:tcPr>
            <w:tcW w:w="1141" w:type="pct"/>
          </w:tcPr>
          <w:p w14:paraId="287F0AD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CASTILLO Y MUSEOS</w:t>
            </w:r>
          </w:p>
        </w:tc>
        <w:tc>
          <w:tcPr>
            <w:tcW w:w="516" w:type="pct"/>
          </w:tcPr>
          <w:p w14:paraId="2CCF7A2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2.265,58 €</w:t>
            </w:r>
          </w:p>
        </w:tc>
        <w:tc>
          <w:tcPr>
            <w:tcW w:w="516" w:type="pct"/>
          </w:tcPr>
          <w:p w14:paraId="2E8EE04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A3F962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2.265,58 €</w:t>
            </w:r>
          </w:p>
        </w:tc>
        <w:tc>
          <w:tcPr>
            <w:tcW w:w="541" w:type="pct"/>
          </w:tcPr>
          <w:p w14:paraId="347142F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823F3C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2.265,58 €</w:t>
            </w:r>
          </w:p>
        </w:tc>
        <w:tc>
          <w:tcPr>
            <w:tcW w:w="516" w:type="pct"/>
          </w:tcPr>
          <w:p w14:paraId="164BC32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400DA8C" w14:textId="77777777" w:rsidTr="00650A82">
        <w:trPr>
          <w:trHeight w:val="227"/>
        </w:trPr>
        <w:tc>
          <w:tcPr>
            <w:tcW w:w="762" w:type="pct"/>
          </w:tcPr>
          <w:p w14:paraId="4A4EB26A"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-3331-22100</w:t>
            </w:r>
          </w:p>
        </w:tc>
        <w:tc>
          <w:tcPr>
            <w:tcW w:w="1141" w:type="pct"/>
          </w:tcPr>
          <w:p w14:paraId="481F7389"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MUSEOS.</w:t>
            </w:r>
          </w:p>
        </w:tc>
        <w:tc>
          <w:tcPr>
            <w:tcW w:w="516" w:type="pct"/>
          </w:tcPr>
          <w:p w14:paraId="79A01F3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193,57 €</w:t>
            </w:r>
          </w:p>
        </w:tc>
        <w:tc>
          <w:tcPr>
            <w:tcW w:w="516" w:type="pct"/>
          </w:tcPr>
          <w:p w14:paraId="0EDB6A8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291E71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193,57 €</w:t>
            </w:r>
          </w:p>
        </w:tc>
        <w:tc>
          <w:tcPr>
            <w:tcW w:w="541" w:type="pct"/>
          </w:tcPr>
          <w:p w14:paraId="025B9D2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FA97AD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193,57 €</w:t>
            </w:r>
          </w:p>
        </w:tc>
        <w:tc>
          <w:tcPr>
            <w:tcW w:w="516" w:type="pct"/>
          </w:tcPr>
          <w:p w14:paraId="73D9C25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15431695" w14:textId="77777777" w:rsidTr="00650A82">
        <w:trPr>
          <w:trHeight w:val="227"/>
        </w:trPr>
        <w:tc>
          <w:tcPr>
            <w:tcW w:w="762" w:type="pct"/>
          </w:tcPr>
          <w:p w14:paraId="2FCCF20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-3331-22699</w:t>
            </w:r>
          </w:p>
        </w:tc>
        <w:tc>
          <w:tcPr>
            <w:tcW w:w="1141" w:type="pct"/>
          </w:tcPr>
          <w:p w14:paraId="646D7664"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OTROS GASTOS CASTILLO Y MUSEOS</w:t>
            </w:r>
          </w:p>
        </w:tc>
        <w:tc>
          <w:tcPr>
            <w:tcW w:w="516" w:type="pct"/>
          </w:tcPr>
          <w:p w14:paraId="5663CC9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85,72 €</w:t>
            </w:r>
          </w:p>
        </w:tc>
        <w:tc>
          <w:tcPr>
            <w:tcW w:w="516" w:type="pct"/>
          </w:tcPr>
          <w:p w14:paraId="4DACBD2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6E099F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85,72 €</w:t>
            </w:r>
          </w:p>
        </w:tc>
        <w:tc>
          <w:tcPr>
            <w:tcW w:w="541" w:type="pct"/>
          </w:tcPr>
          <w:p w14:paraId="21807A8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8E9F53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85,72 €</w:t>
            </w:r>
          </w:p>
        </w:tc>
        <w:tc>
          <w:tcPr>
            <w:tcW w:w="516" w:type="pct"/>
          </w:tcPr>
          <w:p w14:paraId="2272480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6701DED3" w14:textId="77777777" w:rsidTr="00650A82">
        <w:trPr>
          <w:trHeight w:val="227"/>
        </w:trPr>
        <w:tc>
          <w:tcPr>
            <w:tcW w:w="762" w:type="pct"/>
          </w:tcPr>
          <w:p w14:paraId="49C60F4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-3331-22701</w:t>
            </w:r>
          </w:p>
        </w:tc>
        <w:tc>
          <w:tcPr>
            <w:tcW w:w="1141" w:type="pct"/>
          </w:tcPr>
          <w:p w14:paraId="4E44AC4C"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SEGURIDAD CASTILLO Y MUSEOS</w:t>
            </w:r>
          </w:p>
        </w:tc>
        <w:tc>
          <w:tcPr>
            <w:tcW w:w="516" w:type="pct"/>
          </w:tcPr>
          <w:p w14:paraId="3B92BE7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14.851,72 €</w:t>
            </w:r>
          </w:p>
        </w:tc>
        <w:tc>
          <w:tcPr>
            <w:tcW w:w="516" w:type="pct"/>
          </w:tcPr>
          <w:p w14:paraId="07A1D9C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72CC5D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14.851,72 €</w:t>
            </w:r>
          </w:p>
        </w:tc>
        <w:tc>
          <w:tcPr>
            <w:tcW w:w="541" w:type="pct"/>
          </w:tcPr>
          <w:p w14:paraId="3BAEB06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7B3584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14.851,72 €</w:t>
            </w:r>
          </w:p>
        </w:tc>
        <w:tc>
          <w:tcPr>
            <w:tcW w:w="516" w:type="pct"/>
          </w:tcPr>
          <w:p w14:paraId="764F9B3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458DA09F" w14:textId="77777777" w:rsidTr="00650A82">
        <w:trPr>
          <w:trHeight w:val="227"/>
        </w:trPr>
        <w:tc>
          <w:tcPr>
            <w:tcW w:w="762" w:type="pct"/>
          </w:tcPr>
          <w:p w14:paraId="4DCE22B0"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-3332-21200</w:t>
            </w:r>
          </w:p>
        </w:tc>
        <w:tc>
          <w:tcPr>
            <w:tcW w:w="1141" w:type="pct"/>
          </w:tcPr>
          <w:p w14:paraId="78159233"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CONSERVACION Y MANT. AUDITORIO</w:t>
            </w:r>
          </w:p>
        </w:tc>
        <w:tc>
          <w:tcPr>
            <w:tcW w:w="516" w:type="pct"/>
          </w:tcPr>
          <w:p w14:paraId="6E96ADA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1.524,49 €</w:t>
            </w:r>
          </w:p>
        </w:tc>
        <w:tc>
          <w:tcPr>
            <w:tcW w:w="516" w:type="pct"/>
          </w:tcPr>
          <w:p w14:paraId="2591CF7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5D1E22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1.524,49 €</w:t>
            </w:r>
          </w:p>
        </w:tc>
        <w:tc>
          <w:tcPr>
            <w:tcW w:w="541" w:type="pct"/>
          </w:tcPr>
          <w:p w14:paraId="3FDEA42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B4D254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1.524,49 €</w:t>
            </w:r>
          </w:p>
        </w:tc>
        <w:tc>
          <w:tcPr>
            <w:tcW w:w="516" w:type="pct"/>
          </w:tcPr>
          <w:p w14:paraId="399C8B0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11F97CCE" w14:textId="77777777" w:rsidTr="00650A82">
        <w:trPr>
          <w:trHeight w:val="227"/>
        </w:trPr>
        <w:tc>
          <w:tcPr>
            <w:tcW w:w="762" w:type="pct"/>
          </w:tcPr>
          <w:p w14:paraId="6557C5E2"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-3332-22100</w:t>
            </w:r>
          </w:p>
        </w:tc>
        <w:tc>
          <w:tcPr>
            <w:tcW w:w="1141" w:type="pct"/>
          </w:tcPr>
          <w:p w14:paraId="734F4BEF"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ENER.ELEC. AUDITORIO</w:t>
            </w:r>
          </w:p>
        </w:tc>
        <w:tc>
          <w:tcPr>
            <w:tcW w:w="516" w:type="pct"/>
          </w:tcPr>
          <w:p w14:paraId="4421120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9.140,58 €</w:t>
            </w:r>
          </w:p>
        </w:tc>
        <w:tc>
          <w:tcPr>
            <w:tcW w:w="516" w:type="pct"/>
          </w:tcPr>
          <w:p w14:paraId="43BE4AD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64B382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9.140,58 €</w:t>
            </w:r>
          </w:p>
        </w:tc>
        <w:tc>
          <w:tcPr>
            <w:tcW w:w="541" w:type="pct"/>
          </w:tcPr>
          <w:p w14:paraId="3EB64CF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2B48CD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6.166,84 €</w:t>
            </w:r>
          </w:p>
        </w:tc>
        <w:tc>
          <w:tcPr>
            <w:tcW w:w="516" w:type="pct"/>
          </w:tcPr>
          <w:p w14:paraId="138C8C9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2.973,74 €</w:t>
            </w:r>
          </w:p>
        </w:tc>
      </w:tr>
      <w:tr w:rsidR="00650A82" w:rsidRPr="00DF69DD" w14:paraId="2533A319" w14:textId="77777777" w:rsidTr="00650A82">
        <w:trPr>
          <w:trHeight w:val="227"/>
        </w:trPr>
        <w:tc>
          <w:tcPr>
            <w:tcW w:w="762" w:type="pct"/>
          </w:tcPr>
          <w:p w14:paraId="2B35B46B"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-3332-22602</w:t>
            </w:r>
          </w:p>
        </w:tc>
        <w:tc>
          <w:tcPr>
            <w:tcW w:w="1141" w:type="pct"/>
          </w:tcPr>
          <w:p w14:paraId="46572E95"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PUBLICIDAD AUDITORIO.</w:t>
            </w:r>
          </w:p>
        </w:tc>
        <w:tc>
          <w:tcPr>
            <w:tcW w:w="516" w:type="pct"/>
          </w:tcPr>
          <w:p w14:paraId="19A2EF6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1.145,75 €</w:t>
            </w:r>
          </w:p>
        </w:tc>
        <w:tc>
          <w:tcPr>
            <w:tcW w:w="516" w:type="pct"/>
          </w:tcPr>
          <w:p w14:paraId="1AC83EF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F24EBD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1.145,75 €</w:t>
            </w:r>
          </w:p>
        </w:tc>
        <w:tc>
          <w:tcPr>
            <w:tcW w:w="541" w:type="pct"/>
          </w:tcPr>
          <w:p w14:paraId="16795E7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4929EB9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1.145,75 €</w:t>
            </w:r>
          </w:p>
        </w:tc>
        <w:tc>
          <w:tcPr>
            <w:tcW w:w="516" w:type="pct"/>
          </w:tcPr>
          <w:p w14:paraId="68411E4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130DB174" w14:textId="77777777" w:rsidTr="00650A82">
        <w:trPr>
          <w:trHeight w:val="227"/>
        </w:trPr>
        <w:tc>
          <w:tcPr>
            <w:tcW w:w="762" w:type="pct"/>
          </w:tcPr>
          <w:p w14:paraId="4904C1FC"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-3332-22609</w:t>
            </w:r>
          </w:p>
        </w:tc>
        <w:tc>
          <w:tcPr>
            <w:tcW w:w="1141" w:type="pct"/>
          </w:tcPr>
          <w:p w14:paraId="5692BA7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ACTIVIDADES CULTURALES AUDITORIO Y OTROS</w:t>
            </w:r>
          </w:p>
        </w:tc>
        <w:tc>
          <w:tcPr>
            <w:tcW w:w="516" w:type="pct"/>
          </w:tcPr>
          <w:p w14:paraId="5608198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65.276,64 €</w:t>
            </w:r>
          </w:p>
        </w:tc>
        <w:tc>
          <w:tcPr>
            <w:tcW w:w="516" w:type="pct"/>
          </w:tcPr>
          <w:p w14:paraId="0FC7658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F8D87B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65.276,64 €</w:t>
            </w:r>
          </w:p>
        </w:tc>
        <w:tc>
          <w:tcPr>
            <w:tcW w:w="541" w:type="pct"/>
          </w:tcPr>
          <w:p w14:paraId="239D25E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EC3799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65.276,64 €</w:t>
            </w:r>
          </w:p>
        </w:tc>
        <w:tc>
          <w:tcPr>
            <w:tcW w:w="516" w:type="pct"/>
          </w:tcPr>
          <w:p w14:paraId="0C1B6C1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4C037191" w14:textId="77777777" w:rsidTr="00650A82">
        <w:trPr>
          <w:trHeight w:val="227"/>
        </w:trPr>
        <w:tc>
          <w:tcPr>
            <w:tcW w:w="762" w:type="pct"/>
          </w:tcPr>
          <w:p w14:paraId="0F5D6A7D"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-3332-22699</w:t>
            </w:r>
          </w:p>
        </w:tc>
        <w:tc>
          <w:tcPr>
            <w:tcW w:w="1141" w:type="pct"/>
          </w:tcPr>
          <w:p w14:paraId="0DCAEB7F"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OTROS GASTOS AUDITORIO</w:t>
            </w:r>
          </w:p>
        </w:tc>
        <w:tc>
          <w:tcPr>
            <w:tcW w:w="516" w:type="pct"/>
          </w:tcPr>
          <w:p w14:paraId="3CB90F7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868,49 €</w:t>
            </w:r>
          </w:p>
        </w:tc>
        <w:tc>
          <w:tcPr>
            <w:tcW w:w="516" w:type="pct"/>
          </w:tcPr>
          <w:p w14:paraId="22927DF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8F7B96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868,49 €</w:t>
            </w:r>
          </w:p>
        </w:tc>
        <w:tc>
          <w:tcPr>
            <w:tcW w:w="541" w:type="pct"/>
          </w:tcPr>
          <w:p w14:paraId="0291BA7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BAAD9E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868,49 €</w:t>
            </w:r>
          </w:p>
        </w:tc>
        <w:tc>
          <w:tcPr>
            <w:tcW w:w="516" w:type="pct"/>
          </w:tcPr>
          <w:p w14:paraId="5475F34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84E011A" w14:textId="77777777" w:rsidTr="00650A82">
        <w:trPr>
          <w:trHeight w:val="227"/>
        </w:trPr>
        <w:tc>
          <w:tcPr>
            <w:tcW w:w="762" w:type="pct"/>
          </w:tcPr>
          <w:p w14:paraId="3B28A20A"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-3332-22701</w:t>
            </w:r>
          </w:p>
        </w:tc>
        <w:tc>
          <w:tcPr>
            <w:tcW w:w="1141" w:type="pct"/>
          </w:tcPr>
          <w:p w14:paraId="20DD35B9"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SEGURIDAD AUDITORIO</w:t>
            </w:r>
          </w:p>
        </w:tc>
        <w:tc>
          <w:tcPr>
            <w:tcW w:w="516" w:type="pct"/>
          </w:tcPr>
          <w:p w14:paraId="6162B6B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31.364,65 €</w:t>
            </w:r>
          </w:p>
        </w:tc>
        <w:tc>
          <w:tcPr>
            <w:tcW w:w="516" w:type="pct"/>
          </w:tcPr>
          <w:p w14:paraId="2309B49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6622B0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31.364,65 €</w:t>
            </w:r>
          </w:p>
        </w:tc>
        <w:tc>
          <w:tcPr>
            <w:tcW w:w="541" w:type="pct"/>
          </w:tcPr>
          <w:p w14:paraId="3F1A408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D2B4F3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31.364,65 €</w:t>
            </w:r>
          </w:p>
        </w:tc>
        <w:tc>
          <w:tcPr>
            <w:tcW w:w="516" w:type="pct"/>
          </w:tcPr>
          <w:p w14:paraId="318AE3B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8D9E2DA" w14:textId="77777777" w:rsidTr="00650A82">
        <w:trPr>
          <w:trHeight w:val="227"/>
        </w:trPr>
        <w:tc>
          <w:tcPr>
            <w:tcW w:w="762" w:type="pct"/>
          </w:tcPr>
          <w:p w14:paraId="238D0954"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-3332-22706</w:t>
            </w:r>
          </w:p>
        </w:tc>
        <w:tc>
          <w:tcPr>
            <w:tcW w:w="1141" w:type="pct"/>
          </w:tcPr>
          <w:p w14:paraId="74ABAEE8"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TRABAJOS DE ASISTENCIA TECNICA AUDITORIO</w:t>
            </w:r>
          </w:p>
        </w:tc>
        <w:tc>
          <w:tcPr>
            <w:tcW w:w="516" w:type="pct"/>
          </w:tcPr>
          <w:p w14:paraId="796200D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287,25 €</w:t>
            </w:r>
          </w:p>
        </w:tc>
        <w:tc>
          <w:tcPr>
            <w:tcW w:w="516" w:type="pct"/>
          </w:tcPr>
          <w:p w14:paraId="3FC78DB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594ED0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287,25 €</w:t>
            </w:r>
          </w:p>
        </w:tc>
        <w:tc>
          <w:tcPr>
            <w:tcW w:w="541" w:type="pct"/>
          </w:tcPr>
          <w:p w14:paraId="1D55812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4479E2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287,25 €</w:t>
            </w:r>
          </w:p>
        </w:tc>
        <w:tc>
          <w:tcPr>
            <w:tcW w:w="516" w:type="pct"/>
          </w:tcPr>
          <w:p w14:paraId="7A8C710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675F8507" w14:textId="77777777" w:rsidTr="00650A82">
        <w:trPr>
          <w:trHeight w:val="227"/>
        </w:trPr>
        <w:tc>
          <w:tcPr>
            <w:tcW w:w="762" w:type="pct"/>
          </w:tcPr>
          <w:p w14:paraId="59E0AB06"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-334-22602</w:t>
            </w:r>
          </w:p>
        </w:tc>
        <w:tc>
          <w:tcPr>
            <w:tcW w:w="1141" w:type="pct"/>
          </w:tcPr>
          <w:p w14:paraId="1B0DD954"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PUBLICACIONES CULTURALES.</w:t>
            </w:r>
          </w:p>
        </w:tc>
        <w:tc>
          <w:tcPr>
            <w:tcW w:w="516" w:type="pct"/>
          </w:tcPr>
          <w:p w14:paraId="7D571E5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612,00 €</w:t>
            </w:r>
          </w:p>
        </w:tc>
        <w:tc>
          <w:tcPr>
            <w:tcW w:w="516" w:type="pct"/>
          </w:tcPr>
          <w:p w14:paraId="1232E91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625AF5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612,00 €</w:t>
            </w:r>
          </w:p>
        </w:tc>
        <w:tc>
          <w:tcPr>
            <w:tcW w:w="541" w:type="pct"/>
          </w:tcPr>
          <w:p w14:paraId="2EC5549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34BA5A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612,00 €</w:t>
            </w:r>
          </w:p>
        </w:tc>
        <w:tc>
          <w:tcPr>
            <w:tcW w:w="516" w:type="pct"/>
          </w:tcPr>
          <w:p w14:paraId="681E243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732F5C5" w14:textId="77777777" w:rsidTr="00650A82">
        <w:trPr>
          <w:trHeight w:val="227"/>
        </w:trPr>
        <w:tc>
          <w:tcPr>
            <w:tcW w:w="762" w:type="pct"/>
          </w:tcPr>
          <w:p w14:paraId="567F48D7"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-334-22609</w:t>
            </w:r>
          </w:p>
        </w:tc>
        <w:tc>
          <w:tcPr>
            <w:tcW w:w="1141" w:type="pct"/>
          </w:tcPr>
          <w:p w14:paraId="6C1A3E23"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ACTIVIDADES CULTURALES REALIZ. POR AYUNT</w:t>
            </w:r>
          </w:p>
        </w:tc>
        <w:tc>
          <w:tcPr>
            <w:tcW w:w="516" w:type="pct"/>
          </w:tcPr>
          <w:p w14:paraId="45CEC35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9.040,38 €</w:t>
            </w:r>
          </w:p>
        </w:tc>
        <w:tc>
          <w:tcPr>
            <w:tcW w:w="516" w:type="pct"/>
          </w:tcPr>
          <w:p w14:paraId="2828DFE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322B86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9.040,38 €</w:t>
            </w:r>
          </w:p>
        </w:tc>
        <w:tc>
          <w:tcPr>
            <w:tcW w:w="541" w:type="pct"/>
          </w:tcPr>
          <w:p w14:paraId="2609EBB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5A4953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9.040,38 €</w:t>
            </w:r>
          </w:p>
        </w:tc>
        <w:tc>
          <w:tcPr>
            <w:tcW w:w="516" w:type="pct"/>
          </w:tcPr>
          <w:p w14:paraId="75FD084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6FDF6E95" w14:textId="77777777" w:rsidTr="00650A82">
        <w:trPr>
          <w:trHeight w:val="227"/>
        </w:trPr>
        <w:tc>
          <w:tcPr>
            <w:tcW w:w="762" w:type="pct"/>
          </w:tcPr>
          <w:p w14:paraId="490B2AC2"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-334-48900</w:t>
            </w:r>
          </w:p>
        </w:tc>
        <w:tc>
          <w:tcPr>
            <w:tcW w:w="1141" w:type="pct"/>
          </w:tcPr>
          <w:p w14:paraId="4C74240D"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SUBVENCION UNIVERSIDAD DE MURCIA</w:t>
            </w:r>
          </w:p>
        </w:tc>
        <w:tc>
          <w:tcPr>
            <w:tcW w:w="516" w:type="pct"/>
          </w:tcPr>
          <w:p w14:paraId="1E97DCD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42.218,53 €</w:t>
            </w:r>
          </w:p>
        </w:tc>
        <w:tc>
          <w:tcPr>
            <w:tcW w:w="516" w:type="pct"/>
          </w:tcPr>
          <w:p w14:paraId="42FF0C7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D8D7F6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42.218,53 €</w:t>
            </w:r>
          </w:p>
        </w:tc>
        <w:tc>
          <w:tcPr>
            <w:tcW w:w="541" w:type="pct"/>
          </w:tcPr>
          <w:p w14:paraId="485D744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444283D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42.218,53 €</w:t>
            </w:r>
          </w:p>
        </w:tc>
        <w:tc>
          <w:tcPr>
            <w:tcW w:w="516" w:type="pct"/>
          </w:tcPr>
          <w:p w14:paraId="46C788F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4FED5AB5" w14:textId="77777777" w:rsidTr="00650A82">
        <w:trPr>
          <w:trHeight w:val="227"/>
        </w:trPr>
        <w:tc>
          <w:tcPr>
            <w:tcW w:w="762" w:type="pct"/>
          </w:tcPr>
          <w:p w14:paraId="69A24310"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-3371-21200</w:t>
            </w:r>
          </w:p>
        </w:tc>
        <w:tc>
          <w:tcPr>
            <w:tcW w:w="1141" w:type="pct"/>
          </w:tcPr>
          <w:p w14:paraId="10F39D40"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CASA JUVENTUD</w:t>
            </w:r>
          </w:p>
        </w:tc>
        <w:tc>
          <w:tcPr>
            <w:tcW w:w="516" w:type="pct"/>
          </w:tcPr>
          <w:p w14:paraId="6CE44AF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2.988,70 €</w:t>
            </w:r>
          </w:p>
        </w:tc>
        <w:tc>
          <w:tcPr>
            <w:tcW w:w="516" w:type="pct"/>
          </w:tcPr>
          <w:p w14:paraId="0D1C876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1A8236C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2.988,70 €</w:t>
            </w:r>
          </w:p>
        </w:tc>
        <w:tc>
          <w:tcPr>
            <w:tcW w:w="541" w:type="pct"/>
          </w:tcPr>
          <w:p w14:paraId="107C666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F707B4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2.988,70 €</w:t>
            </w:r>
          </w:p>
        </w:tc>
        <w:tc>
          <w:tcPr>
            <w:tcW w:w="516" w:type="pct"/>
          </w:tcPr>
          <w:p w14:paraId="6935CC5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67F20447" w14:textId="77777777" w:rsidTr="00650A82">
        <w:trPr>
          <w:trHeight w:val="227"/>
        </w:trPr>
        <w:tc>
          <w:tcPr>
            <w:tcW w:w="762" w:type="pct"/>
          </w:tcPr>
          <w:p w14:paraId="5FBDAC91"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-3371-21201</w:t>
            </w:r>
          </w:p>
        </w:tc>
        <w:tc>
          <w:tcPr>
            <w:tcW w:w="1141" w:type="pct"/>
          </w:tcPr>
          <w:p w14:paraId="0A921637"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CASA HUERTO DON JORGE</w:t>
            </w:r>
          </w:p>
        </w:tc>
        <w:tc>
          <w:tcPr>
            <w:tcW w:w="516" w:type="pct"/>
          </w:tcPr>
          <w:p w14:paraId="216ADFC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1.178,94 €</w:t>
            </w:r>
          </w:p>
        </w:tc>
        <w:tc>
          <w:tcPr>
            <w:tcW w:w="516" w:type="pct"/>
          </w:tcPr>
          <w:p w14:paraId="1C18683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F627D9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1.178,94 €</w:t>
            </w:r>
          </w:p>
        </w:tc>
        <w:tc>
          <w:tcPr>
            <w:tcW w:w="541" w:type="pct"/>
          </w:tcPr>
          <w:p w14:paraId="3078D68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6CA0C2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1.178,94 €</w:t>
            </w:r>
          </w:p>
        </w:tc>
        <w:tc>
          <w:tcPr>
            <w:tcW w:w="516" w:type="pct"/>
          </w:tcPr>
          <w:p w14:paraId="3041D0B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27BB65FD" w14:textId="77777777" w:rsidTr="00650A82">
        <w:trPr>
          <w:trHeight w:val="227"/>
        </w:trPr>
        <w:tc>
          <w:tcPr>
            <w:tcW w:w="762" w:type="pct"/>
          </w:tcPr>
          <w:p w14:paraId="4A9B1047"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lastRenderedPageBreak/>
              <w:t>2023- -3371-22100</w:t>
            </w:r>
          </w:p>
        </w:tc>
        <w:tc>
          <w:tcPr>
            <w:tcW w:w="1141" w:type="pct"/>
          </w:tcPr>
          <w:p w14:paraId="39CC50A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INFORMAJOVEN</w:t>
            </w:r>
          </w:p>
        </w:tc>
        <w:tc>
          <w:tcPr>
            <w:tcW w:w="516" w:type="pct"/>
          </w:tcPr>
          <w:p w14:paraId="6E3E0C5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471,33 €</w:t>
            </w:r>
          </w:p>
        </w:tc>
        <w:tc>
          <w:tcPr>
            <w:tcW w:w="516" w:type="pct"/>
          </w:tcPr>
          <w:p w14:paraId="5D6CA6B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C43D7F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471,33 €</w:t>
            </w:r>
          </w:p>
        </w:tc>
        <w:tc>
          <w:tcPr>
            <w:tcW w:w="541" w:type="pct"/>
          </w:tcPr>
          <w:p w14:paraId="41C0649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CDFAA2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471,33 €</w:t>
            </w:r>
          </w:p>
        </w:tc>
        <w:tc>
          <w:tcPr>
            <w:tcW w:w="516" w:type="pct"/>
          </w:tcPr>
          <w:p w14:paraId="7B8E937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969EEF4" w14:textId="77777777" w:rsidTr="00650A82">
        <w:trPr>
          <w:trHeight w:val="227"/>
        </w:trPr>
        <w:tc>
          <w:tcPr>
            <w:tcW w:w="762" w:type="pct"/>
          </w:tcPr>
          <w:p w14:paraId="5B447233"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-3371-22699</w:t>
            </w:r>
          </w:p>
        </w:tc>
        <w:tc>
          <w:tcPr>
            <w:tcW w:w="1141" w:type="pct"/>
          </w:tcPr>
          <w:p w14:paraId="6BDDFFD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ACTIVIDADES Y GASTOS TIEMPO LIBRE</w:t>
            </w:r>
          </w:p>
        </w:tc>
        <w:tc>
          <w:tcPr>
            <w:tcW w:w="516" w:type="pct"/>
          </w:tcPr>
          <w:p w14:paraId="3EABE75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15.255,26 €</w:t>
            </w:r>
          </w:p>
        </w:tc>
        <w:tc>
          <w:tcPr>
            <w:tcW w:w="516" w:type="pct"/>
          </w:tcPr>
          <w:p w14:paraId="63D6DC8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4D724C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15.255,26 €</w:t>
            </w:r>
          </w:p>
        </w:tc>
        <w:tc>
          <w:tcPr>
            <w:tcW w:w="541" w:type="pct"/>
          </w:tcPr>
          <w:p w14:paraId="0CAA91D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6A939F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15.255,26 €</w:t>
            </w:r>
          </w:p>
        </w:tc>
        <w:tc>
          <w:tcPr>
            <w:tcW w:w="516" w:type="pct"/>
          </w:tcPr>
          <w:p w14:paraId="2520E12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7DFAFD3" w14:textId="77777777" w:rsidTr="00650A82">
        <w:trPr>
          <w:trHeight w:val="227"/>
        </w:trPr>
        <w:tc>
          <w:tcPr>
            <w:tcW w:w="762" w:type="pct"/>
          </w:tcPr>
          <w:p w14:paraId="7000EE6A"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-3372-21200</w:t>
            </w:r>
          </w:p>
        </w:tc>
        <w:tc>
          <w:tcPr>
            <w:tcW w:w="1141" w:type="pct"/>
          </w:tcPr>
          <w:p w14:paraId="6EC74860"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CASA DE LA CULTURA</w:t>
            </w:r>
          </w:p>
        </w:tc>
        <w:tc>
          <w:tcPr>
            <w:tcW w:w="516" w:type="pct"/>
          </w:tcPr>
          <w:p w14:paraId="6E306C0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2.100,32 €</w:t>
            </w:r>
          </w:p>
        </w:tc>
        <w:tc>
          <w:tcPr>
            <w:tcW w:w="516" w:type="pct"/>
          </w:tcPr>
          <w:p w14:paraId="52AE458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2AF24C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2.100,32 €</w:t>
            </w:r>
          </w:p>
        </w:tc>
        <w:tc>
          <w:tcPr>
            <w:tcW w:w="541" w:type="pct"/>
          </w:tcPr>
          <w:p w14:paraId="142328C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3E1555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2.100,32 €</w:t>
            </w:r>
          </w:p>
        </w:tc>
        <w:tc>
          <w:tcPr>
            <w:tcW w:w="516" w:type="pct"/>
          </w:tcPr>
          <w:p w14:paraId="169471D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A899BCE" w14:textId="77777777" w:rsidTr="00650A82">
        <w:trPr>
          <w:trHeight w:val="227"/>
        </w:trPr>
        <w:tc>
          <w:tcPr>
            <w:tcW w:w="762" w:type="pct"/>
          </w:tcPr>
          <w:p w14:paraId="3B691B60"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-3372-22199</w:t>
            </w:r>
          </w:p>
        </w:tc>
        <w:tc>
          <w:tcPr>
            <w:tcW w:w="1141" w:type="pct"/>
          </w:tcPr>
          <w:p w14:paraId="4A4C1707"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MATERIAL DIVERSO CASA DE LA CULTURA</w:t>
            </w:r>
          </w:p>
        </w:tc>
        <w:tc>
          <w:tcPr>
            <w:tcW w:w="516" w:type="pct"/>
          </w:tcPr>
          <w:p w14:paraId="641C499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77,20 €</w:t>
            </w:r>
          </w:p>
        </w:tc>
        <w:tc>
          <w:tcPr>
            <w:tcW w:w="516" w:type="pct"/>
          </w:tcPr>
          <w:p w14:paraId="2C41500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0A8BCC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77,20 €</w:t>
            </w:r>
          </w:p>
        </w:tc>
        <w:tc>
          <w:tcPr>
            <w:tcW w:w="541" w:type="pct"/>
          </w:tcPr>
          <w:p w14:paraId="445F88D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010A84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77,20 €</w:t>
            </w:r>
          </w:p>
        </w:tc>
        <w:tc>
          <w:tcPr>
            <w:tcW w:w="516" w:type="pct"/>
          </w:tcPr>
          <w:p w14:paraId="3A15347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D6A13F9" w14:textId="77777777" w:rsidTr="00650A82">
        <w:trPr>
          <w:trHeight w:val="227"/>
        </w:trPr>
        <w:tc>
          <w:tcPr>
            <w:tcW w:w="762" w:type="pct"/>
          </w:tcPr>
          <w:p w14:paraId="6C2B15FC"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-3372-22699</w:t>
            </w:r>
          </w:p>
        </w:tc>
        <w:tc>
          <w:tcPr>
            <w:tcW w:w="1141" w:type="pct"/>
          </w:tcPr>
          <w:p w14:paraId="4BF750D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OTROS GASTOS CASA DE LA CULTURA</w:t>
            </w:r>
          </w:p>
        </w:tc>
        <w:tc>
          <w:tcPr>
            <w:tcW w:w="516" w:type="pct"/>
          </w:tcPr>
          <w:p w14:paraId="69E44DE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212,06 €</w:t>
            </w:r>
          </w:p>
        </w:tc>
        <w:tc>
          <w:tcPr>
            <w:tcW w:w="516" w:type="pct"/>
          </w:tcPr>
          <w:p w14:paraId="768D409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3F3474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212,06 €</w:t>
            </w:r>
          </w:p>
        </w:tc>
        <w:tc>
          <w:tcPr>
            <w:tcW w:w="541" w:type="pct"/>
          </w:tcPr>
          <w:p w14:paraId="4703579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6436CE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212,06 €</w:t>
            </w:r>
          </w:p>
        </w:tc>
        <w:tc>
          <w:tcPr>
            <w:tcW w:w="516" w:type="pct"/>
          </w:tcPr>
          <w:p w14:paraId="43B4E2B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1737DF7A" w14:textId="77777777" w:rsidTr="00650A82">
        <w:trPr>
          <w:trHeight w:val="227"/>
        </w:trPr>
        <w:tc>
          <w:tcPr>
            <w:tcW w:w="762" w:type="pct"/>
          </w:tcPr>
          <w:p w14:paraId="398CDF3F"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-338-22608</w:t>
            </w:r>
          </w:p>
        </w:tc>
        <w:tc>
          <w:tcPr>
            <w:tcW w:w="1141" w:type="pct"/>
          </w:tcPr>
          <w:p w14:paraId="6C5D38AB"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FIESTAS DE VERANO</w:t>
            </w:r>
          </w:p>
        </w:tc>
        <w:tc>
          <w:tcPr>
            <w:tcW w:w="516" w:type="pct"/>
          </w:tcPr>
          <w:p w14:paraId="4F53EE9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2.723,68 €</w:t>
            </w:r>
          </w:p>
        </w:tc>
        <w:tc>
          <w:tcPr>
            <w:tcW w:w="516" w:type="pct"/>
          </w:tcPr>
          <w:p w14:paraId="61F4AAB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245E72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2.723,68 €</w:t>
            </w:r>
          </w:p>
        </w:tc>
        <w:tc>
          <w:tcPr>
            <w:tcW w:w="541" w:type="pct"/>
          </w:tcPr>
          <w:p w14:paraId="4EC09CC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4E4A61B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2.723,68 €</w:t>
            </w:r>
          </w:p>
        </w:tc>
        <w:tc>
          <w:tcPr>
            <w:tcW w:w="516" w:type="pct"/>
          </w:tcPr>
          <w:p w14:paraId="1692C26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371135F" w14:textId="77777777" w:rsidTr="00650A82">
        <w:trPr>
          <w:trHeight w:val="227"/>
        </w:trPr>
        <w:tc>
          <w:tcPr>
            <w:tcW w:w="762" w:type="pct"/>
          </w:tcPr>
          <w:p w14:paraId="558515CC"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-338-22609</w:t>
            </w:r>
          </w:p>
        </w:tc>
        <w:tc>
          <w:tcPr>
            <w:tcW w:w="1141" w:type="pct"/>
          </w:tcPr>
          <w:p w14:paraId="6DA22213"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FIESTA DE NAVIDAD Y CABALGATA REY</w:t>
            </w:r>
          </w:p>
        </w:tc>
        <w:tc>
          <w:tcPr>
            <w:tcW w:w="516" w:type="pct"/>
          </w:tcPr>
          <w:p w14:paraId="0002337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99,93 €</w:t>
            </w:r>
          </w:p>
        </w:tc>
        <w:tc>
          <w:tcPr>
            <w:tcW w:w="516" w:type="pct"/>
          </w:tcPr>
          <w:p w14:paraId="6F7DC3D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6CEAD8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99,93 €</w:t>
            </w:r>
          </w:p>
        </w:tc>
        <w:tc>
          <w:tcPr>
            <w:tcW w:w="541" w:type="pct"/>
          </w:tcPr>
          <w:p w14:paraId="01E3F21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0CAC18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99,93 €</w:t>
            </w:r>
          </w:p>
        </w:tc>
        <w:tc>
          <w:tcPr>
            <w:tcW w:w="516" w:type="pct"/>
          </w:tcPr>
          <w:p w14:paraId="1D6F573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6A41A18A" w14:textId="77777777" w:rsidTr="00650A82">
        <w:trPr>
          <w:trHeight w:val="227"/>
        </w:trPr>
        <w:tc>
          <w:tcPr>
            <w:tcW w:w="762" w:type="pct"/>
          </w:tcPr>
          <w:p w14:paraId="3401072B"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-338-22611</w:t>
            </w:r>
          </w:p>
        </w:tc>
        <w:tc>
          <w:tcPr>
            <w:tcW w:w="1141" w:type="pct"/>
          </w:tcPr>
          <w:p w14:paraId="267CC66D"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FIESTAS CARNAVALES</w:t>
            </w:r>
          </w:p>
        </w:tc>
        <w:tc>
          <w:tcPr>
            <w:tcW w:w="516" w:type="pct"/>
          </w:tcPr>
          <w:p w14:paraId="1BD51A3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4,60 €</w:t>
            </w:r>
          </w:p>
        </w:tc>
        <w:tc>
          <w:tcPr>
            <w:tcW w:w="516" w:type="pct"/>
          </w:tcPr>
          <w:p w14:paraId="595B88E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7A0908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4,60 €</w:t>
            </w:r>
          </w:p>
        </w:tc>
        <w:tc>
          <w:tcPr>
            <w:tcW w:w="541" w:type="pct"/>
          </w:tcPr>
          <w:p w14:paraId="55D4D61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1253A4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4,60 €</w:t>
            </w:r>
          </w:p>
        </w:tc>
        <w:tc>
          <w:tcPr>
            <w:tcW w:w="516" w:type="pct"/>
          </w:tcPr>
          <w:p w14:paraId="6C3938B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2B91E51F" w14:textId="77777777" w:rsidTr="00650A82">
        <w:trPr>
          <w:trHeight w:val="227"/>
        </w:trPr>
        <w:tc>
          <w:tcPr>
            <w:tcW w:w="762" w:type="pct"/>
          </w:tcPr>
          <w:p w14:paraId="72DF1C0C"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-342-21200</w:t>
            </w:r>
          </w:p>
        </w:tc>
        <w:tc>
          <w:tcPr>
            <w:tcW w:w="1141" w:type="pct"/>
          </w:tcPr>
          <w:p w14:paraId="7443EE4B"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REPARAR. Y MANT. INSTALACIONES DEPORTIV.</w:t>
            </w:r>
          </w:p>
        </w:tc>
        <w:tc>
          <w:tcPr>
            <w:tcW w:w="516" w:type="pct"/>
          </w:tcPr>
          <w:p w14:paraId="6D19AFD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4.906,55 €</w:t>
            </w:r>
          </w:p>
        </w:tc>
        <w:tc>
          <w:tcPr>
            <w:tcW w:w="516" w:type="pct"/>
          </w:tcPr>
          <w:p w14:paraId="0D7C1AB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D1A5E5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4.906,55 €</w:t>
            </w:r>
          </w:p>
        </w:tc>
        <w:tc>
          <w:tcPr>
            <w:tcW w:w="541" w:type="pct"/>
          </w:tcPr>
          <w:p w14:paraId="27A2D4E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CCD6D1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4.700,64 €</w:t>
            </w:r>
          </w:p>
        </w:tc>
        <w:tc>
          <w:tcPr>
            <w:tcW w:w="516" w:type="pct"/>
          </w:tcPr>
          <w:p w14:paraId="5FDFE64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205,91 €</w:t>
            </w:r>
          </w:p>
        </w:tc>
      </w:tr>
      <w:tr w:rsidR="00650A82" w:rsidRPr="00DF69DD" w14:paraId="777BA66A" w14:textId="77777777" w:rsidTr="00650A82">
        <w:trPr>
          <w:trHeight w:val="227"/>
        </w:trPr>
        <w:tc>
          <w:tcPr>
            <w:tcW w:w="762" w:type="pct"/>
          </w:tcPr>
          <w:p w14:paraId="170F9A00"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-342-22100</w:t>
            </w:r>
          </w:p>
        </w:tc>
        <w:tc>
          <w:tcPr>
            <w:tcW w:w="1141" w:type="pct"/>
          </w:tcPr>
          <w:p w14:paraId="4C93AD45"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INSTALACIONES DEPORTIVAS</w:t>
            </w:r>
          </w:p>
        </w:tc>
        <w:tc>
          <w:tcPr>
            <w:tcW w:w="516" w:type="pct"/>
          </w:tcPr>
          <w:p w14:paraId="586AFD8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10.224,01 €</w:t>
            </w:r>
          </w:p>
        </w:tc>
        <w:tc>
          <w:tcPr>
            <w:tcW w:w="516" w:type="pct"/>
          </w:tcPr>
          <w:p w14:paraId="1B8D904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0E55C1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10.224,01 €</w:t>
            </w:r>
          </w:p>
        </w:tc>
        <w:tc>
          <w:tcPr>
            <w:tcW w:w="541" w:type="pct"/>
          </w:tcPr>
          <w:p w14:paraId="1A09FBA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C08ED3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10.224,01 €</w:t>
            </w:r>
          </w:p>
        </w:tc>
        <w:tc>
          <w:tcPr>
            <w:tcW w:w="516" w:type="pct"/>
          </w:tcPr>
          <w:p w14:paraId="4D81613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1949EDDD" w14:textId="77777777" w:rsidTr="00650A82">
        <w:trPr>
          <w:trHeight w:val="227"/>
        </w:trPr>
        <w:tc>
          <w:tcPr>
            <w:tcW w:w="762" w:type="pct"/>
          </w:tcPr>
          <w:p w14:paraId="5DAC2120"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-342-22701</w:t>
            </w:r>
          </w:p>
        </w:tc>
        <w:tc>
          <w:tcPr>
            <w:tcW w:w="1141" w:type="pct"/>
          </w:tcPr>
          <w:p w14:paraId="2F7FA2C4"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SERVICIO DE SEGUR. INSTALACIONES DEPORT.</w:t>
            </w:r>
          </w:p>
        </w:tc>
        <w:tc>
          <w:tcPr>
            <w:tcW w:w="516" w:type="pct"/>
          </w:tcPr>
          <w:p w14:paraId="4E94006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11.943,50 €</w:t>
            </w:r>
          </w:p>
        </w:tc>
        <w:tc>
          <w:tcPr>
            <w:tcW w:w="516" w:type="pct"/>
          </w:tcPr>
          <w:p w14:paraId="1EDF9ED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3DEA0B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11.943,50 €</w:t>
            </w:r>
          </w:p>
        </w:tc>
        <w:tc>
          <w:tcPr>
            <w:tcW w:w="541" w:type="pct"/>
          </w:tcPr>
          <w:p w14:paraId="0EC9305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74FCCC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11.943,50 €</w:t>
            </w:r>
          </w:p>
        </w:tc>
        <w:tc>
          <w:tcPr>
            <w:tcW w:w="516" w:type="pct"/>
          </w:tcPr>
          <w:p w14:paraId="2B70967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210829B3" w14:textId="77777777" w:rsidTr="00650A82">
        <w:trPr>
          <w:trHeight w:val="227"/>
        </w:trPr>
        <w:tc>
          <w:tcPr>
            <w:tcW w:w="762" w:type="pct"/>
          </w:tcPr>
          <w:p w14:paraId="4436F07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-422-21000</w:t>
            </w:r>
          </w:p>
        </w:tc>
        <w:tc>
          <w:tcPr>
            <w:tcW w:w="1141" w:type="pct"/>
          </w:tcPr>
          <w:p w14:paraId="0AB382B0"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CONSERVACION Y REP. POLIGONO INDUSTRIAL</w:t>
            </w:r>
          </w:p>
        </w:tc>
        <w:tc>
          <w:tcPr>
            <w:tcW w:w="516" w:type="pct"/>
          </w:tcPr>
          <w:p w14:paraId="23A946A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719,95 €</w:t>
            </w:r>
          </w:p>
        </w:tc>
        <w:tc>
          <w:tcPr>
            <w:tcW w:w="516" w:type="pct"/>
          </w:tcPr>
          <w:p w14:paraId="3008F8D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33E5CF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719,95 €</w:t>
            </w:r>
          </w:p>
        </w:tc>
        <w:tc>
          <w:tcPr>
            <w:tcW w:w="541" w:type="pct"/>
          </w:tcPr>
          <w:p w14:paraId="6A805C6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966710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719,95 €</w:t>
            </w:r>
          </w:p>
        </w:tc>
        <w:tc>
          <w:tcPr>
            <w:tcW w:w="516" w:type="pct"/>
          </w:tcPr>
          <w:p w14:paraId="4A0AF28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7C60835" w14:textId="77777777" w:rsidTr="00650A82">
        <w:trPr>
          <w:trHeight w:val="227"/>
        </w:trPr>
        <w:tc>
          <w:tcPr>
            <w:tcW w:w="762" w:type="pct"/>
          </w:tcPr>
          <w:p w14:paraId="5134720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-4312-21200</w:t>
            </w:r>
          </w:p>
        </w:tc>
        <w:tc>
          <w:tcPr>
            <w:tcW w:w="1141" w:type="pct"/>
          </w:tcPr>
          <w:p w14:paraId="64071A48"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PLAZA ABASTOS Y MERCADO</w:t>
            </w:r>
          </w:p>
        </w:tc>
        <w:tc>
          <w:tcPr>
            <w:tcW w:w="516" w:type="pct"/>
          </w:tcPr>
          <w:p w14:paraId="7F882EA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1.153,77 €</w:t>
            </w:r>
          </w:p>
        </w:tc>
        <w:tc>
          <w:tcPr>
            <w:tcW w:w="516" w:type="pct"/>
          </w:tcPr>
          <w:p w14:paraId="26725EC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CAA2B3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1.153,77 €</w:t>
            </w:r>
          </w:p>
        </w:tc>
        <w:tc>
          <w:tcPr>
            <w:tcW w:w="541" w:type="pct"/>
          </w:tcPr>
          <w:p w14:paraId="7747D42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9A30F2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1.153,77 €</w:t>
            </w:r>
          </w:p>
        </w:tc>
        <w:tc>
          <w:tcPr>
            <w:tcW w:w="516" w:type="pct"/>
          </w:tcPr>
          <w:p w14:paraId="1F89E29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4DF65066" w14:textId="77777777" w:rsidTr="00650A82">
        <w:trPr>
          <w:trHeight w:val="227"/>
        </w:trPr>
        <w:tc>
          <w:tcPr>
            <w:tcW w:w="762" w:type="pct"/>
          </w:tcPr>
          <w:p w14:paraId="533594D2"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-4312-22100</w:t>
            </w:r>
          </w:p>
        </w:tc>
        <w:tc>
          <w:tcPr>
            <w:tcW w:w="1141" w:type="pct"/>
          </w:tcPr>
          <w:p w14:paraId="499B25A3"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PLAZA DE ABASTOS</w:t>
            </w:r>
          </w:p>
        </w:tc>
        <w:tc>
          <w:tcPr>
            <w:tcW w:w="516" w:type="pct"/>
          </w:tcPr>
          <w:p w14:paraId="5FFFC6E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762,80 €</w:t>
            </w:r>
          </w:p>
        </w:tc>
        <w:tc>
          <w:tcPr>
            <w:tcW w:w="516" w:type="pct"/>
          </w:tcPr>
          <w:p w14:paraId="727DE92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3664C3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762,80 €</w:t>
            </w:r>
          </w:p>
        </w:tc>
        <w:tc>
          <w:tcPr>
            <w:tcW w:w="541" w:type="pct"/>
          </w:tcPr>
          <w:p w14:paraId="6686CC1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C50A70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762,80 €</w:t>
            </w:r>
          </w:p>
        </w:tc>
        <w:tc>
          <w:tcPr>
            <w:tcW w:w="516" w:type="pct"/>
          </w:tcPr>
          <w:p w14:paraId="1D25CB5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76A19F1" w14:textId="77777777" w:rsidTr="00650A82">
        <w:trPr>
          <w:trHeight w:val="227"/>
        </w:trPr>
        <w:tc>
          <w:tcPr>
            <w:tcW w:w="762" w:type="pct"/>
          </w:tcPr>
          <w:p w14:paraId="7D772EB2"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-432-22602</w:t>
            </w:r>
          </w:p>
        </w:tc>
        <w:tc>
          <w:tcPr>
            <w:tcW w:w="1141" w:type="pct"/>
          </w:tcPr>
          <w:p w14:paraId="6047541B"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GASTOS PROMOCION TURISTICA.</w:t>
            </w:r>
          </w:p>
        </w:tc>
        <w:tc>
          <w:tcPr>
            <w:tcW w:w="516" w:type="pct"/>
          </w:tcPr>
          <w:p w14:paraId="2B7269F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55.039,89 €</w:t>
            </w:r>
          </w:p>
        </w:tc>
        <w:tc>
          <w:tcPr>
            <w:tcW w:w="516" w:type="pct"/>
          </w:tcPr>
          <w:p w14:paraId="5F57567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49CB5C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55.039,89 €</w:t>
            </w:r>
          </w:p>
        </w:tc>
        <w:tc>
          <w:tcPr>
            <w:tcW w:w="541" w:type="pct"/>
          </w:tcPr>
          <w:p w14:paraId="7AF63CA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381B6B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55.039,89 €</w:t>
            </w:r>
          </w:p>
        </w:tc>
        <w:tc>
          <w:tcPr>
            <w:tcW w:w="516" w:type="pct"/>
          </w:tcPr>
          <w:p w14:paraId="324AB76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BD18F80" w14:textId="77777777" w:rsidTr="00650A82">
        <w:trPr>
          <w:trHeight w:val="227"/>
        </w:trPr>
        <w:tc>
          <w:tcPr>
            <w:tcW w:w="762" w:type="pct"/>
          </w:tcPr>
          <w:p w14:paraId="3C722F9B"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-432-22701</w:t>
            </w:r>
          </w:p>
        </w:tc>
        <w:tc>
          <w:tcPr>
            <w:tcW w:w="1141" w:type="pct"/>
          </w:tcPr>
          <w:p w14:paraId="03992D4C"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MANT. Y CONTROL CIMAR.</w:t>
            </w:r>
          </w:p>
        </w:tc>
        <w:tc>
          <w:tcPr>
            <w:tcW w:w="516" w:type="pct"/>
          </w:tcPr>
          <w:p w14:paraId="266B63E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17.912,05 €</w:t>
            </w:r>
          </w:p>
        </w:tc>
        <w:tc>
          <w:tcPr>
            <w:tcW w:w="516" w:type="pct"/>
          </w:tcPr>
          <w:p w14:paraId="00E342C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9845FF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17.912,05 €</w:t>
            </w:r>
          </w:p>
        </w:tc>
        <w:tc>
          <w:tcPr>
            <w:tcW w:w="541" w:type="pct"/>
          </w:tcPr>
          <w:p w14:paraId="56628AF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D7A950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17.912,05 €</w:t>
            </w:r>
          </w:p>
        </w:tc>
        <w:tc>
          <w:tcPr>
            <w:tcW w:w="516" w:type="pct"/>
          </w:tcPr>
          <w:p w14:paraId="02B383B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A3857F1" w14:textId="77777777" w:rsidTr="00650A82">
        <w:trPr>
          <w:trHeight w:val="227"/>
        </w:trPr>
        <w:tc>
          <w:tcPr>
            <w:tcW w:w="762" w:type="pct"/>
          </w:tcPr>
          <w:p w14:paraId="717AF0EC"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-432-48900</w:t>
            </w:r>
          </w:p>
        </w:tc>
        <w:tc>
          <w:tcPr>
            <w:tcW w:w="1141" w:type="pct"/>
          </w:tcPr>
          <w:p w14:paraId="14799342"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CLUB NAÚTICO ESCUELA DE LITORALES</w:t>
            </w:r>
          </w:p>
        </w:tc>
        <w:tc>
          <w:tcPr>
            <w:tcW w:w="516" w:type="pct"/>
          </w:tcPr>
          <w:p w14:paraId="171318D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2.750,00 €</w:t>
            </w:r>
          </w:p>
        </w:tc>
        <w:tc>
          <w:tcPr>
            <w:tcW w:w="516" w:type="pct"/>
          </w:tcPr>
          <w:p w14:paraId="52AC4C4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6F7937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2.750,00 €</w:t>
            </w:r>
          </w:p>
        </w:tc>
        <w:tc>
          <w:tcPr>
            <w:tcW w:w="541" w:type="pct"/>
          </w:tcPr>
          <w:p w14:paraId="52E11B3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0DED94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2.750,00 €</w:t>
            </w:r>
          </w:p>
        </w:tc>
        <w:tc>
          <w:tcPr>
            <w:tcW w:w="516" w:type="pct"/>
          </w:tcPr>
          <w:p w14:paraId="2042B57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4D31231" w14:textId="77777777" w:rsidTr="00650A82">
        <w:trPr>
          <w:trHeight w:val="227"/>
        </w:trPr>
        <w:tc>
          <w:tcPr>
            <w:tcW w:w="762" w:type="pct"/>
          </w:tcPr>
          <w:p w14:paraId="1E929DDB"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-454-21000</w:t>
            </w:r>
          </w:p>
        </w:tc>
        <w:tc>
          <w:tcPr>
            <w:tcW w:w="1141" w:type="pct"/>
          </w:tcPr>
          <w:p w14:paraId="79BEA43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REPARACION Y MANT. CAMINOS RURALES</w:t>
            </w:r>
          </w:p>
        </w:tc>
        <w:tc>
          <w:tcPr>
            <w:tcW w:w="516" w:type="pct"/>
          </w:tcPr>
          <w:p w14:paraId="21AE9AA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9.885,70 €</w:t>
            </w:r>
          </w:p>
        </w:tc>
        <w:tc>
          <w:tcPr>
            <w:tcW w:w="516" w:type="pct"/>
          </w:tcPr>
          <w:p w14:paraId="427026B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38A858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9.885,70 €</w:t>
            </w:r>
          </w:p>
        </w:tc>
        <w:tc>
          <w:tcPr>
            <w:tcW w:w="541" w:type="pct"/>
          </w:tcPr>
          <w:p w14:paraId="5431BC0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3080C0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9.885,70 €</w:t>
            </w:r>
          </w:p>
        </w:tc>
        <w:tc>
          <w:tcPr>
            <w:tcW w:w="516" w:type="pct"/>
          </w:tcPr>
          <w:p w14:paraId="36C3139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936C87A" w14:textId="77777777" w:rsidTr="00650A82">
        <w:trPr>
          <w:trHeight w:val="227"/>
        </w:trPr>
        <w:tc>
          <w:tcPr>
            <w:tcW w:w="762" w:type="pct"/>
          </w:tcPr>
          <w:p w14:paraId="606DE48D"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-493-22600</w:t>
            </w:r>
          </w:p>
        </w:tc>
        <w:tc>
          <w:tcPr>
            <w:tcW w:w="1141" w:type="pct"/>
          </w:tcPr>
          <w:p w14:paraId="72E5CDB6"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CAMPAÑAS Y GASTOS DE OMIC</w:t>
            </w:r>
          </w:p>
        </w:tc>
        <w:tc>
          <w:tcPr>
            <w:tcW w:w="516" w:type="pct"/>
          </w:tcPr>
          <w:p w14:paraId="7511ACC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75,00 €</w:t>
            </w:r>
          </w:p>
        </w:tc>
        <w:tc>
          <w:tcPr>
            <w:tcW w:w="516" w:type="pct"/>
          </w:tcPr>
          <w:p w14:paraId="421F7E6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D41235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75,00 €</w:t>
            </w:r>
          </w:p>
        </w:tc>
        <w:tc>
          <w:tcPr>
            <w:tcW w:w="541" w:type="pct"/>
          </w:tcPr>
          <w:p w14:paraId="56F585F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4221C6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75,00 €</w:t>
            </w:r>
          </w:p>
        </w:tc>
        <w:tc>
          <w:tcPr>
            <w:tcW w:w="516" w:type="pct"/>
          </w:tcPr>
          <w:p w14:paraId="4BA80E3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C6DF977" w14:textId="77777777" w:rsidTr="00650A82">
        <w:trPr>
          <w:trHeight w:val="227"/>
        </w:trPr>
        <w:tc>
          <w:tcPr>
            <w:tcW w:w="762" w:type="pct"/>
          </w:tcPr>
          <w:p w14:paraId="15B59809"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-912-22601</w:t>
            </w:r>
          </w:p>
        </w:tc>
        <w:tc>
          <w:tcPr>
            <w:tcW w:w="1141" w:type="pct"/>
          </w:tcPr>
          <w:p w14:paraId="72964F15"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ATENCIONES PROTOCOLARIAS Y REPRESENTAT.</w:t>
            </w:r>
          </w:p>
        </w:tc>
        <w:tc>
          <w:tcPr>
            <w:tcW w:w="516" w:type="pct"/>
          </w:tcPr>
          <w:p w14:paraId="0B64D33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272,29 €</w:t>
            </w:r>
          </w:p>
        </w:tc>
        <w:tc>
          <w:tcPr>
            <w:tcW w:w="516" w:type="pct"/>
          </w:tcPr>
          <w:p w14:paraId="36079EC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D62075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272,29 €</w:t>
            </w:r>
          </w:p>
        </w:tc>
        <w:tc>
          <w:tcPr>
            <w:tcW w:w="541" w:type="pct"/>
          </w:tcPr>
          <w:p w14:paraId="14BF608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CE7EEE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272,29 €</w:t>
            </w:r>
          </w:p>
        </w:tc>
        <w:tc>
          <w:tcPr>
            <w:tcW w:w="516" w:type="pct"/>
          </w:tcPr>
          <w:p w14:paraId="38C5843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44EA858" w14:textId="77777777" w:rsidTr="00650A82">
        <w:trPr>
          <w:trHeight w:val="227"/>
        </w:trPr>
        <w:tc>
          <w:tcPr>
            <w:tcW w:w="762" w:type="pct"/>
          </w:tcPr>
          <w:p w14:paraId="720808A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-912-22602</w:t>
            </w:r>
          </w:p>
        </w:tc>
        <w:tc>
          <w:tcPr>
            <w:tcW w:w="1141" w:type="pct"/>
          </w:tcPr>
          <w:p w14:paraId="3940878B"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PUBLICIDAD AYUNTAMIENTO</w:t>
            </w:r>
          </w:p>
        </w:tc>
        <w:tc>
          <w:tcPr>
            <w:tcW w:w="516" w:type="pct"/>
          </w:tcPr>
          <w:p w14:paraId="7B9CC50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1.428,11 €</w:t>
            </w:r>
          </w:p>
        </w:tc>
        <w:tc>
          <w:tcPr>
            <w:tcW w:w="516" w:type="pct"/>
          </w:tcPr>
          <w:p w14:paraId="483F55B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0C9167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1.428,11 €</w:t>
            </w:r>
          </w:p>
        </w:tc>
        <w:tc>
          <w:tcPr>
            <w:tcW w:w="541" w:type="pct"/>
          </w:tcPr>
          <w:p w14:paraId="7D70A9A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629494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1.428,11 €</w:t>
            </w:r>
          </w:p>
        </w:tc>
        <w:tc>
          <w:tcPr>
            <w:tcW w:w="516" w:type="pct"/>
          </w:tcPr>
          <w:p w14:paraId="58EC178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5358CAC" w14:textId="77777777" w:rsidTr="00650A82">
        <w:trPr>
          <w:trHeight w:val="227"/>
        </w:trPr>
        <w:tc>
          <w:tcPr>
            <w:tcW w:w="762" w:type="pct"/>
          </w:tcPr>
          <w:p w14:paraId="089D3B2C"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-920-21200</w:t>
            </w:r>
          </w:p>
        </w:tc>
        <w:tc>
          <w:tcPr>
            <w:tcW w:w="1141" w:type="pct"/>
          </w:tcPr>
          <w:p w14:paraId="12F3BC90"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DE EDIFICIOS ADMON.GRAL</w:t>
            </w:r>
          </w:p>
        </w:tc>
        <w:tc>
          <w:tcPr>
            <w:tcW w:w="516" w:type="pct"/>
          </w:tcPr>
          <w:p w14:paraId="2B958EE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29.908,71 €</w:t>
            </w:r>
          </w:p>
        </w:tc>
        <w:tc>
          <w:tcPr>
            <w:tcW w:w="516" w:type="pct"/>
          </w:tcPr>
          <w:p w14:paraId="2398A67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236D59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29.908,71 €</w:t>
            </w:r>
          </w:p>
        </w:tc>
        <w:tc>
          <w:tcPr>
            <w:tcW w:w="541" w:type="pct"/>
          </w:tcPr>
          <w:p w14:paraId="7CAC915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03518DA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29.908,71 €</w:t>
            </w:r>
          </w:p>
        </w:tc>
        <w:tc>
          <w:tcPr>
            <w:tcW w:w="516" w:type="pct"/>
          </w:tcPr>
          <w:p w14:paraId="6AB3223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D6E2291" w14:textId="77777777" w:rsidTr="00650A82">
        <w:trPr>
          <w:trHeight w:val="227"/>
        </w:trPr>
        <w:tc>
          <w:tcPr>
            <w:tcW w:w="762" w:type="pct"/>
          </w:tcPr>
          <w:p w14:paraId="2262A5C3"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-920-21201</w:t>
            </w:r>
          </w:p>
        </w:tc>
        <w:tc>
          <w:tcPr>
            <w:tcW w:w="1141" w:type="pct"/>
          </w:tcPr>
          <w:p w14:paraId="3D7DE64F"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MOLINOS.</w:t>
            </w:r>
          </w:p>
        </w:tc>
        <w:tc>
          <w:tcPr>
            <w:tcW w:w="516" w:type="pct"/>
          </w:tcPr>
          <w:p w14:paraId="21F92E9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11,40 €</w:t>
            </w:r>
          </w:p>
        </w:tc>
        <w:tc>
          <w:tcPr>
            <w:tcW w:w="516" w:type="pct"/>
          </w:tcPr>
          <w:p w14:paraId="6F7CC15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0126E8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11,40 €</w:t>
            </w:r>
          </w:p>
        </w:tc>
        <w:tc>
          <w:tcPr>
            <w:tcW w:w="541" w:type="pct"/>
          </w:tcPr>
          <w:p w14:paraId="7E26891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766B1C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11,40 €</w:t>
            </w:r>
          </w:p>
        </w:tc>
        <w:tc>
          <w:tcPr>
            <w:tcW w:w="516" w:type="pct"/>
          </w:tcPr>
          <w:p w14:paraId="29BE87D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55D0E7E" w14:textId="77777777" w:rsidTr="00650A82">
        <w:trPr>
          <w:trHeight w:val="227"/>
        </w:trPr>
        <w:tc>
          <w:tcPr>
            <w:tcW w:w="762" w:type="pct"/>
          </w:tcPr>
          <w:p w14:paraId="5530D7E3"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-920-21600</w:t>
            </w:r>
          </w:p>
        </w:tc>
        <w:tc>
          <w:tcPr>
            <w:tcW w:w="1141" w:type="pct"/>
          </w:tcPr>
          <w:p w14:paraId="4DD6F6AE"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CONSERV. Y MANT. EQUIPOS INFORMATICOS</w:t>
            </w:r>
          </w:p>
        </w:tc>
        <w:tc>
          <w:tcPr>
            <w:tcW w:w="516" w:type="pct"/>
          </w:tcPr>
          <w:p w14:paraId="4AC25B8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892,91 €</w:t>
            </w:r>
          </w:p>
        </w:tc>
        <w:tc>
          <w:tcPr>
            <w:tcW w:w="516" w:type="pct"/>
          </w:tcPr>
          <w:p w14:paraId="1D3E66F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7E00130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892,91 €</w:t>
            </w:r>
          </w:p>
        </w:tc>
        <w:tc>
          <w:tcPr>
            <w:tcW w:w="541" w:type="pct"/>
          </w:tcPr>
          <w:p w14:paraId="63E6C77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77EE47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892,91 €</w:t>
            </w:r>
          </w:p>
        </w:tc>
        <w:tc>
          <w:tcPr>
            <w:tcW w:w="516" w:type="pct"/>
          </w:tcPr>
          <w:p w14:paraId="4A107B7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C6E988A" w14:textId="77777777" w:rsidTr="00650A82">
        <w:trPr>
          <w:trHeight w:val="227"/>
        </w:trPr>
        <w:tc>
          <w:tcPr>
            <w:tcW w:w="762" w:type="pct"/>
          </w:tcPr>
          <w:p w14:paraId="0E01F38F"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-920-22000</w:t>
            </w:r>
          </w:p>
        </w:tc>
        <w:tc>
          <w:tcPr>
            <w:tcW w:w="1141" w:type="pct"/>
          </w:tcPr>
          <w:p w14:paraId="7BE96B1E"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MATERIAL ORDINARIO DE OFICINAS GENERALES</w:t>
            </w:r>
          </w:p>
        </w:tc>
        <w:tc>
          <w:tcPr>
            <w:tcW w:w="516" w:type="pct"/>
          </w:tcPr>
          <w:p w14:paraId="44BF6A9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2.456,86 €</w:t>
            </w:r>
          </w:p>
        </w:tc>
        <w:tc>
          <w:tcPr>
            <w:tcW w:w="516" w:type="pct"/>
          </w:tcPr>
          <w:p w14:paraId="7E69E7A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FE974C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2.456,86 €</w:t>
            </w:r>
          </w:p>
        </w:tc>
        <w:tc>
          <w:tcPr>
            <w:tcW w:w="541" w:type="pct"/>
          </w:tcPr>
          <w:p w14:paraId="7A3187E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93776B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2.456,86 €</w:t>
            </w:r>
          </w:p>
        </w:tc>
        <w:tc>
          <w:tcPr>
            <w:tcW w:w="516" w:type="pct"/>
          </w:tcPr>
          <w:p w14:paraId="3FD1531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2AB4896F" w14:textId="77777777" w:rsidTr="00650A82">
        <w:trPr>
          <w:trHeight w:val="227"/>
        </w:trPr>
        <w:tc>
          <w:tcPr>
            <w:tcW w:w="762" w:type="pct"/>
          </w:tcPr>
          <w:p w14:paraId="19DEBC87"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-920-22002</w:t>
            </w:r>
          </w:p>
        </w:tc>
        <w:tc>
          <w:tcPr>
            <w:tcW w:w="1141" w:type="pct"/>
          </w:tcPr>
          <w:p w14:paraId="10F34B15"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MAT. INFORMATICO FUNGIBLE OFICINA</w:t>
            </w:r>
          </w:p>
        </w:tc>
        <w:tc>
          <w:tcPr>
            <w:tcW w:w="516" w:type="pct"/>
          </w:tcPr>
          <w:p w14:paraId="6094156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1.639,69 €</w:t>
            </w:r>
          </w:p>
        </w:tc>
        <w:tc>
          <w:tcPr>
            <w:tcW w:w="516" w:type="pct"/>
          </w:tcPr>
          <w:p w14:paraId="2C061A2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125850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1.639,69 €</w:t>
            </w:r>
          </w:p>
        </w:tc>
        <w:tc>
          <w:tcPr>
            <w:tcW w:w="541" w:type="pct"/>
          </w:tcPr>
          <w:p w14:paraId="176C84D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930907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1.639,69 €</w:t>
            </w:r>
          </w:p>
        </w:tc>
        <w:tc>
          <w:tcPr>
            <w:tcW w:w="516" w:type="pct"/>
          </w:tcPr>
          <w:p w14:paraId="1722BCE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D54CC4F" w14:textId="77777777" w:rsidTr="00650A82">
        <w:trPr>
          <w:trHeight w:val="227"/>
        </w:trPr>
        <w:tc>
          <w:tcPr>
            <w:tcW w:w="762" w:type="pct"/>
          </w:tcPr>
          <w:p w14:paraId="6B0939AB"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-920-22100</w:t>
            </w:r>
          </w:p>
        </w:tc>
        <w:tc>
          <w:tcPr>
            <w:tcW w:w="1141" w:type="pct"/>
          </w:tcPr>
          <w:p w14:paraId="5BF646DC"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ENER. ELEC. EDIFIC. ADMON. GENERAL</w:t>
            </w:r>
          </w:p>
        </w:tc>
        <w:tc>
          <w:tcPr>
            <w:tcW w:w="516" w:type="pct"/>
          </w:tcPr>
          <w:p w14:paraId="12095BF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15.462,81 €</w:t>
            </w:r>
          </w:p>
        </w:tc>
        <w:tc>
          <w:tcPr>
            <w:tcW w:w="516" w:type="pct"/>
          </w:tcPr>
          <w:p w14:paraId="0C18BCE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2C131AD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15.462,81 €</w:t>
            </w:r>
          </w:p>
        </w:tc>
        <w:tc>
          <w:tcPr>
            <w:tcW w:w="541" w:type="pct"/>
          </w:tcPr>
          <w:p w14:paraId="73FA9EA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0A524A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15.462,81 €</w:t>
            </w:r>
          </w:p>
        </w:tc>
        <w:tc>
          <w:tcPr>
            <w:tcW w:w="516" w:type="pct"/>
          </w:tcPr>
          <w:p w14:paraId="0A7B756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5884DC5F" w14:textId="77777777" w:rsidTr="00650A82">
        <w:trPr>
          <w:trHeight w:val="227"/>
        </w:trPr>
        <w:tc>
          <w:tcPr>
            <w:tcW w:w="762" w:type="pct"/>
          </w:tcPr>
          <w:p w14:paraId="792EDA3F"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-920-22103</w:t>
            </w:r>
          </w:p>
        </w:tc>
        <w:tc>
          <w:tcPr>
            <w:tcW w:w="1141" w:type="pct"/>
          </w:tcPr>
          <w:p w14:paraId="1577A424"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SUMINISTRO CARBURANTE VEH. ADMON GRAL.</w:t>
            </w:r>
          </w:p>
        </w:tc>
        <w:tc>
          <w:tcPr>
            <w:tcW w:w="516" w:type="pct"/>
          </w:tcPr>
          <w:p w14:paraId="29E0B94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204,96 €</w:t>
            </w:r>
          </w:p>
        </w:tc>
        <w:tc>
          <w:tcPr>
            <w:tcW w:w="516" w:type="pct"/>
          </w:tcPr>
          <w:p w14:paraId="2D313F4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5552FC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204,96 €</w:t>
            </w:r>
          </w:p>
        </w:tc>
        <w:tc>
          <w:tcPr>
            <w:tcW w:w="541" w:type="pct"/>
          </w:tcPr>
          <w:p w14:paraId="4016CCD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45BD555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204,96 €</w:t>
            </w:r>
          </w:p>
        </w:tc>
        <w:tc>
          <w:tcPr>
            <w:tcW w:w="516" w:type="pct"/>
          </w:tcPr>
          <w:p w14:paraId="0B806A9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3F5A25D" w14:textId="77777777" w:rsidTr="00650A82">
        <w:trPr>
          <w:trHeight w:val="227"/>
        </w:trPr>
        <w:tc>
          <w:tcPr>
            <w:tcW w:w="762" w:type="pct"/>
          </w:tcPr>
          <w:p w14:paraId="7C06FBFA"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-920-22104</w:t>
            </w:r>
          </w:p>
        </w:tc>
        <w:tc>
          <w:tcPr>
            <w:tcW w:w="1141" w:type="pct"/>
          </w:tcPr>
          <w:p w14:paraId="32FDB35C"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VESTUARIO PERSONAL AYUNTAMIENTO</w:t>
            </w:r>
          </w:p>
        </w:tc>
        <w:tc>
          <w:tcPr>
            <w:tcW w:w="516" w:type="pct"/>
          </w:tcPr>
          <w:p w14:paraId="49D6AEE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162,35 €</w:t>
            </w:r>
          </w:p>
        </w:tc>
        <w:tc>
          <w:tcPr>
            <w:tcW w:w="516" w:type="pct"/>
          </w:tcPr>
          <w:p w14:paraId="4C00D5F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71E57B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162,35 €</w:t>
            </w:r>
          </w:p>
        </w:tc>
        <w:tc>
          <w:tcPr>
            <w:tcW w:w="541" w:type="pct"/>
          </w:tcPr>
          <w:p w14:paraId="4217537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3EA6D4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162,35 €</w:t>
            </w:r>
          </w:p>
        </w:tc>
        <w:tc>
          <w:tcPr>
            <w:tcW w:w="516" w:type="pct"/>
          </w:tcPr>
          <w:p w14:paraId="236EFD3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430595CA" w14:textId="77777777" w:rsidTr="00650A82">
        <w:trPr>
          <w:trHeight w:val="227"/>
        </w:trPr>
        <w:tc>
          <w:tcPr>
            <w:tcW w:w="762" w:type="pct"/>
          </w:tcPr>
          <w:p w14:paraId="3162B323"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-920-22200</w:t>
            </w:r>
          </w:p>
        </w:tc>
        <w:tc>
          <w:tcPr>
            <w:tcW w:w="1141" w:type="pct"/>
          </w:tcPr>
          <w:p w14:paraId="327F082D"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SERVICIOS DE TELECOMUNIC. SER. GENERALES</w:t>
            </w:r>
          </w:p>
        </w:tc>
        <w:tc>
          <w:tcPr>
            <w:tcW w:w="516" w:type="pct"/>
          </w:tcPr>
          <w:p w14:paraId="4E69849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70,79 €</w:t>
            </w:r>
          </w:p>
        </w:tc>
        <w:tc>
          <w:tcPr>
            <w:tcW w:w="516" w:type="pct"/>
          </w:tcPr>
          <w:p w14:paraId="41111B7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8580A1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70,79 €</w:t>
            </w:r>
          </w:p>
        </w:tc>
        <w:tc>
          <w:tcPr>
            <w:tcW w:w="541" w:type="pct"/>
          </w:tcPr>
          <w:p w14:paraId="7488B87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3C1AE8A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F5C4D1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70,79 €</w:t>
            </w:r>
          </w:p>
        </w:tc>
      </w:tr>
      <w:tr w:rsidR="00650A82" w:rsidRPr="00DF69DD" w14:paraId="69AEC4BF" w14:textId="77777777" w:rsidTr="00650A82">
        <w:trPr>
          <w:trHeight w:val="227"/>
        </w:trPr>
        <w:tc>
          <w:tcPr>
            <w:tcW w:w="762" w:type="pct"/>
          </w:tcPr>
          <w:p w14:paraId="48502FBD"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-920-22300</w:t>
            </w:r>
          </w:p>
        </w:tc>
        <w:tc>
          <w:tcPr>
            <w:tcW w:w="1141" w:type="pct"/>
          </w:tcPr>
          <w:p w14:paraId="474438D5"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SERVICIOS DE TRANSPORTE ADMON GRAL.</w:t>
            </w:r>
          </w:p>
        </w:tc>
        <w:tc>
          <w:tcPr>
            <w:tcW w:w="516" w:type="pct"/>
          </w:tcPr>
          <w:p w14:paraId="1F450EA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3.046,54 €</w:t>
            </w:r>
          </w:p>
        </w:tc>
        <w:tc>
          <w:tcPr>
            <w:tcW w:w="516" w:type="pct"/>
          </w:tcPr>
          <w:p w14:paraId="3751181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D16970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3.046,54 €</w:t>
            </w:r>
          </w:p>
        </w:tc>
        <w:tc>
          <w:tcPr>
            <w:tcW w:w="541" w:type="pct"/>
          </w:tcPr>
          <w:p w14:paraId="26ADC65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39F7BD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3.046,54 €</w:t>
            </w:r>
          </w:p>
        </w:tc>
        <w:tc>
          <w:tcPr>
            <w:tcW w:w="516" w:type="pct"/>
          </w:tcPr>
          <w:p w14:paraId="485E6E0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91FCAF4" w14:textId="77777777" w:rsidTr="00650A82">
        <w:trPr>
          <w:trHeight w:val="227"/>
        </w:trPr>
        <w:tc>
          <w:tcPr>
            <w:tcW w:w="762" w:type="pct"/>
          </w:tcPr>
          <w:p w14:paraId="70BECFEA"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-920-22401</w:t>
            </w:r>
          </w:p>
        </w:tc>
        <w:tc>
          <w:tcPr>
            <w:tcW w:w="1141" w:type="pct"/>
          </w:tcPr>
          <w:p w14:paraId="633B3FDD"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PRIMA DEL SEGURO DE DAÑOS DE EDIF Y DEP.</w:t>
            </w:r>
          </w:p>
        </w:tc>
        <w:tc>
          <w:tcPr>
            <w:tcW w:w="516" w:type="pct"/>
          </w:tcPr>
          <w:p w14:paraId="730DE4DD"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19.448,03 €</w:t>
            </w:r>
          </w:p>
        </w:tc>
        <w:tc>
          <w:tcPr>
            <w:tcW w:w="516" w:type="pct"/>
          </w:tcPr>
          <w:p w14:paraId="7711DB7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31DFEC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19.448,03 €</w:t>
            </w:r>
          </w:p>
        </w:tc>
        <w:tc>
          <w:tcPr>
            <w:tcW w:w="541" w:type="pct"/>
          </w:tcPr>
          <w:p w14:paraId="30C43DA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37E51A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19.448,03 €</w:t>
            </w:r>
          </w:p>
        </w:tc>
        <w:tc>
          <w:tcPr>
            <w:tcW w:w="516" w:type="pct"/>
          </w:tcPr>
          <w:p w14:paraId="500FCC5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6B401AA1" w14:textId="77777777" w:rsidTr="00650A82">
        <w:trPr>
          <w:trHeight w:val="227"/>
        </w:trPr>
        <w:tc>
          <w:tcPr>
            <w:tcW w:w="762" w:type="pct"/>
          </w:tcPr>
          <w:p w14:paraId="23B9AAD7"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-920-22604</w:t>
            </w:r>
          </w:p>
        </w:tc>
        <w:tc>
          <w:tcPr>
            <w:tcW w:w="1141" w:type="pct"/>
          </w:tcPr>
          <w:p w14:paraId="24DBB66D"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DEFENSA JURIDICA E INDEMNIZACIONES</w:t>
            </w:r>
          </w:p>
        </w:tc>
        <w:tc>
          <w:tcPr>
            <w:tcW w:w="516" w:type="pct"/>
          </w:tcPr>
          <w:p w14:paraId="1BF22F8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17.668,42 €</w:t>
            </w:r>
          </w:p>
        </w:tc>
        <w:tc>
          <w:tcPr>
            <w:tcW w:w="516" w:type="pct"/>
          </w:tcPr>
          <w:p w14:paraId="3516A6F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10FFF7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17.668,42 €</w:t>
            </w:r>
          </w:p>
        </w:tc>
        <w:tc>
          <w:tcPr>
            <w:tcW w:w="541" w:type="pct"/>
          </w:tcPr>
          <w:p w14:paraId="1DC73DE3"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7F9DEAE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17.668,42 €</w:t>
            </w:r>
          </w:p>
        </w:tc>
        <w:tc>
          <w:tcPr>
            <w:tcW w:w="516" w:type="pct"/>
          </w:tcPr>
          <w:p w14:paraId="68499E0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19E8E72" w14:textId="77777777" w:rsidTr="00650A82">
        <w:trPr>
          <w:trHeight w:val="227"/>
        </w:trPr>
        <w:tc>
          <w:tcPr>
            <w:tcW w:w="762" w:type="pct"/>
          </w:tcPr>
          <w:p w14:paraId="154A7326"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lastRenderedPageBreak/>
              <w:t>2023- -920-22699</w:t>
            </w:r>
          </w:p>
        </w:tc>
        <w:tc>
          <w:tcPr>
            <w:tcW w:w="1141" w:type="pct"/>
          </w:tcPr>
          <w:p w14:paraId="6430389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OTROS GASTOS ADMON GRAL.</w:t>
            </w:r>
          </w:p>
        </w:tc>
        <w:tc>
          <w:tcPr>
            <w:tcW w:w="516" w:type="pct"/>
          </w:tcPr>
          <w:p w14:paraId="28F7029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5.771,16 €</w:t>
            </w:r>
          </w:p>
        </w:tc>
        <w:tc>
          <w:tcPr>
            <w:tcW w:w="516" w:type="pct"/>
          </w:tcPr>
          <w:p w14:paraId="272C4F7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69F1BA4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5.771,16 €</w:t>
            </w:r>
          </w:p>
        </w:tc>
        <w:tc>
          <w:tcPr>
            <w:tcW w:w="541" w:type="pct"/>
          </w:tcPr>
          <w:p w14:paraId="798365F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40ECB05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5.727,10 €</w:t>
            </w:r>
          </w:p>
        </w:tc>
        <w:tc>
          <w:tcPr>
            <w:tcW w:w="516" w:type="pct"/>
          </w:tcPr>
          <w:p w14:paraId="5334F4C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44,06 €</w:t>
            </w:r>
          </w:p>
        </w:tc>
      </w:tr>
      <w:tr w:rsidR="00650A82" w:rsidRPr="00DF69DD" w14:paraId="06FEEC58" w14:textId="77777777" w:rsidTr="00650A82">
        <w:trPr>
          <w:trHeight w:val="227"/>
        </w:trPr>
        <w:tc>
          <w:tcPr>
            <w:tcW w:w="762" w:type="pct"/>
          </w:tcPr>
          <w:p w14:paraId="2ACB685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-920-22701</w:t>
            </w:r>
          </w:p>
        </w:tc>
        <w:tc>
          <w:tcPr>
            <w:tcW w:w="1141" w:type="pct"/>
          </w:tcPr>
          <w:p w14:paraId="586E5234"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SEGURIDAD EDIFICIOS ADMON GRAL.</w:t>
            </w:r>
          </w:p>
        </w:tc>
        <w:tc>
          <w:tcPr>
            <w:tcW w:w="516" w:type="pct"/>
          </w:tcPr>
          <w:p w14:paraId="1B54801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11.545,48 €</w:t>
            </w:r>
          </w:p>
        </w:tc>
        <w:tc>
          <w:tcPr>
            <w:tcW w:w="516" w:type="pct"/>
          </w:tcPr>
          <w:p w14:paraId="13C3AF9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5534835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11.545,48 €</w:t>
            </w:r>
          </w:p>
        </w:tc>
        <w:tc>
          <w:tcPr>
            <w:tcW w:w="541" w:type="pct"/>
          </w:tcPr>
          <w:p w14:paraId="5A9F2C4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27731FF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11.545,48 €</w:t>
            </w:r>
          </w:p>
        </w:tc>
        <w:tc>
          <w:tcPr>
            <w:tcW w:w="516" w:type="pct"/>
          </w:tcPr>
          <w:p w14:paraId="069E6E6C"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75943A67" w14:textId="77777777" w:rsidTr="00650A82">
        <w:trPr>
          <w:trHeight w:val="227"/>
        </w:trPr>
        <w:tc>
          <w:tcPr>
            <w:tcW w:w="762" w:type="pct"/>
          </w:tcPr>
          <w:p w14:paraId="7CBDADE7"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-920-22706</w:t>
            </w:r>
          </w:p>
        </w:tc>
        <w:tc>
          <w:tcPr>
            <w:tcW w:w="1141" w:type="pct"/>
          </w:tcPr>
          <w:p w14:paraId="13C57121"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ESTUDIOS Y TRABAJOS TECNICOS.</w:t>
            </w:r>
          </w:p>
        </w:tc>
        <w:tc>
          <w:tcPr>
            <w:tcW w:w="516" w:type="pct"/>
          </w:tcPr>
          <w:p w14:paraId="1891BC5B"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20.710,52 €</w:t>
            </w:r>
          </w:p>
        </w:tc>
        <w:tc>
          <w:tcPr>
            <w:tcW w:w="516" w:type="pct"/>
          </w:tcPr>
          <w:p w14:paraId="29F3BFD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71320E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20.710,52 €</w:t>
            </w:r>
          </w:p>
        </w:tc>
        <w:tc>
          <w:tcPr>
            <w:tcW w:w="541" w:type="pct"/>
          </w:tcPr>
          <w:p w14:paraId="03E10AB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B63EF8E"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20.710,52 €</w:t>
            </w:r>
          </w:p>
        </w:tc>
        <w:tc>
          <w:tcPr>
            <w:tcW w:w="516" w:type="pct"/>
          </w:tcPr>
          <w:p w14:paraId="73EA10D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A7CF38B" w14:textId="77777777" w:rsidTr="00650A82">
        <w:trPr>
          <w:trHeight w:val="227"/>
        </w:trPr>
        <w:tc>
          <w:tcPr>
            <w:tcW w:w="762" w:type="pct"/>
          </w:tcPr>
          <w:p w14:paraId="529173D5"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-920-22707</w:t>
            </w:r>
          </w:p>
        </w:tc>
        <w:tc>
          <w:tcPr>
            <w:tcW w:w="1141" w:type="pct"/>
          </w:tcPr>
          <w:p w14:paraId="31159A4E"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MANTENIMIENTO INFORMATICO</w:t>
            </w:r>
          </w:p>
        </w:tc>
        <w:tc>
          <w:tcPr>
            <w:tcW w:w="516" w:type="pct"/>
          </w:tcPr>
          <w:p w14:paraId="24CD79B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1.815,00 €</w:t>
            </w:r>
          </w:p>
        </w:tc>
        <w:tc>
          <w:tcPr>
            <w:tcW w:w="516" w:type="pct"/>
          </w:tcPr>
          <w:p w14:paraId="79C2C049"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3F579ED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1.815,00 €</w:t>
            </w:r>
          </w:p>
        </w:tc>
        <w:tc>
          <w:tcPr>
            <w:tcW w:w="541" w:type="pct"/>
          </w:tcPr>
          <w:p w14:paraId="1F7479C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5271074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1.815,00 €</w:t>
            </w:r>
          </w:p>
        </w:tc>
        <w:tc>
          <w:tcPr>
            <w:tcW w:w="516" w:type="pct"/>
          </w:tcPr>
          <w:p w14:paraId="553056C0"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095C799D" w14:textId="77777777" w:rsidTr="00650A82">
        <w:trPr>
          <w:trHeight w:val="227"/>
        </w:trPr>
        <w:tc>
          <w:tcPr>
            <w:tcW w:w="762" w:type="pct"/>
          </w:tcPr>
          <w:p w14:paraId="6697F5A2"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-920-62500</w:t>
            </w:r>
          </w:p>
        </w:tc>
        <w:tc>
          <w:tcPr>
            <w:tcW w:w="1141" w:type="pct"/>
          </w:tcPr>
          <w:p w14:paraId="6EB73565"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MOBILIARIO Y EQUIPOS DE OFICINAS</w:t>
            </w:r>
          </w:p>
        </w:tc>
        <w:tc>
          <w:tcPr>
            <w:tcW w:w="516" w:type="pct"/>
          </w:tcPr>
          <w:p w14:paraId="058852F7"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2.011,18 €</w:t>
            </w:r>
          </w:p>
        </w:tc>
        <w:tc>
          <w:tcPr>
            <w:tcW w:w="516" w:type="pct"/>
          </w:tcPr>
          <w:p w14:paraId="59E3772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065F7142"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2.011,18 €</w:t>
            </w:r>
          </w:p>
        </w:tc>
        <w:tc>
          <w:tcPr>
            <w:tcW w:w="541" w:type="pct"/>
          </w:tcPr>
          <w:p w14:paraId="1688B324"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154D2E7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2.011,18 €</w:t>
            </w:r>
          </w:p>
        </w:tc>
        <w:tc>
          <w:tcPr>
            <w:tcW w:w="516" w:type="pct"/>
          </w:tcPr>
          <w:p w14:paraId="4CFC6285"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3315F0A8" w14:textId="77777777" w:rsidTr="00650A82">
        <w:trPr>
          <w:trHeight w:val="227"/>
        </w:trPr>
        <w:tc>
          <w:tcPr>
            <w:tcW w:w="762" w:type="pct"/>
          </w:tcPr>
          <w:p w14:paraId="3BB221BA" w14:textId="77777777" w:rsidR="00AF759A" w:rsidRPr="00DF69DD" w:rsidRDefault="00650A82" w:rsidP="00650A82">
            <w:pPr>
              <w:autoSpaceDE w:val="0"/>
              <w:autoSpaceDN w:val="0"/>
              <w:adjustRightInd w:val="0"/>
              <w:rPr>
                <w:rFonts w:ascii="Arial" w:hAnsi="Arial" w:cs="Arial"/>
                <w:b/>
                <w:bCs/>
                <w:sz w:val="14"/>
                <w:szCs w:val="14"/>
                <w:lang w:val="en-US"/>
              </w:rPr>
            </w:pPr>
            <w:r w:rsidRPr="00DF69DD">
              <w:rPr>
                <w:rFonts w:ascii="Arial" w:hAnsi="Arial" w:cs="Arial"/>
                <w:sz w:val="14"/>
                <w:szCs w:val="14"/>
                <w:lang w:val="en-US"/>
              </w:rPr>
              <w:t>2023- -924-22601</w:t>
            </w:r>
          </w:p>
        </w:tc>
        <w:tc>
          <w:tcPr>
            <w:tcW w:w="1141" w:type="pct"/>
          </w:tcPr>
          <w:p w14:paraId="3BC49E0F" w14:textId="77777777" w:rsidR="00AF759A" w:rsidRPr="00DF69DD" w:rsidRDefault="00650A82" w:rsidP="00650A82">
            <w:pPr>
              <w:autoSpaceDE w:val="0"/>
              <w:autoSpaceDN w:val="0"/>
              <w:adjustRightInd w:val="0"/>
              <w:rPr>
                <w:rFonts w:ascii="Arial" w:hAnsi="Arial" w:cs="Arial"/>
                <w:sz w:val="14"/>
                <w:szCs w:val="14"/>
              </w:rPr>
            </w:pPr>
            <w:r w:rsidRPr="00DF69DD">
              <w:rPr>
                <w:rFonts w:ascii="Arial" w:hAnsi="Arial" w:cs="Arial"/>
                <w:sz w:val="14"/>
                <w:szCs w:val="14"/>
              </w:rPr>
              <w:t>PARTICIPACION CIUDADANA</w:t>
            </w:r>
          </w:p>
        </w:tc>
        <w:tc>
          <w:tcPr>
            <w:tcW w:w="516" w:type="pct"/>
          </w:tcPr>
          <w:p w14:paraId="00F075D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333,45 €</w:t>
            </w:r>
          </w:p>
        </w:tc>
        <w:tc>
          <w:tcPr>
            <w:tcW w:w="516" w:type="pct"/>
          </w:tcPr>
          <w:p w14:paraId="23E5DBD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516" w:type="pct"/>
          </w:tcPr>
          <w:p w14:paraId="443001C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333,45 €</w:t>
            </w:r>
          </w:p>
        </w:tc>
        <w:tc>
          <w:tcPr>
            <w:tcW w:w="541" w:type="pct"/>
          </w:tcPr>
          <w:p w14:paraId="00C01A01"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c>
          <w:tcPr>
            <w:tcW w:w="491" w:type="pct"/>
          </w:tcPr>
          <w:p w14:paraId="64B23BBA"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333,45 €</w:t>
            </w:r>
          </w:p>
        </w:tc>
        <w:tc>
          <w:tcPr>
            <w:tcW w:w="516" w:type="pct"/>
          </w:tcPr>
          <w:p w14:paraId="24AA4496"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0,00 €</w:t>
            </w:r>
          </w:p>
        </w:tc>
      </w:tr>
      <w:tr w:rsidR="00650A82" w:rsidRPr="00DF69DD" w14:paraId="12D62C0C" w14:textId="77777777" w:rsidTr="00650A82">
        <w:trPr>
          <w:trHeight w:val="227"/>
        </w:trPr>
        <w:tc>
          <w:tcPr>
            <w:tcW w:w="1904" w:type="pct"/>
            <w:gridSpan w:val="2"/>
            <w:shd w:val="clear" w:color="auto" w:fill="C4BC96"/>
          </w:tcPr>
          <w:p w14:paraId="6BBE1F6A" w14:textId="77777777" w:rsidR="00AF759A" w:rsidRPr="00DF69DD" w:rsidRDefault="00650A82" w:rsidP="00650A82">
            <w:pPr>
              <w:autoSpaceDE w:val="0"/>
              <w:autoSpaceDN w:val="0"/>
              <w:adjustRightInd w:val="0"/>
              <w:rPr>
                <w:rFonts w:ascii="Arial" w:hAnsi="Arial" w:cs="Arial"/>
                <w:b/>
                <w:sz w:val="14"/>
                <w:szCs w:val="14"/>
              </w:rPr>
            </w:pPr>
            <w:r w:rsidRPr="00DF69DD">
              <w:rPr>
                <w:rFonts w:ascii="Arial" w:hAnsi="Arial" w:cs="Arial"/>
                <w:b/>
                <w:sz w:val="14"/>
                <w:szCs w:val="14"/>
              </w:rPr>
              <w:t>Total</w:t>
            </w:r>
          </w:p>
        </w:tc>
        <w:tc>
          <w:tcPr>
            <w:tcW w:w="516" w:type="pct"/>
            <w:shd w:val="clear" w:color="auto" w:fill="C4BC96"/>
          </w:tcPr>
          <w:p w14:paraId="77C82329"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1.086.197,01 €</w:t>
            </w:r>
          </w:p>
        </w:tc>
        <w:tc>
          <w:tcPr>
            <w:tcW w:w="516" w:type="pct"/>
            <w:shd w:val="clear" w:color="auto" w:fill="C4BC96"/>
          </w:tcPr>
          <w:p w14:paraId="53F9CD43"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-169,43 €</w:t>
            </w:r>
          </w:p>
        </w:tc>
        <w:tc>
          <w:tcPr>
            <w:tcW w:w="516" w:type="pct"/>
            <w:shd w:val="clear" w:color="auto" w:fill="C4BC96"/>
          </w:tcPr>
          <w:p w14:paraId="31445670"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1.086.027,58 €</w:t>
            </w:r>
          </w:p>
        </w:tc>
        <w:tc>
          <w:tcPr>
            <w:tcW w:w="541" w:type="pct"/>
            <w:shd w:val="clear" w:color="auto" w:fill="C4BC96"/>
          </w:tcPr>
          <w:p w14:paraId="25B4CB06"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0,00 €</w:t>
            </w:r>
          </w:p>
        </w:tc>
        <w:tc>
          <w:tcPr>
            <w:tcW w:w="491" w:type="pct"/>
            <w:shd w:val="clear" w:color="auto" w:fill="C4BC96"/>
          </w:tcPr>
          <w:p w14:paraId="23DD71D5"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1.056.896,89 €</w:t>
            </w:r>
          </w:p>
        </w:tc>
        <w:tc>
          <w:tcPr>
            <w:tcW w:w="516" w:type="pct"/>
            <w:shd w:val="clear" w:color="auto" w:fill="C4BC96"/>
          </w:tcPr>
          <w:p w14:paraId="0164CB41" w14:textId="77777777" w:rsidR="00AF759A" w:rsidRPr="00DF69DD" w:rsidRDefault="00650A82" w:rsidP="00650A82">
            <w:pPr>
              <w:autoSpaceDE w:val="0"/>
              <w:autoSpaceDN w:val="0"/>
              <w:adjustRightInd w:val="0"/>
              <w:jc w:val="right"/>
              <w:rPr>
                <w:rFonts w:ascii="Arial" w:hAnsi="Arial" w:cs="Arial"/>
                <w:b/>
                <w:sz w:val="14"/>
                <w:szCs w:val="14"/>
              </w:rPr>
            </w:pPr>
            <w:r w:rsidRPr="00DF69DD">
              <w:rPr>
                <w:rFonts w:ascii="Arial" w:hAnsi="Arial" w:cs="Arial"/>
                <w:b/>
                <w:sz w:val="14"/>
                <w:szCs w:val="14"/>
              </w:rPr>
              <w:t>29.130,69 €</w:t>
            </w:r>
          </w:p>
        </w:tc>
      </w:tr>
    </w:tbl>
    <w:p w14:paraId="3D647B03" w14:textId="77777777" w:rsidR="00AF759A" w:rsidRPr="007C4461" w:rsidRDefault="00AF759A" w:rsidP="00650A82">
      <w:pPr>
        <w:spacing w:after="0"/>
        <w:rPr>
          <w:rFonts w:ascii="Arial" w:hAnsi="Arial" w:cs="Arial"/>
          <w:sz w:val="16"/>
          <w:szCs w:val="16"/>
        </w:rPr>
      </w:pPr>
    </w:p>
    <w:p w14:paraId="1E7A2D65" w14:textId="77777777" w:rsidR="006B6DB4" w:rsidRDefault="00650A82">
      <w:r>
        <w:br w:type="page"/>
      </w:r>
    </w:p>
    <w:p w14:paraId="26A5E750" w14:textId="77777777" w:rsidR="00AF759A" w:rsidRPr="00E5328A" w:rsidRDefault="00650A82" w:rsidP="00650A82">
      <w:pPr>
        <w:pStyle w:val="Ttulo1"/>
      </w:pPr>
      <w:r w:rsidRPr="00E5328A">
        <w:lastRenderedPageBreak/>
        <w:t>Apartado 24.2</w:t>
      </w:r>
      <w:r>
        <w:t>.</w:t>
      </w:r>
      <w:r w:rsidRPr="00E5328A">
        <w:t xml:space="preserve"> Información presupuestaria. Ejercicios cerrados</w:t>
      </w:r>
    </w:p>
    <w:p w14:paraId="45A7AB93" w14:textId="77777777" w:rsidR="00AF759A" w:rsidRPr="00E5328A" w:rsidRDefault="00650A82" w:rsidP="00650A82">
      <w:pPr>
        <w:pStyle w:val="Ttulo2"/>
      </w:pPr>
      <w:r>
        <w:t>2</w:t>
      </w:r>
      <w:r w:rsidRPr="00E5328A">
        <w:t>.</w:t>
      </w:r>
      <w:r>
        <w:t>a</w:t>
      </w:r>
      <w:r w:rsidRPr="00E5328A">
        <w:t xml:space="preserve">) Presupuesto de </w:t>
      </w:r>
      <w:r>
        <w:t>ingresos,</w:t>
      </w:r>
      <w:r w:rsidRPr="00E5328A">
        <w:t xml:space="preserve"> </w:t>
      </w:r>
      <w:r>
        <w:t>derechos a cobrar de presupuestos cerrados. Derechos pendientes de cobro totales</w:t>
      </w:r>
    </w:p>
    <w:p w14:paraId="4C6DF321" w14:textId="77777777" w:rsidR="00AF759A" w:rsidRPr="00E5328A" w:rsidRDefault="00AF759A" w:rsidP="00650A82">
      <w:pPr>
        <w:spacing w:after="0"/>
        <w:rPr>
          <w:rFonts w:ascii="Arial" w:hAnsi="Arial" w:cs="Arial"/>
          <w:sz w:val="16"/>
          <w:szCs w:val="16"/>
        </w:rPr>
      </w:pPr>
    </w:p>
    <w:tbl>
      <w:tblPr>
        <w:tblStyle w:val="Tablaconcuadrcula"/>
        <w:tblW w:w="15701" w:type="dxa"/>
        <w:tblLayout w:type="fixed"/>
        <w:tblLook w:val="04A0" w:firstRow="1" w:lastRow="0" w:firstColumn="1" w:lastColumn="0" w:noHBand="0" w:noVBand="1"/>
      </w:tblPr>
      <w:tblGrid>
        <w:gridCol w:w="1562"/>
        <w:gridCol w:w="4075"/>
        <w:gridCol w:w="1701"/>
        <w:gridCol w:w="1701"/>
        <w:gridCol w:w="1559"/>
        <w:gridCol w:w="1701"/>
        <w:gridCol w:w="1701"/>
        <w:gridCol w:w="1701"/>
      </w:tblGrid>
      <w:tr w:rsidR="00650A82" w:rsidRPr="00062F26" w14:paraId="4AB26631" w14:textId="77777777" w:rsidTr="00650A82">
        <w:trPr>
          <w:trHeight w:val="282"/>
          <w:tblHeader/>
        </w:trPr>
        <w:tc>
          <w:tcPr>
            <w:tcW w:w="1562" w:type="dxa"/>
            <w:shd w:val="clear" w:color="auto" w:fill="000000" w:themeFill="text1"/>
          </w:tcPr>
          <w:p w14:paraId="311512D4" w14:textId="77777777" w:rsidR="00AF759A" w:rsidRPr="00062F26" w:rsidRDefault="00650A82" w:rsidP="00650A82">
            <w:pPr>
              <w:autoSpaceDE w:val="0"/>
              <w:autoSpaceDN w:val="0"/>
              <w:adjustRightInd w:val="0"/>
              <w:rPr>
                <w:rFonts w:ascii="Arial" w:hAnsi="Arial" w:cs="Arial"/>
                <w:b/>
                <w:sz w:val="14"/>
                <w:szCs w:val="14"/>
              </w:rPr>
            </w:pPr>
            <w:r>
              <w:rPr>
                <w:rFonts w:ascii="Arial" w:hAnsi="Arial" w:cs="Arial"/>
                <w:b/>
                <w:sz w:val="14"/>
                <w:szCs w:val="14"/>
              </w:rPr>
              <w:t>Aplicación</w:t>
            </w:r>
            <w:r w:rsidRPr="00062F26">
              <w:rPr>
                <w:rFonts w:ascii="Arial" w:hAnsi="Arial" w:cs="Arial"/>
                <w:b/>
                <w:sz w:val="14"/>
                <w:szCs w:val="14"/>
              </w:rPr>
              <w:t xml:space="preserve"> presupuestaria</w:t>
            </w:r>
          </w:p>
        </w:tc>
        <w:tc>
          <w:tcPr>
            <w:tcW w:w="4075" w:type="dxa"/>
            <w:shd w:val="clear" w:color="auto" w:fill="000000" w:themeFill="text1"/>
          </w:tcPr>
          <w:p w14:paraId="108020B1" w14:textId="77777777" w:rsidR="00AF759A" w:rsidRPr="00062F26" w:rsidRDefault="00650A82" w:rsidP="00650A82">
            <w:pPr>
              <w:autoSpaceDE w:val="0"/>
              <w:autoSpaceDN w:val="0"/>
              <w:adjustRightInd w:val="0"/>
              <w:rPr>
                <w:rFonts w:ascii="Arial" w:hAnsi="Arial" w:cs="Arial"/>
                <w:bCs/>
                <w:sz w:val="14"/>
                <w:szCs w:val="14"/>
              </w:rPr>
            </w:pPr>
            <w:r w:rsidRPr="00062F26">
              <w:rPr>
                <w:rFonts w:ascii="Arial" w:hAnsi="Arial" w:cs="Arial"/>
                <w:b/>
                <w:sz w:val="14"/>
                <w:szCs w:val="14"/>
              </w:rPr>
              <w:t>Descripción</w:t>
            </w:r>
          </w:p>
        </w:tc>
        <w:tc>
          <w:tcPr>
            <w:tcW w:w="1701" w:type="dxa"/>
            <w:shd w:val="clear" w:color="auto" w:fill="000000" w:themeFill="text1"/>
          </w:tcPr>
          <w:p w14:paraId="1E72D954"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Derechos pendientes de cobro a 1 de enero</w:t>
            </w:r>
          </w:p>
        </w:tc>
        <w:tc>
          <w:tcPr>
            <w:tcW w:w="1701" w:type="dxa"/>
            <w:shd w:val="clear" w:color="auto" w:fill="000000" w:themeFill="text1"/>
          </w:tcPr>
          <w:p w14:paraId="370839BE"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Modificaciones saldo inicial</w:t>
            </w:r>
          </w:p>
        </w:tc>
        <w:tc>
          <w:tcPr>
            <w:tcW w:w="1559" w:type="dxa"/>
            <w:shd w:val="clear" w:color="auto" w:fill="000000" w:themeFill="text1"/>
          </w:tcPr>
          <w:p w14:paraId="519BF9C6"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Derechos anulados</w:t>
            </w:r>
          </w:p>
        </w:tc>
        <w:tc>
          <w:tcPr>
            <w:tcW w:w="1701" w:type="dxa"/>
            <w:shd w:val="clear" w:color="auto" w:fill="000000" w:themeFill="text1"/>
          </w:tcPr>
          <w:p w14:paraId="67CA1345"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Derechos cancelados</w:t>
            </w:r>
          </w:p>
        </w:tc>
        <w:tc>
          <w:tcPr>
            <w:tcW w:w="1701" w:type="dxa"/>
            <w:shd w:val="clear" w:color="auto" w:fill="000000" w:themeFill="text1"/>
          </w:tcPr>
          <w:p w14:paraId="4E521EF3" w14:textId="77777777" w:rsidR="00AF759A"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Recaudación</w:t>
            </w:r>
          </w:p>
          <w:p w14:paraId="3F7A24CC" w14:textId="77777777" w:rsidR="00AF759A" w:rsidRDefault="00AF759A" w:rsidP="00650A82">
            <w:pPr>
              <w:autoSpaceDE w:val="0"/>
              <w:autoSpaceDN w:val="0"/>
              <w:adjustRightInd w:val="0"/>
              <w:rPr>
                <w:rFonts w:ascii="Arial" w:hAnsi="Arial" w:cs="Arial"/>
                <w:b/>
                <w:sz w:val="14"/>
                <w:szCs w:val="14"/>
              </w:rPr>
            </w:pPr>
          </w:p>
        </w:tc>
        <w:tc>
          <w:tcPr>
            <w:tcW w:w="1701" w:type="dxa"/>
            <w:shd w:val="clear" w:color="auto" w:fill="000000" w:themeFill="text1"/>
          </w:tcPr>
          <w:p w14:paraId="4BE27BC1" w14:textId="77777777" w:rsidR="00AF759A"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Derechos pendientes de cobro a 31 de diciembre</w:t>
            </w:r>
          </w:p>
        </w:tc>
      </w:tr>
      <w:tr w:rsidR="00650A82" w:rsidRPr="00062F26" w14:paraId="0A93E428" w14:textId="77777777" w:rsidTr="00650A82">
        <w:trPr>
          <w:trHeight w:val="224"/>
        </w:trPr>
        <w:tc>
          <w:tcPr>
            <w:tcW w:w="1562" w:type="dxa"/>
          </w:tcPr>
          <w:p w14:paraId="39073FC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1992 -   - 113</w:t>
            </w:r>
          </w:p>
        </w:tc>
        <w:tc>
          <w:tcPr>
            <w:tcW w:w="4075" w:type="dxa"/>
          </w:tcPr>
          <w:p w14:paraId="662707F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026A6C6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80,97 €</w:t>
            </w:r>
          </w:p>
        </w:tc>
        <w:tc>
          <w:tcPr>
            <w:tcW w:w="1701" w:type="dxa"/>
          </w:tcPr>
          <w:p w14:paraId="47CE3A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D9BEE5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212ECA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80,97 €</w:t>
            </w:r>
          </w:p>
        </w:tc>
        <w:tc>
          <w:tcPr>
            <w:tcW w:w="1701" w:type="dxa"/>
          </w:tcPr>
          <w:p w14:paraId="5B0D77D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BC584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5E246649" w14:textId="77777777" w:rsidTr="00650A82">
        <w:trPr>
          <w:trHeight w:val="224"/>
        </w:trPr>
        <w:tc>
          <w:tcPr>
            <w:tcW w:w="1562" w:type="dxa"/>
          </w:tcPr>
          <w:p w14:paraId="66A47AC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1993 -   - 113</w:t>
            </w:r>
          </w:p>
        </w:tc>
        <w:tc>
          <w:tcPr>
            <w:tcW w:w="4075" w:type="dxa"/>
          </w:tcPr>
          <w:p w14:paraId="4F069FC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4C2D32D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1.441,70 €</w:t>
            </w:r>
          </w:p>
        </w:tc>
        <w:tc>
          <w:tcPr>
            <w:tcW w:w="1701" w:type="dxa"/>
          </w:tcPr>
          <w:p w14:paraId="7D046B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D9252F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18648F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1.441,70 €</w:t>
            </w:r>
          </w:p>
        </w:tc>
        <w:tc>
          <w:tcPr>
            <w:tcW w:w="1701" w:type="dxa"/>
          </w:tcPr>
          <w:p w14:paraId="77AA072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0E0E0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16AB0F98" w14:textId="77777777" w:rsidTr="00650A82">
        <w:trPr>
          <w:trHeight w:val="224"/>
        </w:trPr>
        <w:tc>
          <w:tcPr>
            <w:tcW w:w="1562" w:type="dxa"/>
          </w:tcPr>
          <w:p w14:paraId="3574DB9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1993 -   - 115</w:t>
            </w:r>
          </w:p>
        </w:tc>
        <w:tc>
          <w:tcPr>
            <w:tcW w:w="4075" w:type="dxa"/>
          </w:tcPr>
          <w:p w14:paraId="5F18AD8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50C6226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429,96 €</w:t>
            </w:r>
          </w:p>
        </w:tc>
        <w:tc>
          <w:tcPr>
            <w:tcW w:w="1701" w:type="dxa"/>
          </w:tcPr>
          <w:p w14:paraId="5C22CE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E4A22A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D210F2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113,92 €</w:t>
            </w:r>
          </w:p>
        </w:tc>
        <w:tc>
          <w:tcPr>
            <w:tcW w:w="1701" w:type="dxa"/>
          </w:tcPr>
          <w:p w14:paraId="384F2F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316,04 €</w:t>
            </w:r>
          </w:p>
        </w:tc>
        <w:tc>
          <w:tcPr>
            <w:tcW w:w="1701" w:type="dxa"/>
          </w:tcPr>
          <w:p w14:paraId="50EC5CA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6290C45C" w14:textId="77777777" w:rsidTr="00650A82">
        <w:trPr>
          <w:trHeight w:val="224"/>
        </w:trPr>
        <w:tc>
          <w:tcPr>
            <w:tcW w:w="1562" w:type="dxa"/>
          </w:tcPr>
          <w:p w14:paraId="3B81F20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1993 -   - 116</w:t>
            </w:r>
          </w:p>
        </w:tc>
        <w:tc>
          <w:tcPr>
            <w:tcW w:w="4075" w:type="dxa"/>
          </w:tcPr>
          <w:p w14:paraId="032F4FD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4916954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108,66 €</w:t>
            </w:r>
          </w:p>
        </w:tc>
        <w:tc>
          <w:tcPr>
            <w:tcW w:w="1701" w:type="dxa"/>
          </w:tcPr>
          <w:p w14:paraId="026A1B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BBADD6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ACD5B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3427B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8766F1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108,66 €</w:t>
            </w:r>
          </w:p>
        </w:tc>
      </w:tr>
      <w:tr w:rsidR="00650A82" w:rsidRPr="00062F26" w14:paraId="68BF6DE2" w14:textId="77777777" w:rsidTr="00650A82">
        <w:trPr>
          <w:trHeight w:val="224"/>
        </w:trPr>
        <w:tc>
          <w:tcPr>
            <w:tcW w:w="1562" w:type="dxa"/>
          </w:tcPr>
          <w:p w14:paraId="66C9E9B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1993 -   - 29000</w:t>
            </w:r>
          </w:p>
        </w:tc>
        <w:tc>
          <w:tcPr>
            <w:tcW w:w="4075" w:type="dxa"/>
          </w:tcPr>
          <w:p w14:paraId="6B17173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6FE1C89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1.343,19 €</w:t>
            </w:r>
          </w:p>
        </w:tc>
        <w:tc>
          <w:tcPr>
            <w:tcW w:w="1701" w:type="dxa"/>
          </w:tcPr>
          <w:p w14:paraId="43D8D9D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12AD61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36506C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1.040,28 €</w:t>
            </w:r>
          </w:p>
        </w:tc>
        <w:tc>
          <w:tcPr>
            <w:tcW w:w="1701" w:type="dxa"/>
          </w:tcPr>
          <w:p w14:paraId="25C1DE0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96F954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302,91 €</w:t>
            </w:r>
          </w:p>
        </w:tc>
      </w:tr>
      <w:tr w:rsidR="00650A82" w:rsidRPr="00062F26" w14:paraId="4EB344C3" w14:textId="77777777" w:rsidTr="00650A82">
        <w:trPr>
          <w:trHeight w:val="224"/>
        </w:trPr>
        <w:tc>
          <w:tcPr>
            <w:tcW w:w="1562" w:type="dxa"/>
          </w:tcPr>
          <w:p w14:paraId="12E758D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1993 -   - 325</w:t>
            </w:r>
          </w:p>
        </w:tc>
        <w:tc>
          <w:tcPr>
            <w:tcW w:w="4075" w:type="dxa"/>
          </w:tcPr>
          <w:p w14:paraId="5046D1A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47E5759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1.694,71 €</w:t>
            </w:r>
          </w:p>
        </w:tc>
        <w:tc>
          <w:tcPr>
            <w:tcW w:w="1701" w:type="dxa"/>
          </w:tcPr>
          <w:p w14:paraId="48DDFD9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756B03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3B2514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E590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3D21D1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1.694,71 €</w:t>
            </w:r>
          </w:p>
        </w:tc>
      </w:tr>
      <w:tr w:rsidR="00650A82" w:rsidRPr="00062F26" w14:paraId="0C1C6DFB" w14:textId="77777777" w:rsidTr="00650A82">
        <w:trPr>
          <w:trHeight w:val="224"/>
        </w:trPr>
        <w:tc>
          <w:tcPr>
            <w:tcW w:w="1562" w:type="dxa"/>
          </w:tcPr>
          <w:p w14:paraId="4E61D04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1993 -   - 335</w:t>
            </w:r>
          </w:p>
        </w:tc>
        <w:tc>
          <w:tcPr>
            <w:tcW w:w="4075" w:type="dxa"/>
          </w:tcPr>
          <w:p w14:paraId="197FC25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OCUP.V.PUB.MESAS Y SILLAS</w:t>
            </w:r>
          </w:p>
        </w:tc>
        <w:tc>
          <w:tcPr>
            <w:tcW w:w="1701" w:type="dxa"/>
          </w:tcPr>
          <w:p w14:paraId="554EF37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2.217,73 €</w:t>
            </w:r>
          </w:p>
        </w:tc>
        <w:tc>
          <w:tcPr>
            <w:tcW w:w="1701" w:type="dxa"/>
          </w:tcPr>
          <w:p w14:paraId="50E026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24333F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72E201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F92E30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11BA1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2.217,73 €</w:t>
            </w:r>
          </w:p>
        </w:tc>
      </w:tr>
      <w:tr w:rsidR="00650A82" w:rsidRPr="00062F26" w14:paraId="270E5FA9" w14:textId="77777777" w:rsidTr="00650A82">
        <w:trPr>
          <w:trHeight w:val="224"/>
        </w:trPr>
        <w:tc>
          <w:tcPr>
            <w:tcW w:w="1562" w:type="dxa"/>
          </w:tcPr>
          <w:p w14:paraId="39B3E47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1993 -   - 33900</w:t>
            </w:r>
          </w:p>
        </w:tc>
        <w:tc>
          <w:tcPr>
            <w:tcW w:w="4075" w:type="dxa"/>
          </w:tcPr>
          <w:p w14:paraId="455172F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 xml:space="preserve">OCUP.VIA </w:t>
            </w:r>
            <w:proofErr w:type="gramStart"/>
            <w:r w:rsidRPr="00062F26">
              <w:rPr>
                <w:rFonts w:ascii="Arial" w:hAnsi="Arial" w:cs="Arial"/>
                <w:sz w:val="14"/>
                <w:szCs w:val="14"/>
              </w:rPr>
              <w:t>PUBLICA</w:t>
            </w:r>
            <w:proofErr w:type="gramEnd"/>
            <w:r w:rsidRPr="00062F26">
              <w:rPr>
                <w:rFonts w:ascii="Arial" w:hAnsi="Arial" w:cs="Arial"/>
                <w:sz w:val="14"/>
                <w:szCs w:val="14"/>
              </w:rPr>
              <w:t xml:space="preserve"> ESCOMBR.</w:t>
            </w:r>
          </w:p>
        </w:tc>
        <w:tc>
          <w:tcPr>
            <w:tcW w:w="1701" w:type="dxa"/>
          </w:tcPr>
          <w:p w14:paraId="60B53D1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1.190,11 €</w:t>
            </w:r>
          </w:p>
        </w:tc>
        <w:tc>
          <w:tcPr>
            <w:tcW w:w="1701" w:type="dxa"/>
          </w:tcPr>
          <w:p w14:paraId="23F635E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77F043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ED159E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735F1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513E3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1.190,11 €</w:t>
            </w:r>
          </w:p>
        </w:tc>
      </w:tr>
      <w:tr w:rsidR="00650A82" w:rsidRPr="00062F26" w14:paraId="69B12DE2" w14:textId="77777777" w:rsidTr="00650A82">
        <w:trPr>
          <w:trHeight w:val="224"/>
        </w:trPr>
        <w:tc>
          <w:tcPr>
            <w:tcW w:w="1562" w:type="dxa"/>
          </w:tcPr>
          <w:p w14:paraId="6D78A76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1994 -   - 113</w:t>
            </w:r>
          </w:p>
        </w:tc>
        <w:tc>
          <w:tcPr>
            <w:tcW w:w="4075" w:type="dxa"/>
          </w:tcPr>
          <w:p w14:paraId="48BA8EB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380268E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583,94 €</w:t>
            </w:r>
          </w:p>
        </w:tc>
        <w:tc>
          <w:tcPr>
            <w:tcW w:w="1701" w:type="dxa"/>
          </w:tcPr>
          <w:p w14:paraId="4F7E94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6210E2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D28559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583,94 €</w:t>
            </w:r>
          </w:p>
        </w:tc>
        <w:tc>
          <w:tcPr>
            <w:tcW w:w="1701" w:type="dxa"/>
          </w:tcPr>
          <w:p w14:paraId="0F686B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3FF71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228FFF7C" w14:textId="77777777" w:rsidTr="00650A82">
        <w:trPr>
          <w:trHeight w:val="224"/>
        </w:trPr>
        <w:tc>
          <w:tcPr>
            <w:tcW w:w="1562" w:type="dxa"/>
          </w:tcPr>
          <w:p w14:paraId="4D3A2BC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1994 -   - 115</w:t>
            </w:r>
          </w:p>
        </w:tc>
        <w:tc>
          <w:tcPr>
            <w:tcW w:w="4075" w:type="dxa"/>
          </w:tcPr>
          <w:p w14:paraId="4BADD0E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6634DBF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369,97 €</w:t>
            </w:r>
          </w:p>
        </w:tc>
        <w:tc>
          <w:tcPr>
            <w:tcW w:w="1701" w:type="dxa"/>
          </w:tcPr>
          <w:p w14:paraId="14E700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D1A488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45E30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369,97 €</w:t>
            </w:r>
          </w:p>
        </w:tc>
        <w:tc>
          <w:tcPr>
            <w:tcW w:w="1701" w:type="dxa"/>
          </w:tcPr>
          <w:p w14:paraId="5C7C371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459C2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4050417C" w14:textId="77777777" w:rsidTr="00650A82">
        <w:trPr>
          <w:trHeight w:val="224"/>
        </w:trPr>
        <w:tc>
          <w:tcPr>
            <w:tcW w:w="1562" w:type="dxa"/>
          </w:tcPr>
          <w:p w14:paraId="09490E7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1994 -   - 116</w:t>
            </w:r>
          </w:p>
        </w:tc>
        <w:tc>
          <w:tcPr>
            <w:tcW w:w="4075" w:type="dxa"/>
          </w:tcPr>
          <w:p w14:paraId="52BBC91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091E282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1.870,33 €</w:t>
            </w:r>
          </w:p>
        </w:tc>
        <w:tc>
          <w:tcPr>
            <w:tcW w:w="1701" w:type="dxa"/>
          </w:tcPr>
          <w:p w14:paraId="64F683B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0278B0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80E327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3B2B0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9229F9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1.870,33 €</w:t>
            </w:r>
          </w:p>
        </w:tc>
      </w:tr>
      <w:tr w:rsidR="00650A82" w:rsidRPr="00062F26" w14:paraId="0037D25D" w14:textId="77777777" w:rsidTr="00650A82">
        <w:trPr>
          <w:trHeight w:val="224"/>
        </w:trPr>
        <w:tc>
          <w:tcPr>
            <w:tcW w:w="1562" w:type="dxa"/>
          </w:tcPr>
          <w:p w14:paraId="61ED1AB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1994 -   - 29000</w:t>
            </w:r>
          </w:p>
        </w:tc>
        <w:tc>
          <w:tcPr>
            <w:tcW w:w="4075" w:type="dxa"/>
          </w:tcPr>
          <w:p w14:paraId="6026FB8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528C5F7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2.411,55 €</w:t>
            </w:r>
          </w:p>
        </w:tc>
        <w:tc>
          <w:tcPr>
            <w:tcW w:w="1701" w:type="dxa"/>
          </w:tcPr>
          <w:p w14:paraId="6E36D7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8E9EB1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0EC69B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8A01F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1F35CB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2.411,55 €</w:t>
            </w:r>
          </w:p>
        </w:tc>
      </w:tr>
      <w:tr w:rsidR="00650A82" w:rsidRPr="00062F26" w14:paraId="0DF8E5A6" w14:textId="77777777" w:rsidTr="00650A82">
        <w:trPr>
          <w:trHeight w:val="224"/>
        </w:trPr>
        <w:tc>
          <w:tcPr>
            <w:tcW w:w="1562" w:type="dxa"/>
          </w:tcPr>
          <w:p w14:paraId="788DE80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1994 -   - 325</w:t>
            </w:r>
          </w:p>
        </w:tc>
        <w:tc>
          <w:tcPr>
            <w:tcW w:w="4075" w:type="dxa"/>
          </w:tcPr>
          <w:p w14:paraId="770ABE1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722A678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3.612,50 €</w:t>
            </w:r>
          </w:p>
        </w:tc>
        <w:tc>
          <w:tcPr>
            <w:tcW w:w="1701" w:type="dxa"/>
          </w:tcPr>
          <w:p w14:paraId="5FD22E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D605E8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516F5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CCC59E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6A25D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3.612,50 €</w:t>
            </w:r>
          </w:p>
        </w:tc>
      </w:tr>
      <w:tr w:rsidR="00650A82" w:rsidRPr="00062F26" w14:paraId="3DA981B6" w14:textId="77777777" w:rsidTr="00650A82">
        <w:trPr>
          <w:trHeight w:val="224"/>
        </w:trPr>
        <w:tc>
          <w:tcPr>
            <w:tcW w:w="1562" w:type="dxa"/>
          </w:tcPr>
          <w:p w14:paraId="208EC16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1994 -   - 335</w:t>
            </w:r>
          </w:p>
        </w:tc>
        <w:tc>
          <w:tcPr>
            <w:tcW w:w="4075" w:type="dxa"/>
          </w:tcPr>
          <w:p w14:paraId="1F9EA42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OCUP.V.PUB.MESAS Y SILLAS</w:t>
            </w:r>
          </w:p>
        </w:tc>
        <w:tc>
          <w:tcPr>
            <w:tcW w:w="1701" w:type="dxa"/>
          </w:tcPr>
          <w:p w14:paraId="240C18D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993,53 €</w:t>
            </w:r>
          </w:p>
        </w:tc>
        <w:tc>
          <w:tcPr>
            <w:tcW w:w="1701" w:type="dxa"/>
          </w:tcPr>
          <w:p w14:paraId="7F213A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8C9926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8013F8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2EEB89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B2B780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993,53 €</w:t>
            </w:r>
          </w:p>
        </w:tc>
      </w:tr>
      <w:tr w:rsidR="00650A82" w:rsidRPr="00062F26" w14:paraId="28B7A3ED" w14:textId="77777777" w:rsidTr="00650A82">
        <w:trPr>
          <w:trHeight w:val="224"/>
        </w:trPr>
        <w:tc>
          <w:tcPr>
            <w:tcW w:w="1562" w:type="dxa"/>
          </w:tcPr>
          <w:p w14:paraId="2AE1E7A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1994 -   - 33900</w:t>
            </w:r>
          </w:p>
        </w:tc>
        <w:tc>
          <w:tcPr>
            <w:tcW w:w="4075" w:type="dxa"/>
          </w:tcPr>
          <w:p w14:paraId="3781B96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 xml:space="preserve">OCUP.VIA </w:t>
            </w:r>
            <w:proofErr w:type="gramStart"/>
            <w:r w:rsidRPr="00062F26">
              <w:rPr>
                <w:rFonts w:ascii="Arial" w:hAnsi="Arial" w:cs="Arial"/>
                <w:sz w:val="14"/>
                <w:szCs w:val="14"/>
              </w:rPr>
              <w:t>PUBLICA</w:t>
            </w:r>
            <w:proofErr w:type="gramEnd"/>
            <w:r w:rsidRPr="00062F26">
              <w:rPr>
                <w:rFonts w:ascii="Arial" w:hAnsi="Arial" w:cs="Arial"/>
                <w:sz w:val="14"/>
                <w:szCs w:val="14"/>
              </w:rPr>
              <w:t xml:space="preserve"> ESCOMBR.</w:t>
            </w:r>
          </w:p>
        </w:tc>
        <w:tc>
          <w:tcPr>
            <w:tcW w:w="1701" w:type="dxa"/>
          </w:tcPr>
          <w:p w14:paraId="06B2914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804,24 €</w:t>
            </w:r>
          </w:p>
        </w:tc>
        <w:tc>
          <w:tcPr>
            <w:tcW w:w="1701" w:type="dxa"/>
          </w:tcPr>
          <w:p w14:paraId="0B7C9A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64B78E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86AD6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5AFA04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DA5B25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804,24 €</w:t>
            </w:r>
          </w:p>
        </w:tc>
      </w:tr>
      <w:tr w:rsidR="00650A82" w:rsidRPr="00062F26" w14:paraId="1CB3B3F7" w14:textId="77777777" w:rsidTr="00650A82">
        <w:trPr>
          <w:trHeight w:val="224"/>
        </w:trPr>
        <w:tc>
          <w:tcPr>
            <w:tcW w:w="1562" w:type="dxa"/>
          </w:tcPr>
          <w:p w14:paraId="2818794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- 113</w:t>
            </w:r>
          </w:p>
        </w:tc>
        <w:tc>
          <w:tcPr>
            <w:tcW w:w="4075" w:type="dxa"/>
          </w:tcPr>
          <w:p w14:paraId="4DF1DC9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52A80BA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1.060,15 €</w:t>
            </w:r>
          </w:p>
        </w:tc>
        <w:tc>
          <w:tcPr>
            <w:tcW w:w="1701" w:type="dxa"/>
          </w:tcPr>
          <w:p w14:paraId="13D409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87C077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937A6B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1.060,15 €</w:t>
            </w:r>
          </w:p>
        </w:tc>
        <w:tc>
          <w:tcPr>
            <w:tcW w:w="1701" w:type="dxa"/>
          </w:tcPr>
          <w:p w14:paraId="47039A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05234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210B44C5" w14:textId="77777777" w:rsidTr="00650A82">
        <w:trPr>
          <w:trHeight w:val="224"/>
        </w:trPr>
        <w:tc>
          <w:tcPr>
            <w:tcW w:w="1562" w:type="dxa"/>
          </w:tcPr>
          <w:p w14:paraId="350BD29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- 115</w:t>
            </w:r>
          </w:p>
        </w:tc>
        <w:tc>
          <w:tcPr>
            <w:tcW w:w="4075" w:type="dxa"/>
          </w:tcPr>
          <w:p w14:paraId="219AA5C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44D587B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642,84 €</w:t>
            </w:r>
          </w:p>
        </w:tc>
        <w:tc>
          <w:tcPr>
            <w:tcW w:w="1701" w:type="dxa"/>
          </w:tcPr>
          <w:p w14:paraId="4EC591C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C76BF5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2970EA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494,89 €</w:t>
            </w:r>
          </w:p>
        </w:tc>
        <w:tc>
          <w:tcPr>
            <w:tcW w:w="1701" w:type="dxa"/>
          </w:tcPr>
          <w:p w14:paraId="3818D56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BC0DD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147,95 €</w:t>
            </w:r>
          </w:p>
        </w:tc>
      </w:tr>
      <w:tr w:rsidR="00650A82" w:rsidRPr="00062F26" w14:paraId="186B0020" w14:textId="77777777" w:rsidTr="00650A82">
        <w:trPr>
          <w:trHeight w:val="224"/>
        </w:trPr>
        <w:tc>
          <w:tcPr>
            <w:tcW w:w="1562" w:type="dxa"/>
          </w:tcPr>
          <w:p w14:paraId="4859EDD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- 116</w:t>
            </w:r>
          </w:p>
        </w:tc>
        <w:tc>
          <w:tcPr>
            <w:tcW w:w="4075" w:type="dxa"/>
          </w:tcPr>
          <w:p w14:paraId="3D072F3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57AC564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487,83 €</w:t>
            </w:r>
          </w:p>
        </w:tc>
        <w:tc>
          <w:tcPr>
            <w:tcW w:w="1701" w:type="dxa"/>
          </w:tcPr>
          <w:p w14:paraId="0977E7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7E782B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78F5C2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1CF60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BA372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487,83 €</w:t>
            </w:r>
          </w:p>
        </w:tc>
      </w:tr>
      <w:tr w:rsidR="00650A82" w:rsidRPr="00062F26" w14:paraId="3FDCD4E6" w14:textId="77777777" w:rsidTr="00650A82">
        <w:trPr>
          <w:trHeight w:val="224"/>
        </w:trPr>
        <w:tc>
          <w:tcPr>
            <w:tcW w:w="1562" w:type="dxa"/>
          </w:tcPr>
          <w:p w14:paraId="5BF07B4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- 130</w:t>
            </w:r>
          </w:p>
        </w:tc>
        <w:tc>
          <w:tcPr>
            <w:tcW w:w="4075" w:type="dxa"/>
          </w:tcPr>
          <w:p w14:paraId="33B5E4B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6415009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337,74 €</w:t>
            </w:r>
          </w:p>
        </w:tc>
        <w:tc>
          <w:tcPr>
            <w:tcW w:w="1701" w:type="dxa"/>
          </w:tcPr>
          <w:p w14:paraId="14C3E00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976DB4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FC68E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F4E0E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091AE6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337,74 €</w:t>
            </w:r>
          </w:p>
        </w:tc>
      </w:tr>
      <w:tr w:rsidR="00650A82" w:rsidRPr="00062F26" w14:paraId="7E0B9B71" w14:textId="77777777" w:rsidTr="00650A82">
        <w:trPr>
          <w:trHeight w:val="224"/>
        </w:trPr>
        <w:tc>
          <w:tcPr>
            <w:tcW w:w="1562" w:type="dxa"/>
          </w:tcPr>
          <w:p w14:paraId="15E064D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- 29000</w:t>
            </w:r>
          </w:p>
        </w:tc>
        <w:tc>
          <w:tcPr>
            <w:tcW w:w="4075" w:type="dxa"/>
          </w:tcPr>
          <w:p w14:paraId="5C88FAB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0E075FA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1.705,67 €</w:t>
            </w:r>
          </w:p>
        </w:tc>
        <w:tc>
          <w:tcPr>
            <w:tcW w:w="1701" w:type="dxa"/>
          </w:tcPr>
          <w:p w14:paraId="4BED585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B62F72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EB1063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8490EE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CE7F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1.705,67 €</w:t>
            </w:r>
          </w:p>
        </w:tc>
      </w:tr>
      <w:tr w:rsidR="00650A82" w:rsidRPr="00062F26" w14:paraId="7398E30B" w14:textId="77777777" w:rsidTr="00650A82">
        <w:trPr>
          <w:trHeight w:val="224"/>
        </w:trPr>
        <w:tc>
          <w:tcPr>
            <w:tcW w:w="1562" w:type="dxa"/>
          </w:tcPr>
          <w:p w14:paraId="1E5748A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- 325</w:t>
            </w:r>
          </w:p>
        </w:tc>
        <w:tc>
          <w:tcPr>
            <w:tcW w:w="4075" w:type="dxa"/>
          </w:tcPr>
          <w:p w14:paraId="158BA37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290AA97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1.842,64 €</w:t>
            </w:r>
          </w:p>
        </w:tc>
        <w:tc>
          <w:tcPr>
            <w:tcW w:w="1701" w:type="dxa"/>
          </w:tcPr>
          <w:p w14:paraId="19139A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027D97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3CE55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DC2C7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47ABC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1.842,64 €</w:t>
            </w:r>
          </w:p>
        </w:tc>
      </w:tr>
      <w:tr w:rsidR="00650A82" w:rsidRPr="00062F26" w14:paraId="09186BD3" w14:textId="77777777" w:rsidTr="00650A82">
        <w:trPr>
          <w:trHeight w:val="224"/>
        </w:trPr>
        <w:tc>
          <w:tcPr>
            <w:tcW w:w="1562" w:type="dxa"/>
          </w:tcPr>
          <w:p w14:paraId="4B4B241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- 331</w:t>
            </w:r>
          </w:p>
        </w:tc>
        <w:tc>
          <w:tcPr>
            <w:tcW w:w="4075" w:type="dxa"/>
          </w:tcPr>
          <w:p w14:paraId="1CB4736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ENTRADA DE VEHICULOS</w:t>
            </w:r>
          </w:p>
        </w:tc>
        <w:tc>
          <w:tcPr>
            <w:tcW w:w="1701" w:type="dxa"/>
          </w:tcPr>
          <w:p w14:paraId="51BB0EB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303,38 €</w:t>
            </w:r>
          </w:p>
        </w:tc>
        <w:tc>
          <w:tcPr>
            <w:tcW w:w="1701" w:type="dxa"/>
          </w:tcPr>
          <w:p w14:paraId="1030E22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E60607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26253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13CA35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5334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303,38 €</w:t>
            </w:r>
          </w:p>
        </w:tc>
      </w:tr>
      <w:tr w:rsidR="00650A82" w:rsidRPr="00062F26" w14:paraId="4C0359F2" w14:textId="77777777" w:rsidTr="00650A82">
        <w:trPr>
          <w:trHeight w:val="224"/>
        </w:trPr>
        <w:tc>
          <w:tcPr>
            <w:tcW w:w="1562" w:type="dxa"/>
          </w:tcPr>
          <w:p w14:paraId="08ED401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- 335</w:t>
            </w:r>
          </w:p>
        </w:tc>
        <w:tc>
          <w:tcPr>
            <w:tcW w:w="4075" w:type="dxa"/>
          </w:tcPr>
          <w:p w14:paraId="10C176C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OCUP.V.PUB.MESAS Y SILLAS</w:t>
            </w:r>
          </w:p>
        </w:tc>
        <w:tc>
          <w:tcPr>
            <w:tcW w:w="1701" w:type="dxa"/>
          </w:tcPr>
          <w:p w14:paraId="68F736E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636,11 €</w:t>
            </w:r>
          </w:p>
        </w:tc>
        <w:tc>
          <w:tcPr>
            <w:tcW w:w="1701" w:type="dxa"/>
          </w:tcPr>
          <w:p w14:paraId="6F02A1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305F37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658F1E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D45A3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393E6A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636,11 €</w:t>
            </w:r>
          </w:p>
        </w:tc>
      </w:tr>
      <w:tr w:rsidR="00650A82" w:rsidRPr="00062F26" w14:paraId="7EEE5B69" w14:textId="77777777" w:rsidTr="00650A82">
        <w:trPr>
          <w:trHeight w:val="224"/>
        </w:trPr>
        <w:tc>
          <w:tcPr>
            <w:tcW w:w="1562" w:type="dxa"/>
          </w:tcPr>
          <w:p w14:paraId="379E803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- 33900</w:t>
            </w:r>
          </w:p>
        </w:tc>
        <w:tc>
          <w:tcPr>
            <w:tcW w:w="4075" w:type="dxa"/>
          </w:tcPr>
          <w:p w14:paraId="56AA908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 xml:space="preserve">OCUP.VIA </w:t>
            </w:r>
            <w:proofErr w:type="gramStart"/>
            <w:r w:rsidRPr="00062F26">
              <w:rPr>
                <w:rFonts w:ascii="Arial" w:hAnsi="Arial" w:cs="Arial"/>
                <w:sz w:val="14"/>
                <w:szCs w:val="14"/>
              </w:rPr>
              <w:t>PUBLICA</w:t>
            </w:r>
            <w:proofErr w:type="gramEnd"/>
            <w:r w:rsidRPr="00062F26">
              <w:rPr>
                <w:rFonts w:ascii="Arial" w:hAnsi="Arial" w:cs="Arial"/>
                <w:sz w:val="14"/>
                <w:szCs w:val="14"/>
              </w:rPr>
              <w:t xml:space="preserve"> ESCOMBR.</w:t>
            </w:r>
          </w:p>
        </w:tc>
        <w:tc>
          <w:tcPr>
            <w:tcW w:w="1701" w:type="dxa"/>
          </w:tcPr>
          <w:p w14:paraId="687697B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2.105,21 €</w:t>
            </w:r>
          </w:p>
        </w:tc>
        <w:tc>
          <w:tcPr>
            <w:tcW w:w="1701" w:type="dxa"/>
          </w:tcPr>
          <w:p w14:paraId="28A7A5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29313A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F66F8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C6528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FDEBC6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2.105,21 €</w:t>
            </w:r>
          </w:p>
        </w:tc>
      </w:tr>
      <w:tr w:rsidR="00650A82" w:rsidRPr="00062F26" w14:paraId="40266A7E" w14:textId="77777777" w:rsidTr="00650A82">
        <w:trPr>
          <w:trHeight w:val="224"/>
        </w:trPr>
        <w:tc>
          <w:tcPr>
            <w:tcW w:w="1562" w:type="dxa"/>
          </w:tcPr>
          <w:p w14:paraId="1935BA7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- 33901</w:t>
            </w:r>
          </w:p>
        </w:tc>
        <w:tc>
          <w:tcPr>
            <w:tcW w:w="4075" w:type="dxa"/>
          </w:tcPr>
          <w:p w14:paraId="3D40244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OCUP.V.P.PUESTOS Y BARRAC</w:t>
            </w:r>
          </w:p>
        </w:tc>
        <w:tc>
          <w:tcPr>
            <w:tcW w:w="1701" w:type="dxa"/>
          </w:tcPr>
          <w:p w14:paraId="60BB991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189,20 €</w:t>
            </w:r>
          </w:p>
        </w:tc>
        <w:tc>
          <w:tcPr>
            <w:tcW w:w="1701" w:type="dxa"/>
          </w:tcPr>
          <w:p w14:paraId="17ED12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CEB77B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05D732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C18D71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FFFB74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189,20 €</w:t>
            </w:r>
          </w:p>
        </w:tc>
      </w:tr>
      <w:tr w:rsidR="00650A82" w:rsidRPr="00062F26" w14:paraId="273E9FCC" w14:textId="77777777" w:rsidTr="00650A82">
        <w:trPr>
          <w:trHeight w:val="224"/>
        </w:trPr>
        <w:tc>
          <w:tcPr>
            <w:tcW w:w="1562" w:type="dxa"/>
          </w:tcPr>
          <w:p w14:paraId="1CD0460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- 389</w:t>
            </w:r>
          </w:p>
        </w:tc>
        <w:tc>
          <w:tcPr>
            <w:tcW w:w="4075" w:type="dxa"/>
          </w:tcPr>
          <w:p w14:paraId="7D1A733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7AC329E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373,04 €</w:t>
            </w:r>
          </w:p>
        </w:tc>
        <w:tc>
          <w:tcPr>
            <w:tcW w:w="1701" w:type="dxa"/>
          </w:tcPr>
          <w:p w14:paraId="2C2B2E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FA1E02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020DAA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77067F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E517D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373,04 €</w:t>
            </w:r>
          </w:p>
        </w:tc>
      </w:tr>
      <w:tr w:rsidR="00650A82" w:rsidRPr="00062F26" w14:paraId="3E8E100A" w14:textId="77777777" w:rsidTr="00650A82">
        <w:trPr>
          <w:trHeight w:val="224"/>
        </w:trPr>
        <w:tc>
          <w:tcPr>
            <w:tcW w:w="1562" w:type="dxa"/>
          </w:tcPr>
          <w:p w14:paraId="28851AA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- 112</w:t>
            </w:r>
          </w:p>
        </w:tc>
        <w:tc>
          <w:tcPr>
            <w:tcW w:w="4075" w:type="dxa"/>
          </w:tcPr>
          <w:p w14:paraId="155BF50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03D2B84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71,75 €</w:t>
            </w:r>
          </w:p>
        </w:tc>
        <w:tc>
          <w:tcPr>
            <w:tcW w:w="1701" w:type="dxa"/>
          </w:tcPr>
          <w:p w14:paraId="45F5176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68F6B1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70C0C5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441A41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41F6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71,75 €</w:t>
            </w:r>
          </w:p>
        </w:tc>
      </w:tr>
      <w:tr w:rsidR="00650A82" w:rsidRPr="00062F26" w14:paraId="6BB8C73C" w14:textId="77777777" w:rsidTr="00650A82">
        <w:trPr>
          <w:trHeight w:val="224"/>
        </w:trPr>
        <w:tc>
          <w:tcPr>
            <w:tcW w:w="1562" w:type="dxa"/>
          </w:tcPr>
          <w:p w14:paraId="6B0A147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- 113</w:t>
            </w:r>
          </w:p>
        </w:tc>
        <w:tc>
          <w:tcPr>
            <w:tcW w:w="4075" w:type="dxa"/>
          </w:tcPr>
          <w:p w14:paraId="7CC0FCD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12B0A0A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2.959,33 €</w:t>
            </w:r>
          </w:p>
        </w:tc>
        <w:tc>
          <w:tcPr>
            <w:tcW w:w="1701" w:type="dxa"/>
          </w:tcPr>
          <w:p w14:paraId="1D0F9A0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A93FDD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A7D12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2.959,33 €</w:t>
            </w:r>
          </w:p>
        </w:tc>
        <w:tc>
          <w:tcPr>
            <w:tcW w:w="1701" w:type="dxa"/>
          </w:tcPr>
          <w:p w14:paraId="4B3C38D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5D05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1D94677D" w14:textId="77777777" w:rsidTr="00650A82">
        <w:trPr>
          <w:trHeight w:val="224"/>
        </w:trPr>
        <w:tc>
          <w:tcPr>
            <w:tcW w:w="1562" w:type="dxa"/>
          </w:tcPr>
          <w:p w14:paraId="2AC031D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- 115</w:t>
            </w:r>
          </w:p>
        </w:tc>
        <w:tc>
          <w:tcPr>
            <w:tcW w:w="4075" w:type="dxa"/>
          </w:tcPr>
          <w:p w14:paraId="2A451EC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8BACD6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553,74 €</w:t>
            </w:r>
          </w:p>
        </w:tc>
        <w:tc>
          <w:tcPr>
            <w:tcW w:w="1701" w:type="dxa"/>
          </w:tcPr>
          <w:p w14:paraId="7166AD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B23931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ECE76A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553,74 €</w:t>
            </w:r>
          </w:p>
        </w:tc>
        <w:tc>
          <w:tcPr>
            <w:tcW w:w="1701" w:type="dxa"/>
          </w:tcPr>
          <w:p w14:paraId="01AABF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E7AF1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03212652" w14:textId="77777777" w:rsidTr="00650A82">
        <w:trPr>
          <w:trHeight w:val="224"/>
        </w:trPr>
        <w:tc>
          <w:tcPr>
            <w:tcW w:w="1562" w:type="dxa"/>
          </w:tcPr>
          <w:p w14:paraId="6152E12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1996 -   - 116</w:t>
            </w:r>
          </w:p>
        </w:tc>
        <w:tc>
          <w:tcPr>
            <w:tcW w:w="4075" w:type="dxa"/>
          </w:tcPr>
          <w:p w14:paraId="43947E9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32C9568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1.057,48 €</w:t>
            </w:r>
          </w:p>
        </w:tc>
        <w:tc>
          <w:tcPr>
            <w:tcW w:w="1701" w:type="dxa"/>
          </w:tcPr>
          <w:p w14:paraId="710838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37420D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91BBA1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7BE8E6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4699F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1.057,48 €</w:t>
            </w:r>
          </w:p>
        </w:tc>
      </w:tr>
      <w:tr w:rsidR="00650A82" w:rsidRPr="00062F26" w14:paraId="58C3A2EE" w14:textId="77777777" w:rsidTr="00650A82">
        <w:trPr>
          <w:trHeight w:val="224"/>
        </w:trPr>
        <w:tc>
          <w:tcPr>
            <w:tcW w:w="1562" w:type="dxa"/>
          </w:tcPr>
          <w:p w14:paraId="29C7CE6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- 130</w:t>
            </w:r>
          </w:p>
        </w:tc>
        <w:tc>
          <w:tcPr>
            <w:tcW w:w="4075" w:type="dxa"/>
          </w:tcPr>
          <w:p w14:paraId="71467BF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380DCFA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57,28 €</w:t>
            </w:r>
          </w:p>
        </w:tc>
        <w:tc>
          <w:tcPr>
            <w:tcW w:w="1701" w:type="dxa"/>
          </w:tcPr>
          <w:p w14:paraId="04E4F4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E93AEE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2A90F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B38F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841F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57,28 €</w:t>
            </w:r>
          </w:p>
        </w:tc>
      </w:tr>
      <w:tr w:rsidR="00650A82" w:rsidRPr="00062F26" w14:paraId="198CF8CA" w14:textId="77777777" w:rsidTr="00650A82">
        <w:trPr>
          <w:trHeight w:val="224"/>
        </w:trPr>
        <w:tc>
          <w:tcPr>
            <w:tcW w:w="1562" w:type="dxa"/>
          </w:tcPr>
          <w:p w14:paraId="644E608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- 29000</w:t>
            </w:r>
          </w:p>
        </w:tc>
        <w:tc>
          <w:tcPr>
            <w:tcW w:w="4075" w:type="dxa"/>
          </w:tcPr>
          <w:p w14:paraId="2DDABDC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3BAED90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240,40 €</w:t>
            </w:r>
          </w:p>
        </w:tc>
        <w:tc>
          <w:tcPr>
            <w:tcW w:w="1701" w:type="dxa"/>
          </w:tcPr>
          <w:p w14:paraId="3DC9A13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B3983A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87BA5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A88526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CDF0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240,40 €</w:t>
            </w:r>
          </w:p>
        </w:tc>
      </w:tr>
      <w:tr w:rsidR="00650A82" w:rsidRPr="00062F26" w14:paraId="505C2B0D" w14:textId="77777777" w:rsidTr="00650A82">
        <w:trPr>
          <w:trHeight w:val="224"/>
        </w:trPr>
        <w:tc>
          <w:tcPr>
            <w:tcW w:w="1562" w:type="dxa"/>
          </w:tcPr>
          <w:p w14:paraId="50310E8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- 331</w:t>
            </w:r>
          </w:p>
        </w:tc>
        <w:tc>
          <w:tcPr>
            <w:tcW w:w="4075" w:type="dxa"/>
          </w:tcPr>
          <w:p w14:paraId="05077D9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ENTRADA DE VEHICULOS</w:t>
            </w:r>
          </w:p>
        </w:tc>
        <w:tc>
          <w:tcPr>
            <w:tcW w:w="1701" w:type="dxa"/>
          </w:tcPr>
          <w:p w14:paraId="0B6A630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84,80 €</w:t>
            </w:r>
          </w:p>
        </w:tc>
        <w:tc>
          <w:tcPr>
            <w:tcW w:w="1701" w:type="dxa"/>
          </w:tcPr>
          <w:p w14:paraId="0B64B99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23181D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05006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91928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4482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84,80 €</w:t>
            </w:r>
          </w:p>
        </w:tc>
      </w:tr>
      <w:tr w:rsidR="00650A82" w:rsidRPr="00062F26" w14:paraId="4B6AF598" w14:textId="77777777" w:rsidTr="00650A82">
        <w:trPr>
          <w:trHeight w:val="224"/>
        </w:trPr>
        <w:tc>
          <w:tcPr>
            <w:tcW w:w="1562" w:type="dxa"/>
          </w:tcPr>
          <w:p w14:paraId="7AEC6D5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- 335</w:t>
            </w:r>
          </w:p>
        </w:tc>
        <w:tc>
          <w:tcPr>
            <w:tcW w:w="4075" w:type="dxa"/>
          </w:tcPr>
          <w:p w14:paraId="5B2C41E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OCUP.V.PUB.MESAS Y SILLAS</w:t>
            </w:r>
          </w:p>
        </w:tc>
        <w:tc>
          <w:tcPr>
            <w:tcW w:w="1701" w:type="dxa"/>
          </w:tcPr>
          <w:p w14:paraId="4BE83E7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821,58 €</w:t>
            </w:r>
          </w:p>
        </w:tc>
        <w:tc>
          <w:tcPr>
            <w:tcW w:w="1701" w:type="dxa"/>
          </w:tcPr>
          <w:p w14:paraId="27B11A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04013E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5482F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D523B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6CB2C2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821,58 €</w:t>
            </w:r>
          </w:p>
        </w:tc>
      </w:tr>
      <w:tr w:rsidR="00650A82" w:rsidRPr="00062F26" w14:paraId="135F8A26" w14:textId="77777777" w:rsidTr="00650A82">
        <w:trPr>
          <w:trHeight w:val="224"/>
        </w:trPr>
        <w:tc>
          <w:tcPr>
            <w:tcW w:w="1562" w:type="dxa"/>
          </w:tcPr>
          <w:p w14:paraId="615C9EF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- 33900</w:t>
            </w:r>
          </w:p>
        </w:tc>
        <w:tc>
          <w:tcPr>
            <w:tcW w:w="4075" w:type="dxa"/>
          </w:tcPr>
          <w:p w14:paraId="394C106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 xml:space="preserve">OCUP.VIA </w:t>
            </w:r>
            <w:proofErr w:type="gramStart"/>
            <w:r w:rsidRPr="00062F26">
              <w:rPr>
                <w:rFonts w:ascii="Arial" w:hAnsi="Arial" w:cs="Arial"/>
                <w:sz w:val="14"/>
                <w:szCs w:val="14"/>
              </w:rPr>
              <w:t>PUBLICA</w:t>
            </w:r>
            <w:proofErr w:type="gramEnd"/>
            <w:r w:rsidRPr="00062F26">
              <w:rPr>
                <w:rFonts w:ascii="Arial" w:hAnsi="Arial" w:cs="Arial"/>
                <w:sz w:val="14"/>
                <w:szCs w:val="14"/>
              </w:rPr>
              <w:t xml:space="preserve"> ESCOMBR.</w:t>
            </w:r>
          </w:p>
        </w:tc>
        <w:tc>
          <w:tcPr>
            <w:tcW w:w="1701" w:type="dxa"/>
          </w:tcPr>
          <w:p w14:paraId="361EE82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498,50 €</w:t>
            </w:r>
          </w:p>
        </w:tc>
        <w:tc>
          <w:tcPr>
            <w:tcW w:w="1701" w:type="dxa"/>
          </w:tcPr>
          <w:p w14:paraId="5ABC45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3C627D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3F249B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10345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58967C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498,50 €</w:t>
            </w:r>
          </w:p>
        </w:tc>
      </w:tr>
      <w:tr w:rsidR="00650A82" w:rsidRPr="00062F26" w14:paraId="13726CA5" w14:textId="77777777" w:rsidTr="00650A82">
        <w:trPr>
          <w:trHeight w:val="224"/>
        </w:trPr>
        <w:tc>
          <w:tcPr>
            <w:tcW w:w="1562" w:type="dxa"/>
          </w:tcPr>
          <w:p w14:paraId="53439E8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- 33901</w:t>
            </w:r>
          </w:p>
        </w:tc>
        <w:tc>
          <w:tcPr>
            <w:tcW w:w="4075" w:type="dxa"/>
          </w:tcPr>
          <w:p w14:paraId="6424BEB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OCUP.V.P.PUESTOS Y BARRAC</w:t>
            </w:r>
          </w:p>
        </w:tc>
        <w:tc>
          <w:tcPr>
            <w:tcW w:w="1701" w:type="dxa"/>
          </w:tcPr>
          <w:p w14:paraId="70B6268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667,00 €</w:t>
            </w:r>
          </w:p>
        </w:tc>
        <w:tc>
          <w:tcPr>
            <w:tcW w:w="1701" w:type="dxa"/>
          </w:tcPr>
          <w:p w14:paraId="16F03ED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9A8850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103D76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B6B41F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CD84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667,00 €</w:t>
            </w:r>
          </w:p>
        </w:tc>
      </w:tr>
      <w:tr w:rsidR="00650A82" w:rsidRPr="00062F26" w14:paraId="60308488" w14:textId="77777777" w:rsidTr="00650A82">
        <w:trPr>
          <w:trHeight w:val="224"/>
        </w:trPr>
        <w:tc>
          <w:tcPr>
            <w:tcW w:w="1562" w:type="dxa"/>
          </w:tcPr>
          <w:p w14:paraId="27BEADE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- 34905</w:t>
            </w:r>
          </w:p>
        </w:tc>
        <w:tc>
          <w:tcPr>
            <w:tcW w:w="4075" w:type="dxa"/>
          </w:tcPr>
          <w:p w14:paraId="5922B7C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23F1625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1.862,66 €</w:t>
            </w:r>
          </w:p>
        </w:tc>
        <w:tc>
          <w:tcPr>
            <w:tcW w:w="1701" w:type="dxa"/>
          </w:tcPr>
          <w:p w14:paraId="7E55EE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1B9263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6FB0F8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88F6C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14F09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1.862,66 €</w:t>
            </w:r>
          </w:p>
        </w:tc>
      </w:tr>
      <w:tr w:rsidR="00650A82" w:rsidRPr="00062F26" w14:paraId="1BE9E37F" w14:textId="77777777" w:rsidTr="00650A82">
        <w:trPr>
          <w:trHeight w:val="224"/>
        </w:trPr>
        <w:tc>
          <w:tcPr>
            <w:tcW w:w="1562" w:type="dxa"/>
          </w:tcPr>
          <w:p w14:paraId="40592D9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- 389</w:t>
            </w:r>
          </w:p>
        </w:tc>
        <w:tc>
          <w:tcPr>
            <w:tcW w:w="4075" w:type="dxa"/>
          </w:tcPr>
          <w:p w14:paraId="3837186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34B00EB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387,29 €</w:t>
            </w:r>
          </w:p>
        </w:tc>
        <w:tc>
          <w:tcPr>
            <w:tcW w:w="1701" w:type="dxa"/>
          </w:tcPr>
          <w:p w14:paraId="61327B5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8B3B80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1A7366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6DE52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FCA24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387,29 €</w:t>
            </w:r>
          </w:p>
        </w:tc>
      </w:tr>
      <w:tr w:rsidR="00650A82" w:rsidRPr="00062F26" w14:paraId="614E060B" w14:textId="77777777" w:rsidTr="00650A82">
        <w:trPr>
          <w:trHeight w:val="224"/>
        </w:trPr>
        <w:tc>
          <w:tcPr>
            <w:tcW w:w="1562" w:type="dxa"/>
          </w:tcPr>
          <w:p w14:paraId="76C93BF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- 112</w:t>
            </w:r>
          </w:p>
        </w:tc>
        <w:tc>
          <w:tcPr>
            <w:tcW w:w="4075" w:type="dxa"/>
          </w:tcPr>
          <w:p w14:paraId="210ED28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50AFE78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144,86 €</w:t>
            </w:r>
          </w:p>
        </w:tc>
        <w:tc>
          <w:tcPr>
            <w:tcW w:w="1701" w:type="dxa"/>
          </w:tcPr>
          <w:p w14:paraId="0752E9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2E35EE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7BC17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5EC344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19D79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144,86 €</w:t>
            </w:r>
          </w:p>
        </w:tc>
      </w:tr>
      <w:tr w:rsidR="00650A82" w:rsidRPr="00062F26" w14:paraId="77465855" w14:textId="77777777" w:rsidTr="00650A82">
        <w:trPr>
          <w:trHeight w:val="224"/>
        </w:trPr>
        <w:tc>
          <w:tcPr>
            <w:tcW w:w="1562" w:type="dxa"/>
          </w:tcPr>
          <w:p w14:paraId="094AC7B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- 113</w:t>
            </w:r>
          </w:p>
        </w:tc>
        <w:tc>
          <w:tcPr>
            <w:tcW w:w="4075" w:type="dxa"/>
          </w:tcPr>
          <w:p w14:paraId="14DB6FC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415CBC2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4.878,17 €</w:t>
            </w:r>
          </w:p>
        </w:tc>
        <w:tc>
          <w:tcPr>
            <w:tcW w:w="1701" w:type="dxa"/>
          </w:tcPr>
          <w:p w14:paraId="1DABE6B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6BF92B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E6C36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880D76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1D5846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4.878,17 €</w:t>
            </w:r>
          </w:p>
        </w:tc>
      </w:tr>
      <w:tr w:rsidR="00650A82" w:rsidRPr="00062F26" w14:paraId="4A9C7762" w14:textId="77777777" w:rsidTr="00650A82">
        <w:trPr>
          <w:trHeight w:val="224"/>
        </w:trPr>
        <w:tc>
          <w:tcPr>
            <w:tcW w:w="1562" w:type="dxa"/>
          </w:tcPr>
          <w:p w14:paraId="60B7B60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- 115</w:t>
            </w:r>
          </w:p>
        </w:tc>
        <w:tc>
          <w:tcPr>
            <w:tcW w:w="4075" w:type="dxa"/>
          </w:tcPr>
          <w:p w14:paraId="02D02DB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0775F41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725,82 €</w:t>
            </w:r>
          </w:p>
        </w:tc>
        <w:tc>
          <w:tcPr>
            <w:tcW w:w="1701" w:type="dxa"/>
          </w:tcPr>
          <w:p w14:paraId="5322A5F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3461D1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3D6A52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488,75 €</w:t>
            </w:r>
          </w:p>
        </w:tc>
        <w:tc>
          <w:tcPr>
            <w:tcW w:w="1701" w:type="dxa"/>
          </w:tcPr>
          <w:p w14:paraId="3C8B23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0EC76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237,07 €</w:t>
            </w:r>
          </w:p>
        </w:tc>
      </w:tr>
      <w:tr w:rsidR="00650A82" w:rsidRPr="00062F26" w14:paraId="40E1ECF9" w14:textId="77777777" w:rsidTr="00650A82">
        <w:trPr>
          <w:trHeight w:val="224"/>
        </w:trPr>
        <w:tc>
          <w:tcPr>
            <w:tcW w:w="1562" w:type="dxa"/>
          </w:tcPr>
          <w:p w14:paraId="6F9CD76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- 116</w:t>
            </w:r>
          </w:p>
        </w:tc>
        <w:tc>
          <w:tcPr>
            <w:tcW w:w="4075" w:type="dxa"/>
          </w:tcPr>
          <w:p w14:paraId="6F00340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75D7DD0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2.420,63 €</w:t>
            </w:r>
          </w:p>
        </w:tc>
        <w:tc>
          <w:tcPr>
            <w:tcW w:w="1701" w:type="dxa"/>
          </w:tcPr>
          <w:p w14:paraId="75467D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C38482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63486F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433,54 €</w:t>
            </w:r>
          </w:p>
        </w:tc>
        <w:tc>
          <w:tcPr>
            <w:tcW w:w="1701" w:type="dxa"/>
          </w:tcPr>
          <w:p w14:paraId="282B5FB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302E39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1.987,09 €</w:t>
            </w:r>
          </w:p>
        </w:tc>
      </w:tr>
      <w:tr w:rsidR="00650A82" w:rsidRPr="00062F26" w14:paraId="7B01B6A3" w14:textId="77777777" w:rsidTr="00650A82">
        <w:trPr>
          <w:trHeight w:val="224"/>
        </w:trPr>
        <w:tc>
          <w:tcPr>
            <w:tcW w:w="1562" w:type="dxa"/>
          </w:tcPr>
          <w:p w14:paraId="364CF37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- 130</w:t>
            </w:r>
          </w:p>
        </w:tc>
        <w:tc>
          <w:tcPr>
            <w:tcW w:w="4075" w:type="dxa"/>
          </w:tcPr>
          <w:p w14:paraId="4125AC8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5D58474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2.639,63 €</w:t>
            </w:r>
          </w:p>
        </w:tc>
        <w:tc>
          <w:tcPr>
            <w:tcW w:w="1701" w:type="dxa"/>
          </w:tcPr>
          <w:p w14:paraId="1EB43E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3D8F7B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5A2F8E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83360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617681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2.639,63 €</w:t>
            </w:r>
          </w:p>
        </w:tc>
      </w:tr>
      <w:tr w:rsidR="00650A82" w:rsidRPr="00062F26" w14:paraId="1EC1F1DF" w14:textId="77777777" w:rsidTr="00650A82">
        <w:trPr>
          <w:trHeight w:val="224"/>
        </w:trPr>
        <w:tc>
          <w:tcPr>
            <w:tcW w:w="1562" w:type="dxa"/>
          </w:tcPr>
          <w:p w14:paraId="0BC87B8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- 29000</w:t>
            </w:r>
          </w:p>
        </w:tc>
        <w:tc>
          <w:tcPr>
            <w:tcW w:w="4075" w:type="dxa"/>
          </w:tcPr>
          <w:p w14:paraId="2537F50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6EC031E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467,60 €</w:t>
            </w:r>
          </w:p>
        </w:tc>
        <w:tc>
          <w:tcPr>
            <w:tcW w:w="1701" w:type="dxa"/>
          </w:tcPr>
          <w:p w14:paraId="5E488B9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020241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C15EA2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FC421B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4F7E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467,60 €</w:t>
            </w:r>
          </w:p>
        </w:tc>
      </w:tr>
      <w:tr w:rsidR="00650A82" w:rsidRPr="00062F26" w14:paraId="71C15824" w14:textId="77777777" w:rsidTr="00650A82">
        <w:trPr>
          <w:trHeight w:val="224"/>
        </w:trPr>
        <w:tc>
          <w:tcPr>
            <w:tcW w:w="1562" w:type="dxa"/>
          </w:tcPr>
          <w:p w14:paraId="1168C3D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- 30903</w:t>
            </w:r>
          </w:p>
        </w:tc>
        <w:tc>
          <w:tcPr>
            <w:tcW w:w="4075" w:type="dxa"/>
          </w:tcPr>
          <w:p w14:paraId="7B2DE20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2A45E97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326,57 €</w:t>
            </w:r>
          </w:p>
        </w:tc>
        <w:tc>
          <w:tcPr>
            <w:tcW w:w="1701" w:type="dxa"/>
          </w:tcPr>
          <w:p w14:paraId="571B0F1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41EC56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B8848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642EA0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01A08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326,57 €</w:t>
            </w:r>
          </w:p>
        </w:tc>
      </w:tr>
      <w:tr w:rsidR="00650A82" w:rsidRPr="00062F26" w14:paraId="2DB3C9A4" w14:textId="77777777" w:rsidTr="00650A82">
        <w:trPr>
          <w:trHeight w:val="224"/>
        </w:trPr>
        <w:tc>
          <w:tcPr>
            <w:tcW w:w="1562" w:type="dxa"/>
          </w:tcPr>
          <w:p w14:paraId="215F5F8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- 325</w:t>
            </w:r>
          </w:p>
        </w:tc>
        <w:tc>
          <w:tcPr>
            <w:tcW w:w="4075" w:type="dxa"/>
          </w:tcPr>
          <w:p w14:paraId="62E0A10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5E8E3AF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6,02 €</w:t>
            </w:r>
          </w:p>
        </w:tc>
        <w:tc>
          <w:tcPr>
            <w:tcW w:w="1701" w:type="dxa"/>
          </w:tcPr>
          <w:p w14:paraId="117A1D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4DCFBC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CB2DF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52A6B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777102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6,02 €</w:t>
            </w:r>
          </w:p>
        </w:tc>
      </w:tr>
      <w:tr w:rsidR="00650A82" w:rsidRPr="00062F26" w14:paraId="1EB87BF2" w14:textId="77777777" w:rsidTr="00650A82">
        <w:trPr>
          <w:trHeight w:val="224"/>
        </w:trPr>
        <w:tc>
          <w:tcPr>
            <w:tcW w:w="1562" w:type="dxa"/>
          </w:tcPr>
          <w:p w14:paraId="654B5CD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- 331</w:t>
            </w:r>
          </w:p>
        </w:tc>
        <w:tc>
          <w:tcPr>
            <w:tcW w:w="4075" w:type="dxa"/>
          </w:tcPr>
          <w:p w14:paraId="173569C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ENTRADA DE VEHICULOS</w:t>
            </w:r>
          </w:p>
        </w:tc>
        <w:tc>
          <w:tcPr>
            <w:tcW w:w="1701" w:type="dxa"/>
          </w:tcPr>
          <w:p w14:paraId="7728415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351,14 €</w:t>
            </w:r>
          </w:p>
        </w:tc>
        <w:tc>
          <w:tcPr>
            <w:tcW w:w="1701" w:type="dxa"/>
          </w:tcPr>
          <w:p w14:paraId="5E60D5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3E37AC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8EA310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B66F8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4D0B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351,14 €</w:t>
            </w:r>
          </w:p>
        </w:tc>
      </w:tr>
      <w:tr w:rsidR="00650A82" w:rsidRPr="00062F26" w14:paraId="48B1EBFA" w14:textId="77777777" w:rsidTr="00650A82">
        <w:trPr>
          <w:trHeight w:val="224"/>
        </w:trPr>
        <w:tc>
          <w:tcPr>
            <w:tcW w:w="1562" w:type="dxa"/>
          </w:tcPr>
          <w:p w14:paraId="2677B20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- 33900</w:t>
            </w:r>
          </w:p>
        </w:tc>
        <w:tc>
          <w:tcPr>
            <w:tcW w:w="4075" w:type="dxa"/>
          </w:tcPr>
          <w:p w14:paraId="58F4A7F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 xml:space="preserve">OCUP.VIA </w:t>
            </w:r>
            <w:proofErr w:type="gramStart"/>
            <w:r w:rsidRPr="00062F26">
              <w:rPr>
                <w:rFonts w:ascii="Arial" w:hAnsi="Arial" w:cs="Arial"/>
                <w:sz w:val="14"/>
                <w:szCs w:val="14"/>
              </w:rPr>
              <w:t>PUBLICA</w:t>
            </w:r>
            <w:proofErr w:type="gramEnd"/>
            <w:r w:rsidRPr="00062F26">
              <w:rPr>
                <w:rFonts w:ascii="Arial" w:hAnsi="Arial" w:cs="Arial"/>
                <w:sz w:val="14"/>
                <w:szCs w:val="14"/>
              </w:rPr>
              <w:t xml:space="preserve"> ESCOMBR.</w:t>
            </w:r>
          </w:p>
        </w:tc>
        <w:tc>
          <w:tcPr>
            <w:tcW w:w="1701" w:type="dxa"/>
          </w:tcPr>
          <w:p w14:paraId="3CDC227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625,30 €</w:t>
            </w:r>
          </w:p>
        </w:tc>
        <w:tc>
          <w:tcPr>
            <w:tcW w:w="1701" w:type="dxa"/>
          </w:tcPr>
          <w:p w14:paraId="64222A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DD7C88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A34F2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C37DF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69762B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625,30 €</w:t>
            </w:r>
          </w:p>
        </w:tc>
      </w:tr>
      <w:tr w:rsidR="00650A82" w:rsidRPr="00062F26" w14:paraId="3ED0E267" w14:textId="77777777" w:rsidTr="00650A82">
        <w:trPr>
          <w:trHeight w:val="224"/>
        </w:trPr>
        <w:tc>
          <w:tcPr>
            <w:tcW w:w="1562" w:type="dxa"/>
          </w:tcPr>
          <w:p w14:paraId="6CB6C13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- 34905</w:t>
            </w:r>
          </w:p>
        </w:tc>
        <w:tc>
          <w:tcPr>
            <w:tcW w:w="4075" w:type="dxa"/>
          </w:tcPr>
          <w:p w14:paraId="3A1E59C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396807F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887,53 €</w:t>
            </w:r>
          </w:p>
        </w:tc>
        <w:tc>
          <w:tcPr>
            <w:tcW w:w="1701" w:type="dxa"/>
          </w:tcPr>
          <w:p w14:paraId="670701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2CB930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6D3D8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82823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6F5CD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887,53 €</w:t>
            </w:r>
          </w:p>
        </w:tc>
      </w:tr>
      <w:tr w:rsidR="00650A82" w:rsidRPr="00062F26" w14:paraId="3A500992" w14:textId="77777777" w:rsidTr="00650A82">
        <w:trPr>
          <w:trHeight w:val="224"/>
        </w:trPr>
        <w:tc>
          <w:tcPr>
            <w:tcW w:w="1562" w:type="dxa"/>
          </w:tcPr>
          <w:p w14:paraId="6E8A597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- 112</w:t>
            </w:r>
          </w:p>
        </w:tc>
        <w:tc>
          <w:tcPr>
            <w:tcW w:w="4075" w:type="dxa"/>
          </w:tcPr>
          <w:p w14:paraId="4C961D9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35FA061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74,33 €</w:t>
            </w:r>
          </w:p>
        </w:tc>
        <w:tc>
          <w:tcPr>
            <w:tcW w:w="1701" w:type="dxa"/>
          </w:tcPr>
          <w:p w14:paraId="53C8913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0771A2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43264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48DCD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24C75C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74,33 €</w:t>
            </w:r>
          </w:p>
        </w:tc>
      </w:tr>
      <w:tr w:rsidR="00650A82" w:rsidRPr="00062F26" w14:paraId="1D816CF0" w14:textId="77777777" w:rsidTr="00650A82">
        <w:trPr>
          <w:trHeight w:val="224"/>
        </w:trPr>
        <w:tc>
          <w:tcPr>
            <w:tcW w:w="1562" w:type="dxa"/>
          </w:tcPr>
          <w:p w14:paraId="2B8C068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- 113</w:t>
            </w:r>
          </w:p>
        </w:tc>
        <w:tc>
          <w:tcPr>
            <w:tcW w:w="4075" w:type="dxa"/>
          </w:tcPr>
          <w:p w14:paraId="35E400E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070361C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10.205,87 €</w:t>
            </w:r>
          </w:p>
        </w:tc>
        <w:tc>
          <w:tcPr>
            <w:tcW w:w="1701" w:type="dxa"/>
          </w:tcPr>
          <w:p w14:paraId="27CBE50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41E9C3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55C56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2.003,76 €</w:t>
            </w:r>
          </w:p>
        </w:tc>
        <w:tc>
          <w:tcPr>
            <w:tcW w:w="1701" w:type="dxa"/>
          </w:tcPr>
          <w:p w14:paraId="3281A2F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255B80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8.202,11 €</w:t>
            </w:r>
          </w:p>
        </w:tc>
      </w:tr>
      <w:tr w:rsidR="00650A82" w:rsidRPr="00062F26" w14:paraId="206A2872" w14:textId="77777777" w:rsidTr="00650A82">
        <w:trPr>
          <w:trHeight w:val="224"/>
        </w:trPr>
        <w:tc>
          <w:tcPr>
            <w:tcW w:w="1562" w:type="dxa"/>
          </w:tcPr>
          <w:p w14:paraId="093CF3D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- 115</w:t>
            </w:r>
          </w:p>
        </w:tc>
        <w:tc>
          <w:tcPr>
            <w:tcW w:w="4075" w:type="dxa"/>
          </w:tcPr>
          <w:p w14:paraId="0263C2A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482FF71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1.885,33 €</w:t>
            </w:r>
          </w:p>
        </w:tc>
        <w:tc>
          <w:tcPr>
            <w:tcW w:w="1701" w:type="dxa"/>
          </w:tcPr>
          <w:p w14:paraId="7327B0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4AF2D6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F6ED05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1.681,86 €</w:t>
            </w:r>
          </w:p>
        </w:tc>
        <w:tc>
          <w:tcPr>
            <w:tcW w:w="1701" w:type="dxa"/>
          </w:tcPr>
          <w:p w14:paraId="393C86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1F573D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203,47 €</w:t>
            </w:r>
          </w:p>
        </w:tc>
      </w:tr>
      <w:tr w:rsidR="00650A82" w:rsidRPr="00062F26" w14:paraId="65C5C311" w14:textId="77777777" w:rsidTr="00650A82">
        <w:trPr>
          <w:trHeight w:val="224"/>
        </w:trPr>
        <w:tc>
          <w:tcPr>
            <w:tcW w:w="1562" w:type="dxa"/>
          </w:tcPr>
          <w:p w14:paraId="239E646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- 116</w:t>
            </w:r>
          </w:p>
        </w:tc>
        <w:tc>
          <w:tcPr>
            <w:tcW w:w="4075" w:type="dxa"/>
          </w:tcPr>
          <w:p w14:paraId="0E7D6AE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7C79EF7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973,01 €</w:t>
            </w:r>
          </w:p>
        </w:tc>
        <w:tc>
          <w:tcPr>
            <w:tcW w:w="1701" w:type="dxa"/>
          </w:tcPr>
          <w:p w14:paraId="6CE464C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0FAD0C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1283B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170,08 €</w:t>
            </w:r>
          </w:p>
        </w:tc>
        <w:tc>
          <w:tcPr>
            <w:tcW w:w="1701" w:type="dxa"/>
          </w:tcPr>
          <w:p w14:paraId="7F8C36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115360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802,93 €</w:t>
            </w:r>
          </w:p>
        </w:tc>
      </w:tr>
      <w:tr w:rsidR="00650A82" w:rsidRPr="00062F26" w14:paraId="22492E20" w14:textId="77777777" w:rsidTr="00650A82">
        <w:trPr>
          <w:trHeight w:val="224"/>
        </w:trPr>
        <w:tc>
          <w:tcPr>
            <w:tcW w:w="1562" w:type="dxa"/>
          </w:tcPr>
          <w:p w14:paraId="6ED942E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- 130</w:t>
            </w:r>
          </w:p>
        </w:tc>
        <w:tc>
          <w:tcPr>
            <w:tcW w:w="4075" w:type="dxa"/>
          </w:tcPr>
          <w:p w14:paraId="1FE9A9E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6228167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3.685,63 €</w:t>
            </w:r>
          </w:p>
        </w:tc>
        <w:tc>
          <w:tcPr>
            <w:tcW w:w="1701" w:type="dxa"/>
          </w:tcPr>
          <w:p w14:paraId="36F22C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3A49B0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CDB57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0,01 €</w:t>
            </w:r>
          </w:p>
        </w:tc>
        <w:tc>
          <w:tcPr>
            <w:tcW w:w="1701" w:type="dxa"/>
          </w:tcPr>
          <w:p w14:paraId="65B961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3D30A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3.685,62 €</w:t>
            </w:r>
          </w:p>
        </w:tc>
      </w:tr>
      <w:tr w:rsidR="00650A82" w:rsidRPr="00062F26" w14:paraId="4DD39E09" w14:textId="77777777" w:rsidTr="00650A82">
        <w:trPr>
          <w:trHeight w:val="224"/>
        </w:trPr>
        <w:tc>
          <w:tcPr>
            <w:tcW w:w="1562" w:type="dxa"/>
          </w:tcPr>
          <w:p w14:paraId="6C7B461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- 29000</w:t>
            </w:r>
          </w:p>
        </w:tc>
        <w:tc>
          <w:tcPr>
            <w:tcW w:w="4075" w:type="dxa"/>
          </w:tcPr>
          <w:p w14:paraId="503D7AC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619B558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16.728,79 €</w:t>
            </w:r>
          </w:p>
        </w:tc>
        <w:tc>
          <w:tcPr>
            <w:tcW w:w="1701" w:type="dxa"/>
          </w:tcPr>
          <w:p w14:paraId="1F2D930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26D819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E10DA0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78992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3BB26F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16.728,79 €</w:t>
            </w:r>
          </w:p>
        </w:tc>
      </w:tr>
      <w:tr w:rsidR="00650A82" w:rsidRPr="00062F26" w14:paraId="074BE74A" w14:textId="77777777" w:rsidTr="00650A82">
        <w:trPr>
          <w:trHeight w:val="224"/>
        </w:trPr>
        <w:tc>
          <w:tcPr>
            <w:tcW w:w="1562" w:type="dxa"/>
          </w:tcPr>
          <w:p w14:paraId="4A62AF3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- 325</w:t>
            </w:r>
          </w:p>
        </w:tc>
        <w:tc>
          <w:tcPr>
            <w:tcW w:w="4075" w:type="dxa"/>
          </w:tcPr>
          <w:p w14:paraId="46E892B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6350759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57,10 €</w:t>
            </w:r>
          </w:p>
        </w:tc>
        <w:tc>
          <w:tcPr>
            <w:tcW w:w="1701" w:type="dxa"/>
          </w:tcPr>
          <w:p w14:paraId="20BC84F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B45C06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DF35D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C5029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A5984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57,10 €</w:t>
            </w:r>
          </w:p>
        </w:tc>
      </w:tr>
      <w:tr w:rsidR="00650A82" w:rsidRPr="00062F26" w14:paraId="1D43F9E1" w14:textId="77777777" w:rsidTr="00650A82">
        <w:trPr>
          <w:trHeight w:val="224"/>
        </w:trPr>
        <w:tc>
          <w:tcPr>
            <w:tcW w:w="1562" w:type="dxa"/>
          </w:tcPr>
          <w:p w14:paraId="05F4A7C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- 331</w:t>
            </w:r>
          </w:p>
        </w:tc>
        <w:tc>
          <w:tcPr>
            <w:tcW w:w="4075" w:type="dxa"/>
          </w:tcPr>
          <w:p w14:paraId="15D6138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ENTRADA DE VEHICULOS</w:t>
            </w:r>
          </w:p>
        </w:tc>
        <w:tc>
          <w:tcPr>
            <w:tcW w:w="1701" w:type="dxa"/>
          </w:tcPr>
          <w:p w14:paraId="50B6FFE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354,03 €</w:t>
            </w:r>
          </w:p>
        </w:tc>
        <w:tc>
          <w:tcPr>
            <w:tcW w:w="1701" w:type="dxa"/>
          </w:tcPr>
          <w:p w14:paraId="1783F1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BDC1D0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6521D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733A2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2E52E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354,03 €</w:t>
            </w:r>
          </w:p>
        </w:tc>
      </w:tr>
      <w:tr w:rsidR="00650A82" w:rsidRPr="00062F26" w14:paraId="77F5DEF0" w14:textId="77777777" w:rsidTr="00650A82">
        <w:trPr>
          <w:trHeight w:val="224"/>
        </w:trPr>
        <w:tc>
          <w:tcPr>
            <w:tcW w:w="1562" w:type="dxa"/>
          </w:tcPr>
          <w:p w14:paraId="53D5F08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- 33900</w:t>
            </w:r>
          </w:p>
        </w:tc>
        <w:tc>
          <w:tcPr>
            <w:tcW w:w="4075" w:type="dxa"/>
          </w:tcPr>
          <w:p w14:paraId="517A137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 xml:space="preserve">OCUP.VIA </w:t>
            </w:r>
            <w:proofErr w:type="gramStart"/>
            <w:r w:rsidRPr="00062F26">
              <w:rPr>
                <w:rFonts w:ascii="Arial" w:hAnsi="Arial" w:cs="Arial"/>
                <w:sz w:val="14"/>
                <w:szCs w:val="14"/>
              </w:rPr>
              <w:t>PUBLICA</w:t>
            </w:r>
            <w:proofErr w:type="gramEnd"/>
            <w:r w:rsidRPr="00062F26">
              <w:rPr>
                <w:rFonts w:ascii="Arial" w:hAnsi="Arial" w:cs="Arial"/>
                <w:sz w:val="14"/>
                <w:szCs w:val="14"/>
              </w:rPr>
              <w:t xml:space="preserve"> ESCOMBR.</w:t>
            </w:r>
          </w:p>
        </w:tc>
        <w:tc>
          <w:tcPr>
            <w:tcW w:w="1701" w:type="dxa"/>
          </w:tcPr>
          <w:p w14:paraId="53495F3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331,76 €</w:t>
            </w:r>
          </w:p>
        </w:tc>
        <w:tc>
          <w:tcPr>
            <w:tcW w:w="1701" w:type="dxa"/>
          </w:tcPr>
          <w:p w14:paraId="40D6E0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E7DE30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E7BE58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2213F4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085CC2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331,76 €</w:t>
            </w:r>
          </w:p>
        </w:tc>
      </w:tr>
      <w:tr w:rsidR="00650A82" w:rsidRPr="00062F26" w14:paraId="29159F19" w14:textId="77777777" w:rsidTr="00650A82">
        <w:trPr>
          <w:trHeight w:val="224"/>
        </w:trPr>
        <w:tc>
          <w:tcPr>
            <w:tcW w:w="1562" w:type="dxa"/>
          </w:tcPr>
          <w:p w14:paraId="2E76972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- 34905</w:t>
            </w:r>
          </w:p>
        </w:tc>
        <w:tc>
          <w:tcPr>
            <w:tcW w:w="4075" w:type="dxa"/>
          </w:tcPr>
          <w:p w14:paraId="169241B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03F09F7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756,98 €</w:t>
            </w:r>
          </w:p>
        </w:tc>
        <w:tc>
          <w:tcPr>
            <w:tcW w:w="1701" w:type="dxa"/>
          </w:tcPr>
          <w:p w14:paraId="41226D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0D835B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19169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2835A3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427E1F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756,98 €</w:t>
            </w:r>
          </w:p>
        </w:tc>
      </w:tr>
      <w:tr w:rsidR="00650A82" w:rsidRPr="00062F26" w14:paraId="719782BF" w14:textId="77777777" w:rsidTr="00650A82">
        <w:trPr>
          <w:trHeight w:val="224"/>
        </w:trPr>
        <w:tc>
          <w:tcPr>
            <w:tcW w:w="1562" w:type="dxa"/>
          </w:tcPr>
          <w:p w14:paraId="3D85430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- 112</w:t>
            </w:r>
          </w:p>
        </w:tc>
        <w:tc>
          <w:tcPr>
            <w:tcW w:w="4075" w:type="dxa"/>
          </w:tcPr>
          <w:p w14:paraId="3C69E95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4629A17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118,71 €</w:t>
            </w:r>
          </w:p>
        </w:tc>
        <w:tc>
          <w:tcPr>
            <w:tcW w:w="1701" w:type="dxa"/>
          </w:tcPr>
          <w:p w14:paraId="462463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D18FFD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31C99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B3B8F2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6F009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118,71 €</w:t>
            </w:r>
          </w:p>
        </w:tc>
      </w:tr>
      <w:tr w:rsidR="00650A82" w:rsidRPr="00062F26" w14:paraId="5C916FF2" w14:textId="77777777" w:rsidTr="00650A82">
        <w:trPr>
          <w:trHeight w:val="224"/>
        </w:trPr>
        <w:tc>
          <w:tcPr>
            <w:tcW w:w="1562" w:type="dxa"/>
          </w:tcPr>
          <w:p w14:paraId="5C7FC98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- 113</w:t>
            </w:r>
          </w:p>
        </w:tc>
        <w:tc>
          <w:tcPr>
            <w:tcW w:w="4075" w:type="dxa"/>
          </w:tcPr>
          <w:p w14:paraId="2D64234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75AA3AB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1.777,88 €</w:t>
            </w:r>
          </w:p>
        </w:tc>
        <w:tc>
          <w:tcPr>
            <w:tcW w:w="1701" w:type="dxa"/>
          </w:tcPr>
          <w:p w14:paraId="1E9AD2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478FB4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04D13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297,71 €</w:t>
            </w:r>
          </w:p>
        </w:tc>
        <w:tc>
          <w:tcPr>
            <w:tcW w:w="1701" w:type="dxa"/>
          </w:tcPr>
          <w:p w14:paraId="47E103B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E5922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1.480,17 €</w:t>
            </w:r>
          </w:p>
        </w:tc>
      </w:tr>
      <w:tr w:rsidR="00650A82" w:rsidRPr="00062F26" w14:paraId="6544D8A3" w14:textId="77777777" w:rsidTr="00650A82">
        <w:trPr>
          <w:trHeight w:val="224"/>
        </w:trPr>
        <w:tc>
          <w:tcPr>
            <w:tcW w:w="1562" w:type="dxa"/>
          </w:tcPr>
          <w:p w14:paraId="5280765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- 115</w:t>
            </w:r>
          </w:p>
        </w:tc>
        <w:tc>
          <w:tcPr>
            <w:tcW w:w="4075" w:type="dxa"/>
          </w:tcPr>
          <w:p w14:paraId="254A041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238B973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2.486,89 €</w:t>
            </w:r>
          </w:p>
        </w:tc>
        <w:tc>
          <w:tcPr>
            <w:tcW w:w="1701" w:type="dxa"/>
          </w:tcPr>
          <w:p w14:paraId="3D34B6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A4D1BF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B35AD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2.486,89 €</w:t>
            </w:r>
          </w:p>
        </w:tc>
        <w:tc>
          <w:tcPr>
            <w:tcW w:w="1701" w:type="dxa"/>
          </w:tcPr>
          <w:p w14:paraId="055426A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85CA57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1E6EE724" w14:textId="77777777" w:rsidTr="00650A82">
        <w:trPr>
          <w:trHeight w:val="224"/>
        </w:trPr>
        <w:tc>
          <w:tcPr>
            <w:tcW w:w="1562" w:type="dxa"/>
          </w:tcPr>
          <w:p w14:paraId="1D37E29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1999 -   - 116</w:t>
            </w:r>
          </w:p>
        </w:tc>
        <w:tc>
          <w:tcPr>
            <w:tcW w:w="4075" w:type="dxa"/>
          </w:tcPr>
          <w:p w14:paraId="03FBD07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6E78F50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6.495,54 €</w:t>
            </w:r>
          </w:p>
        </w:tc>
        <w:tc>
          <w:tcPr>
            <w:tcW w:w="1701" w:type="dxa"/>
          </w:tcPr>
          <w:p w14:paraId="315D66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744B02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127BE5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2.684,47 €</w:t>
            </w:r>
          </w:p>
        </w:tc>
        <w:tc>
          <w:tcPr>
            <w:tcW w:w="1701" w:type="dxa"/>
          </w:tcPr>
          <w:p w14:paraId="7CBEAD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A16F98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3.811,07 €</w:t>
            </w:r>
          </w:p>
        </w:tc>
      </w:tr>
      <w:tr w:rsidR="00650A82" w:rsidRPr="00062F26" w14:paraId="36669FD8" w14:textId="77777777" w:rsidTr="00650A82">
        <w:trPr>
          <w:trHeight w:val="224"/>
        </w:trPr>
        <w:tc>
          <w:tcPr>
            <w:tcW w:w="1562" w:type="dxa"/>
          </w:tcPr>
          <w:p w14:paraId="1FA60DA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- 130</w:t>
            </w:r>
          </w:p>
        </w:tc>
        <w:tc>
          <w:tcPr>
            <w:tcW w:w="4075" w:type="dxa"/>
          </w:tcPr>
          <w:p w14:paraId="40673EC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53E1049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2.402,66 €</w:t>
            </w:r>
          </w:p>
        </w:tc>
        <w:tc>
          <w:tcPr>
            <w:tcW w:w="1701" w:type="dxa"/>
          </w:tcPr>
          <w:p w14:paraId="7A7A88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9DCEA7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B1ACF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EA9D5B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4784E7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2.402,66 €</w:t>
            </w:r>
          </w:p>
        </w:tc>
      </w:tr>
      <w:tr w:rsidR="00650A82" w:rsidRPr="00062F26" w14:paraId="2CFC8F1E" w14:textId="77777777" w:rsidTr="00650A82">
        <w:trPr>
          <w:trHeight w:val="224"/>
        </w:trPr>
        <w:tc>
          <w:tcPr>
            <w:tcW w:w="1562" w:type="dxa"/>
          </w:tcPr>
          <w:p w14:paraId="1A0EE3E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- 29000</w:t>
            </w:r>
          </w:p>
        </w:tc>
        <w:tc>
          <w:tcPr>
            <w:tcW w:w="4075" w:type="dxa"/>
          </w:tcPr>
          <w:p w14:paraId="484AFFB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0041230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2.504,68 €</w:t>
            </w:r>
          </w:p>
        </w:tc>
        <w:tc>
          <w:tcPr>
            <w:tcW w:w="1701" w:type="dxa"/>
          </w:tcPr>
          <w:p w14:paraId="5DE91C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305C81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FD924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6279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4ECD6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2.504,68 €</w:t>
            </w:r>
          </w:p>
        </w:tc>
      </w:tr>
      <w:tr w:rsidR="00650A82" w:rsidRPr="00062F26" w14:paraId="0E8325E5" w14:textId="77777777" w:rsidTr="00650A82">
        <w:trPr>
          <w:trHeight w:val="224"/>
        </w:trPr>
        <w:tc>
          <w:tcPr>
            <w:tcW w:w="1562" w:type="dxa"/>
          </w:tcPr>
          <w:p w14:paraId="700B44C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- 325</w:t>
            </w:r>
          </w:p>
        </w:tc>
        <w:tc>
          <w:tcPr>
            <w:tcW w:w="4075" w:type="dxa"/>
          </w:tcPr>
          <w:p w14:paraId="7B5A0F5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490C158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789,63 €</w:t>
            </w:r>
          </w:p>
        </w:tc>
        <w:tc>
          <w:tcPr>
            <w:tcW w:w="1701" w:type="dxa"/>
          </w:tcPr>
          <w:p w14:paraId="6FA21B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9013B7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F524AC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30B56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11FF7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789,63 €</w:t>
            </w:r>
          </w:p>
        </w:tc>
      </w:tr>
      <w:tr w:rsidR="00650A82" w:rsidRPr="00062F26" w14:paraId="36FC1B73" w14:textId="77777777" w:rsidTr="00650A82">
        <w:trPr>
          <w:trHeight w:val="224"/>
        </w:trPr>
        <w:tc>
          <w:tcPr>
            <w:tcW w:w="1562" w:type="dxa"/>
          </w:tcPr>
          <w:p w14:paraId="5851809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- 331</w:t>
            </w:r>
          </w:p>
        </w:tc>
        <w:tc>
          <w:tcPr>
            <w:tcW w:w="4075" w:type="dxa"/>
          </w:tcPr>
          <w:p w14:paraId="49BF9FE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ENTRADA DE VEHICULOS</w:t>
            </w:r>
          </w:p>
        </w:tc>
        <w:tc>
          <w:tcPr>
            <w:tcW w:w="1701" w:type="dxa"/>
          </w:tcPr>
          <w:p w14:paraId="5766932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358,47 €</w:t>
            </w:r>
          </w:p>
        </w:tc>
        <w:tc>
          <w:tcPr>
            <w:tcW w:w="1701" w:type="dxa"/>
          </w:tcPr>
          <w:p w14:paraId="1528DD8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BC8002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2BBA0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30F0C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35F38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358,47 €</w:t>
            </w:r>
          </w:p>
        </w:tc>
      </w:tr>
      <w:tr w:rsidR="00650A82" w:rsidRPr="00062F26" w14:paraId="02DCB9CF" w14:textId="77777777" w:rsidTr="00650A82">
        <w:trPr>
          <w:trHeight w:val="224"/>
        </w:trPr>
        <w:tc>
          <w:tcPr>
            <w:tcW w:w="1562" w:type="dxa"/>
          </w:tcPr>
          <w:p w14:paraId="00B5EE9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- 33900</w:t>
            </w:r>
          </w:p>
        </w:tc>
        <w:tc>
          <w:tcPr>
            <w:tcW w:w="4075" w:type="dxa"/>
          </w:tcPr>
          <w:p w14:paraId="5E8EA1D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 xml:space="preserve">OCUP.VIA </w:t>
            </w:r>
            <w:proofErr w:type="gramStart"/>
            <w:r w:rsidRPr="00062F26">
              <w:rPr>
                <w:rFonts w:ascii="Arial" w:hAnsi="Arial" w:cs="Arial"/>
                <w:sz w:val="14"/>
                <w:szCs w:val="14"/>
              </w:rPr>
              <w:t>PUBLICA</w:t>
            </w:r>
            <w:proofErr w:type="gramEnd"/>
            <w:r w:rsidRPr="00062F26">
              <w:rPr>
                <w:rFonts w:ascii="Arial" w:hAnsi="Arial" w:cs="Arial"/>
                <w:sz w:val="14"/>
                <w:szCs w:val="14"/>
              </w:rPr>
              <w:t xml:space="preserve"> ESCOMBR.</w:t>
            </w:r>
          </w:p>
        </w:tc>
        <w:tc>
          <w:tcPr>
            <w:tcW w:w="1701" w:type="dxa"/>
          </w:tcPr>
          <w:p w14:paraId="20E4B66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1.172,69 €</w:t>
            </w:r>
          </w:p>
        </w:tc>
        <w:tc>
          <w:tcPr>
            <w:tcW w:w="1701" w:type="dxa"/>
          </w:tcPr>
          <w:p w14:paraId="0135D91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9D735F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03EAF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FD08AB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E677AB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1.172,69 €</w:t>
            </w:r>
          </w:p>
        </w:tc>
      </w:tr>
      <w:tr w:rsidR="00650A82" w:rsidRPr="00062F26" w14:paraId="48CEDACE" w14:textId="77777777" w:rsidTr="00650A82">
        <w:trPr>
          <w:trHeight w:val="224"/>
        </w:trPr>
        <w:tc>
          <w:tcPr>
            <w:tcW w:w="1562" w:type="dxa"/>
          </w:tcPr>
          <w:p w14:paraId="68D0EFC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- 33901</w:t>
            </w:r>
          </w:p>
        </w:tc>
        <w:tc>
          <w:tcPr>
            <w:tcW w:w="4075" w:type="dxa"/>
          </w:tcPr>
          <w:p w14:paraId="328CC3D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OCUP.V.P.PUESTOS Y BARRAC</w:t>
            </w:r>
          </w:p>
        </w:tc>
        <w:tc>
          <w:tcPr>
            <w:tcW w:w="1701" w:type="dxa"/>
          </w:tcPr>
          <w:p w14:paraId="5D41C38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2.557,85 €</w:t>
            </w:r>
          </w:p>
        </w:tc>
        <w:tc>
          <w:tcPr>
            <w:tcW w:w="1701" w:type="dxa"/>
          </w:tcPr>
          <w:p w14:paraId="3EF7FE1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ADCB57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029832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3990D2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199EAB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2.557,85 €</w:t>
            </w:r>
          </w:p>
        </w:tc>
      </w:tr>
      <w:tr w:rsidR="00650A82" w:rsidRPr="00062F26" w14:paraId="70BF1D0C" w14:textId="77777777" w:rsidTr="00650A82">
        <w:trPr>
          <w:trHeight w:val="224"/>
        </w:trPr>
        <w:tc>
          <w:tcPr>
            <w:tcW w:w="1562" w:type="dxa"/>
          </w:tcPr>
          <w:p w14:paraId="42ACE6A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- 34904</w:t>
            </w:r>
          </w:p>
        </w:tc>
        <w:tc>
          <w:tcPr>
            <w:tcW w:w="4075" w:type="dxa"/>
          </w:tcPr>
          <w:p w14:paraId="7E18878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ABASTEC.AGUA POBLACION</w:t>
            </w:r>
          </w:p>
        </w:tc>
        <w:tc>
          <w:tcPr>
            <w:tcW w:w="1701" w:type="dxa"/>
          </w:tcPr>
          <w:p w14:paraId="0E13319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324,19 €</w:t>
            </w:r>
          </w:p>
        </w:tc>
        <w:tc>
          <w:tcPr>
            <w:tcW w:w="1701" w:type="dxa"/>
          </w:tcPr>
          <w:p w14:paraId="11630E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020F2E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B1290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22F4B0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B5D2E1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324,19 €</w:t>
            </w:r>
          </w:p>
        </w:tc>
      </w:tr>
      <w:tr w:rsidR="00650A82" w:rsidRPr="00062F26" w14:paraId="247B085B" w14:textId="77777777" w:rsidTr="00650A82">
        <w:trPr>
          <w:trHeight w:val="224"/>
        </w:trPr>
        <w:tc>
          <w:tcPr>
            <w:tcW w:w="1562" w:type="dxa"/>
          </w:tcPr>
          <w:p w14:paraId="6ECA58B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- 34905</w:t>
            </w:r>
          </w:p>
        </w:tc>
        <w:tc>
          <w:tcPr>
            <w:tcW w:w="4075" w:type="dxa"/>
          </w:tcPr>
          <w:p w14:paraId="63BA01A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71DD4A4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305,01 €</w:t>
            </w:r>
          </w:p>
        </w:tc>
        <w:tc>
          <w:tcPr>
            <w:tcW w:w="1701" w:type="dxa"/>
          </w:tcPr>
          <w:p w14:paraId="5177D9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DE728D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8170CF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75904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D03C3C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305,01 €</w:t>
            </w:r>
          </w:p>
        </w:tc>
      </w:tr>
      <w:tr w:rsidR="00650A82" w:rsidRPr="00062F26" w14:paraId="5654B1A2" w14:textId="77777777" w:rsidTr="00650A82">
        <w:trPr>
          <w:trHeight w:val="224"/>
        </w:trPr>
        <w:tc>
          <w:tcPr>
            <w:tcW w:w="1562" w:type="dxa"/>
          </w:tcPr>
          <w:p w14:paraId="1EFC5B1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- 112</w:t>
            </w:r>
          </w:p>
        </w:tc>
        <w:tc>
          <w:tcPr>
            <w:tcW w:w="4075" w:type="dxa"/>
          </w:tcPr>
          <w:p w14:paraId="523F0E2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580F63C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81,49 €</w:t>
            </w:r>
          </w:p>
        </w:tc>
        <w:tc>
          <w:tcPr>
            <w:tcW w:w="1701" w:type="dxa"/>
          </w:tcPr>
          <w:p w14:paraId="6173D98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46D032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51E09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C536E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81,49 €</w:t>
            </w:r>
          </w:p>
        </w:tc>
        <w:tc>
          <w:tcPr>
            <w:tcW w:w="1701" w:type="dxa"/>
          </w:tcPr>
          <w:p w14:paraId="27C1F1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617BD1F2" w14:textId="77777777" w:rsidTr="00650A82">
        <w:trPr>
          <w:trHeight w:val="224"/>
        </w:trPr>
        <w:tc>
          <w:tcPr>
            <w:tcW w:w="1562" w:type="dxa"/>
          </w:tcPr>
          <w:p w14:paraId="0A2F669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- 113</w:t>
            </w:r>
          </w:p>
        </w:tc>
        <w:tc>
          <w:tcPr>
            <w:tcW w:w="4075" w:type="dxa"/>
          </w:tcPr>
          <w:p w14:paraId="577EDD4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38FB0E3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4.303,42 €</w:t>
            </w:r>
          </w:p>
        </w:tc>
        <w:tc>
          <w:tcPr>
            <w:tcW w:w="1701" w:type="dxa"/>
          </w:tcPr>
          <w:p w14:paraId="125DE4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71F272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12DA9C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FD63F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4.303,42 €</w:t>
            </w:r>
          </w:p>
        </w:tc>
        <w:tc>
          <w:tcPr>
            <w:tcW w:w="1701" w:type="dxa"/>
          </w:tcPr>
          <w:p w14:paraId="295CA0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17114423" w14:textId="77777777" w:rsidTr="00650A82">
        <w:trPr>
          <w:trHeight w:val="224"/>
        </w:trPr>
        <w:tc>
          <w:tcPr>
            <w:tcW w:w="1562" w:type="dxa"/>
          </w:tcPr>
          <w:p w14:paraId="66321AF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- 115</w:t>
            </w:r>
          </w:p>
        </w:tc>
        <w:tc>
          <w:tcPr>
            <w:tcW w:w="4075" w:type="dxa"/>
          </w:tcPr>
          <w:p w14:paraId="2B4043D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5B77D3C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3.909,23 €</w:t>
            </w:r>
          </w:p>
        </w:tc>
        <w:tc>
          <w:tcPr>
            <w:tcW w:w="1701" w:type="dxa"/>
          </w:tcPr>
          <w:p w14:paraId="1F04E52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9D874F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00C197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605,84 €</w:t>
            </w:r>
          </w:p>
        </w:tc>
        <w:tc>
          <w:tcPr>
            <w:tcW w:w="1701" w:type="dxa"/>
          </w:tcPr>
          <w:p w14:paraId="0B3A067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2.335,69 €</w:t>
            </w:r>
          </w:p>
        </w:tc>
        <w:tc>
          <w:tcPr>
            <w:tcW w:w="1701" w:type="dxa"/>
          </w:tcPr>
          <w:p w14:paraId="4C1685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967,70 €</w:t>
            </w:r>
          </w:p>
        </w:tc>
      </w:tr>
      <w:tr w:rsidR="00650A82" w:rsidRPr="00062F26" w14:paraId="33794F0E" w14:textId="77777777" w:rsidTr="00650A82">
        <w:trPr>
          <w:trHeight w:val="224"/>
        </w:trPr>
        <w:tc>
          <w:tcPr>
            <w:tcW w:w="1562" w:type="dxa"/>
          </w:tcPr>
          <w:p w14:paraId="0C6FB39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- 116</w:t>
            </w:r>
          </w:p>
        </w:tc>
        <w:tc>
          <w:tcPr>
            <w:tcW w:w="4075" w:type="dxa"/>
          </w:tcPr>
          <w:p w14:paraId="344A005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15FB40C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4.688,51 €</w:t>
            </w:r>
          </w:p>
        </w:tc>
        <w:tc>
          <w:tcPr>
            <w:tcW w:w="1701" w:type="dxa"/>
          </w:tcPr>
          <w:p w14:paraId="62F0D6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C6F4AC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49394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227,68 €</w:t>
            </w:r>
          </w:p>
        </w:tc>
        <w:tc>
          <w:tcPr>
            <w:tcW w:w="1701" w:type="dxa"/>
          </w:tcPr>
          <w:p w14:paraId="0CB96E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0D7D7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4.460,83 €</w:t>
            </w:r>
          </w:p>
        </w:tc>
      </w:tr>
      <w:tr w:rsidR="00650A82" w:rsidRPr="00062F26" w14:paraId="35EFE93C" w14:textId="77777777" w:rsidTr="00650A82">
        <w:trPr>
          <w:trHeight w:val="224"/>
        </w:trPr>
        <w:tc>
          <w:tcPr>
            <w:tcW w:w="1562" w:type="dxa"/>
          </w:tcPr>
          <w:p w14:paraId="4FDA8BB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- 130</w:t>
            </w:r>
          </w:p>
        </w:tc>
        <w:tc>
          <w:tcPr>
            <w:tcW w:w="4075" w:type="dxa"/>
          </w:tcPr>
          <w:p w14:paraId="0E2E340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1D8F073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5.577,78 €</w:t>
            </w:r>
          </w:p>
        </w:tc>
        <w:tc>
          <w:tcPr>
            <w:tcW w:w="1701" w:type="dxa"/>
          </w:tcPr>
          <w:p w14:paraId="1314FA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6D1AD0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4E8242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C016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C2581C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5.577,78 €</w:t>
            </w:r>
          </w:p>
        </w:tc>
      </w:tr>
      <w:tr w:rsidR="00650A82" w:rsidRPr="00062F26" w14:paraId="3AFB5A1E" w14:textId="77777777" w:rsidTr="00650A82">
        <w:trPr>
          <w:trHeight w:val="224"/>
        </w:trPr>
        <w:tc>
          <w:tcPr>
            <w:tcW w:w="1562" w:type="dxa"/>
          </w:tcPr>
          <w:p w14:paraId="4FD3830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- 29000</w:t>
            </w:r>
          </w:p>
        </w:tc>
        <w:tc>
          <w:tcPr>
            <w:tcW w:w="4075" w:type="dxa"/>
          </w:tcPr>
          <w:p w14:paraId="00559FE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6FE3E88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19,23 €</w:t>
            </w:r>
          </w:p>
        </w:tc>
        <w:tc>
          <w:tcPr>
            <w:tcW w:w="1701" w:type="dxa"/>
          </w:tcPr>
          <w:p w14:paraId="155DA4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46A359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99709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267463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EFC955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19,23 €</w:t>
            </w:r>
          </w:p>
        </w:tc>
      </w:tr>
      <w:tr w:rsidR="00650A82" w:rsidRPr="00062F26" w14:paraId="010452EB" w14:textId="77777777" w:rsidTr="00650A82">
        <w:trPr>
          <w:trHeight w:val="224"/>
        </w:trPr>
        <w:tc>
          <w:tcPr>
            <w:tcW w:w="1562" w:type="dxa"/>
          </w:tcPr>
          <w:p w14:paraId="57BD0D6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- 30903</w:t>
            </w:r>
          </w:p>
        </w:tc>
        <w:tc>
          <w:tcPr>
            <w:tcW w:w="4075" w:type="dxa"/>
          </w:tcPr>
          <w:p w14:paraId="0AB941A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0019685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212,63 €</w:t>
            </w:r>
          </w:p>
        </w:tc>
        <w:tc>
          <w:tcPr>
            <w:tcW w:w="1701" w:type="dxa"/>
          </w:tcPr>
          <w:p w14:paraId="69C4609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DBA674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319283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729D2B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A85FB3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212,63 €</w:t>
            </w:r>
          </w:p>
        </w:tc>
      </w:tr>
      <w:tr w:rsidR="00650A82" w:rsidRPr="00062F26" w14:paraId="40D3B532" w14:textId="77777777" w:rsidTr="00650A82">
        <w:trPr>
          <w:trHeight w:val="224"/>
        </w:trPr>
        <w:tc>
          <w:tcPr>
            <w:tcW w:w="1562" w:type="dxa"/>
          </w:tcPr>
          <w:p w14:paraId="1DEDA94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- 325</w:t>
            </w:r>
          </w:p>
        </w:tc>
        <w:tc>
          <w:tcPr>
            <w:tcW w:w="4075" w:type="dxa"/>
          </w:tcPr>
          <w:p w14:paraId="41850E6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2887189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3,01 €</w:t>
            </w:r>
          </w:p>
        </w:tc>
        <w:tc>
          <w:tcPr>
            <w:tcW w:w="1701" w:type="dxa"/>
          </w:tcPr>
          <w:p w14:paraId="61C748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540A23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B9ACA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C52B4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BF27DE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3,01 €</w:t>
            </w:r>
          </w:p>
        </w:tc>
      </w:tr>
      <w:tr w:rsidR="00650A82" w:rsidRPr="00062F26" w14:paraId="24B5EEB7" w14:textId="77777777" w:rsidTr="00650A82">
        <w:trPr>
          <w:trHeight w:val="224"/>
        </w:trPr>
        <w:tc>
          <w:tcPr>
            <w:tcW w:w="1562" w:type="dxa"/>
          </w:tcPr>
          <w:p w14:paraId="14DB093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- 331</w:t>
            </w:r>
          </w:p>
        </w:tc>
        <w:tc>
          <w:tcPr>
            <w:tcW w:w="4075" w:type="dxa"/>
          </w:tcPr>
          <w:p w14:paraId="31FC885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4006A4B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447,94 €</w:t>
            </w:r>
          </w:p>
        </w:tc>
        <w:tc>
          <w:tcPr>
            <w:tcW w:w="1701" w:type="dxa"/>
          </w:tcPr>
          <w:p w14:paraId="59EA65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0519CA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5F3B1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0F3E8C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83502B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447,94 €</w:t>
            </w:r>
          </w:p>
        </w:tc>
      </w:tr>
      <w:tr w:rsidR="00650A82" w:rsidRPr="00062F26" w14:paraId="3997F974" w14:textId="77777777" w:rsidTr="00650A82">
        <w:trPr>
          <w:trHeight w:val="224"/>
        </w:trPr>
        <w:tc>
          <w:tcPr>
            <w:tcW w:w="1562" w:type="dxa"/>
          </w:tcPr>
          <w:p w14:paraId="729399D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- 335</w:t>
            </w:r>
          </w:p>
        </w:tc>
        <w:tc>
          <w:tcPr>
            <w:tcW w:w="4075" w:type="dxa"/>
          </w:tcPr>
          <w:p w14:paraId="238222F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5283ADB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516,87 €</w:t>
            </w:r>
          </w:p>
        </w:tc>
        <w:tc>
          <w:tcPr>
            <w:tcW w:w="1701" w:type="dxa"/>
          </w:tcPr>
          <w:p w14:paraId="20AB9B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27FE1A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F01EC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7D573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2CDBB5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516,87 €</w:t>
            </w:r>
          </w:p>
        </w:tc>
      </w:tr>
      <w:tr w:rsidR="00650A82" w:rsidRPr="00062F26" w14:paraId="269DA58E" w14:textId="77777777" w:rsidTr="00650A82">
        <w:trPr>
          <w:trHeight w:val="224"/>
        </w:trPr>
        <w:tc>
          <w:tcPr>
            <w:tcW w:w="1562" w:type="dxa"/>
          </w:tcPr>
          <w:p w14:paraId="1649A79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- 33901</w:t>
            </w:r>
          </w:p>
        </w:tc>
        <w:tc>
          <w:tcPr>
            <w:tcW w:w="4075" w:type="dxa"/>
          </w:tcPr>
          <w:p w14:paraId="22B00F0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573D1C9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1.643,23 €</w:t>
            </w:r>
          </w:p>
        </w:tc>
        <w:tc>
          <w:tcPr>
            <w:tcW w:w="1701" w:type="dxa"/>
          </w:tcPr>
          <w:p w14:paraId="5E7F9F2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1099F7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938761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212,03 €</w:t>
            </w:r>
          </w:p>
        </w:tc>
        <w:tc>
          <w:tcPr>
            <w:tcW w:w="1701" w:type="dxa"/>
          </w:tcPr>
          <w:p w14:paraId="16166D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571B7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1.431,20 €</w:t>
            </w:r>
          </w:p>
        </w:tc>
      </w:tr>
      <w:tr w:rsidR="00650A82" w:rsidRPr="00062F26" w14:paraId="21A247EC" w14:textId="77777777" w:rsidTr="00650A82">
        <w:trPr>
          <w:trHeight w:val="224"/>
        </w:trPr>
        <w:tc>
          <w:tcPr>
            <w:tcW w:w="1562" w:type="dxa"/>
          </w:tcPr>
          <w:p w14:paraId="08E4EFF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- 34905</w:t>
            </w:r>
          </w:p>
        </w:tc>
        <w:tc>
          <w:tcPr>
            <w:tcW w:w="4075" w:type="dxa"/>
          </w:tcPr>
          <w:p w14:paraId="51D66CC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2A1737C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29,28 €</w:t>
            </w:r>
          </w:p>
        </w:tc>
        <w:tc>
          <w:tcPr>
            <w:tcW w:w="1701" w:type="dxa"/>
          </w:tcPr>
          <w:p w14:paraId="57C2A27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0DF36F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E4BD6F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821D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0BF9A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29,28 €</w:t>
            </w:r>
          </w:p>
        </w:tc>
      </w:tr>
      <w:tr w:rsidR="00650A82" w:rsidRPr="00062F26" w14:paraId="6E78684C" w14:textId="77777777" w:rsidTr="00650A82">
        <w:trPr>
          <w:trHeight w:val="224"/>
        </w:trPr>
        <w:tc>
          <w:tcPr>
            <w:tcW w:w="1562" w:type="dxa"/>
          </w:tcPr>
          <w:p w14:paraId="69ADEAF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- 112</w:t>
            </w:r>
          </w:p>
        </w:tc>
        <w:tc>
          <w:tcPr>
            <w:tcW w:w="4075" w:type="dxa"/>
          </w:tcPr>
          <w:p w14:paraId="501C1BD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6163CDB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72,65 €</w:t>
            </w:r>
          </w:p>
        </w:tc>
        <w:tc>
          <w:tcPr>
            <w:tcW w:w="1701" w:type="dxa"/>
          </w:tcPr>
          <w:p w14:paraId="4CD8709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6648C7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A6DF79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BF47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037F9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72,65 €</w:t>
            </w:r>
          </w:p>
        </w:tc>
      </w:tr>
      <w:tr w:rsidR="00650A82" w:rsidRPr="00062F26" w14:paraId="1A84BEB1" w14:textId="77777777" w:rsidTr="00650A82">
        <w:trPr>
          <w:trHeight w:val="224"/>
        </w:trPr>
        <w:tc>
          <w:tcPr>
            <w:tcW w:w="1562" w:type="dxa"/>
          </w:tcPr>
          <w:p w14:paraId="1C46187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- 113</w:t>
            </w:r>
          </w:p>
        </w:tc>
        <w:tc>
          <w:tcPr>
            <w:tcW w:w="4075" w:type="dxa"/>
          </w:tcPr>
          <w:p w14:paraId="4825FDA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7481AB4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20.682,25 €</w:t>
            </w:r>
          </w:p>
        </w:tc>
        <w:tc>
          <w:tcPr>
            <w:tcW w:w="1701" w:type="dxa"/>
          </w:tcPr>
          <w:p w14:paraId="2D942C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872069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9738D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1.254,57 €</w:t>
            </w:r>
          </w:p>
        </w:tc>
        <w:tc>
          <w:tcPr>
            <w:tcW w:w="1701" w:type="dxa"/>
          </w:tcPr>
          <w:p w14:paraId="2119548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3CBBF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19.427,68 €</w:t>
            </w:r>
          </w:p>
        </w:tc>
      </w:tr>
      <w:tr w:rsidR="00650A82" w:rsidRPr="00062F26" w14:paraId="68C4A928" w14:textId="77777777" w:rsidTr="00650A82">
        <w:trPr>
          <w:trHeight w:val="224"/>
        </w:trPr>
        <w:tc>
          <w:tcPr>
            <w:tcW w:w="1562" w:type="dxa"/>
          </w:tcPr>
          <w:p w14:paraId="71944F4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- 115</w:t>
            </w:r>
          </w:p>
        </w:tc>
        <w:tc>
          <w:tcPr>
            <w:tcW w:w="4075" w:type="dxa"/>
          </w:tcPr>
          <w:p w14:paraId="61B28C3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19B92A9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9.708,39 €</w:t>
            </w:r>
          </w:p>
        </w:tc>
        <w:tc>
          <w:tcPr>
            <w:tcW w:w="1701" w:type="dxa"/>
          </w:tcPr>
          <w:p w14:paraId="6FA2AC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EBA006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0AF8E2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9.708,39 €</w:t>
            </w:r>
          </w:p>
        </w:tc>
        <w:tc>
          <w:tcPr>
            <w:tcW w:w="1701" w:type="dxa"/>
          </w:tcPr>
          <w:p w14:paraId="79ED09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5A1519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22E2A85A" w14:textId="77777777" w:rsidTr="00650A82">
        <w:trPr>
          <w:trHeight w:val="224"/>
        </w:trPr>
        <w:tc>
          <w:tcPr>
            <w:tcW w:w="1562" w:type="dxa"/>
          </w:tcPr>
          <w:p w14:paraId="5B9A5B6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- 116</w:t>
            </w:r>
          </w:p>
        </w:tc>
        <w:tc>
          <w:tcPr>
            <w:tcW w:w="4075" w:type="dxa"/>
          </w:tcPr>
          <w:p w14:paraId="4BB1E35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026ABDA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10.432,08 €</w:t>
            </w:r>
          </w:p>
        </w:tc>
        <w:tc>
          <w:tcPr>
            <w:tcW w:w="1701" w:type="dxa"/>
          </w:tcPr>
          <w:p w14:paraId="53F947C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D42FD3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DF96E7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50EACC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F0661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10.432,08 €</w:t>
            </w:r>
          </w:p>
        </w:tc>
      </w:tr>
      <w:tr w:rsidR="00650A82" w:rsidRPr="00062F26" w14:paraId="3E4EC7E2" w14:textId="77777777" w:rsidTr="00650A82">
        <w:trPr>
          <w:trHeight w:val="224"/>
        </w:trPr>
        <w:tc>
          <w:tcPr>
            <w:tcW w:w="1562" w:type="dxa"/>
          </w:tcPr>
          <w:p w14:paraId="6C6144F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- 130</w:t>
            </w:r>
          </w:p>
        </w:tc>
        <w:tc>
          <w:tcPr>
            <w:tcW w:w="4075" w:type="dxa"/>
          </w:tcPr>
          <w:p w14:paraId="6AA04B8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227EDEC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8.170,51 €</w:t>
            </w:r>
          </w:p>
        </w:tc>
        <w:tc>
          <w:tcPr>
            <w:tcW w:w="1701" w:type="dxa"/>
          </w:tcPr>
          <w:p w14:paraId="783627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083249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120,09 €</w:t>
            </w:r>
          </w:p>
        </w:tc>
        <w:tc>
          <w:tcPr>
            <w:tcW w:w="1701" w:type="dxa"/>
          </w:tcPr>
          <w:p w14:paraId="5220470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684,88 €</w:t>
            </w:r>
          </w:p>
        </w:tc>
        <w:tc>
          <w:tcPr>
            <w:tcW w:w="1701" w:type="dxa"/>
          </w:tcPr>
          <w:p w14:paraId="3B51563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A648B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7.365,54 €</w:t>
            </w:r>
          </w:p>
        </w:tc>
      </w:tr>
      <w:tr w:rsidR="00650A82" w:rsidRPr="00062F26" w14:paraId="355A2D05" w14:textId="77777777" w:rsidTr="00650A82">
        <w:trPr>
          <w:trHeight w:val="224"/>
        </w:trPr>
        <w:tc>
          <w:tcPr>
            <w:tcW w:w="1562" w:type="dxa"/>
          </w:tcPr>
          <w:p w14:paraId="6F56FBB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- 29000</w:t>
            </w:r>
          </w:p>
        </w:tc>
        <w:tc>
          <w:tcPr>
            <w:tcW w:w="4075" w:type="dxa"/>
          </w:tcPr>
          <w:p w14:paraId="7704B5A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0AB913B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32.448,85 €</w:t>
            </w:r>
          </w:p>
        </w:tc>
        <w:tc>
          <w:tcPr>
            <w:tcW w:w="1701" w:type="dxa"/>
          </w:tcPr>
          <w:p w14:paraId="79373E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76B9CA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6669D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9B6D1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95228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32.448,85 €</w:t>
            </w:r>
          </w:p>
        </w:tc>
      </w:tr>
      <w:tr w:rsidR="00650A82" w:rsidRPr="00062F26" w14:paraId="5505D60C" w14:textId="77777777" w:rsidTr="00650A82">
        <w:trPr>
          <w:trHeight w:val="224"/>
        </w:trPr>
        <w:tc>
          <w:tcPr>
            <w:tcW w:w="1562" w:type="dxa"/>
          </w:tcPr>
          <w:p w14:paraId="5F7DF77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- 30902</w:t>
            </w:r>
          </w:p>
        </w:tc>
        <w:tc>
          <w:tcPr>
            <w:tcW w:w="4075" w:type="dxa"/>
          </w:tcPr>
          <w:p w14:paraId="7E8AE06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PLACAS, PATENTES, ETC</w:t>
            </w:r>
          </w:p>
        </w:tc>
        <w:tc>
          <w:tcPr>
            <w:tcW w:w="1701" w:type="dxa"/>
          </w:tcPr>
          <w:p w14:paraId="30D093C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12,02 €</w:t>
            </w:r>
          </w:p>
        </w:tc>
        <w:tc>
          <w:tcPr>
            <w:tcW w:w="1701" w:type="dxa"/>
          </w:tcPr>
          <w:p w14:paraId="4CC245E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401B95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1301E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E0C94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3B2FF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12,02 €</w:t>
            </w:r>
          </w:p>
        </w:tc>
      </w:tr>
      <w:tr w:rsidR="00650A82" w:rsidRPr="00062F26" w14:paraId="05D5AA95" w14:textId="77777777" w:rsidTr="00650A82">
        <w:trPr>
          <w:trHeight w:val="224"/>
        </w:trPr>
        <w:tc>
          <w:tcPr>
            <w:tcW w:w="1562" w:type="dxa"/>
          </w:tcPr>
          <w:p w14:paraId="5BF16F4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- 325</w:t>
            </w:r>
          </w:p>
        </w:tc>
        <w:tc>
          <w:tcPr>
            <w:tcW w:w="4075" w:type="dxa"/>
          </w:tcPr>
          <w:p w14:paraId="5847370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3F1817B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1.156,40 €</w:t>
            </w:r>
          </w:p>
        </w:tc>
        <w:tc>
          <w:tcPr>
            <w:tcW w:w="1701" w:type="dxa"/>
          </w:tcPr>
          <w:p w14:paraId="1A5366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C9423F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A33DA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24D581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C391B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1.156,40 €</w:t>
            </w:r>
          </w:p>
        </w:tc>
      </w:tr>
      <w:tr w:rsidR="00650A82" w:rsidRPr="00062F26" w14:paraId="2FE94B24" w14:textId="77777777" w:rsidTr="00650A82">
        <w:trPr>
          <w:trHeight w:val="224"/>
        </w:trPr>
        <w:tc>
          <w:tcPr>
            <w:tcW w:w="1562" w:type="dxa"/>
          </w:tcPr>
          <w:p w14:paraId="70FDBFF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- 331</w:t>
            </w:r>
          </w:p>
        </w:tc>
        <w:tc>
          <w:tcPr>
            <w:tcW w:w="4075" w:type="dxa"/>
          </w:tcPr>
          <w:p w14:paraId="51B941A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4B18EAC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526,18 €</w:t>
            </w:r>
          </w:p>
        </w:tc>
        <w:tc>
          <w:tcPr>
            <w:tcW w:w="1701" w:type="dxa"/>
          </w:tcPr>
          <w:p w14:paraId="15F2B95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BBD268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27C06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492,55 €</w:t>
            </w:r>
          </w:p>
        </w:tc>
        <w:tc>
          <w:tcPr>
            <w:tcW w:w="1701" w:type="dxa"/>
          </w:tcPr>
          <w:p w14:paraId="2B1CABD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5F8ABF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33,63 €</w:t>
            </w:r>
          </w:p>
        </w:tc>
      </w:tr>
      <w:tr w:rsidR="00650A82" w:rsidRPr="00062F26" w14:paraId="19F7F232" w14:textId="77777777" w:rsidTr="00650A82">
        <w:trPr>
          <w:trHeight w:val="224"/>
        </w:trPr>
        <w:tc>
          <w:tcPr>
            <w:tcW w:w="1562" w:type="dxa"/>
          </w:tcPr>
          <w:p w14:paraId="23F470F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- 335</w:t>
            </w:r>
          </w:p>
        </w:tc>
        <w:tc>
          <w:tcPr>
            <w:tcW w:w="4075" w:type="dxa"/>
          </w:tcPr>
          <w:p w14:paraId="739E286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15815A4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102,05 €</w:t>
            </w:r>
          </w:p>
        </w:tc>
        <w:tc>
          <w:tcPr>
            <w:tcW w:w="1701" w:type="dxa"/>
          </w:tcPr>
          <w:p w14:paraId="1E7216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9C71DB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6CBE4C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713697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EC22AF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102,05 €</w:t>
            </w:r>
          </w:p>
        </w:tc>
      </w:tr>
      <w:tr w:rsidR="00650A82" w:rsidRPr="00062F26" w14:paraId="321F15D3" w14:textId="77777777" w:rsidTr="00650A82">
        <w:trPr>
          <w:trHeight w:val="224"/>
        </w:trPr>
        <w:tc>
          <w:tcPr>
            <w:tcW w:w="1562" w:type="dxa"/>
          </w:tcPr>
          <w:p w14:paraId="58132A2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- 33900</w:t>
            </w:r>
          </w:p>
        </w:tc>
        <w:tc>
          <w:tcPr>
            <w:tcW w:w="4075" w:type="dxa"/>
          </w:tcPr>
          <w:p w14:paraId="7245DB2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7CF5936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78,16 €</w:t>
            </w:r>
          </w:p>
        </w:tc>
        <w:tc>
          <w:tcPr>
            <w:tcW w:w="1701" w:type="dxa"/>
          </w:tcPr>
          <w:p w14:paraId="7425AD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472F11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898F9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FA933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1DAA6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78,16 €</w:t>
            </w:r>
          </w:p>
        </w:tc>
      </w:tr>
      <w:tr w:rsidR="00650A82" w:rsidRPr="00062F26" w14:paraId="6B85233E" w14:textId="77777777" w:rsidTr="00650A82">
        <w:trPr>
          <w:trHeight w:val="224"/>
        </w:trPr>
        <w:tc>
          <w:tcPr>
            <w:tcW w:w="1562" w:type="dxa"/>
          </w:tcPr>
          <w:p w14:paraId="6D95026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- 33901</w:t>
            </w:r>
          </w:p>
        </w:tc>
        <w:tc>
          <w:tcPr>
            <w:tcW w:w="4075" w:type="dxa"/>
          </w:tcPr>
          <w:p w14:paraId="088A704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420230A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335,48 €</w:t>
            </w:r>
          </w:p>
        </w:tc>
        <w:tc>
          <w:tcPr>
            <w:tcW w:w="1701" w:type="dxa"/>
          </w:tcPr>
          <w:p w14:paraId="69106C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61986B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C5137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2D964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8F9A0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335,48 €</w:t>
            </w:r>
          </w:p>
        </w:tc>
      </w:tr>
      <w:tr w:rsidR="00650A82" w:rsidRPr="00062F26" w14:paraId="4B1CA41C" w14:textId="77777777" w:rsidTr="00650A82">
        <w:trPr>
          <w:trHeight w:val="224"/>
        </w:trPr>
        <w:tc>
          <w:tcPr>
            <w:tcW w:w="1562" w:type="dxa"/>
          </w:tcPr>
          <w:p w14:paraId="6DA5EE9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2001 -   - 34905</w:t>
            </w:r>
          </w:p>
        </w:tc>
        <w:tc>
          <w:tcPr>
            <w:tcW w:w="4075" w:type="dxa"/>
          </w:tcPr>
          <w:p w14:paraId="11C00F3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1014BFD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6,25 €</w:t>
            </w:r>
          </w:p>
        </w:tc>
        <w:tc>
          <w:tcPr>
            <w:tcW w:w="1701" w:type="dxa"/>
          </w:tcPr>
          <w:p w14:paraId="0711906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7DD705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52BD14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D07C3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DDFBB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6,25 €</w:t>
            </w:r>
          </w:p>
        </w:tc>
      </w:tr>
      <w:tr w:rsidR="00650A82" w:rsidRPr="00062F26" w14:paraId="5097AC6F" w14:textId="77777777" w:rsidTr="00650A82">
        <w:trPr>
          <w:trHeight w:val="224"/>
        </w:trPr>
        <w:tc>
          <w:tcPr>
            <w:tcW w:w="1562" w:type="dxa"/>
          </w:tcPr>
          <w:p w14:paraId="24D09C3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- 112</w:t>
            </w:r>
          </w:p>
        </w:tc>
        <w:tc>
          <w:tcPr>
            <w:tcW w:w="4075" w:type="dxa"/>
          </w:tcPr>
          <w:p w14:paraId="7204CB5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3CFA4DC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236,55 €</w:t>
            </w:r>
          </w:p>
        </w:tc>
        <w:tc>
          <w:tcPr>
            <w:tcW w:w="1701" w:type="dxa"/>
          </w:tcPr>
          <w:p w14:paraId="6987B9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6E2FE1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D39CB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D3A711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61076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236,55 €</w:t>
            </w:r>
          </w:p>
        </w:tc>
      </w:tr>
      <w:tr w:rsidR="00650A82" w:rsidRPr="00062F26" w14:paraId="7228D2A7" w14:textId="77777777" w:rsidTr="00650A82">
        <w:trPr>
          <w:trHeight w:val="224"/>
        </w:trPr>
        <w:tc>
          <w:tcPr>
            <w:tcW w:w="1562" w:type="dxa"/>
          </w:tcPr>
          <w:p w14:paraId="65BF023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- 113</w:t>
            </w:r>
          </w:p>
        </w:tc>
        <w:tc>
          <w:tcPr>
            <w:tcW w:w="4075" w:type="dxa"/>
          </w:tcPr>
          <w:p w14:paraId="6BC4639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82DD53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21.515,18 €</w:t>
            </w:r>
          </w:p>
        </w:tc>
        <w:tc>
          <w:tcPr>
            <w:tcW w:w="1701" w:type="dxa"/>
          </w:tcPr>
          <w:p w14:paraId="4158DF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9896A4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20,26 €</w:t>
            </w:r>
          </w:p>
        </w:tc>
        <w:tc>
          <w:tcPr>
            <w:tcW w:w="1701" w:type="dxa"/>
          </w:tcPr>
          <w:p w14:paraId="77BFFB3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472,19 €</w:t>
            </w:r>
          </w:p>
        </w:tc>
        <w:tc>
          <w:tcPr>
            <w:tcW w:w="1701" w:type="dxa"/>
          </w:tcPr>
          <w:p w14:paraId="1B1649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104D9E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21.022,73 €</w:t>
            </w:r>
          </w:p>
        </w:tc>
      </w:tr>
      <w:tr w:rsidR="00650A82" w:rsidRPr="00062F26" w14:paraId="66BEAD08" w14:textId="77777777" w:rsidTr="00650A82">
        <w:trPr>
          <w:trHeight w:val="224"/>
        </w:trPr>
        <w:tc>
          <w:tcPr>
            <w:tcW w:w="1562" w:type="dxa"/>
          </w:tcPr>
          <w:p w14:paraId="2326390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- 115</w:t>
            </w:r>
          </w:p>
        </w:tc>
        <w:tc>
          <w:tcPr>
            <w:tcW w:w="4075" w:type="dxa"/>
          </w:tcPr>
          <w:p w14:paraId="0C6735E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6E8B059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26.870,60 €</w:t>
            </w:r>
          </w:p>
        </w:tc>
        <w:tc>
          <w:tcPr>
            <w:tcW w:w="1701" w:type="dxa"/>
          </w:tcPr>
          <w:p w14:paraId="6662D1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806D6B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49,98 €</w:t>
            </w:r>
          </w:p>
        </w:tc>
        <w:tc>
          <w:tcPr>
            <w:tcW w:w="1701" w:type="dxa"/>
          </w:tcPr>
          <w:p w14:paraId="3967327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1.171,48 €</w:t>
            </w:r>
          </w:p>
        </w:tc>
        <w:tc>
          <w:tcPr>
            <w:tcW w:w="1701" w:type="dxa"/>
          </w:tcPr>
          <w:p w14:paraId="470719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677A33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25.649,14 €</w:t>
            </w:r>
          </w:p>
        </w:tc>
      </w:tr>
      <w:tr w:rsidR="00650A82" w:rsidRPr="00062F26" w14:paraId="4D48AD15" w14:textId="77777777" w:rsidTr="00650A82">
        <w:trPr>
          <w:trHeight w:val="224"/>
        </w:trPr>
        <w:tc>
          <w:tcPr>
            <w:tcW w:w="1562" w:type="dxa"/>
          </w:tcPr>
          <w:p w14:paraId="3C01039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- 116</w:t>
            </w:r>
          </w:p>
        </w:tc>
        <w:tc>
          <w:tcPr>
            <w:tcW w:w="4075" w:type="dxa"/>
          </w:tcPr>
          <w:p w14:paraId="0DF2AE9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3220935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4.348,94 €</w:t>
            </w:r>
          </w:p>
        </w:tc>
        <w:tc>
          <w:tcPr>
            <w:tcW w:w="1701" w:type="dxa"/>
          </w:tcPr>
          <w:p w14:paraId="26C0A1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6EE8D7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8B6EF9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D1265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C7CE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4.348,94 €</w:t>
            </w:r>
          </w:p>
        </w:tc>
      </w:tr>
      <w:tr w:rsidR="00650A82" w:rsidRPr="00062F26" w14:paraId="4861447D" w14:textId="77777777" w:rsidTr="00650A82">
        <w:trPr>
          <w:trHeight w:val="224"/>
        </w:trPr>
        <w:tc>
          <w:tcPr>
            <w:tcW w:w="1562" w:type="dxa"/>
          </w:tcPr>
          <w:p w14:paraId="7824D02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- 130</w:t>
            </w:r>
          </w:p>
        </w:tc>
        <w:tc>
          <w:tcPr>
            <w:tcW w:w="4075" w:type="dxa"/>
          </w:tcPr>
          <w:p w14:paraId="3752339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6793314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15.290,18 €</w:t>
            </w:r>
          </w:p>
        </w:tc>
        <w:tc>
          <w:tcPr>
            <w:tcW w:w="1701" w:type="dxa"/>
          </w:tcPr>
          <w:p w14:paraId="14D74F4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30A589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264,05 €</w:t>
            </w:r>
          </w:p>
        </w:tc>
        <w:tc>
          <w:tcPr>
            <w:tcW w:w="1701" w:type="dxa"/>
          </w:tcPr>
          <w:p w14:paraId="5EF5C9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11.527,05 €</w:t>
            </w:r>
          </w:p>
        </w:tc>
        <w:tc>
          <w:tcPr>
            <w:tcW w:w="1701" w:type="dxa"/>
          </w:tcPr>
          <w:p w14:paraId="164732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45D3FB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3.499,08 €</w:t>
            </w:r>
          </w:p>
        </w:tc>
      </w:tr>
      <w:tr w:rsidR="00650A82" w:rsidRPr="00062F26" w14:paraId="131D950E" w14:textId="77777777" w:rsidTr="00650A82">
        <w:trPr>
          <w:trHeight w:val="224"/>
        </w:trPr>
        <w:tc>
          <w:tcPr>
            <w:tcW w:w="1562" w:type="dxa"/>
          </w:tcPr>
          <w:p w14:paraId="568D4B6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- 29000</w:t>
            </w:r>
          </w:p>
        </w:tc>
        <w:tc>
          <w:tcPr>
            <w:tcW w:w="4075" w:type="dxa"/>
          </w:tcPr>
          <w:p w14:paraId="05934A2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7E914EF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9.077,60 €</w:t>
            </w:r>
          </w:p>
        </w:tc>
        <w:tc>
          <w:tcPr>
            <w:tcW w:w="1701" w:type="dxa"/>
          </w:tcPr>
          <w:p w14:paraId="278EBFB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A5E41B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D0C396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9035DD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134D6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9.077,60 €</w:t>
            </w:r>
          </w:p>
        </w:tc>
      </w:tr>
      <w:tr w:rsidR="00650A82" w:rsidRPr="00062F26" w14:paraId="2A3F4EA3" w14:textId="77777777" w:rsidTr="00650A82">
        <w:trPr>
          <w:trHeight w:val="224"/>
        </w:trPr>
        <w:tc>
          <w:tcPr>
            <w:tcW w:w="1562" w:type="dxa"/>
          </w:tcPr>
          <w:p w14:paraId="70EBEFA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- 325</w:t>
            </w:r>
          </w:p>
        </w:tc>
        <w:tc>
          <w:tcPr>
            <w:tcW w:w="4075" w:type="dxa"/>
          </w:tcPr>
          <w:p w14:paraId="2655FB5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4B98F80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1.697,31 €</w:t>
            </w:r>
          </w:p>
        </w:tc>
        <w:tc>
          <w:tcPr>
            <w:tcW w:w="1701" w:type="dxa"/>
          </w:tcPr>
          <w:p w14:paraId="466FE4D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DAA935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3E495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338EE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1D89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1.697,31 €</w:t>
            </w:r>
          </w:p>
        </w:tc>
      </w:tr>
      <w:tr w:rsidR="00650A82" w:rsidRPr="00062F26" w14:paraId="1B133A71" w14:textId="77777777" w:rsidTr="00650A82">
        <w:trPr>
          <w:trHeight w:val="224"/>
        </w:trPr>
        <w:tc>
          <w:tcPr>
            <w:tcW w:w="1562" w:type="dxa"/>
          </w:tcPr>
          <w:p w14:paraId="59B88B2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- 331</w:t>
            </w:r>
          </w:p>
        </w:tc>
        <w:tc>
          <w:tcPr>
            <w:tcW w:w="4075" w:type="dxa"/>
          </w:tcPr>
          <w:p w14:paraId="17BEF2A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1370570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326,20 €</w:t>
            </w:r>
          </w:p>
        </w:tc>
        <w:tc>
          <w:tcPr>
            <w:tcW w:w="1701" w:type="dxa"/>
          </w:tcPr>
          <w:p w14:paraId="57C65C6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FD417E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6A72C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65C59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FECD0C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326,20 €</w:t>
            </w:r>
          </w:p>
        </w:tc>
      </w:tr>
      <w:tr w:rsidR="00650A82" w:rsidRPr="00062F26" w14:paraId="695D9E30" w14:textId="77777777" w:rsidTr="00650A82">
        <w:trPr>
          <w:trHeight w:val="224"/>
        </w:trPr>
        <w:tc>
          <w:tcPr>
            <w:tcW w:w="1562" w:type="dxa"/>
          </w:tcPr>
          <w:p w14:paraId="4BB5BF1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- 335</w:t>
            </w:r>
          </w:p>
        </w:tc>
        <w:tc>
          <w:tcPr>
            <w:tcW w:w="4075" w:type="dxa"/>
          </w:tcPr>
          <w:p w14:paraId="1670BE7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7E48487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213,00 €</w:t>
            </w:r>
          </w:p>
        </w:tc>
        <w:tc>
          <w:tcPr>
            <w:tcW w:w="1701" w:type="dxa"/>
          </w:tcPr>
          <w:p w14:paraId="361066D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E45A10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03EF3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A1699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FFC33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213,00 €</w:t>
            </w:r>
          </w:p>
        </w:tc>
      </w:tr>
      <w:tr w:rsidR="00650A82" w:rsidRPr="00062F26" w14:paraId="2BA75BDD" w14:textId="77777777" w:rsidTr="00650A82">
        <w:trPr>
          <w:trHeight w:val="224"/>
        </w:trPr>
        <w:tc>
          <w:tcPr>
            <w:tcW w:w="1562" w:type="dxa"/>
          </w:tcPr>
          <w:p w14:paraId="478A848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- 33901</w:t>
            </w:r>
          </w:p>
        </w:tc>
        <w:tc>
          <w:tcPr>
            <w:tcW w:w="4075" w:type="dxa"/>
          </w:tcPr>
          <w:p w14:paraId="280B413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52D2368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171,00 €</w:t>
            </w:r>
          </w:p>
        </w:tc>
        <w:tc>
          <w:tcPr>
            <w:tcW w:w="1701" w:type="dxa"/>
          </w:tcPr>
          <w:p w14:paraId="65826E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7C6907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7A222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219AFE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E7CFA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171,00 €</w:t>
            </w:r>
          </w:p>
        </w:tc>
      </w:tr>
      <w:tr w:rsidR="00650A82" w:rsidRPr="00062F26" w14:paraId="0E1F5A76" w14:textId="77777777" w:rsidTr="00650A82">
        <w:trPr>
          <w:trHeight w:val="224"/>
        </w:trPr>
        <w:tc>
          <w:tcPr>
            <w:tcW w:w="1562" w:type="dxa"/>
          </w:tcPr>
          <w:p w14:paraId="4E7BE64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- 34905</w:t>
            </w:r>
          </w:p>
        </w:tc>
        <w:tc>
          <w:tcPr>
            <w:tcW w:w="4075" w:type="dxa"/>
          </w:tcPr>
          <w:p w14:paraId="023F20F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4ADF98E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686,86 €</w:t>
            </w:r>
          </w:p>
        </w:tc>
        <w:tc>
          <w:tcPr>
            <w:tcW w:w="1701" w:type="dxa"/>
          </w:tcPr>
          <w:p w14:paraId="7EF9266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7439B3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7A60CE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849F32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801F4F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686,86 €</w:t>
            </w:r>
          </w:p>
        </w:tc>
      </w:tr>
      <w:tr w:rsidR="00650A82" w:rsidRPr="00062F26" w14:paraId="6B0658CC" w14:textId="77777777" w:rsidTr="00650A82">
        <w:trPr>
          <w:trHeight w:val="224"/>
        </w:trPr>
        <w:tc>
          <w:tcPr>
            <w:tcW w:w="1562" w:type="dxa"/>
          </w:tcPr>
          <w:p w14:paraId="63DE133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- 78</w:t>
            </w:r>
          </w:p>
        </w:tc>
        <w:tc>
          <w:tcPr>
            <w:tcW w:w="4075" w:type="dxa"/>
          </w:tcPr>
          <w:p w14:paraId="5994279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SUB. PARTICULARES DE CAPITAL</w:t>
            </w:r>
          </w:p>
        </w:tc>
        <w:tc>
          <w:tcPr>
            <w:tcW w:w="1701" w:type="dxa"/>
          </w:tcPr>
          <w:p w14:paraId="23BF499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2.494,66 €</w:t>
            </w:r>
          </w:p>
        </w:tc>
        <w:tc>
          <w:tcPr>
            <w:tcW w:w="1701" w:type="dxa"/>
          </w:tcPr>
          <w:p w14:paraId="7C77AE4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665B40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6B77EE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8B42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183DE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2.494,66 €</w:t>
            </w:r>
          </w:p>
        </w:tc>
      </w:tr>
      <w:tr w:rsidR="00650A82" w:rsidRPr="00062F26" w14:paraId="217D22D2" w14:textId="77777777" w:rsidTr="00650A82">
        <w:trPr>
          <w:trHeight w:val="224"/>
        </w:trPr>
        <w:tc>
          <w:tcPr>
            <w:tcW w:w="1562" w:type="dxa"/>
          </w:tcPr>
          <w:p w14:paraId="6D89888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- 112</w:t>
            </w:r>
          </w:p>
        </w:tc>
        <w:tc>
          <w:tcPr>
            <w:tcW w:w="4075" w:type="dxa"/>
          </w:tcPr>
          <w:p w14:paraId="5046F3E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4D08284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740,80 €</w:t>
            </w:r>
          </w:p>
        </w:tc>
        <w:tc>
          <w:tcPr>
            <w:tcW w:w="1701" w:type="dxa"/>
          </w:tcPr>
          <w:p w14:paraId="4CFD34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8C2F34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9FAA2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F47A0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9EA02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740,80 €</w:t>
            </w:r>
          </w:p>
        </w:tc>
      </w:tr>
      <w:tr w:rsidR="00650A82" w:rsidRPr="00062F26" w14:paraId="3B91479E" w14:textId="77777777" w:rsidTr="00650A82">
        <w:trPr>
          <w:trHeight w:val="224"/>
        </w:trPr>
        <w:tc>
          <w:tcPr>
            <w:tcW w:w="1562" w:type="dxa"/>
          </w:tcPr>
          <w:p w14:paraId="58AD84D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- 113</w:t>
            </w:r>
          </w:p>
        </w:tc>
        <w:tc>
          <w:tcPr>
            <w:tcW w:w="4075" w:type="dxa"/>
          </w:tcPr>
          <w:p w14:paraId="13CF036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07C3511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36.678,48 €</w:t>
            </w:r>
          </w:p>
        </w:tc>
        <w:tc>
          <w:tcPr>
            <w:tcW w:w="1701" w:type="dxa"/>
          </w:tcPr>
          <w:p w14:paraId="6B0A35F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1C6474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209,86 €</w:t>
            </w:r>
          </w:p>
        </w:tc>
        <w:tc>
          <w:tcPr>
            <w:tcW w:w="1701" w:type="dxa"/>
          </w:tcPr>
          <w:p w14:paraId="2EA998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1.578,01 €</w:t>
            </w:r>
          </w:p>
        </w:tc>
        <w:tc>
          <w:tcPr>
            <w:tcW w:w="1701" w:type="dxa"/>
          </w:tcPr>
          <w:p w14:paraId="3B5236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BFE084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34.890,61 €</w:t>
            </w:r>
          </w:p>
        </w:tc>
      </w:tr>
      <w:tr w:rsidR="00650A82" w:rsidRPr="00062F26" w14:paraId="1EEF1E9E" w14:textId="77777777" w:rsidTr="00650A82">
        <w:trPr>
          <w:trHeight w:val="224"/>
        </w:trPr>
        <w:tc>
          <w:tcPr>
            <w:tcW w:w="1562" w:type="dxa"/>
          </w:tcPr>
          <w:p w14:paraId="4F75437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- 115</w:t>
            </w:r>
          </w:p>
        </w:tc>
        <w:tc>
          <w:tcPr>
            <w:tcW w:w="4075" w:type="dxa"/>
          </w:tcPr>
          <w:p w14:paraId="60AA794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06FCAB5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31.352,52 €</w:t>
            </w:r>
          </w:p>
        </w:tc>
        <w:tc>
          <w:tcPr>
            <w:tcW w:w="1701" w:type="dxa"/>
          </w:tcPr>
          <w:p w14:paraId="2644C6D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78D41C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113,29 €</w:t>
            </w:r>
          </w:p>
        </w:tc>
        <w:tc>
          <w:tcPr>
            <w:tcW w:w="1701" w:type="dxa"/>
          </w:tcPr>
          <w:p w14:paraId="412266E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2.158,78 €</w:t>
            </w:r>
          </w:p>
        </w:tc>
        <w:tc>
          <w:tcPr>
            <w:tcW w:w="1701" w:type="dxa"/>
          </w:tcPr>
          <w:p w14:paraId="5FD2C1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360AD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29.080,45 €</w:t>
            </w:r>
          </w:p>
        </w:tc>
      </w:tr>
      <w:tr w:rsidR="00650A82" w:rsidRPr="00062F26" w14:paraId="2EA11DAC" w14:textId="77777777" w:rsidTr="00650A82">
        <w:trPr>
          <w:trHeight w:val="224"/>
        </w:trPr>
        <w:tc>
          <w:tcPr>
            <w:tcW w:w="1562" w:type="dxa"/>
          </w:tcPr>
          <w:p w14:paraId="56765AC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- 116</w:t>
            </w:r>
          </w:p>
        </w:tc>
        <w:tc>
          <w:tcPr>
            <w:tcW w:w="4075" w:type="dxa"/>
          </w:tcPr>
          <w:p w14:paraId="15866EA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614F99A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4.286,41 €</w:t>
            </w:r>
          </w:p>
        </w:tc>
        <w:tc>
          <w:tcPr>
            <w:tcW w:w="1701" w:type="dxa"/>
          </w:tcPr>
          <w:p w14:paraId="45C6F3E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C8813B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B6997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CE59D3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FCCCB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4.286,41 €</w:t>
            </w:r>
          </w:p>
        </w:tc>
      </w:tr>
      <w:tr w:rsidR="00650A82" w:rsidRPr="00062F26" w14:paraId="638DBC11" w14:textId="77777777" w:rsidTr="00650A82">
        <w:trPr>
          <w:trHeight w:val="224"/>
        </w:trPr>
        <w:tc>
          <w:tcPr>
            <w:tcW w:w="1562" w:type="dxa"/>
          </w:tcPr>
          <w:p w14:paraId="75FC264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- 130</w:t>
            </w:r>
          </w:p>
        </w:tc>
        <w:tc>
          <w:tcPr>
            <w:tcW w:w="4075" w:type="dxa"/>
          </w:tcPr>
          <w:p w14:paraId="65544C2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6DF9509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6.174,47 €</w:t>
            </w:r>
          </w:p>
        </w:tc>
        <w:tc>
          <w:tcPr>
            <w:tcW w:w="1701" w:type="dxa"/>
          </w:tcPr>
          <w:p w14:paraId="1095E9C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2365C3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A7CC3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F7392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FC3BF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6.174,47 €</w:t>
            </w:r>
          </w:p>
        </w:tc>
      </w:tr>
      <w:tr w:rsidR="00650A82" w:rsidRPr="00062F26" w14:paraId="65D60C41" w14:textId="77777777" w:rsidTr="00650A82">
        <w:trPr>
          <w:trHeight w:val="224"/>
        </w:trPr>
        <w:tc>
          <w:tcPr>
            <w:tcW w:w="1562" w:type="dxa"/>
          </w:tcPr>
          <w:p w14:paraId="4F74B7A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- 29000</w:t>
            </w:r>
          </w:p>
        </w:tc>
        <w:tc>
          <w:tcPr>
            <w:tcW w:w="4075" w:type="dxa"/>
          </w:tcPr>
          <w:p w14:paraId="4BB5AB6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137E4BD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144,00 €</w:t>
            </w:r>
          </w:p>
        </w:tc>
        <w:tc>
          <w:tcPr>
            <w:tcW w:w="1701" w:type="dxa"/>
          </w:tcPr>
          <w:p w14:paraId="6F2F54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5D858A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7CD4C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A09B5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19680B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144,00 €</w:t>
            </w:r>
          </w:p>
        </w:tc>
      </w:tr>
      <w:tr w:rsidR="00650A82" w:rsidRPr="00062F26" w14:paraId="12A656C1" w14:textId="77777777" w:rsidTr="00650A82">
        <w:trPr>
          <w:trHeight w:val="224"/>
        </w:trPr>
        <w:tc>
          <w:tcPr>
            <w:tcW w:w="1562" w:type="dxa"/>
          </w:tcPr>
          <w:p w14:paraId="5FA116E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- 325</w:t>
            </w:r>
          </w:p>
        </w:tc>
        <w:tc>
          <w:tcPr>
            <w:tcW w:w="4075" w:type="dxa"/>
          </w:tcPr>
          <w:p w14:paraId="41F81DA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6695FD3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3.524,31 €</w:t>
            </w:r>
          </w:p>
        </w:tc>
        <w:tc>
          <w:tcPr>
            <w:tcW w:w="1701" w:type="dxa"/>
          </w:tcPr>
          <w:p w14:paraId="2320CC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C5CA9F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9F0262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F417A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B3B728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3.524,31 €</w:t>
            </w:r>
          </w:p>
        </w:tc>
      </w:tr>
      <w:tr w:rsidR="00650A82" w:rsidRPr="00062F26" w14:paraId="08119EB0" w14:textId="77777777" w:rsidTr="00650A82">
        <w:trPr>
          <w:trHeight w:val="224"/>
        </w:trPr>
        <w:tc>
          <w:tcPr>
            <w:tcW w:w="1562" w:type="dxa"/>
          </w:tcPr>
          <w:p w14:paraId="125AE13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- 331</w:t>
            </w:r>
          </w:p>
        </w:tc>
        <w:tc>
          <w:tcPr>
            <w:tcW w:w="4075" w:type="dxa"/>
          </w:tcPr>
          <w:p w14:paraId="437DB55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48A1DE2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629,99 €</w:t>
            </w:r>
          </w:p>
        </w:tc>
        <w:tc>
          <w:tcPr>
            <w:tcW w:w="1701" w:type="dxa"/>
          </w:tcPr>
          <w:p w14:paraId="04D5914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03359B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D04894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629,99 €</w:t>
            </w:r>
          </w:p>
        </w:tc>
        <w:tc>
          <w:tcPr>
            <w:tcW w:w="1701" w:type="dxa"/>
          </w:tcPr>
          <w:p w14:paraId="521463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33660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533FA934" w14:textId="77777777" w:rsidTr="00650A82">
        <w:trPr>
          <w:trHeight w:val="224"/>
        </w:trPr>
        <w:tc>
          <w:tcPr>
            <w:tcW w:w="1562" w:type="dxa"/>
          </w:tcPr>
          <w:p w14:paraId="2701864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- 335</w:t>
            </w:r>
          </w:p>
        </w:tc>
        <w:tc>
          <w:tcPr>
            <w:tcW w:w="4075" w:type="dxa"/>
          </w:tcPr>
          <w:p w14:paraId="008A12F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4C05484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3.230,40 €</w:t>
            </w:r>
          </w:p>
        </w:tc>
        <w:tc>
          <w:tcPr>
            <w:tcW w:w="1701" w:type="dxa"/>
          </w:tcPr>
          <w:p w14:paraId="01B34D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6B2D32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55BF44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3B67E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B1D6F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3.230,40 €</w:t>
            </w:r>
          </w:p>
        </w:tc>
      </w:tr>
      <w:tr w:rsidR="00650A82" w:rsidRPr="00062F26" w14:paraId="17ED40D5" w14:textId="77777777" w:rsidTr="00650A82">
        <w:trPr>
          <w:trHeight w:val="224"/>
        </w:trPr>
        <w:tc>
          <w:tcPr>
            <w:tcW w:w="1562" w:type="dxa"/>
          </w:tcPr>
          <w:p w14:paraId="4C4B1A2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- 33900</w:t>
            </w:r>
          </w:p>
        </w:tc>
        <w:tc>
          <w:tcPr>
            <w:tcW w:w="4075" w:type="dxa"/>
          </w:tcPr>
          <w:p w14:paraId="7836A04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62AFD5C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128,96 €</w:t>
            </w:r>
          </w:p>
        </w:tc>
        <w:tc>
          <w:tcPr>
            <w:tcW w:w="1701" w:type="dxa"/>
          </w:tcPr>
          <w:p w14:paraId="0EA820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2F9BB2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18E87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3F64D5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B019CE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128,96 €</w:t>
            </w:r>
          </w:p>
        </w:tc>
      </w:tr>
      <w:tr w:rsidR="00650A82" w:rsidRPr="00062F26" w14:paraId="7E624CC0" w14:textId="77777777" w:rsidTr="00650A82">
        <w:trPr>
          <w:trHeight w:val="224"/>
        </w:trPr>
        <w:tc>
          <w:tcPr>
            <w:tcW w:w="1562" w:type="dxa"/>
          </w:tcPr>
          <w:p w14:paraId="03DCE8F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- 34905</w:t>
            </w:r>
          </w:p>
        </w:tc>
        <w:tc>
          <w:tcPr>
            <w:tcW w:w="4075" w:type="dxa"/>
          </w:tcPr>
          <w:p w14:paraId="4CE257C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224E0D1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824,04 €</w:t>
            </w:r>
          </w:p>
        </w:tc>
        <w:tc>
          <w:tcPr>
            <w:tcW w:w="1701" w:type="dxa"/>
          </w:tcPr>
          <w:p w14:paraId="2757F94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501EF4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646621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2F10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9B1A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824,04 €</w:t>
            </w:r>
          </w:p>
        </w:tc>
      </w:tr>
      <w:tr w:rsidR="00650A82" w:rsidRPr="00062F26" w14:paraId="481D65C9" w14:textId="77777777" w:rsidTr="00650A82">
        <w:trPr>
          <w:trHeight w:val="224"/>
        </w:trPr>
        <w:tc>
          <w:tcPr>
            <w:tcW w:w="1562" w:type="dxa"/>
          </w:tcPr>
          <w:p w14:paraId="1C2751F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- 112</w:t>
            </w:r>
          </w:p>
        </w:tc>
        <w:tc>
          <w:tcPr>
            <w:tcW w:w="4075" w:type="dxa"/>
          </w:tcPr>
          <w:p w14:paraId="2B815B0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1C8D3E7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1.594,92 €</w:t>
            </w:r>
          </w:p>
        </w:tc>
        <w:tc>
          <w:tcPr>
            <w:tcW w:w="1701" w:type="dxa"/>
          </w:tcPr>
          <w:p w14:paraId="71A2DD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029E1B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1C4D79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8E7D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8422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1.594,92 €</w:t>
            </w:r>
          </w:p>
        </w:tc>
      </w:tr>
      <w:tr w:rsidR="00650A82" w:rsidRPr="00062F26" w14:paraId="59655AA5" w14:textId="77777777" w:rsidTr="00650A82">
        <w:trPr>
          <w:trHeight w:val="224"/>
        </w:trPr>
        <w:tc>
          <w:tcPr>
            <w:tcW w:w="1562" w:type="dxa"/>
          </w:tcPr>
          <w:p w14:paraId="2AD6B32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- 113</w:t>
            </w:r>
          </w:p>
        </w:tc>
        <w:tc>
          <w:tcPr>
            <w:tcW w:w="4075" w:type="dxa"/>
          </w:tcPr>
          <w:p w14:paraId="09A39E9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506A10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49.169,44 €</w:t>
            </w:r>
          </w:p>
        </w:tc>
        <w:tc>
          <w:tcPr>
            <w:tcW w:w="1701" w:type="dxa"/>
          </w:tcPr>
          <w:p w14:paraId="4A5D46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754D10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268,58 €</w:t>
            </w:r>
          </w:p>
        </w:tc>
        <w:tc>
          <w:tcPr>
            <w:tcW w:w="1701" w:type="dxa"/>
          </w:tcPr>
          <w:p w14:paraId="0BE52E1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1.756,71 €</w:t>
            </w:r>
          </w:p>
        </w:tc>
        <w:tc>
          <w:tcPr>
            <w:tcW w:w="1701" w:type="dxa"/>
          </w:tcPr>
          <w:p w14:paraId="7225720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19482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47.144,15 €</w:t>
            </w:r>
          </w:p>
        </w:tc>
      </w:tr>
      <w:tr w:rsidR="00650A82" w:rsidRPr="00062F26" w14:paraId="288C76F1" w14:textId="77777777" w:rsidTr="00650A82">
        <w:trPr>
          <w:trHeight w:val="224"/>
        </w:trPr>
        <w:tc>
          <w:tcPr>
            <w:tcW w:w="1562" w:type="dxa"/>
          </w:tcPr>
          <w:p w14:paraId="2053503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- 115</w:t>
            </w:r>
          </w:p>
        </w:tc>
        <w:tc>
          <w:tcPr>
            <w:tcW w:w="4075" w:type="dxa"/>
          </w:tcPr>
          <w:p w14:paraId="3738695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0A2E7DB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50.616,67 €</w:t>
            </w:r>
          </w:p>
        </w:tc>
        <w:tc>
          <w:tcPr>
            <w:tcW w:w="1701" w:type="dxa"/>
          </w:tcPr>
          <w:p w14:paraId="349964B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BB8AF4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259,56 €</w:t>
            </w:r>
          </w:p>
        </w:tc>
        <w:tc>
          <w:tcPr>
            <w:tcW w:w="1701" w:type="dxa"/>
          </w:tcPr>
          <w:p w14:paraId="7728C32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3.331,15 €</w:t>
            </w:r>
          </w:p>
        </w:tc>
        <w:tc>
          <w:tcPr>
            <w:tcW w:w="1701" w:type="dxa"/>
          </w:tcPr>
          <w:p w14:paraId="71D3AE5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D3631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47.025,96 €</w:t>
            </w:r>
          </w:p>
        </w:tc>
      </w:tr>
      <w:tr w:rsidR="00650A82" w:rsidRPr="00062F26" w14:paraId="6F207C1E" w14:textId="77777777" w:rsidTr="00650A82">
        <w:trPr>
          <w:trHeight w:val="224"/>
        </w:trPr>
        <w:tc>
          <w:tcPr>
            <w:tcW w:w="1562" w:type="dxa"/>
          </w:tcPr>
          <w:p w14:paraId="2FBBC76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- 116</w:t>
            </w:r>
          </w:p>
        </w:tc>
        <w:tc>
          <w:tcPr>
            <w:tcW w:w="4075" w:type="dxa"/>
          </w:tcPr>
          <w:p w14:paraId="51DCA72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190692D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14.978,32 €</w:t>
            </w:r>
          </w:p>
        </w:tc>
        <w:tc>
          <w:tcPr>
            <w:tcW w:w="1701" w:type="dxa"/>
          </w:tcPr>
          <w:p w14:paraId="2C3BF0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28B6F5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A3B13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25,41 €</w:t>
            </w:r>
          </w:p>
        </w:tc>
        <w:tc>
          <w:tcPr>
            <w:tcW w:w="1701" w:type="dxa"/>
          </w:tcPr>
          <w:p w14:paraId="1757C2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BF39F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14.952,91 €</w:t>
            </w:r>
          </w:p>
        </w:tc>
      </w:tr>
      <w:tr w:rsidR="00650A82" w:rsidRPr="00062F26" w14:paraId="5B8B1050" w14:textId="77777777" w:rsidTr="00650A82">
        <w:trPr>
          <w:trHeight w:val="224"/>
        </w:trPr>
        <w:tc>
          <w:tcPr>
            <w:tcW w:w="1562" w:type="dxa"/>
          </w:tcPr>
          <w:p w14:paraId="4C46899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- 130</w:t>
            </w:r>
          </w:p>
        </w:tc>
        <w:tc>
          <w:tcPr>
            <w:tcW w:w="4075" w:type="dxa"/>
          </w:tcPr>
          <w:p w14:paraId="4919B8C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7AD2905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101.464,63 €</w:t>
            </w:r>
          </w:p>
        </w:tc>
        <w:tc>
          <w:tcPr>
            <w:tcW w:w="1701" w:type="dxa"/>
          </w:tcPr>
          <w:p w14:paraId="7AF868F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6DED1D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D24514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54E475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71494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101.464,63 €</w:t>
            </w:r>
          </w:p>
        </w:tc>
      </w:tr>
      <w:tr w:rsidR="00650A82" w:rsidRPr="00062F26" w14:paraId="5C1CE2F0" w14:textId="77777777" w:rsidTr="00650A82">
        <w:trPr>
          <w:trHeight w:val="224"/>
        </w:trPr>
        <w:tc>
          <w:tcPr>
            <w:tcW w:w="1562" w:type="dxa"/>
          </w:tcPr>
          <w:p w14:paraId="00FDB6F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- 29000</w:t>
            </w:r>
          </w:p>
        </w:tc>
        <w:tc>
          <w:tcPr>
            <w:tcW w:w="4075" w:type="dxa"/>
          </w:tcPr>
          <w:p w14:paraId="205FE1E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196AA7D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22.092,59 €</w:t>
            </w:r>
          </w:p>
        </w:tc>
        <w:tc>
          <w:tcPr>
            <w:tcW w:w="1701" w:type="dxa"/>
          </w:tcPr>
          <w:p w14:paraId="2BB60D0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21DC76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B77890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3D1BC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4BEF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22.092,59 €</w:t>
            </w:r>
          </w:p>
        </w:tc>
      </w:tr>
      <w:tr w:rsidR="00650A82" w:rsidRPr="00062F26" w14:paraId="3D35009B" w14:textId="77777777" w:rsidTr="00650A82">
        <w:trPr>
          <w:trHeight w:val="224"/>
        </w:trPr>
        <w:tc>
          <w:tcPr>
            <w:tcW w:w="1562" w:type="dxa"/>
          </w:tcPr>
          <w:p w14:paraId="5B3AE86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- 325</w:t>
            </w:r>
          </w:p>
        </w:tc>
        <w:tc>
          <w:tcPr>
            <w:tcW w:w="4075" w:type="dxa"/>
          </w:tcPr>
          <w:p w14:paraId="7DF2A1B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6033C63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42,00 €</w:t>
            </w:r>
          </w:p>
        </w:tc>
        <w:tc>
          <w:tcPr>
            <w:tcW w:w="1701" w:type="dxa"/>
          </w:tcPr>
          <w:p w14:paraId="3D4753C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4664E3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3D45C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4EF07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0EC88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42,00 €</w:t>
            </w:r>
          </w:p>
        </w:tc>
      </w:tr>
      <w:tr w:rsidR="00650A82" w:rsidRPr="00062F26" w14:paraId="0FF6664E" w14:textId="77777777" w:rsidTr="00650A82">
        <w:trPr>
          <w:trHeight w:val="224"/>
        </w:trPr>
        <w:tc>
          <w:tcPr>
            <w:tcW w:w="1562" w:type="dxa"/>
          </w:tcPr>
          <w:p w14:paraId="35651B0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- 331</w:t>
            </w:r>
          </w:p>
        </w:tc>
        <w:tc>
          <w:tcPr>
            <w:tcW w:w="4075" w:type="dxa"/>
          </w:tcPr>
          <w:p w14:paraId="02CB3B9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49B97AA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855,95 €</w:t>
            </w:r>
          </w:p>
        </w:tc>
        <w:tc>
          <w:tcPr>
            <w:tcW w:w="1701" w:type="dxa"/>
          </w:tcPr>
          <w:p w14:paraId="6BA322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C8288A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6C208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CBAAA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2895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855,95 €</w:t>
            </w:r>
          </w:p>
        </w:tc>
      </w:tr>
      <w:tr w:rsidR="00650A82" w:rsidRPr="00062F26" w14:paraId="61FA6595" w14:textId="77777777" w:rsidTr="00650A82">
        <w:trPr>
          <w:trHeight w:val="224"/>
        </w:trPr>
        <w:tc>
          <w:tcPr>
            <w:tcW w:w="1562" w:type="dxa"/>
          </w:tcPr>
          <w:p w14:paraId="7ABF722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- 33900</w:t>
            </w:r>
          </w:p>
        </w:tc>
        <w:tc>
          <w:tcPr>
            <w:tcW w:w="4075" w:type="dxa"/>
          </w:tcPr>
          <w:p w14:paraId="1D8C699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2EBB8AB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328,50 €</w:t>
            </w:r>
          </w:p>
        </w:tc>
        <w:tc>
          <w:tcPr>
            <w:tcW w:w="1701" w:type="dxa"/>
          </w:tcPr>
          <w:p w14:paraId="6BC565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ED5884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0D8B1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4199D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5BEC0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328,50 €</w:t>
            </w:r>
          </w:p>
        </w:tc>
      </w:tr>
      <w:tr w:rsidR="00650A82" w:rsidRPr="00062F26" w14:paraId="1A30CF66" w14:textId="77777777" w:rsidTr="00650A82">
        <w:trPr>
          <w:trHeight w:val="224"/>
        </w:trPr>
        <w:tc>
          <w:tcPr>
            <w:tcW w:w="1562" w:type="dxa"/>
          </w:tcPr>
          <w:p w14:paraId="5E17E9E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2004 -   - 34905</w:t>
            </w:r>
          </w:p>
        </w:tc>
        <w:tc>
          <w:tcPr>
            <w:tcW w:w="4075" w:type="dxa"/>
          </w:tcPr>
          <w:p w14:paraId="56754EE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6D6019A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764,29 €</w:t>
            </w:r>
          </w:p>
        </w:tc>
        <w:tc>
          <w:tcPr>
            <w:tcW w:w="1701" w:type="dxa"/>
          </w:tcPr>
          <w:p w14:paraId="1AC414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F41F33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01B68A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68BB8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942FE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764,29 €</w:t>
            </w:r>
          </w:p>
        </w:tc>
      </w:tr>
      <w:tr w:rsidR="00650A82" w:rsidRPr="00062F26" w14:paraId="19AA4BB4" w14:textId="77777777" w:rsidTr="00650A82">
        <w:trPr>
          <w:trHeight w:val="224"/>
        </w:trPr>
        <w:tc>
          <w:tcPr>
            <w:tcW w:w="1562" w:type="dxa"/>
          </w:tcPr>
          <w:p w14:paraId="5D91377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- 398</w:t>
            </w:r>
          </w:p>
        </w:tc>
        <w:tc>
          <w:tcPr>
            <w:tcW w:w="4075" w:type="dxa"/>
          </w:tcPr>
          <w:p w14:paraId="2709F85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REINTEGRO RECLAMACIONES ACCIDENTES V.P.</w:t>
            </w:r>
          </w:p>
        </w:tc>
        <w:tc>
          <w:tcPr>
            <w:tcW w:w="1701" w:type="dxa"/>
          </w:tcPr>
          <w:p w14:paraId="448A1F1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1.396,33 €</w:t>
            </w:r>
          </w:p>
        </w:tc>
        <w:tc>
          <w:tcPr>
            <w:tcW w:w="1701" w:type="dxa"/>
          </w:tcPr>
          <w:p w14:paraId="01D69EC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19501D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C7489F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DDED3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8741DD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1.396,33 €</w:t>
            </w:r>
          </w:p>
        </w:tc>
      </w:tr>
      <w:tr w:rsidR="00650A82" w:rsidRPr="00062F26" w14:paraId="4C43FE22" w14:textId="77777777" w:rsidTr="00650A82">
        <w:trPr>
          <w:trHeight w:val="224"/>
        </w:trPr>
        <w:tc>
          <w:tcPr>
            <w:tcW w:w="1562" w:type="dxa"/>
          </w:tcPr>
          <w:p w14:paraId="3526F6A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- 48</w:t>
            </w:r>
          </w:p>
        </w:tc>
        <w:tc>
          <w:tcPr>
            <w:tcW w:w="4075" w:type="dxa"/>
          </w:tcPr>
          <w:p w14:paraId="32D162B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INGRESOS DE PARTICULARES DONATIVOS</w:t>
            </w:r>
          </w:p>
        </w:tc>
        <w:tc>
          <w:tcPr>
            <w:tcW w:w="1701" w:type="dxa"/>
          </w:tcPr>
          <w:p w14:paraId="25C4347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1.387,14 €</w:t>
            </w:r>
          </w:p>
        </w:tc>
        <w:tc>
          <w:tcPr>
            <w:tcW w:w="1701" w:type="dxa"/>
          </w:tcPr>
          <w:p w14:paraId="731C64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33A561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004FC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A4967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D02B76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1.387,14 €</w:t>
            </w:r>
          </w:p>
        </w:tc>
      </w:tr>
      <w:tr w:rsidR="00650A82" w:rsidRPr="00062F26" w14:paraId="25391C45" w14:textId="77777777" w:rsidTr="00650A82">
        <w:trPr>
          <w:trHeight w:val="224"/>
        </w:trPr>
        <w:tc>
          <w:tcPr>
            <w:tcW w:w="1562" w:type="dxa"/>
          </w:tcPr>
          <w:p w14:paraId="67792BE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- 112</w:t>
            </w:r>
          </w:p>
        </w:tc>
        <w:tc>
          <w:tcPr>
            <w:tcW w:w="4075" w:type="dxa"/>
          </w:tcPr>
          <w:p w14:paraId="2E9616A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4EF1024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2.061,09 €</w:t>
            </w:r>
          </w:p>
        </w:tc>
        <w:tc>
          <w:tcPr>
            <w:tcW w:w="1701" w:type="dxa"/>
          </w:tcPr>
          <w:p w14:paraId="0EF13B4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77CED2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EA419B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87B3BB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AAE21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2.061,09 €</w:t>
            </w:r>
          </w:p>
        </w:tc>
      </w:tr>
      <w:tr w:rsidR="00650A82" w:rsidRPr="00062F26" w14:paraId="0B79AB81" w14:textId="77777777" w:rsidTr="00650A82">
        <w:trPr>
          <w:trHeight w:val="224"/>
        </w:trPr>
        <w:tc>
          <w:tcPr>
            <w:tcW w:w="1562" w:type="dxa"/>
          </w:tcPr>
          <w:p w14:paraId="1AFE488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- 113</w:t>
            </w:r>
          </w:p>
        </w:tc>
        <w:tc>
          <w:tcPr>
            <w:tcW w:w="4075" w:type="dxa"/>
          </w:tcPr>
          <w:p w14:paraId="2831252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006A44C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86.095,23 €</w:t>
            </w:r>
          </w:p>
        </w:tc>
        <w:tc>
          <w:tcPr>
            <w:tcW w:w="1701" w:type="dxa"/>
          </w:tcPr>
          <w:p w14:paraId="07DD14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77AABB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199,20 €</w:t>
            </w:r>
          </w:p>
        </w:tc>
        <w:tc>
          <w:tcPr>
            <w:tcW w:w="1701" w:type="dxa"/>
          </w:tcPr>
          <w:p w14:paraId="481B4CB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984,01 €</w:t>
            </w:r>
          </w:p>
        </w:tc>
        <w:tc>
          <w:tcPr>
            <w:tcW w:w="1701" w:type="dxa"/>
          </w:tcPr>
          <w:p w14:paraId="5A5BAD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08B7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84.912,02 €</w:t>
            </w:r>
          </w:p>
        </w:tc>
      </w:tr>
      <w:tr w:rsidR="00650A82" w:rsidRPr="00062F26" w14:paraId="6977DA48" w14:textId="77777777" w:rsidTr="00650A82">
        <w:trPr>
          <w:trHeight w:val="224"/>
        </w:trPr>
        <w:tc>
          <w:tcPr>
            <w:tcW w:w="1562" w:type="dxa"/>
          </w:tcPr>
          <w:p w14:paraId="55B52BA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- 115</w:t>
            </w:r>
          </w:p>
        </w:tc>
        <w:tc>
          <w:tcPr>
            <w:tcW w:w="4075" w:type="dxa"/>
          </w:tcPr>
          <w:p w14:paraId="2259BEC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67F8A8D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72.891,06 €</w:t>
            </w:r>
          </w:p>
        </w:tc>
        <w:tc>
          <w:tcPr>
            <w:tcW w:w="1701" w:type="dxa"/>
          </w:tcPr>
          <w:p w14:paraId="497224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ADE392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452,45 €</w:t>
            </w:r>
          </w:p>
        </w:tc>
        <w:tc>
          <w:tcPr>
            <w:tcW w:w="1701" w:type="dxa"/>
          </w:tcPr>
          <w:p w14:paraId="7A426D1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6.315,84 €</w:t>
            </w:r>
          </w:p>
        </w:tc>
        <w:tc>
          <w:tcPr>
            <w:tcW w:w="1701" w:type="dxa"/>
          </w:tcPr>
          <w:p w14:paraId="616118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4FD6E2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66.122,77 €</w:t>
            </w:r>
          </w:p>
        </w:tc>
      </w:tr>
      <w:tr w:rsidR="00650A82" w:rsidRPr="00062F26" w14:paraId="654BD0EE" w14:textId="77777777" w:rsidTr="00650A82">
        <w:trPr>
          <w:trHeight w:val="224"/>
        </w:trPr>
        <w:tc>
          <w:tcPr>
            <w:tcW w:w="1562" w:type="dxa"/>
          </w:tcPr>
          <w:p w14:paraId="35FDEF9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- 116</w:t>
            </w:r>
          </w:p>
        </w:tc>
        <w:tc>
          <w:tcPr>
            <w:tcW w:w="4075" w:type="dxa"/>
          </w:tcPr>
          <w:p w14:paraId="69DE7D1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17714BB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8.579,45 €</w:t>
            </w:r>
          </w:p>
        </w:tc>
        <w:tc>
          <w:tcPr>
            <w:tcW w:w="1701" w:type="dxa"/>
          </w:tcPr>
          <w:p w14:paraId="7071C6E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7E9551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D71B82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31,55 €</w:t>
            </w:r>
          </w:p>
        </w:tc>
        <w:tc>
          <w:tcPr>
            <w:tcW w:w="1701" w:type="dxa"/>
          </w:tcPr>
          <w:p w14:paraId="7EB2B2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883D9E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8.547,90 €</w:t>
            </w:r>
          </w:p>
        </w:tc>
      </w:tr>
      <w:tr w:rsidR="00650A82" w:rsidRPr="00062F26" w14:paraId="06719670" w14:textId="77777777" w:rsidTr="00650A82">
        <w:trPr>
          <w:trHeight w:val="224"/>
        </w:trPr>
        <w:tc>
          <w:tcPr>
            <w:tcW w:w="1562" w:type="dxa"/>
          </w:tcPr>
          <w:p w14:paraId="289B1C0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- 130</w:t>
            </w:r>
          </w:p>
        </w:tc>
        <w:tc>
          <w:tcPr>
            <w:tcW w:w="4075" w:type="dxa"/>
          </w:tcPr>
          <w:p w14:paraId="618EB25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3A5BF11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8.299,70 €</w:t>
            </w:r>
          </w:p>
        </w:tc>
        <w:tc>
          <w:tcPr>
            <w:tcW w:w="1701" w:type="dxa"/>
          </w:tcPr>
          <w:p w14:paraId="743C0D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EF1839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25137C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0D6A3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548019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8.299,70 €</w:t>
            </w:r>
          </w:p>
        </w:tc>
      </w:tr>
      <w:tr w:rsidR="00650A82" w:rsidRPr="00062F26" w14:paraId="171A8475" w14:textId="77777777" w:rsidTr="00650A82">
        <w:trPr>
          <w:trHeight w:val="224"/>
        </w:trPr>
        <w:tc>
          <w:tcPr>
            <w:tcW w:w="1562" w:type="dxa"/>
          </w:tcPr>
          <w:p w14:paraId="4EA4E9F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- 29000</w:t>
            </w:r>
          </w:p>
        </w:tc>
        <w:tc>
          <w:tcPr>
            <w:tcW w:w="4075" w:type="dxa"/>
          </w:tcPr>
          <w:p w14:paraId="27B10AD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4DFAA17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93.485,94 €</w:t>
            </w:r>
          </w:p>
        </w:tc>
        <w:tc>
          <w:tcPr>
            <w:tcW w:w="1701" w:type="dxa"/>
          </w:tcPr>
          <w:p w14:paraId="231142A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835B94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011F21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808,78 €</w:t>
            </w:r>
          </w:p>
        </w:tc>
        <w:tc>
          <w:tcPr>
            <w:tcW w:w="1701" w:type="dxa"/>
          </w:tcPr>
          <w:p w14:paraId="7B8174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071C18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92.677,16 €</w:t>
            </w:r>
          </w:p>
        </w:tc>
      </w:tr>
      <w:tr w:rsidR="00650A82" w:rsidRPr="00062F26" w14:paraId="3E48244A" w14:textId="77777777" w:rsidTr="00650A82">
        <w:trPr>
          <w:trHeight w:val="224"/>
        </w:trPr>
        <w:tc>
          <w:tcPr>
            <w:tcW w:w="1562" w:type="dxa"/>
          </w:tcPr>
          <w:p w14:paraId="6F582E4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- 321</w:t>
            </w:r>
          </w:p>
        </w:tc>
        <w:tc>
          <w:tcPr>
            <w:tcW w:w="4075" w:type="dxa"/>
          </w:tcPr>
          <w:p w14:paraId="24F364D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2870048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2.400,03 €</w:t>
            </w:r>
          </w:p>
        </w:tc>
        <w:tc>
          <w:tcPr>
            <w:tcW w:w="1701" w:type="dxa"/>
          </w:tcPr>
          <w:p w14:paraId="6C6AEEB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D54880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EF301C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9,00 €</w:t>
            </w:r>
          </w:p>
        </w:tc>
        <w:tc>
          <w:tcPr>
            <w:tcW w:w="1701" w:type="dxa"/>
          </w:tcPr>
          <w:p w14:paraId="1B991B7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BBEB5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2.391,03 €</w:t>
            </w:r>
          </w:p>
        </w:tc>
      </w:tr>
      <w:tr w:rsidR="00650A82" w:rsidRPr="00062F26" w14:paraId="17F361F6" w14:textId="77777777" w:rsidTr="00650A82">
        <w:trPr>
          <w:trHeight w:val="224"/>
        </w:trPr>
        <w:tc>
          <w:tcPr>
            <w:tcW w:w="1562" w:type="dxa"/>
          </w:tcPr>
          <w:p w14:paraId="70A4EF9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- 325</w:t>
            </w:r>
          </w:p>
        </w:tc>
        <w:tc>
          <w:tcPr>
            <w:tcW w:w="4075" w:type="dxa"/>
          </w:tcPr>
          <w:p w14:paraId="0288635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455831F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291,03 €</w:t>
            </w:r>
          </w:p>
        </w:tc>
        <w:tc>
          <w:tcPr>
            <w:tcW w:w="1701" w:type="dxa"/>
          </w:tcPr>
          <w:p w14:paraId="638182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A6671A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723F4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258,03 €</w:t>
            </w:r>
          </w:p>
        </w:tc>
        <w:tc>
          <w:tcPr>
            <w:tcW w:w="1701" w:type="dxa"/>
          </w:tcPr>
          <w:p w14:paraId="49791F4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6B1396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33,00 €</w:t>
            </w:r>
          </w:p>
        </w:tc>
      </w:tr>
      <w:tr w:rsidR="00650A82" w:rsidRPr="00062F26" w14:paraId="5CEB938D" w14:textId="77777777" w:rsidTr="00650A82">
        <w:trPr>
          <w:trHeight w:val="224"/>
        </w:trPr>
        <w:tc>
          <w:tcPr>
            <w:tcW w:w="1562" w:type="dxa"/>
          </w:tcPr>
          <w:p w14:paraId="6F01C96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- 331</w:t>
            </w:r>
          </w:p>
        </w:tc>
        <w:tc>
          <w:tcPr>
            <w:tcW w:w="4075" w:type="dxa"/>
          </w:tcPr>
          <w:p w14:paraId="329910C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35253BF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1.309,10 €</w:t>
            </w:r>
          </w:p>
        </w:tc>
        <w:tc>
          <w:tcPr>
            <w:tcW w:w="1701" w:type="dxa"/>
          </w:tcPr>
          <w:p w14:paraId="707B64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8D40B2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9BD0A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45310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1AB8A7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1.309,10 €</w:t>
            </w:r>
          </w:p>
        </w:tc>
      </w:tr>
      <w:tr w:rsidR="00650A82" w:rsidRPr="00062F26" w14:paraId="10CB73F4" w14:textId="77777777" w:rsidTr="00650A82">
        <w:trPr>
          <w:trHeight w:val="224"/>
        </w:trPr>
        <w:tc>
          <w:tcPr>
            <w:tcW w:w="1562" w:type="dxa"/>
          </w:tcPr>
          <w:p w14:paraId="54887B8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- 33900</w:t>
            </w:r>
          </w:p>
        </w:tc>
        <w:tc>
          <w:tcPr>
            <w:tcW w:w="4075" w:type="dxa"/>
          </w:tcPr>
          <w:p w14:paraId="12F8258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54C3FE4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6.605,12 €</w:t>
            </w:r>
          </w:p>
        </w:tc>
        <w:tc>
          <w:tcPr>
            <w:tcW w:w="1701" w:type="dxa"/>
          </w:tcPr>
          <w:p w14:paraId="7DFE2A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ABED73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6535A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6B3B0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67B3C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6.605,12 €</w:t>
            </w:r>
          </w:p>
        </w:tc>
      </w:tr>
      <w:tr w:rsidR="00650A82" w:rsidRPr="00062F26" w14:paraId="45A77E35" w14:textId="77777777" w:rsidTr="00650A82">
        <w:trPr>
          <w:trHeight w:val="224"/>
        </w:trPr>
        <w:tc>
          <w:tcPr>
            <w:tcW w:w="1562" w:type="dxa"/>
          </w:tcPr>
          <w:p w14:paraId="682C1F7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- 33901</w:t>
            </w:r>
          </w:p>
        </w:tc>
        <w:tc>
          <w:tcPr>
            <w:tcW w:w="4075" w:type="dxa"/>
          </w:tcPr>
          <w:p w14:paraId="7FC12C6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30D0EFB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14.882,13 €</w:t>
            </w:r>
          </w:p>
        </w:tc>
        <w:tc>
          <w:tcPr>
            <w:tcW w:w="1701" w:type="dxa"/>
          </w:tcPr>
          <w:p w14:paraId="5A881A6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26A286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D9DC8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916F86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143EB5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14.882,13 €</w:t>
            </w:r>
          </w:p>
        </w:tc>
      </w:tr>
      <w:tr w:rsidR="00650A82" w:rsidRPr="00062F26" w14:paraId="517B953D" w14:textId="77777777" w:rsidTr="00650A82">
        <w:trPr>
          <w:trHeight w:val="224"/>
        </w:trPr>
        <w:tc>
          <w:tcPr>
            <w:tcW w:w="1562" w:type="dxa"/>
          </w:tcPr>
          <w:p w14:paraId="45A193C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- 34905</w:t>
            </w:r>
          </w:p>
        </w:tc>
        <w:tc>
          <w:tcPr>
            <w:tcW w:w="4075" w:type="dxa"/>
          </w:tcPr>
          <w:p w14:paraId="62AF92B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049D14C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300,00 €</w:t>
            </w:r>
          </w:p>
        </w:tc>
        <w:tc>
          <w:tcPr>
            <w:tcW w:w="1701" w:type="dxa"/>
          </w:tcPr>
          <w:p w14:paraId="1933185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83AB49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F2E50D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EE0B92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2BCD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300,00 €</w:t>
            </w:r>
          </w:p>
        </w:tc>
      </w:tr>
      <w:tr w:rsidR="00650A82" w:rsidRPr="00062F26" w14:paraId="610A3B38" w14:textId="77777777" w:rsidTr="00650A82">
        <w:trPr>
          <w:trHeight w:val="224"/>
        </w:trPr>
        <w:tc>
          <w:tcPr>
            <w:tcW w:w="1562" w:type="dxa"/>
          </w:tcPr>
          <w:p w14:paraId="0D192E8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- 389</w:t>
            </w:r>
          </w:p>
        </w:tc>
        <w:tc>
          <w:tcPr>
            <w:tcW w:w="4075" w:type="dxa"/>
          </w:tcPr>
          <w:p w14:paraId="1A1A19E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7660833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1.557,40 €</w:t>
            </w:r>
          </w:p>
        </w:tc>
        <w:tc>
          <w:tcPr>
            <w:tcW w:w="1701" w:type="dxa"/>
          </w:tcPr>
          <w:p w14:paraId="6F97B0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95DC32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D14A19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476,22 €</w:t>
            </w:r>
          </w:p>
        </w:tc>
        <w:tc>
          <w:tcPr>
            <w:tcW w:w="1701" w:type="dxa"/>
          </w:tcPr>
          <w:p w14:paraId="6B87B8F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0D045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1.081,18 €</w:t>
            </w:r>
          </w:p>
        </w:tc>
      </w:tr>
      <w:tr w:rsidR="00650A82" w:rsidRPr="00062F26" w14:paraId="4B3C6400" w14:textId="77777777" w:rsidTr="00650A82">
        <w:trPr>
          <w:trHeight w:val="224"/>
        </w:trPr>
        <w:tc>
          <w:tcPr>
            <w:tcW w:w="1562" w:type="dxa"/>
          </w:tcPr>
          <w:p w14:paraId="608EC83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- 112</w:t>
            </w:r>
          </w:p>
        </w:tc>
        <w:tc>
          <w:tcPr>
            <w:tcW w:w="4075" w:type="dxa"/>
          </w:tcPr>
          <w:p w14:paraId="60A4670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1E128C4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1.365,24 €</w:t>
            </w:r>
          </w:p>
        </w:tc>
        <w:tc>
          <w:tcPr>
            <w:tcW w:w="1701" w:type="dxa"/>
          </w:tcPr>
          <w:p w14:paraId="489D6EB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AAD4F4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5C726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426199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4B0BC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1.365,24 €</w:t>
            </w:r>
          </w:p>
        </w:tc>
      </w:tr>
      <w:tr w:rsidR="00650A82" w:rsidRPr="00062F26" w14:paraId="43161A84" w14:textId="77777777" w:rsidTr="00650A82">
        <w:trPr>
          <w:trHeight w:val="224"/>
        </w:trPr>
        <w:tc>
          <w:tcPr>
            <w:tcW w:w="1562" w:type="dxa"/>
          </w:tcPr>
          <w:p w14:paraId="66D5243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- 113</w:t>
            </w:r>
          </w:p>
        </w:tc>
        <w:tc>
          <w:tcPr>
            <w:tcW w:w="4075" w:type="dxa"/>
          </w:tcPr>
          <w:p w14:paraId="19DC735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394153A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178.967,04 €</w:t>
            </w:r>
          </w:p>
        </w:tc>
        <w:tc>
          <w:tcPr>
            <w:tcW w:w="1701" w:type="dxa"/>
          </w:tcPr>
          <w:p w14:paraId="1A33FED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7C48CF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714,31 €</w:t>
            </w:r>
          </w:p>
        </w:tc>
        <w:tc>
          <w:tcPr>
            <w:tcW w:w="1701" w:type="dxa"/>
          </w:tcPr>
          <w:p w14:paraId="2A61D5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962,30 €</w:t>
            </w:r>
          </w:p>
        </w:tc>
        <w:tc>
          <w:tcPr>
            <w:tcW w:w="1701" w:type="dxa"/>
          </w:tcPr>
          <w:p w14:paraId="06361E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53BD2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177.290,43 €</w:t>
            </w:r>
          </w:p>
        </w:tc>
      </w:tr>
      <w:tr w:rsidR="00650A82" w:rsidRPr="00062F26" w14:paraId="2C5E32A8" w14:textId="77777777" w:rsidTr="00650A82">
        <w:trPr>
          <w:trHeight w:val="224"/>
        </w:trPr>
        <w:tc>
          <w:tcPr>
            <w:tcW w:w="1562" w:type="dxa"/>
          </w:tcPr>
          <w:p w14:paraId="420421C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- 115</w:t>
            </w:r>
          </w:p>
        </w:tc>
        <w:tc>
          <w:tcPr>
            <w:tcW w:w="4075" w:type="dxa"/>
          </w:tcPr>
          <w:p w14:paraId="3391AC3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76894FD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127.091,38 €</w:t>
            </w:r>
          </w:p>
        </w:tc>
        <w:tc>
          <w:tcPr>
            <w:tcW w:w="1701" w:type="dxa"/>
          </w:tcPr>
          <w:p w14:paraId="0CC7CC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7FC768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974,44 €</w:t>
            </w:r>
          </w:p>
        </w:tc>
        <w:tc>
          <w:tcPr>
            <w:tcW w:w="1701" w:type="dxa"/>
          </w:tcPr>
          <w:p w14:paraId="5B5B1B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7.027,53 €</w:t>
            </w:r>
          </w:p>
        </w:tc>
        <w:tc>
          <w:tcPr>
            <w:tcW w:w="1701" w:type="dxa"/>
          </w:tcPr>
          <w:p w14:paraId="5133AD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6A112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119.089,41 €</w:t>
            </w:r>
          </w:p>
        </w:tc>
      </w:tr>
      <w:tr w:rsidR="00650A82" w:rsidRPr="00062F26" w14:paraId="1D861843" w14:textId="77777777" w:rsidTr="00650A82">
        <w:trPr>
          <w:trHeight w:val="224"/>
        </w:trPr>
        <w:tc>
          <w:tcPr>
            <w:tcW w:w="1562" w:type="dxa"/>
          </w:tcPr>
          <w:p w14:paraId="34CA269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- 116</w:t>
            </w:r>
          </w:p>
        </w:tc>
        <w:tc>
          <w:tcPr>
            <w:tcW w:w="4075" w:type="dxa"/>
          </w:tcPr>
          <w:p w14:paraId="4A37DE6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5C5BE3F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12.915,30 €</w:t>
            </w:r>
          </w:p>
        </w:tc>
        <w:tc>
          <w:tcPr>
            <w:tcW w:w="1701" w:type="dxa"/>
          </w:tcPr>
          <w:p w14:paraId="4C447C2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A5CAC3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04729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99,19 €</w:t>
            </w:r>
          </w:p>
        </w:tc>
        <w:tc>
          <w:tcPr>
            <w:tcW w:w="1701" w:type="dxa"/>
          </w:tcPr>
          <w:p w14:paraId="550728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EBA56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12.816,11 €</w:t>
            </w:r>
          </w:p>
        </w:tc>
      </w:tr>
      <w:tr w:rsidR="00650A82" w:rsidRPr="00062F26" w14:paraId="2DE8E479" w14:textId="77777777" w:rsidTr="00650A82">
        <w:trPr>
          <w:trHeight w:val="224"/>
        </w:trPr>
        <w:tc>
          <w:tcPr>
            <w:tcW w:w="1562" w:type="dxa"/>
          </w:tcPr>
          <w:p w14:paraId="3C5D7CA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- 130</w:t>
            </w:r>
          </w:p>
        </w:tc>
        <w:tc>
          <w:tcPr>
            <w:tcW w:w="4075" w:type="dxa"/>
          </w:tcPr>
          <w:p w14:paraId="698338D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6A27FF0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10.113,55 €</w:t>
            </w:r>
          </w:p>
        </w:tc>
        <w:tc>
          <w:tcPr>
            <w:tcW w:w="1701" w:type="dxa"/>
          </w:tcPr>
          <w:p w14:paraId="1B6F53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8D523E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3CF4B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2A2A7B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08CE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10.113,55 €</w:t>
            </w:r>
          </w:p>
        </w:tc>
      </w:tr>
      <w:tr w:rsidR="00650A82" w:rsidRPr="00062F26" w14:paraId="2B655C8E" w14:textId="77777777" w:rsidTr="00650A82">
        <w:trPr>
          <w:trHeight w:val="224"/>
        </w:trPr>
        <w:tc>
          <w:tcPr>
            <w:tcW w:w="1562" w:type="dxa"/>
          </w:tcPr>
          <w:p w14:paraId="5A91B9F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- 29000</w:t>
            </w:r>
          </w:p>
        </w:tc>
        <w:tc>
          <w:tcPr>
            <w:tcW w:w="4075" w:type="dxa"/>
          </w:tcPr>
          <w:p w14:paraId="23991C6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43E3F1D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114.273,83 €</w:t>
            </w:r>
          </w:p>
        </w:tc>
        <w:tc>
          <w:tcPr>
            <w:tcW w:w="1701" w:type="dxa"/>
          </w:tcPr>
          <w:p w14:paraId="1AC27F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2A537D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75D171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94BA6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6349C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114.273,83 €</w:t>
            </w:r>
          </w:p>
        </w:tc>
      </w:tr>
      <w:tr w:rsidR="00650A82" w:rsidRPr="00062F26" w14:paraId="7FE33273" w14:textId="77777777" w:rsidTr="00650A82">
        <w:trPr>
          <w:trHeight w:val="224"/>
        </w:trPr>
        <w:tc>
          <w:tcPr>
            <w:tcW w:w="1562" w:type="dxa"/>
          </w:tcPr>
          <w:p w14:paraId="6A9C7CF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- 30903</w:t>
            </w:r>
          </w:p>
        </w:tc>
        <w:tc>
          <w:tcPr>
            <w:tcW w:w="4075" w:type="dxa"/>
          </w:tcPr>
          <w:p w14:paraId="1071FCB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7FF9108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920,00 €</w:t>
            </w:r>
          </w:p>
        </w:tc>
        <w:tc>
          <w:tcPr>
            <w:tcW w:w="1701" w:type="dxa"/>
          </w:tcPr>
          <w:p w14:paraId="10FB3A2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0F18A8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D5B6F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345,00 €</w:t>
            </w:r>
          </w:p>
        </w:tc>
        <w:tc>
          <w:tcPr>
            <w:tcW w:w="1701" w:type="dxa"/>
          </w:tcPr>
          <w:p w14:paraId="57D145E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73CF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575,00 €</w:t>
            </w:r>
          </w:p>
        </w:tc>
      </w:tr>
      <w:tr w:rsidR="00650A82" w:rsidRPr="00062F26" w14:paraId="162D56CC" w14:textId="77777777" w:rsidTr="00650A82">
        <w:trPr>
          <w:trHeight w:val="224"/>
        </w:trPr>
        <w:tc>
          <w:tcPr>
            <w:tcW w:w="1562" w:type="dxa"/>
          </w:tcPr>
          <w:p w14:paraId="4A13624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- 321</w:t>
            </w:r>
          </w:p>
        </w:tc>
        <w:tc>
          <w:tcPr>
            <w:tcW w:w="4075" w:type="dxa"/>
          </w:tcPr>
          <w:p w14:paraId="64AF465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332A690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230,99 €</w:t>
            </w:r>
          </w:p>
        </w:tc>
        <w:tc>
          <w:tcPr>
            <w:tcW w:w="1701" w:type="dxa"/>
          </w:tcPr>
          <w:p w14:paraId="7D0CCB5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EE1F4F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D7E92B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BCEAC1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2AC470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230,99 €</w:t>
            </w:r>
          </w:p>
        </w:tc>
      </w:tr>
      <w:tr w:rsidR="00650A82" w:rsidRPr="00062F26" w14:paraId="7C1A238D" w14:textId="77777777" w:rsidTr="00650A82">
        <w:trPr>
          <w:trHeight w:val="224"/>
        </w:trPr>
        <w:tc>
          <w:tcPr>
            <w:tcW w:w="1562" w:type="dxa"/>
          </w:tcPr>
          <w:p w14:paraId="64678AA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- 325</w:t>
            </w:r>
          </w:p>
        </w:tc>
        <w:tc>
          <w:tcPr>
            <w:tcW w:w="4075" w:type="dxa"/>
          </w:tcPr>
          <w:p w14:paraId="733E170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30057D5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1.029,00 €</w:t>
            </w:r>
          </w:p>
        </w:tc>
        <w:tc>
          <w:tcPr>
            <w:tcW w:w="1701" w:type="dxa"/>
          </w:tcPr>
          <w:p w14:paraId="5DA770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B9A0AB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F99E9F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B1A0B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F6E78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1.029,00 €</w:t>
            </w:r>
          </w:p>
        </w:tc>
      </w:tr>
      <w:tr w:rsidR="00650A82" w:rsidRPr="00062F26" w14:paraId="00892CCB" w14:textId="77777777" w:rsidTr="00650A82">
        <w:trPr>
          <w:trHeight w:val="224"/>
        </w:trPr>
        <w:tc>
          <w:tcPr>
            <w:tcW w:w="1562" w:type="dxa"/>
          </w:tcPr>
          <w:p w14:paraId="11D2CA0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- 331</w:t>
            </w:r>
          </w:p>
        </w:tc>
        <w:tc>
          <w:tcPr>
            <w:tcW w:w="4075" w:type="dxa"/>
          </w:tcPr>
          <w:p w14:paraId="5E9DB82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63AF685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1.442,00 €</w:t>
            </w:r>
          </w:p>
        </w:tc>
        <w:tc>
          <w:tcPr>
            <w:tcW w:w="1701" w:type="dxa"/>
          </w:tcPr>
          <w:p w14:paraId="5B41E0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955A40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58307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EB9E0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BD8A0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1.442,00 €</w:t>
            </w:r>
          </w:p>
        </w:tc>
      </w:tr>
      <w:tr w:rsidR="00650A82" w:rsidRPr="00062F26" w14:paraId="6E168EEF" w14:textId="77777777" w:rsidTr="00650A82">
        <w:trPr>
          <w:trHeight w:val="224"/>
        </w:trPr>
        <w:tc>
          <w:tcPr>
            <w:tcW w:w="1562" w:type="dxa"/>
          </w:tcPr>
          <w:p w14:paraId="2988244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- 33900</w:t>
            </w:r>
          </w:p>
        </w:tc>
        <w:tc>
          <w:tcPr>
            <w:tcW w:w="4075" w:type="dxa"/>
          </w:tcPr>
          <w:p w14:paraId="66E4FBB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799A19E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397,67 €</w:t>
            </w:r>
          </w:p>
        </w:tc>
        <w:tc>
          <w:tcPr>
            <w:tcW w:w="1701" w:type="dxa"/>
          </w:tcPr>
          <w:p w14:paraId="27E0705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843512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98D86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572CE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6A6E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397,67 €</w:t>
            </w:r>
          </w:p>
        </w:tc>
      </w:tr>
      <w:tr w:rsidR="00650A82" w:rsidRPr="00062F26" w14:paraId="559FE1AE" w14:textId="77777777" w:rsidTr="00650A82">
        <w:trPr>
          <w:trHeight w:val="224"/>
        </w:trPr>
        <w:tc>
          <w:tcPr>
            <w:tcW w:w="1562" w:type="dxa"/>
          </w:tcPr>
          <w:p w14:paraId="7276568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- 342</w:t>
            </w:r>
          </w:p>
        </w:tc>
        <w:tc>
          <w:tcPr>
            <w:tcW w:w="4075" w:type="dxa"/>
          </w:tcPr>
          <w:p w14:paraId="40E2E5B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CENTRO CONCILIACION LABORAL Y FAMILIAR</w:t>
            </w:r>
          </w:p>
        </w:tc>
        <w:tc>
          <w:tcPr>
            <w:tcW w:w="1701" w:type="dxa"/>
          </w:tcPr>
          <w:p w14:paraId="5B947C5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1.376,50 €</w:t>
            </w:r>
          </w:p>
        </w:tc>
        <w:tc>
          <w:tcPr>
            <w:tcW w:w="1701" w:type="dxa"/>
          </w:tcPr>
          <w:p w14:paraId="6A7413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22BE15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87022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0EDC03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BF448F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1.376,50 €</w:t>
            </w:r>
          </w:p>
        </w:tc>
      </w:tr>
      <w:tr w:rsidR="00650A82" w:rsidRPr="00062F26" w14:paraId="4B3BA58D" w14:textId="77777777" w:rsidTr="00650A82">
        <w:trPr>
          <w:trHeight w:val="224"/>
        </w:trPr>
        <w:tc>
          <w:tcPr>
            <w:tcW w:w="1562" w:type="dxa"/>
          </w:tcPr>
          <w:p w14:paraId="71A1A1A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- 34905</w:t>
            </w:r>
          </w:p>
        </w:tc>
        <w:tc>
          <w:tcPr>
            <w:tcW w:w="4075" w:type="dxa"/>
          </w:tcPr>
          <w:p w14:paraId="60C394E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4A33567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2.200,00 €</w:t>
            </w:r>
          </w:p>
        </w:tc>
        <w:tc>
          <w:tcPr>
            <w:tcW w:w="1701" w:type="dxa"/>
          </w:tcPr>
          <w:p w14:paraId="2E895E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709F8C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49949E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7B5D0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51E01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2.200,00 €</w:t>
            </w:r>
          </w:p>
        </w:tc>
      </w:tr>
      <w:tr w:rsidR="00650A82" w:rsidRPr="00062F26" w14:paraId="199533E5" w14:textId="77777777" w:rsidTr="00650A82">
        <w:trPr>
          <w:trHeight w:val="224"/>
        </w:trPr>
        <w:tc>
          <w:tcPr>
            <w:tcW w:w="1562" w:type="dxa"/>
          </w:tcPr>
          <w:p w14:paraId="4A4AF9A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- 112</w:t>
            </w:r>
          </w:p>
        </w:tc>
        <w:tc>
          <w:tcPr>
            <w:tcW w:w="4075" w:type="dxa"/>
          </w:tcPr>
          <w:p w14:paraId="39573C1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62A893A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3.080,72 €</w:t>
            </w:r>
          </w:p>
        </w:tc>
        <w:tc>
          <w:tcPr>
            <w:tcW w:w="1701" w:type="dxa"/>
          </w:tcPr>
          <w:p w14:paraId="78350C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631BD8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D418D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6ECF1C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B03BDC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3.080,72 €</w:t>
            </w:r>
          </w:p>
        </w:tc>
      </w:tr>
      <w:tr w:rsidR="00650A82" w:rsidRPr="00062F26" w14:paraId="41A3B7AC" w14:textId="77777777" w:rsidTr="00650A82">
        <w:trPr>
          <w:trHeight w:val="224"/>
        </w:trPr>
        <w:tc>
          <w:tcPr>
            <w:tcW w:w="1562" w:type="dxa"/>
          </w:tcPr>
          <w:p w14:paraId="0BF4AA8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- 113</w:t>
            </w:r>
          </w:p>
        </w:tc>
        <w:tc>
          <w:tcPr>
            <w:tcW w:w="4075" w:type="dxa"/>
          </w:tcPr>
          <w:p w14:paraId="443F3B8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48DAE01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203.256,42 €</w:t>
            </w:r>
          </w:p>
        </w:tc>
        <w:tc>
          <w:tcPr>
            <w:tcW w:w="1701" w:type="dxa"/>
          </w:tcPr>
          <w:p w14:paraId="0FD3A1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4E6BE5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732,06 €</w:t>
            </w:r>
          </w:p>
        </w:tc>
        <w:tc>
          <w:tcPr>
            <w:tcW w:w="1701" w:type="dxa"/>
          </w:tcPr>
          <w:p w14:paraId="632083C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3.209,25 €</w:t>
            </w:r>
          </w:p>
        </w:tc>
        <w:tc>
          <w:tcPr>
            <w:tcW w:w="1701" w:type="dxa"/>
          </w:tcPr>
          <w:p w14:paraId="716BDB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1D3B3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199.315,11 €</w:t>
            </w:r>
          </w:p>
        </w:tc>
      </w:tr>
      <w:tr w:rsidR="00650A82" w:rsidRPr="00062F26" w14:paraId="0E6F70CE" w14:textId="77777777" w:rsidTr="00650A82">
        <w:trPr>
          <w:trHeight w:val="224"/>
        </w:trPr>
        <w:tc>
          <w:tcPr>
            <w:tcW w:w="1562" w:type="dxa"/>
          </w:tcPr>
          <w:p w14:paraId="40CA230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- 115</w:t>
            </w:r>
          </w:p>
        </w:tc>
        <w:tc>
          <w:tcPr>
            <w:tcW w:w="4075" w:type="dxa"/>
          </w:tcPr>
          <w:p w14:paraId="25AF238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4AF1E2C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177.339,85 €</w:t>
            </w:r>
          </w:p>
        </w:tc>
        <w:tc>
          <w:tcPr>
            <w:tcW w:w="1701" w:type="dxa"/>
          </w:tcPr>
          <w:p w14:paraId="3C95E1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CE9A97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1.550,63 €</w:t>
            </w:r>
          </w:p>
        </w:tc>
        <w:tc>
          <w:tcPr>
            <w:tcW w:w="1701" w:type="dxa"/>
          </w:tcPr>
          <w:p w14:paraId="0B1720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8.453,00 €</w:t>
            </w:r>
          </w:p>
        </w:tc>
        <w:tc>
          <w:tcPr>
            <w:tcW w:w="1701" w:type="dxa"/>
          </w:tcPr>
          <w:p w14:paraId="113B734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0C19B4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167.336,22 €</w:t>
            </w:r>
          </w:p>
        </w:tc>
      </w:tr>
      <w:tr w:rsidR="00650A82" w:rsidRPr="00062F26" w14:paraId="40597567" w14:textId="77777777" w:rsidTr="00650A82">
        <w:trPr>
          <w:trHeight w:val="224"/>
        </w:trPr>
        <w:tc>
          <w:tcPr>
            <w:tcW w:w="1562" w:type="dxa"/>
          </w:tcPr>
          <w:p w14:paraId="6447392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- 116</w:t>
            </w:r>
          </w:p>
        </w:tc>
        <w:tc>
          <w:tcPr>
            <w:tcW w:w="4075" w:type="dxa"/>
          </w:tcPr>
          <w:p w14:paraId="1B69188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29DE370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24.137,01 €</w:t>
            </w:r>
          </w:p>
        </w:tc>
        <w:tc>
          <w:tcPr>
            <w:tcW w:w="1701" w:type="dxa"/>
          </w:tcPr>
          <w:p w14:paraId="4CF1CE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388FEF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9AB36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55EF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3C6E55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24.137,01 €</w:t>
            </w:r>
          </w:p>
        </w:tc>
      </w:tr>
      <w:tr w:rsidR="00650A82" w:rsidRPr="00062F26" w14:paraId="4D5EE5BF" w14:textId="77777777" w:rsidTr="00650A82">
        <w:trPr>
          <w:trHeight w:val="224"/>
        </w:trPr>
        <w:tc>
          <w:tcPr>
            <w:tcW w:w="1562" w:type="dxa"/>
          </w:tcPr>
          <w:p w14:paraId="42F9C3B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2007 -   - 130</w:t>
            </w:r>
          </w:p>
        </w:tc>
        <w:tc>
          <w:tcPr>
            <w:tcW w:w="4075" w:type="dxa"/>
          </w:tcPr>
          <w:p w14:paraId="02D702E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0D97183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10.410,76 €</w:t>
            </w:r>
          </w:p>
        </w:tc>
        <w:tc>
          <w:tcPr>
            <w:tcW w:w="1701" w:type="dxa"/>
          </w:tcPr>
          <w:p w14:paraId="78887D3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739E27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2B2679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13DF7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14EF6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10.410,76 €</w:t>
            </w:r>
          </w:p>
        </w:tc>
      </w:tr>
      <w:tr w:rsidR="00650A82" w:rsidRPr="00062F26" w14:paraId="44C6F03D" w14:textId="77777777" w:rsidTr="00650A82">
        <w:trPr>
          <w:trHeight w:val="224"/>
        </w:trPr>
        <w:tc>
          <w:tcPr>
            <w:tcW w:w="1562" w:type="dxa"/>
          </w:tcPr>
          <w:p w14:paraId="4CA0B0F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- 29000</w:t>
            </w:r>
          </w:p>
        </w:tc>
        <w:tc>
          <w:tcPr>
            <w:tcW w:w="4075" w:type="dxa"/>
          </w:tcPr>
          <w:p w14:paraId="4BB2049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07660CC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270.543,46 €</w:t>
            </w:r>
          </w:p>
        </w:tc>
        <w:tc>
          <w:tcPr>
            <w:tcW w:w="1701" w:type="dxa"/>
          </w:tcPr>
          <w:p w14:paraId="71055A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564444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29C61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46412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1F608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270.543,46 €</w:t>
            </w:r>
          </w:p>
        </w:tc>
      </w:tr>
      <w:tr w:rsidR="00650A82" w:rsidRPr="00062F26" w14:paraId="40943172" w14:textId="77777777" w:rsidTr="00650A82">
        <w:trPr>
          <w:trHeight w:val="224"/>
        </w:trPr>
        <w:tc>
          <w:tcPr>
            <w:tcW w:w="1562" w:type="dxa"/>
          </w:tcPr>
          <w:p w14:paraId="1EFB1BD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- 30903</w:t>
            </w:r>
          </w:p>
        </w:tc>
        <w:tc>
          <w:tcPr>
            <w:tcW w:w="4075" w:type="dxa"/>
          </w:tcPr>
          <w:p w14:paraId="2268E6F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2D71915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632,50 €</w:t>
            </w:r>
          </w:p>
        </w:tc>
        <w:tc>
          <w:tcPr>
            <w:tcW w:w="1701" w:type="dxa"/>
          </w:tcPr>
          <w:p w14:paraId="78E1508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6DB456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5024B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41FC0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134C5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632,50 €</w:t>
            </w:r>
          </w:p>
        </w:tc>
      </w:tr>
      <w:tr w:rsidR="00650A82" w:rsidRPr="00062F26" w14:paraId="6CD1C41C" w14:textId="77777777" w:rsidTr="00650A82">
        <w:trPr>
          <w:trHeight w:val="224"/>
        </w:trPr>
        <w:tc>
          <w:tcPr>
            <w:tcW w:w="1562" w:type="dxa"/>
          </w:tcPr>
          <w:p w14:paraId="1039A73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- 321</w:t>
            </w:r>
          </w:p>
        </w:tc>
        <w:tc>
          <w:tcPr>
            <w:tcW w:w="4075" w:type="dxa"/>
          </w:tcPr>
          <w:p w14:paraId="0ED01FA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615A1DA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9.786,35 €</w:t>
            </w:r>
          </w:p>
        </w:tc>
        <w:tc>
          <w:tcPr>
            <w:tcW w:w="1701" w:type="dxa"/>
          </w:tcPr>
          <w:p w14:paraId="592FA7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448C01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5FD88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A694F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0FDE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9.786,35 €</w:t>
            </w:r>
          </w:p>
        </w:tc>
      </w:tr>
      <w:tr w:rsidR="00650A82" w:rsidRPr="00062F26" w14:paraId="11C63683" w14:textId="77777777" w:rsidTr="00650A82">
        <w:trPr>
          <w:trHeight w:val="224"/>
        </w:trPr>
        <w:tc>
          <w:tcPr>
            <w:tcW w:w="1562" w:type="dxa"/>
          </w:tcPr>
          <w:p w14:paraId="465D66D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- 331</w:t>
            </w:r>
          </w:p>
        </w:tc>
        <w:tc>
          <w:tcPr>
            <w:tcW w:w="4075" w:type="dxa"/>
          </w:tcPr>
          <w:p w14:paraId="083E81D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6108297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1.498,00 €</w:t>
            </w:r>
          </w:p>
        </w:tc>
        <w:tc>
          <w:tcPr>
            <w:tcW w:w="1701" w:type="dxa"/>
          </w:tcPr>
          <w:p w14:paraId="112B869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DD6DF7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748A4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8E2CB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FA400F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1.498,00 €</w:t>
            </w:r>
          </w:p>
        </w:tc>
      </w:tr>
      <w:tr w:rsidR="00650A82" w:rsidRPr="00062F26" w14:paraId="50354D47" w14:textId="77777777" w:rsidTr="00650A82">
        <w:trPr>
          <w:trHeight w:val="224"/>
        </w:trPr>
        <w:tc>
          <w:tcPr>
            <w:tcW w:w="1562" w:type="dxa"/>
          </w:tcPr>
          <w:p w14:paraId="7C26023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- 335</w:t>
            </w:r>
          </w:p>
        </w:tc>
        <w:tc>
          <w:tcPr>
            <w:tcW w:w="4075" w:type="dxa"/>
          </w:tcPr>
          <w:p w14:paraId="592F4AB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0652802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252,00 €</w:t>
            </w:r>
          </w:p>
        </w:tc>
        <w:tc>
          <w:tcPr>
            <w:tcW w:w="1701" w:type="dxa"/>
          </w:tcPr>
          <w:p w14:paraId="260A8B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DA5871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23D42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33A34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AEDCF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252,00 €</w:t>
            </w:r>
          </w:p>
        </w:tc>
      </w:tr>
      <w:tr w:rsidR="00650A82" w:rsidRPr="00062F26" w14:paraId="291BCCF5" w14:textId="77777777" w:rsidTr="00650A82">
        <w:trPr>
          <w:trHeight w:val="224"/>
        </w:trPr>
        <w:tc>
          <w:tcPr>
            <w:tcW w:w="1562" w:type="dxa"/>
          </w:tcPr>
          <w:p w14:paraId="27E2740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- 33900</w:t>
            </w:r>
          </w:p>
        </w:tc>
        <w:tc>
          <w:tcPr>
            <w:tcW w:w="4075" w:type="dxa"/>
          </w:tcPr>
          <w:p w14:paraId="35895B0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7176D1E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7.265,33 €</w:t>
            </w:r>
          </w:p>
        </w:tc>
        <w:tc>
          <w:tcPr>
            <w:tcW w:w="1701" w:type="dxa"/>
          </w:tcPr>
          <w:p w14:paraId="765F25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B34E51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7467B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5F142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38DFC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7.265,33 €</w:t>
            </w:r>
          </w:p>
        </w:tc>
      </w:tr>
      <w:tr w:rsidR="00650A82" w:rsidRPr="00062F26" w14:paraId="2E2BA98F" w14:textId="77777777" w:rsidTr="00650A82">
        <w:trPr>
          <w:trHeight w:val="224"/>
        </w:trPr>
        <w:tc>
          <w:tcPr>
            <w:tcW w:w="1562" w:type="dxa"/>
          </w:tcPr>
          <w:p w14:paraId="2A92979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- 33901</w:t>
            </w:r>
          </w:p>
        </w:tc>
        <w:tc>
          <w:tcPr>
            <w:tcW w:w="4075" w:type="dxa"/>
          </w:tcPr>
          <w:p w14:paraId="54CD50D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63A4418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297,36 €</w:t>
            </w:r>
          </w:p>
        </w:tc>
        <w:tc>
          <w:tcPr>
            <w:tcW w:w="1701" w:type="dxa"/>
          </w:tcPr>
          <w:p w14:paraId="2F72623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22F663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F725F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1C83D7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9EB2D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297,36 €</w:t>
            </w:r>
          </w:p>
        </w:tc>
      </w:tr>
      <w:tr w:rsidR="00650A82" w:rsidRPr="00062F26" w14:paraId="7733452E" w14:textId="77777777" w:rsidTr="00650A82">
        <w:trPr>
          <w:trHeight w:val="224"/>
        </w:trPr>
        <w:tc>
          <w:tcPr>
            <w:tcW w:w="1562" w:type="dxa"/>
          </w:tcPr>
          <w:p w14:paraId="5C148D0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- 342</w:t>
            </w:r>
          </w:p>
        </w:tc>
        <w:tc>
          <w:tcPr>
            <w:tcW w:w="4075" w:type="dxa"/>
          </w:tcPr>
          <w:p w14:paraId="1B72C9E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CENTRO CONCILIACION LABORAL Y FAMILIAR</w:t>
            </w:r>
          </w:p>
        </w:tc>
        <w:tc>
          <w:tcPr>
            <w:tcW w:w="1701" w:type="dxa"/>
          </w:tcPr>
          <w:p w14:paraId="1DB7F7D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762,90 €</w:t>
            </w:r>
          </w:p>
        </w:tc>
        <w:tc>
          <w:tcPr>
            <w:tcW w:w="1701" w:type="dxa"/>
          </w:tcPr>
          <w:p w14:paraId="35AB95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295F12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D5173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CFC6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FE48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762,90 €</w:t>
            </w:r>
          </w:p>
        </w:tc>
      </w:tr>
      <w:tr w:rsidR="00650A82" w:rsidRPr="00062F26" w14:paraId="64F56803" w14:textId="77777777" w:rsidTr="00650A82">
        <w:trPr>
          <w:trHeight w:val="224"/>
        </w:trPr>
        <w:tc>
          <w:tcPr>
            <w:tcW w:w="1562" w:type="dxa"/>
          </w:tcPr>
          <w:p w14:paraId="04F1F9B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- 34905</w:t>
            </w:r>
          </w:p>
        </w:tc>
        <w:tc>
          <w:tcPr>
            <w:tcW w:w="4075" w:type="dxa"/>
          </w:tcPr>
          <w:p w14:paraId="52067D3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5DFF3BC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1.745,00 €</w:t>
            </w:r>
          </w:p>
        </w:tc>
        <w:tc>
          <w:tcPr>
            <w:tcW w:w="1701" w:type="dxa"/>
          </w:tcPr>
          <w:p w14:paraId="23A4A7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EB2C0F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AA179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FC2F9D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5F862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1.745,00 €</w:t>
            </w:r>
          </w:p>
        </w:tc>
      </w:tr>
      <w:tr w:rsidR="00650A82" w:rsidRPr="00062F26" w14:paraId="206F50EF" w14:textId="77777777" w:rsidTr="00650A82">
        <w:trPr>
          <w:trHeight w:val="224"/>
        </w:trPr>
        <w:tc>
          <w:tcPr>
            <w:tcW w:w="1562" w:type="dxa"/>
          </w:tcPr>
          <w:p w14:paraId="35A42FF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- 112</w:t>
            </w:r>
          </w:p>
        </w:tc>
        <w:tc>
          <w:tcPr>
            <w:tcW w:w="4075" w:type="dxa"/>
          </w:tcPr>
          <w:p w14:paraId="76D1717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5BFA044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5.940,84 €</w:t>
            </w:r>
          </w:p>
        </w:tc>
        <w:tc>
          <w:tcPr>
            <w:tcW w:w="1701" w:type="dxa"/>
          </w:tcPr>
          <w:p w14:paraId="2182AD9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D4A9AF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2274A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5C0BA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37DEE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5.940,84 €</w:t>
            </w:r>
          </w:p>
        </w:tc>
      </w:tr>
      <w:tr w:rsidR="00650A82" w:rsidRPr="00062F26" w14:paraId="744B951B" w14:textId="77777777" w:rsidTr="00650A82">
        <w:trPr>
          <w:trHeight w:val="224"/>
        </w:trPr>
        <w:tc>
          <w:tcPr>
            <w:tcW w:w="1562" w:type="dxa"/>
          </w:tcPr>
          <w:p w14:paraId="6980B4D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- 113</w:t>
            </w:r>
          </w:p>
        </w:tc>
        <w:tc>
          <w:tcPr>
            <w:tcW w:w="4075" w:type="dxa"/>
          </w:tcPr>
          <w:p w14:paraId="09A5A78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33185AE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371.081,83 €</w:t>
            </w:r>
          </w:p>
        </w:tc>
        <w:tc>
          <w:tcPr>
            <w:tcW w:w="1701" w:type="dxa"/>
          </w:tcPr>
          <w:p w14:paraId="486341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2C57AB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2.109,48 €</w:t>
            </w:r>
          </w:p>
        </w:tc>
        <w:tc>
          <w:tcPr>
            <w:tcW w:w="1701" w:type="dxa"/>
          </w:tcPr>
          <w:p w14:paraId="0D0139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14.043,77 €</w:t>
            </w:r>
          </w:p>
        </w:tc>
        <w:tc>
          <w:tcPr>
            <w:tcW w:w="1701" w:type="dxa"/>
          </w:tcPr>
          <w:p w14:paraId="030ED6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B5343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354.928,58 €</w:t>
            </w:r>
          </w:p>
        </w:tc>
      </w:tr>
      <w:tr w:rsidR="00650A82" w:rsidRPr="00062F26" w14:paraId="5B55062F" w14:textId="77777777" w:rsidTr="00650A82">
        <w:trPr>
          <w:trHeight w:val="224"/>
        </w:trPr>
        <w:tc>
          <w:tcPr>
            <w:tcW w:w="1562" w:type="dxa"/>
          </w:tcPr>
          <w:p w14:paraId="12A4339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- 115</w:t>
            </w:r>
          </w:p>
        </w:tc>
        <w:tc>
          <w:tcPr>
            <w:tcW w:w="4075" w:type="dxa"/>
          </w:tcPr>
          <w:p w14:paraId="405C927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A6B617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218.149,11 €</w:t>
            </w:r>
          </w:p>
        </w:tc>
        <w:tc>
          <w:tcPr>
            <w:tcW w:w="1701" w:type="dxa"/>
          </w:tcPr>
          <w:p w14:paraId="4487706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AEF9BD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2.703,61 €</w:t>
            </w:r>
          </w:p>
        </w:tc>
        <w:tc>
          <w:tcPr>
            <w:tcW w:w="1701" w:type="dxa"/>
          </w:tcPr>
          <w:p w14:paraId="7539AB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9.821,28 €</w:t>
            </w:r>
          </w:p>
        </w:tc>
        <w:tc>
          <w:tcPr>
            <w:tcW w:w="1701" w:type="dxa"/>
          </w:tcPr>
          <w:p w14:paraId="40852E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043FD3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205.624,22 €</w:t>
            </w:r>
          </w:p>
        </w:tc>
      </w:tr>
      <w:tr w:rsidR="00650A82" w:rsidRPr="00062F26" w14:paraId="3524BFF9" w14:textId="77777777" w:rsidTr="00650A82">
        <w:trPr>
          <w:trHeight w:val="224"/>
        </w:trPr>
        <w:tc>
          <w:tcPr>
            <w:tcW w:w="1562" w:type="dxa"/>
          </w:tcPr>
          <w:p w14:paraId="67DB1A8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- 116</w:t>
            </w:r>
          </w:p>
        </w:tc>
        <w:tc>
          <w:tcPr>
            <w:tcW w:w="4075" w:type="dxa"/>
          </w:tcPr>
          <w:p w14:paraId="5B969F7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3C71597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118.032,20 €</w:t>
            </w:r>
          </w:p>
        </w:tc>
        <w:tc>
          <w:tcPr>
            <w:tcW w:w="1701" w:type="dxa"/>
          </w:tcPr>
          <w:p w14:paraId="63815E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520B55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2DAF8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432,15 €</w:t>
            </w:r>
          </w:p>
        </w:tc>
        <w:tc>
          <w:tcPr>
            <w:tcW w:w="1701" w:type="dxa"/>
          </w:tcPr>
          <w:p w14:paraId="256C90D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0FDD6C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117.600,05 €</w:t>
            </w:r>
          </w:p>
        </w:tc>
      </w:tr>
      <w:tr w:rsidR="00650A82" w:rsidRPr="00062F26" w14:paraId="78826B9E" w14:textId="77777777" w:rsidTr="00650A82">
        <w:trPr>
          <w:trHeight w:val="224"/>
        </w:trPr>
        <w:tc>
          <w:tcPr>
            <w:tcW w:w="1562" w:type="dxa"/>
          </w:tcPr>
          <w:p w14:paraId="5DE571B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- 130</w:t>
            </w:r>
          </w:p>
        </w:tc>
        <w:tc>
          <w:tcPr>
            <w:tcW w:w="4075" w:type="dxa"/>
          </w:tcPr>
          <w:p w14:paraId="46489DE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6ADD61C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15.853,60 €</w:t>
            </w:r>
          </w:p>
        </w:tc>
        <w:tc>
          <w:tcPr>
            <w:tcW w:w="1701" w:type="dxa"/>
          </w:tcPr>
          <w:p w14:paraId="49FD13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CE0A5F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14B66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4B35BD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FD6A4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15.853,60 €</w:t>
            </w:r>
          </w:p>
        </w:tc>
      </w:tr>
      <w:tr w:rsidR="00650A82" w:rsidRPr="00062F26" w14:paraId="070074DB" w14:textId="77777777" w:rsidTr="00650A82">
        <w:trPr>
          <w:trHeight w:val="224"/>
        </w:trPr>
        <w:tc>
          <w:tcPr>
            <w:tcW w:w="1562" w:type="dxa"/>
          </w:tcPr>
          <w:p w14:paraId="3E6783D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- 29000</w:t>
            </w:r>
          </w:p>
        </w:tc>
        <w:tc>
          <w:tcPr>
            <w:tcW w:w="4075" w:type="dxa"/>
          </w:tcPr>
          <w:p w14:paraId="243970E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4AACFE5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103.169,19 €</w:t>
            </w:r>
          </w:p>
        </w:tc>
        <w:tc>
          <w:tcPr>
            <w:tcW w:w="1701" w:type="dxa"/>
          </w:tcPr>
          <w:p w14:paraId="69A576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BC640A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FAB524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A7F97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BD1B4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103.169,19 €</w:t>
            </w:r>
          </w:p>
        </w:tc>
      </w:tr>
      <w:tr w:rsidR="00650A82" w:rsidRPr="00062F26" w14:paraId="1DA75955" w14:textId="77777777" w:rsidTr="00650A82">
        <w:trPr>
          <w:trHeight w:val="224"/>
        </w:trPr>
        <w:tc>
          <w:tcPr>
            <w:tcW w:w="1562" w:type="dxa"/>
          </w:tcPr>
          <w:p w14:paraId="378FA3B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- 29001</w:t>
            </w:r>
          </w:p>
        </w:tc>
        <w:tc>
          <w:tcPr>
            <w:tcW w:w="4075" w:type="dxa"/>
          </w:tcPr>
          <w:p w14:paraId="1C88792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3A9B8BB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78.809,60 €</w:t>
            </w:r>
          </w:p>
        </w:tc>
        <w:tc>
          <w:tcPr>
            <w:tcW w:w="1701" w:type="dxa"/>
          </w:tcPr>
          <w:p w14:paraId="7C4B52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0A432D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63F7FF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D1D8F3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0CBC7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78.809,60 €</w:t>
            </w:r>
          </w:p>
        </w:tc>
      </w:tr>
      <w:tr w:rsidR="00650A82" w:rsidRPr="00062F26" w14:paraId="1C2D5A3D" w14:textId="77777777" w:rsidTr="00650A82">
        <w:trPr>
          <w:trHeight w:val="224"/>
        </w:trPr>
        <w:tc>
          <w:tcPr>
            <w:tcW w:w="1562" w:type="dxa"/>
          </w:tcPr>
          <w:p w14:paraId="381AD08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- 30903</w:t>
            </w:r>
          </w:p>
        </w:tc>
        <w:tc>
          <w:tcPr>
            <w:tcW w:w="4075" w:type="dxa"/>
          </w:tcPr>
          <w:p w14:paraId="77BE527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5B6E520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3.735,41 €</w:t>
            </w:r>
          </w:p>
        </w:tc>
        <w:tc>
          <w:tcPr>
            <w:tcW w:w="1701" w:type="dxa"/>
          </w:tcPr>
          <w:p w14:paraId="324DDC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01A24B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5FF431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BDB5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4EDA7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3.735,41 €</w:t>
            </w:r>
          </w:p>
        </w:tc>
      </w:tr>
      <w:tr w:rsidR="00650A82" w:rsidRPr="00062F26" w14:paraId="79AE3516" w14:textId="77777777" w:rsidTr="00650A82">
        <w:trPr>
          <w:trHeight w:val="224"/>
        </w:trPr>
        <w:tc>
          <w:tcPr>
            <w:tcW w:w="1562" w:type="dxa"/>
          </w:tcPr>
          <w:p w14:paraId="12EB8D7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- 321</w:t>
            </w:r>
          </w:p>
        </w:tc>
        <w:tc>
          <w:tcPr>
            <w:tcW w:w="4075" w:type="dxa"/>
          </w:tcPr>
          <w:p w14:paraId="719E9D4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6D050D4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6.970,38 €</w:t>
            </w:r>
          </w:p>
        </w:tc>
        <w:tc>
          <w:tcPr>
            <w:tcW w:w="1701" w:type="dxa"/>
          </w:tcPr>
          <w:p w14:paraId="75DB3E1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6EB29A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6AA49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DC27A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F0D1D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6.970,38 €</w:t>
            </w:r>
          </w:p>
        </w:tc>
      </w:tr>
      <w:tr w:rsidR="00650A82" w:rsidRPr="00062F26" w14:paraId="30CCB816" w14:textId="77777777" w:rsidTr="00650A82">
        <w:trPr>
          <w:trHeight w:val="224"/>
        </w:trPr>
        <w:tc>
          <w:tcPr>
            <w:tcW w:w="1562" w:type="dxa"/>
          </w:tcPr>
          <w:p w14:paraId="2B3777F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- 325</w:t>
            </w:r>
          </w:p>
        </w:tc>
        <w:tc>
          <w:tcPr>
            <w:tcW w:w="4075" w:type="dxa"/>
          </w:tcPr>
          <w:p w14:paraId="0A030D7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3227441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840,00 €</w:t>
            </w:r>
          </w:p>
        </w:tc>
        <w:tc>
          <w:tcPr>
            <w:tcW w:w="1701" w:type="dxa"/>
          </w:tcPr>
          <w:p w14:paraId="276B643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DEF9D1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C6A6DC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A0206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ABD07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840,00 €</w:t>
            </w:r>
          </w:p>
        </w:tc>
      </w:tr>
      <w:tr w:rsidR="00650A82" w:rsidRPr="00062F26" w14:paraId="15D618B7" w14:textId="77777777" w:rsidTr="00650A82">
        <w:trPr>
          <w:trHeight w:val="224"/>
        </w:trPr>
        <w:tc>
          <w:tcPr>
            <w:tcW w:w="1562" w:type="dxa"/>
          </w:tcPr>
          <w:p w14:paraId="38BEEB8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- 331</w:t>
            </w:r>
          </w:p>
        </w:tc>
        <w:tc>
          <w:tcPr>
            <w:tcW w:w="4075" w:type="dxa"/>
          </w:tcPr>
          <w:p w14:paraId="0F5F459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54FE2CC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3.171,37 €</w:t>
            </w:r>
          </w:p>
        </w:tc>
        <w:tc>
          <w:tcPr>
            <w:tcW w:w="1701" w:type="dxa"/>
          </w:tcPr>
          <w:p w14:paraId="3609274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834F68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2E39A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3.171,37 €</w:t>
            </w:r>
          </w:p>
        </w:tc>
        <w:tc>
          <w:tcPr>
            <w:tcW w:w="1701" w:type="dxa"/>
          </w:tcPr>
          <w:p w14:paraId="3098BC5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7EE9A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3CE9D8A8" w14:textId="77777777" w:rsidTr="00650A82">
        <w:trPr>
          <w:trHeight w:val="224"/>
        </w:trPr>
        <w:tc>
          <w:tcPr>
            <w:tcW w:w="1562" w:type="dxa"/>
          </w:tcPr>
          <w:p w14:paraId="517ED9C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- 33900</w:t>
            </w:r>
          </w:p>
        </w:tc>
        <w:tc>
          <w:tcPr>
            <w:tcW w:w="4075" w:type="dxa"/>
          </w:tcPr>
          <w:p w14:paraId="0A74A09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3740EA9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1.280,05 €</w:t>
            </w:r>
          </w:p>
        </w:tc>
        <w:tc>
          <w:tcPr>
            <w:tcW w:w="1701" w:type="dxa"/>
          </w:tcPr>
          <w:p w14:paraId="507560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1FA619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D7E14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8E832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F4B5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1.280,05 €</w:t>
            </w:r>
          </w:p>
        </w:tc>
      </w:tr>
      <w:tr w:rsidR="00650A82" w:rsidRPr="00062F26" w14:paraId="4E9FA529" w14:textId="77777777" w:rsidTr="00650A82">
        <w:trPr>
          <w:trHeight w:val="224"/>
        </w:trPr>
        <w:tc>
          <w:tcPr>
            <w:tcW w:w="1562" w:type="dxa"/>
          </w:tcPr>
          <w:p w14:paraId="72296AC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- 33901</w:t>
            </w:r>
          </w:p>
        </w:tc>
        <w:tc>
          <w:tcPr>
            <w:tcW w:w="4075" w:type="dxa"/>
          </w:tcPr>
          <w:p w14:paraId="39F2A55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2CBDF26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1.338,12 €</w:t>
            </w:r>
          </w:p>
        </w:tc>
        <w:tc>
          <w:tcPr>
            <w:tcW w:w="1701" w:type="dxa"/>
          </w:tcPr>
          <w:p w14:paraId="0E09B75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5CBF8A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D0EC2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A5921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861E51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1.338,12 €</w:t>
            </w:r>
          </w:p>
        </w:tc>
      </w:tr>
      <w:tr w:rsidR="00650A82" w:rsidRPr="00062F26" w14:paraId="5CFFF389" w14:textId="77777777" w:rsidTr="00650A82">
        <w:trPr>
          <w:trHeight w:val="224"/>
        </w:trPr>
        <w:tc>
          <w:tcPr>
            <w:tcW w:w="1562" w:type="dxa"/>
          </w:tcPr>
          <w:p w14:paraId="5D8FF9F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- 342</w:t>
            </w:r>
          </w:p>
        </w:tc>
        <w:tc>
          <w:tcPr>
            <w:tcW w:w="4075" w:type="dxa"/>
          </w:tcPr>
          <w:p w14:paraId="77769F3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CENTRO CONCILIACION LABORAL Y FAMILIAR</w:t>
            </w:r>
          </w:p>
        </w:tc>
        <w:tc>
          <w:tcPr>
            <w:tcW w:w="1701" w:type="dxa"/>
          </w:tcPr>
          <w:p w14:paraId="1CC83E8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542,33 €</w:t>
            </w:r>
          </w:p>
        </w:tc>
        <w:tc>
          <w:tcPr>
            <w:tcW w:w="1701" w:type="dxa"/>
          </w:tcPr>
          <w:p w14:paraId="4912B6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DE4AC7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8B9980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309A7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461F4F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542,33 €</w:t>
            </w:r>
          </w:p>
        </w:tc>
      </w:tr>
      <w:tr w:rsidR="00650A82" w:rsidRPr="00062F26" w14:paraId="50E6BBFF" w14:textId="77777777" w:rsidTr="00650A82">
        <w:trPr>
          <w:trHeight w:val="224"/>
        </w:trPr>
        <w:tc>
          <w:tcPr>
            <w:tcW w:w="1562" w:type="dxa"/>
          </w:tcPr>
          <w:p w14:paraId="622EC20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- 389</w:t>
            </w:r>
          </w:p>
        </w:tc>
        <w:tc>
          <w:tcPr>
            <w:tcW w:w="4075" w:type="dxa"/>
          </w:tcPr>
          <w:p w14:paraId="36D5AE8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3E94544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1.525,48 €</w:t>
            </w:r>
          </w:p>
        </w:tc>
        <w:tc>
          <w:tcPr>
            <w:tcW w:w="1701" w:type="dxa"/>
          </w:tcPr>
          <w:p w14:paraId="5B729B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6BFEC2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BD336B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0E6B3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D8E23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1.525,48 €</w:t>
            </w:r>
          </w:p>
        </w:tc>
      </w:tr>
      <w:tr w:rsidR="00650A82" w:rsidRPr="00062F26" w14:paraId="5E516ACD" w14:textId="77777777" w:rsidTr="00650A82">
        <w:trPr>
          <w:trHeight w:val="224"/>
        </w:trPr>
        <w:tc>
          <w:tcPr>
            <w:tcW w:w="1562" w:type="dxa"/>
          </w:tcPr>
          <w:p w14:paraId="3EC70E2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- 39120</w:t>
            </w:r>
          </w:p>
        </w:tc>
        <w:tc>
          <w:tcPr>
            <w:tcW w:w="4075" w:type="dxa"/>
          </w:tcPr>
          <w:p w14:paraId="757723A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769F483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5.288,97 €</w:t>
            </w:r>
          </w:p>
        </w:tc>
        <w:tc>
          <w:tcPr>
            <w:tcW w:w="1701" w:type="dxa"/>
          </w:tcPr>
          <w:p w14:paraId="57A2F0C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0FCBB9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AB494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1.202,04 €</w:t>
            </w:r>
          </w:p>
        </w:tc>
        <w:tc>
          <w:tcPr>
            <w:tcW w:w="1701" w:type="dxa"/>
          </w:tcPr>
          <w:p w14:paraId="1CACF38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20754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4.086,93 €</w:t>
            </w:r>
          </w:p>
        </w:tc>
      </w:tr>
      <w:tr w:rsidR="00650A82" w:rsidRPr="00062F26" w14:paraId="377CEB1E" w14:textId="77777777" w:rsidTr="00650A82">
        <w:trPr>
          <w:trHeight w:val="224"/>
        </w:trPr>
        <w:tc>
          <w:tcPr>
            <w:tcW w:w="1562" w:type="dxa"/>
          </w:tcPr>
          <w:p w14:paraId="747B137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- 112</w:t>
            </w:r>
          </w:p>
        </w:tc>
        <w:tc>
          <w:tcPr>
            <w:tcW w:w="4075" w:type="dxa"/>
          </w:tcPr>
          <w:p w14:paraId="30A7742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232002F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9.343,04 €</w:t>
            </w:r>
          </w:p>
        </w:tc>
        <w:tc>
          <w:tcPr>
            <w:tcW w:w="1701" w:type="dxa"/>
          </w:tcPr>
          <w:p w14:paraId="1E1E8E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5593CD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B7FF34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6A599B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A075C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9.343,04 €</w:t>
            </w:r>
          </w:p>
        </w:tc>
      </w:tr>
      <w:tr w:rsidR="00650A82" w:rsidRPr="00062F26" w14:paraId="2C585E72" w14:textId="77777777" w:rsidTr="00650A82">
        <w:trPr>
          <w:trHeight w:val="224"/>
        </w:trPr>
        <w:tc>
          <w:tcPr>
            <w:tcW w:w="1562" w:type="dxa"/>
          </w:tcPr>
          <w:p w14:paraId="4E54A36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- 113</w:t>
            </w:r>
          </w:p>
        </w:tc>
        <w:tc>
          <w:tcPr>
            <w:tcW w:w="4075" w:type="dxa"/>
          </w:tcPr>
          <w:p w14:paraId="200EA26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C7840E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644.675,43 €</w:t>
            </w:r>
          </w:p>
        </w:tc>
        <w:tc>
          <w:tcPr>
            <w:tcW w:w="1701" w:type="dxa"/>
          </w:tcPr>
          <w:p w14:paraId="5C5E935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3475E1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4.369,85 €</w:t>
            </w:r>
          </w:p>
        </w:tc>
        <w:tc>
          <w:tcPr>
            <w:tcW w:w="1701" w:type="dxa"/>
          </w:tcPr>
          <w:p w14:paraId="53F0E73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35.729,11 €</w:t>
            </w:r>
          </w:p>
        </w:tc>
        <w:tc>
          <w:tcPr>
            <w:tcW w:w="1701" w:type="dxa"/>
          </w:tcPr>
          <w:p w14:paraId="5BE289B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2.251,15 €</w:t>
            </w:r>
          </w:p>
        </w:tc>
        <w:tc>
          <w:tcPr>
            <w:tcW w:w="1701" w:type="dxa"/>
          </w:tcPr>
          <w:p w14:paraId="1CCAD4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602.325,32 €</w:t>
            </w:r>
          </w:p>
        </w:tc>
      </w:tr>
      <w:tr w:rsidR="00650A82" w:rsidRPr="00062F26" w14:paraId="5BB16112" w14:textId="77777777" w:rsidTr="00650A82">
        <w:trPr>
          <w:trHeight w:val="224"/>
        </w:trPr>
        <w:tc>
          <w:tcPr>
            <w:tcW w:w="1562" w:type="dxa"/>
          </w:tcPr>
          <w:p w14:paraId="552C120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- 115</w:t>
            </w:r>
          </w:p>
        </w:tc>
        <w:tc>
          <w:tcPr>
            <w:tcW w:w="4075" w:type="dxa"/>
          </w:tcPr>
          <w:p w14:paraId="16BC95D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5BCD709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272.915,44 €</w:t>
            </w:r>
          </w:p>
        </w:tc>
        <w:tc>
          <w:tcPr>
            <w:tcW w:w="1701" w:type="dxa"/>
          </w:tcPr>
          <w:p w14:paraId="7365F52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97AA2E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3.476,05 €</w:t>
            </w:r>
          </w:p>
        </w:tc>
        <w:tc>
          <w:tcPr>
            <w:tcW w:w="1701" w:type="dxa"/>
          </w:tcPr>
          <w:p w14:paraId="60C8213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9.972,12 €</w:t>
            </w:r>
          </w:p>
        </w:tc>
        <w:tc>
          <w:tcPr>
            <w:tcW w:w="1701" w:type="dxa"/>
          </w:tcPr>
          <w:p w14:paraId="78AEA4F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FAEF0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259.467,27 €</w:t>
            </w:r>
          </w:p>
        </w:tc>
      </w:tr>
      <w:tr w:rsidR="00650A82" w:rsidRPr="00062F26" w14:paraId="2FB69992" w14:textId="77777777" w:rsidTr="00650A82">
        <w:trPr>
          <w:trHeight w:val="224"/>
        </w:trPr>
        <w:tc>
          <w:tcPr>
            <w:tcW w:w="1562" w:type="dxa"/>
          </w:tcPr>
          <w:p w14:paraId="3EE5D4D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- 116</w:t>
            </w:r>
          </w:p>
        </w:tc>
        <w:tc>
          <w:tcPr>
            <w:tcW w:w="4075" w:type="dxa"/>
          </w:tcPr>
          <w:p w14:paraId="12232C2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6A60904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72.660,47 €</w:t>
            </w:r>
          </w:p>
        </w:tc>
        <w:tc>
          <w:tcPr>
            <w:tcW w:w="1701" w:type="dxa"/>
          </w:tcPr>
          <w:p w14:paraId="158CE1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8B4755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E069C7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4.851,93 €</w:t>
            </w:r>
          </w:p>
        </w:tc>
        <w:tc>
          <w:tcPr>
            <w:tcW w:w="1701" w:type="dxa"/>
          </w:tcPr>
          <w:p w14:paraId="7EAE5A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1CCFA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67.808,54 €</w:t>
            </w:r>
          </w:p>
        </w:tc>
      </w:tr>
      <w:tr w:rsidR="00650A82" w:rsidRPr="00062F26" w14:paraId="658756C0" w14:textId="77777777" w:rsidTr="00650A82">
        <w:trPr>
          <w:trHeight w:val="224"/>
        </w:trPr>
        <w:tc>
          <w:tcPr>
            <w:tcW w:w="1562" w:type="dxa"/>
          </w:tcPr>
          <w:p w14:paraId="0B2E55A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- 130</w:t>
            </w:r>
          </w:p>
        </w:tc>
        <w:tc>
          <w:tcPr>
            <w:tcW w:w="4075" w:type="dxa"/>
          </w:tcPr>
          <w:p w14:paraId="0B98A97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7AA9B36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28.997,78 €</w:t>
            </w:r>
          </w:p>
        </w:tc>
        <w:tc>
          <w:tcPr>
            <w:tcW w:w="1701" w:type="dxa"/>
          </w:tcPr>
          <w:p w14:paraId="5B54AF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ACC020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F778A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165,51 €</w:t>
            </w:r>
          </w:p>
        </w:tc>
        <w:tc>
          <w:tcPr>
            <w:tcW w:w="1701" w:type="dxa"/>
          </w:tcPr>
          <w:p w14:paraId="0804AD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67C9C5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28.832,27 €</w:t>
            </w:r>
          </w:p>
        </w:tc>
      </w:tr>
      <w:tr w:rsidR="00650A82" w:rsidRPr="00062F26" w14:paraId="5F3CAFEE" w14:textId="77777777" w:rsidTr="00650A82">
        <w:trPr>
          <w:trHeight w:val="224"/>
        </w:trPr>
        <w:tc>
          <w:tcPr>
            <w:tcW w:w="1562" w:type="dxa"/>
          </w:tcPr>
          <w:p w14:paraId="1418021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- 29000</w:t>
            </w:r>
          </w:p>
        </w:tc>
        <w:tc>
          <w:tcPr>
            <w:tcW w:w="4075" w:type="dxa"/>
          </w:tcPr>
          <w:p w14:paraId="78149C8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49C6742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16.878,33 €</w:t>
            </w:r>
          </w:p>
        </w:tc>
        <w:tc>
          <w:tcPr>
            <w:tcW w:w="1701" w:type="dxa"/>
          </w:tcPr>
          <w:p w14:paraId="5D641A4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451ACA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C5A453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323,37 €</w:t>
            </w:r>
          </w:p>
        </w:tc>
        <w:tc>
          <w:tcPr>
            <w:tcW w:w="1701" w:type="dxa"/>
          </w:tcPr>
          <w:p w14:paraId="1E1EE7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298E9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16.554,96 €</w:t>
            </w:r>
          </w:p>
        </w:tc>
      </w:tr>
      <w:tr w:rsidR="00650A82" w:rsidRPr="00062F26" w14:paraId="059092E3" w14:textId="77777777" w:rsidTr="00650A82">
        <w:trPr>
          <w:trHeight w:val="224"/>
        </w:trPr>
        <w:tc>
          <w:tcPr>
            <w:tcW w:w="1562" w:type="dxa"/>
          </w:tcPr>
          <w:p w14:paraId="36362AE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- 29001</w:t>
            </w:r>
          </w:p>
        </w:tc>
        <w:tc>
          <w:tcPr>
            <w:tcW w:w="4075" w:type="dxa"/>
          </w:tcPr>
          <w:p w14:paraId="5719D4C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150410B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101.901,50 €</w:t>
            </w:r>
          </w:p>
        </w:tc>
        <w:tc>
          <w:tcPr>
            <w:tcW w:w="1701" w:type="dxa"/>
          </w:tcPr>
          <w:p w14:paraId="5800ED3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699BA3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28A8C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4787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B1BD3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101.901,50 €</w:t>
            </w:r>
          </w:p>
        </w:tc>
      </w:tr>
      <w:tr w:rsidR="00650A82" w:rsidRPr="00062F26" w14:paraId="0915FC6C" w14:textId="77777777" w:rsidTr="00650A82">
        <w:trPr>
          <w:trHeight w:val="224"/>
        </w:trPr>
        <w:tc>
          <w:tcPr>
            <w:tcW w:w="1562" w:type="dxa"/>
          </w:tcPr>
          <w:p w14:paraId="165FB1D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2009 -   - 30903</w:t>
            </w:r>
          </w:p>
        </w:tc>
        <w:tc>
          <w:tcPr>
            <w:tcW w:w="4075" w:type="dxa"/>
          </w:tcPr>
          <w:p w14:paraId="7036080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63DED19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3.460,00 €</w:t>
            </w:r>
          </w:p>
        </w:tc>
        <w:tc>
          <w:tcPr>
            <w:tcW w:w="1701" w:type="dxa"/>
          </w:tcPr>
          <w:p w14:paraId="761BF1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91A7AD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7E8202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F26C7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DC8BD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3.460,00 €</w:t>
            </w:r>
          </w:p>
        </w:tc>
      </w:tr>
      <w:tr w:rsidR="00650A82" w:rsidRPr="00062F26" w14:paraId="07062A06" w14:textId="77777777" w:rsidTr="00650A82">
        <w:trPr>
          <w:trHeight w:val="224"/>
        </w:trPr>
        <w:tc>
          <w:tcPr>
            <w:tcW w:w="1562" w:type="dxa"/>
          </w:tcPr>
          <w:p w14:paraId="2B8167F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- 321</w:t>
            </w:r>
          </w:p>
        </w:tc>
        <w:tc>
          <w:tcPr>
            <w:tcW w:w="4075" w:type="dxa"/>
          </w:tcPr>
          <w:p w14:paraId="1E7E596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70399D9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11.744,40 €</w:t>
            </w:r>
          </w:p>
        </w:tc>
        <w:tc>
          <w:tcPr>
            <w:tcW w:w="1701" w:type="dxa"/>
          </w:tcPr>
          <w:p w14:paraId="6D6062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5BF343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34355B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27,00 €</w:t>
            </w:r>
          </w:p>
        </w:tc>
        <w:tc>
          <w:tcPr>
            <w:tcW w:w="1701" w:type="dxa"/>
          </w:tcPr>
          <w:p w14:paraId="393CDDC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F14AB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11.717,40 €</w:t>
            </w:r>
          </w:p>
        </w:tc>
      </w:tr>
      <w:tr w:rsidR="00650A82" w:rsidRPr="00062F26" w14:paraId="4C23C6C1" w14:textId="77777777" w:rsidTr="00650A82">
        <w:trPr>
          <w:trHeight w:val="224"/>
        </w:trPr>
        <w:tc>
          <w:tcPr>
            <w:tcW w:w="1562" w:type="dxa"/>
          </w:tcPr>
          <w:p w14:paraId="1286EDF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- 325</w:t>
            </w:r>
          </w:p>
        </w:tc>
        <w:tc>
          <w:tcPr>
            <w:tcW w:w="4075" w:type="dxa"/>
          </w:tcPr>
          <w:p w14:paraId="5D62EE2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3756F91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116,87 €</w:t>
            </w:r>
          </w:p>
        </w:tc>
        <w:tc>
          <w:tcPr>
            <w:tcW w:w="1701" w:type="dxa"/>
          </w:tcPr>
          <w:p w14:paraId="1E9F375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D1B80E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32C74B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B86215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3B9DB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116,87 €</w:t>
            </w:r>
          </w:p>
        </w:tc>
      </w:tr>
      <w:tr w:rsidR="00650A82" w:rsidRPr="00062F26" w14:paraId="13C27A23" w14:textId="77777777" w:rsidTr="00650A82">
        <w:trPr>
          <w:trHeight w:val="224"/>
        </w:trPr>
        <w:tc>
          <w:tcPr>
            <w:tcW w:w="1562" w:type="dxa"/>
          </w:tcPr>
          <w:p w14:paraId="138CB20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- 331</w:t>
            </w:r>
          </w:p>
        </w:tc>
        <w:tc>
          <w:tcPr>
            <w:tcW w:w="4075" w:type="dxa"/>
          </w:tcPr>
          <w:p w14:paraId="1795ACA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640E3A4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4.301,31 €</w:t>
            </w:r>
          </w:p>
        </w:tc>
        <w:tc>
          <w:tcPr>
            <w:tcW w:w="1701" w:type="dxa"/>
          </w:tcPr>
          <w:p w14:paraId="10DF3A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EC4854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43AF2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4.301,31 €</w:t>
            </w:r>
          </w:p>
        </w:tc>
        <w:tc>
          <w:tcPr>
            <w:tcW w:w="1701" w:type="dxa"/>
          </w:tcPr>
          <w:p w14:paraId="546F57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E6BAC6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0F196370" w14:textId="77777777" w:rsidTr="00650A82">
        <w:trPr>
          <w:trHeight w:val="224"/>
        </w:trPr>
        <w:tc>
          <w:tcPr>
            <w:tcW w:w="1562" w:type="dxa"/>
          </w:tcPr>
          <w:p w14:paraId="26D44E7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- 33900</w:t>
            </w:r>
          </w:p>
        </w:tc>
        <w:tc>
          <w:tcPr>
            <w:tcW w:w="4075" w:type="dxa"/>
          </w:tcPr>
          <w:p w14:paraId="39D2ABC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6213EF5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434,07 €</w:t>
            </w:r>
          </w:p>
        </w:tc>
        <w:tc>
          <w:tcPr>
            <w:tcW w:w="1701" w:type="dxa"/>
          </w:tcPr>
          <w:p w14:paraId="31D2C4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DC2F34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AFAE0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58556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74B4EC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434,07 €</w:t>
            </w:r>
          </w:p>
        </w:tc>
      </w:tr>
      <w:tr w:rsidR="00650A82" w:rsidRPr="00062F26" w14:paraId="158DD85C" w14:textId="77777777" w:rsidTr="00650A82">
        <w:trPr>
          <w:trHeight w:val="224"/>
        </w:trPr>
        <w:tc>
          <w:tcPr>
            <w:tcW w:w="1562" w:type="dxa"/>
          </w:tcPr>
          <w:p w14:paraId="5C0875E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- 33901</w:t>
            </w:r>
          </w:p>
        </w:tc>
        <w:tc>
          <w:tcPr>
            <w:tcW w:w="4075" w:type="dxa"/>
          </w:tcPr>
          <w:p w14:paraId="4BA13F2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040048C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3.741,78 €</w:t>
            </w:r>
          </w:p>
        </w:tc>
        <w:tc>
          <w:tcPr>
            <w:tcW w:w="1701" w:type="dxa"/>
          </w:tcPr>
          <w:p w14:paraId="19F5E2E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90F5AA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D1516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223,02 €</w:t>
            </w:r>
          </w:p>
        </w:tc>
        <w:tc>
          <w:tcPr>
            <w:tcW w:w="1701" w:type="dxa"/>
          </w:tcPr>
          <w:p w14:paraId="1D0A2D1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A6F940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3.518,76 €</w:t>
            </w:r>
          </w:p>
        </w:tc>
      </w:tr>
      <w:tr w:rsidR="00650A82" w:rsidRPr="00062F26" w14:paraId="2E315E43" w14:textId="77777777" w:rsidTr="00650A82">
        <w:trPr>
          <w:trHeight w:val="224"/>
        </w:trPr>
        <w:tc>
          <w:tcPr>
            <w:tcW w:w="1562" w:type="dxa"/>
          </w:tcPr>
          <w:p w14:paraId="7DB20DC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- 33902</w:t>
            </w:r>
          </w:p>
        </w:tc>
        <w:tc>
          <w:tcPr>
            <w:tcW w:w="4075" w:type="dxa"/>
          </w:tcPr>
          <w:p w14:paraId="32C7424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POSTES Y PALOMILLAS</w:t>
            </w:r>
          </w:p>
        </w:tc>
        <w:tc>
          <w:tcPr>
            <w:tcW w:w="1701" w:type="dxa"/>
          </w:tcPr>
          <w:p w14:paraId="2146F75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3.927,19 €</w:t>
            </w:r>
          </w:p>
        </w:tc>
        <w:tc>
          <w:tcPr>
            <w:tcW w:w="1701" w:type="dxa"/>
          </w:tcPr>
          <w:p w14:paraId="3A8A772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D09EAC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07FFB4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8D7B4B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63D06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3.927,19 €</w:t>
            </w:r>
          </w:p>
        </w:tc>
      </w:tr>
      <w:tr w:rsidR="00650A82" w:rsidRPr="00062F26" w14:paraId="6E1064EB" w14:textId="77777777" w:rsidTr="00650A82">
        <w:trPr>
          <w:trHeight w:val="224"/>
        </w:trPr>
        <w:tc>
          <w:tcPr>
            <w:tcW w:w="1562" w:type="dxa"/>
          </w:tcPr>
          <w:p w14:paraId="36FA00A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- 342</w:t>
            </w:r>
          </w:p>
        </w:tc>
        <w:tc>
          <w:tcPr>
            <w:tcW w:w="4075" w:type="dxa"/>
          </w:tcPr>
          <w:p w14:paraId="2FF848C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CENTRO CONCILIACION LABORAL Y FAMILIAR</w:t>
            </w:r>
          </w:p>
        </w:tc>
        <w:tc>
          <w:tcPr>
            <w:tcW w:w="1701" w:type="dxa"/>
          </w:tcPr>
          <w:p w14:paraId="630DF8E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1.474,92 €</w:t>
            </w:r>
          </w:p>
        </w:tc>
        <w:tc>
          <w:tcPr>
            <w:tcW w:w="1701" w:type="dxa"/>
          </w:tcPr>
          <w:p w14:paraId="2A1194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F84486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0D9F8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51E13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DD34BD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1.474,92 €</w:t>
            </w:r>
          </w:p>
        </w:tc>
      </w:tr>
      <w:tr w:rsidR="00650A82" w:rsidRPr="00062F26" w14:paraId="129B60AB" w14:textId="77777777" w:rsidTr="00650A82">
        <w:trPr>
          <w:trHeight w:val="224"/>
        </w:trPr>
        <w:tc>
          <w:tcPr>
            <w:tcW w:w="1562" w:type="dxa"/>
          </w:tcPr>
          <w:p w14:paraId="05FC7CF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- 34905</w:t>
            </w:r>
          </w:p>
        </w:tc>
        <w:tc>
          <w:tcPr>
            <w:tcW w:w="4075" w:type="dxa"/>
          </w:tcPr>
          <w:p w14:paraId="4252D14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7E34019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181,02 €</w:t>
            </w:r>
          </w:p>
        </w:tc>
        <w:tc>
          <w:tcPr>
            <w:tcW w:w="1701" w:type="dxa"/>
          </w:tcPr>
          <w:p w14:paraId="2C2EB5E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70659D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9B109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7BB255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19595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181,02 €</w:t>
            </w:r>
          </w:p>
        </w:tc>
      </w:tr>
      <w:tr w:rsidR="00650A82" w:rsidRPr="00062F26" w14:paraId="7AD03975" w14:textId="77777777" w:rsidTr="00650A82">
        <w:trPr>
          <w:trHeight w:val="224"/>
        </w:trPr>
        <w:tc>
          <w:tcPr>
            <w:tcW w:w="1562" w:type="dxa"/>
          </w:tcPr>
          <w:p w14:paraId="6DD845B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- 389</w:t>
            </w:r>
          </w:p>
        </w:tc>
        <w:tc>
          <w:tcPr>
            <w:tcW w:w="4075" w:type="dxa"/>
          </w:tcPr>
          <w:p w14:paraId="1CF7E6F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6D641E8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1.785,61 €</w:t>
            </w:r>
          </w:p>
        </w:tc>
        <w:tc>
          <w:tcPr>
            <w:tcW w:w="1701" w:type="dxa"/>
          </w:tcPr>
          <w:p w14:paraId="34F496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644950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01714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083DB5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D82B7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1.785,61 €</w:t>
            </w:r>
          </w:p>
        </w:tc>
      </w:tr>
      <w:tr w:rsidR="00650A82" w:rsidRPr="00062F26" w14:paraId="7A941043" w14:textId="77777777" w:rsidTr="00650A82">
        <w:trPr>
          <w:trHeight w:val="224"/>
        </w:trPr>
        <w:tc>
          <w:tcPr>
            <w:tcW w:w="1562" w:type="dxa"/>
          </w:tcPr>
          <w:p w14:paraId="21393AB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- 39120</w:t>
            </w:r>
          </w:p>
        </w:tc>
        <w:tc>
          <w:tcPr>
            <w:tcW w:w="4075" w:type="dxa"/>
          </w:tcPr>
          <w:p w14:paraId="2B8E1FA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0661F53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3.603,57 €</w:t>
            </w:r>
          </w:p>
        </w:tc>
        <w:tc>
          <w:tcPr>
            <w:tcW w:w="1701" w:type="dxa"/>
          </w:tcPr>
          <w:p w14:paraId="7709B9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B2E2BE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55764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4BE5BA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5CED3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3.603,57 €</w:t>
            </w:r>
          </w:p>
        </w:tc>
      </w:tr>
      <w:tr w:rsidR="00650A82" w:rsidRPr="00062F26" w14:paraId="251791C9" w14:textId="77777777" w:rsidTr="00650A82">
        <w:trPr>
          <w:trHeight w:val="224"/>
        </w:trPr>
        <w:tc>
          <w:tcPr>
            <w:tcW w:w="1562" w:type="dxa"/>
          </w:tcPr>
          <w:p w14:paraId="1D40E0D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- 550</w:t>
            </w:r>
          </w:p>
        </w:tc>
        <w:tc>
          <w:tcPr>
            <w:tcW w:w="4075" w:type="dxa"/>
          </w:tcPr>
          <w:p w14:paraId="5CFE4D6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LOCALES PUBLICOS</w:t>
            </w:r>
          </w:p>
        </w:tc>
        <w:tc>
          <w:tcPr>
            <w:tcW w:w="1701" w:type="dxa"/>
          </w:tcPr>
          <w:p w14:paraId="22EB61B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1.191,63 €</w:t>
            </w:r>
          </w:p>
        </w:tc>
        <w:tc>
          <w:tcPr>
            <w:tcW w:w="1701" w:type="dxa"/>
          </w:tcPr>
          <w:p w14:paraId="3B0FD33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927A26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08D27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2259FB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6C7D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1.191,63 €</w:t>
            </w:r>
          </w:p>
        </w:tc>
      </w:tr>
      <w:tr w:rsidR="00650A82" w:rsidRPr="00062F26" w14:paraId="1DC6152E" w14:textId="77777777" w:rsidTr="00650A82">
        <w:trPr>
          <w:trHeight w:val="224"/>
        </w:trPr>
        <w:tc>
          <w:tcPr>
            <w:tcW w:w="1562" w:type="dxa"/>
          </w:tcPr>
          <w:p w14:paraId="1440904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- 112</w:t>
            </w:r>
          </w:p>
        </w:tc>
        <w:tc>
          <w:tcPr>
            <w:tcW w:w="4075" w:type="dxa"/>
          </w:tcPr>
          <w:p w14:paraId="0BEBDFD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72F7121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2.732,99 €</w:t>
            </w:r>
          </w:p>
        </w:tc>
        <w:tc>
          <w:tcPr>
            <w:tcW w:w="1701" w:type="dxa"/>
          </w:tcPr>
          <w:p w14:paraId="0B7E1E8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064F10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B7FCC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0D9CE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CA30F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2.732,99 €</w:t>
            </w:r>
          </w:p>
        </w:tc>
      </w:tr>
      <w:tr w:rsidR="00650A82" w:rsidRPr="00062F26" w14:paraId="102A57F1" w14:textId="77777777" w:rsidTr="00650A82">
        <w:trPr>
          <w:trHeight w:val="224"/>
        </w:trPr>
        <w:tc>
          <w:tcPr>
            <w:tcW w:w="1562" w:type="dxa"/>
          </w:tcPr>
          <w:p w14:paraId="5327533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- 113</w:t>
            </w:r>
          </w:p>
        </w:tc>
        <w:tc>
          <w:tcPr>
            <w:tcW w:w="4075" w:type="dxa"/>
          </w:tcPr>
          <w:p w14:paraId="26AF2B3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291A6BA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479.297,18 €</w:t>
            </w:r>
          </w:p>
        </w:tc>
        <w:tc>
          <w:tcPr>
            <w:tcW w:w="1701" w:type="dxa"/>
          </w:tcPr>
          <w:p w14:paraId="759F8F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3.146,46 €</w:t>
            </w:r>
          </w:p>
        </w:tc>
        <w:tc>
          <w:tcPr>
            <w:tcW w:w="1559" w:type="dxa"/>
          </w:tcPr>
          <w:p w14:paraId="05603BE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6.687,67 €</w:t>
            </w:r>
          </w:p>
        </w:tc>
        <w:tc>
          <w:tcPr>
            <w:tcW w:w="1701" w:type="dxa"/>
          </w:tcPr>
          <w:p w14:paraId="57E7D72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5.275,38 €</w:t>
            </w:r>
          </w:p>
        </w:tc>
        <w:tc>
          <w:tcPr>
            <w:tcW w:w="1701" w:type="dxa"/>
          </w:tcPr>
          <w:p w14:paraId="7434D3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4.289,66 €</w:t>
            </w:r>
          </w:p>
        </w:tc>
        <w:tc>
          <w:tcPr>
            <w:tcW w:w="1701" w:type="dxa"/>
          </w:tcPr>
          <w:p w14:paraId="2999E67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466.190,93 €</w:t>
            </w:r>
          </w:p>
        </w:tc>
      </w:tr>
      <w:tr w:rsidR="00650A82" w:rsidRPr="00062F26" w14:paraId="573350A9" w14:textId="77777777" w:rsidTr="00650A82">
        <w:trPr>
          <w:trHeight w:val="224"/>
        </w:trPr>
        <w:tc>
          <w:tcPr>
            <w:tcW w:w="1562" w:type="dxa"/>
          </w:tcPr>
          <w:p w14:paraId="437C78B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- 115</w:t>
            </w:r>
          </w:p>
        </w:tc>
        <w:tc>
          <w:tcPr>
            <w:tcW w:w="4075" w:type="dxa"/>
          </w:tcPr>
          <w:p w14:paraId="192EE45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6FB70E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44.399,27 €</w:t>
            </w:r>
          </w:p>
        </w:tc>
        <w:tc>
          <w:tcPr>
            <w:tcW w:w="1701" w:type="dxa"/>
          </w:tcPr>
          <w:p w14:paraId="6726C2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4ED7EC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889,88 €</w:t>
            </w:r>
          </w:p>
        </w:tc>
        <w:tc>
          <w:tcPr>
            <w:tcW w:w="1701" w:type="dxa"/>
          </w:tcPr>
          <w:p w14:paraId="362546A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4.213,48 €</w:t>
            </w:r>
          </w:p>
        </w:tc>
        <w:tc>
          <w:tcPr>
            <w:tcW w:w="1701" w:type="dxa"/>
          </w:tcPr>
          <w:p w14:paraId="4F151F0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289,67 €</w:t>
            </w:r>
          </w:p>
        </w:tc>
        <w:tc>
          <w:tcPr>
            <w:tcW w:w="1701" w:type="dxa"/>
          </w:tcPr>
          <w:p w14:paraId="78545A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39.006,24 €</w:t>
            </w:r>
          </w:p>
        </w:tc>
      </w:tr>
      <w:tr w:rsidR="00650A82" w:rsidRPr="00062F26" w14:paraId="1968741A" w14:textId="77777777" w:rsidTr="00650A82">
        <w:trPr>
          <w:trHeight w:val="224"/>
        </w:trPr>
        <w:tc>
          <w:tcPr>
            <w:tcW w:w="1562" w:type="dxa"/>
          </w:tcPr>
          <w:p w14:paraId="66AA387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- 116</w:t>
            </w:r>
          </w:p>
        </w:tc>
        <w:tc>
          <w:tcPr>
            <w:tcW w:w="4075" w:type="dxa"/>
          </w:tcPr>
          <w:p w14:paraId="2B4400B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NAT. URBANA</w:t>
            </w:r>
          </w:p>
        </w:tc>
        <w:tc>
          <w:tcPr>
            <w:tcW w:w="1701" w:type="dxa"/>
          </w:tcPr>
          <w:p w14:paraId="6ADD73F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61.316,84 €</w:t>
            </w:r>
          </w:p>
        </w:tc>
        <w:tc>
          <w:tcPr>
            <w:tcW w:w="1701" w:type="dxa"/>
          </w:tcPr>
          <w:p w14:paraId="4CB740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D3D991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F25FB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6.408,10 €</w:t>
            </w:r>
          </w:p>
        </w:tc>
        <w:tc>
          <w:tcPr>
            <w:tcW w:w="1701" w:type="dxa"/>
          </w:tcPr>
          <w:p w14:paraId="5F2FB9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4E17C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54.908,74 €</w:t>
            </w:r>
          </w:p>
        </w:tc>
      </w:tr>
      <w:tr w:rsidR="00650A82" w:rsidRPr="00062F26" w14:paraId="219E37DC" w14:textId="77777777" w:rsidTr="00650A82">
        <w:trPr>
          <w:trHeight w:val="224"/>
        </w:trPr>
        <w:tc>
          <w:tcPr>
            <w:tcW w:w="1562" w:type="dxa"/>
          </w:tcPr>
          <w:p w14:paraId="573ABC8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- 130</w:t>
            </w:r>
          </w:p>
        </w:tc>
        <w:tc>
          <w:tcPr>
            <w:tcW w:w="4075" w:type="dxa"/>
          </w:tcPr>
          <w:p w14:paraId="03601C0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19210CB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13.037,78 €</w:t>
            </w:r>
          </w:p>
        </w:tc>
        <w:tc>
          <w:tcPr>
            <w:tcW w:w="1701" w:type="dxa"/>
          </w:tcPr>
          <w:p w14:paraId="23F1BB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BA74A8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BE2DC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9437A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CC0202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13.037,78 €</w:t>
            </w:r>
          </w:p>
        </w:tc>
      </w:tr>
      <w:tr w:rsidR="00650A82" w:rsidRPr="00062F26" w14:paraId="56E850C9" w14:textId="77777777" w:rsidTr="00650A82">
        <w:trPr>
          <w:trHeight w:val="224"/>
        </w:trPr>
        <w:tc>
          <w:tcPr>
            <w:tcW w:w="1562" w:type="dxa"/>
          </w:tcPr>
          <w:p w14:paraId="4DD1B5A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- 29000</w:t>
            </w:r>
          </w:p>
        </w:tc>
        <w:tc>
          <w:tcPr>
            <w:tcW w:w="4075" w:type="dxa"/>
          </w:tcPr>
          <w:p w14:paraId="0133CE5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3B7FE2A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36.782,68 €</w:t>
            </w:r>
          </w:p>
        </w:tc>
        <w:tc>
          <w:tcPr>
            <w:tcW w:w="1701" w:type="dxa"/>
          </w:tcPr>
          <w:p w14:paraId="342714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A5BDCB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12F069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1.498,50 €</w:t>
            </w:r>
          </w:p>
        </w:tc>
        <w:tc>
          <w:tcPr>
            <w:tcW w:w="1701" w:type="dxa"/>
          </w:tcPr>
          <w:p w14:paraId="541B90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09609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35.284,18 €</w:t>
            </w:r>
          </w:p>
        </w:tc>
      </w:tr>
      <w:tr w:rsidR="00650A82" w:rsidRPr="00062F26" w14:paraId="0A782597" w14:textId="77777777" w:rsidTr="00650A82">
        <w:trPr>
          <w:trHeight w:val="224"/>
        </w:trPr>
        <w:tc>
          <w:tcPr>
            <w:tcW w:w="1562" w:type="dxa"/>
          </w:tcPr>
          <w:p w14:paraId="2970122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- 30902</w:t>
            </w:r>
          </w:p>
        </w:tc>
        <w:tc>
          <w:tcPr>
            <w:tcW w:w="4075" w:type="dxa"/>
          </w:tcPr>
          <w:p w14:paraId="4B75218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PLACAS, PATENTES, ETC</w:t>
            </w:r>
          </w:p>
        </w:tc>
        <w:tc>
          <w:tcPr>
            <w:tcW w:w="1701" w:type="dxa"/>
          </w:tcPr>
          <w:p w14:paraId="6795380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24,04 €</w:t>
            </w:r>
          </w:p>
        </w:tc>
        <w:tc>
          <w:tcPr>
            <w:tcW w:w="1701" w:type="dxa"/>
          </w:tcPr>
          <w:p w14:paraId="629421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7C4601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A6211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12,02 €</w:t>
            </w:r>
          </w:p>
        </w:tc>
        <w:tc>
          <w:tcPr>
            <w:tcW w:w="1701" w:type="dxa"/>
          </w:tcPr>
          <w:p w14:paraId="474FB8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748DF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12,02 €</w:t>
            </w:r>
          </w:p>
        </w:tc>
      </w:tr>
      <w:tr w:rsidR="00650A82" w:rsidRPr="00062F26" w14:paraId="0BF50D87" w14:textId="77777777" w:rsidTr="00650A82">
        <w:trPr>
          <w:trHeight w:val="224"/>
        </w:trPr>
        <w:tc>
          <w:tcPr>
            <w:tcW w:w="1562" w:type="dxa"/>
          </w:tcPr>
          <w:p w14:paraId="3E46BCF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- 30903</w:t>
            </w:r>
          </w:p>
        </w:tc>
        <w:tc>
          <w:tcPr>
            <w:tcW w:w="4075" w:type="dxa"/>
          </w:tcPr>
          <w:p w14:paraId="3ACB2E0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1FB1E9D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1.301,35 €</w:t>
            </w:r>
          </w:p>
        </w:tc>
        <w:tc>
          <w:tcPr>
            <w:tcW w:w="1701" w:type="dxa"/>
          </w:tcPr>
          <w:p w14:paraId="076567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84262C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5D3CB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9264C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D47F0F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1.301,35 €</w:t>
            </w:r>
          </w:p>
        </w:tc>
      </w:tr>
      <w:tr w:rsidR="00650A82" w:rsidRPr="00062F26" w14:paraId="2E0E1CF8" w14:textId="77777777" w:rsidTr="00650A82">
        <w:trPr>
          <w:trHeight w:val="224"/>
        </w:trPr>
        <w:tc>
          <w:tcPr>
            <w:tcW w:w="1562" w:type="dxa"/>
          </w:tcPr>
          <w:p w14:paraId="5314B1E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- 321</w:t>
            </w:r>
          </w:p>
        </w:tc>
        <w:tc>
          <w:tcPr>
            <w:tcW w:w="4075" w:type="dxa"/>
          </w:tcPr>
          <w:p w14:paraId="5BFAF90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462FC41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2.093,16 €</w:t>
            </w:r>
          </w:p>
        </w:tc>
        <w:tc>
          <w:tcPr>
            <w:tcW w:w="1701" w:type="dxa"/>
          </w:tcPr>
          <w:p w14:paraId="3182F5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80C859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36D0B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329,00 €</w:t>
            </w:r>
          </w:p>
        </w:tc>
        <w:tc>
          <w:tcPr>
            <w:tcW w:w="1701" w:type="dxa"/>
          </w:tcPr>
          <w:p w14:paraId="6950C9B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B56DAA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1.764,16 €</w:t>
            </w:r>
          </w:p>
        </w:tc>
      </w:tr>
      <w:tr w:rsidR="00650A82" w:rsidRPr="00062F26" w14:paraId="38F51C3C" w14:textId="77777777" w:rsidTr="00650A82">
        <w:trPr>
          <w:trHeight w:val="224"/>
        </w:trPr>
        <w:tc>
          <w:tcPr>
            <w:tcW w:w="1562" w:type="dxa"/>
          </w:tcPr>
          <w:p w14:paraId="6E7A1EB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- 325</w:t>
            </w:r>
          </w:p>
        </w:tc>
        <w:tc>
          <w:tcPr>
            <w:tcW w:w="4075" w:type="dxa"/>
          </w:tcPr>
          <w:p w14:paraId="5DF8933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24357FA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138,40 €</w:t>
            </w:r>
          </w:p>
        </w:tc>
        <w:tc>
          <w:tcPr>
            <w:tcW w:w="1701" w:type="dxa"/>
          </w:tcPr>
          <w:p w14:paraId="336FD4A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43D1AF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73FBCC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33A43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D2B80B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138,40 €</w:t>
            </w:r>
          </w:p>
        </w:tc>
      </w:tr>
      <w:tr w:rsidR="00650A82" w:rsidRPr="00062F26" w14:paraId="314F4F78" w14:textId="77777777" w:rsidTr="00650A82">
        <w:trPr>
          <w:trHeight w:val="224"/>
        </w:trPr>
        <w:tc>
          <w:tcPr>
            <w:tcW w:w="1562" w:type="dxa"/>
          </w:tcPr>
          <w:p w14:paraId="2E49060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- 331</w:t>
            </w:r>
          </w:p>
        </w:tc>
        <w:tc>
          <w:tcPr>
            <w:tcW w:w="4075" w:type="dxa"/>
          </w:tcPr>
          <w:p w14:paraId="427951C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4341FB5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1.517,36 €</w:t>
            </w:r>
          </w:p>
        </w:tc>
        <w:tc>
          <w:tcPr>
            <w:tcW w:w="1701" w:type="dxa"/>
          </w:tcPr>
          <w:p w14:paraId="5554AC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C61C79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E3263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125,32 €</w:t>
            </w:r>
          </w:p>
        </w:tc>
        <w:tc>
          <w:tcPr>
            <w:tcW w:w="1701" w:type="dxa"/>
          </w:tcPr>
          <w:p w14:paraId="2E2FD8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C8264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1.392,04 €</w:t>
            </w:r>
          </w:p>
        </w:tc>
      </w:tr>
      <w:tr w:rsidR="00650A82" w:rsidRPr="00062F26" w14:paraId="2C805961" w14:textId="77777777" w:rsidTr="00650A82">
        <w:trPr>
          <w:trHeight w:val="224"/>
        </w:trPr>
        <w:tc>
          <w:tcPr>
            <w:tcW w:w="1562" w:type="dxa"/>
          </w:tcPr>
          <w:p w14:paraId="4AA8728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- 335</w:t>
            </w:r>
          </w:p>
        </w:tc>
        <w:tc>
          <w:tcPr>
            <w:tcW w:w="4075" w:type="dxa"/>
          </w:tcPr>
          <w:p w14:paraId="3B3F81C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0E61D6F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5.440,92 €</w:t>
            </w:r>
          </w:p>
        </w:tc>
        <w:tc>
          <w:tcPr>
            <w:tcW w:w="1701" w:type="dxa"/>
          </w:tcPr>
          <w:p w14:paraId="5A8022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0BAB29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561771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7225D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C7C6D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5.440,92 €</w:t>
            </w:r>
          </w:p>
        </w:tc>
      </w:tr>
      <w:tr w:rsidR="00650A82" w:rsidRPr="00062F26" w14:paraId="1727B74A" w14:textId="77777777" w:rsidTr="00650A82">
        <w:trPr>
          <w:trHeight w:val="224"/>
        </w:trPr>
        <w:tc>
          <w:tcPr>
            <w:tcW w:w="1562" w:type="dxa"/>
          </w:tcPr>
          <w:p w14:paraId="52F1AE5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- 33900</w:t>
            </w:r>
          </w:p>
        </w:tc>
        <w:tc>
          <w:tcPr>
            <w:tcW w:w="4075" w:type="dxa"/>
          </w:tcPr>
          <w:p w14:paraId="1CB9F9C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25AF12C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1.374,40 €</w:t>
            </w:r>
          </w:p>
        </w:tc>
        <w:tc>
          <w:tcPr>
            <w:tcW w:w="1701" w:type="dxa"/>
          </w:tcPr>
          <w:p w14:paraId="4870B9A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78E450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7FC15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24,70 €</w:t>
            </w:r>
          </w:p>
        </w:tc>
        <w:tc>
          <w:tcPr>
            <w:tcW w:w="1701" w:type="dxa"/>
          </w:tcPr>
          <w:p w14:paraId="3CD8AE1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F9CA30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1.349,70 €</w:t>
            </w:r>
          </w:p>
        </w:tc>
      </w:tr>
      <w:tr w:rsidR="00650A82" w:rsidRPr="00062F26" w14:paraId="00190C82" w14:textId="77777777" w:rsidTr="00650A82">
        <w:trPr>
          <w:trHeight w:val="224"/>
        </w:trPr>
        <w:tc>
          <w:tcPr>
            <w:tcW w:w="1562" w:type="dxa"/>
          </w:tcPr>
          <w:p w14:paraId="69AF40A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- 33901</w:t>
            </w:r>
          </w:p>
        </w:tc>
        <w:tc>
          <w:tcPr>
            <w:tcW w:w="4075" w:type="dxa"/>
          </w:tcPr>
          <w:p w14:paraId="034F943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1EF6DF0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2.824,92 €</w:t>
            </w:r>
          </w:p>
        </w:tc>
        <w:tc>
          <w:tcPr>
            <w:tcW w:w="1701" w:type="dxa"/>
          </w:tcPr>
          <w:p w14:paraId="7FD5B9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53F099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E5EBC7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37020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FA74BE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2.824,92 €</w:t>
            </w:r>
          </w:p>
        </w:tc>
      </w:tr>
      <w:tr w:rsidR="00650A82" w:rsidRPr="00062F26" w14:paraId="4BD261DC" w14:textId="77777777" w:rsidTr="00650A82">
        <w:trPr>
          <w:trHeight w:val="224"/>
        </w:trPr>
        <w:tc>
          <w:tcPr>
            <w:tcW w:w="1562" w:type="dxa"/>
          </w:tcPr>
          <w:p w14:paraId="5C01944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- 33902</w:t>
            </w:r>
          </w:p>
        </w:tc>
        <w:tc>
          <w:tcPr>
            <w:tcW w:w="4075" w:type="dxa"/>
          </w:tcPr>
          <w:p w14:paraId="43A2DC8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POSTES Y PALOMILLAS</w:t>
            </w:r>
          </w:p>
        </w:tc>
        <w:tc>
          <w:tcPr>
            <w:tcW w:w="1701" w:type="dxa"/>
          </w:tcPr>
          <w:p w14:paraId="59F257D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42.238,97 €</w:t>
            </w:r>
          </w:p>
        </w:tc>
        <w:tc>
          <w:tcPr>
            <w:tcW w:w="1701" w:type="dxa"/>
          </w:tcPr>
          <w:p w14:paraId="4120D38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35FEEF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26006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8E904C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E6821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42.238,97 €</w:t>
            </w:r>
          </w:p>
        </w:tc>
      </w:tr>
      <w:tr w:rsidR="00650A82" w:rsidRPr="00062F26" w14:paraId="1B2A8F2E" w14:textId="77777777" w:rsidTr="00650A82">
        <w:trPr>
          <w:trHeight w:val="224"/>
        </w:trPr>
        <w:tc>
          <w:tcPr>
            <w:tcW w:w="1562" w:type="dxa"/>
          </w:tcPr>
          <w:p w14:paraId="61011B6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- 342</w:t>
            </w:r>
          </w:p>
        </w:tc>
        <w:tc>
          <w:tcPr>
            <w:tcW w:w="4075" w:type="dxa"/>
          </w:tcPr>
          <w:p w14:paraId="0285EAA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CENTRO CONCILIACION LABORAL Y FAMILIAR</w:t>
            </w:r>
          </w:p>
        </w:tc>
        <w:tc>
          <w:tcPr>
            <w:tcW w:w="1701" w:type="dxa"/>
          </w:tcPr>
          <w:p w14:paraId="6688028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1.390,70 €</w:t>
            </w:r>
          </w:p>
        </w:tc>
        <w:tc>
          <w:tcPr>
            <w:tcW w:w="1701" w:type="dxa"/>
          </w:tcPr>
          <w:p w14:paraId="0AD4CF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130154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CAC770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F5EBFD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0F1E6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1.390,70 €</w:t>
            </w:r>
          </w:p>
        </w:tc>
      </w:tr>
      <w:tr w:rsidR="00650A82" w:rsidRPr="00062F26" w14:paraId="4F801994" w14:textId="77777777" w:rsidTr="00650A82">
        <w:trPr>
          <w:trHeight w:val="224"/>
        </w:trPr>
        <w:tc>
          <w:tcPr>
            <w:tcW w:w="1562" w:type="dxa"/>
          </w:tcPr>
          <w:p w14:paraId="4AC38A8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- 34905</w:t>
            </w:r>
          </w:p>
        </w:tc>
        <w:tc>
          <w:tcPr>
            <w:tcW w:w="4075" w:type="dxa"/>
          </w:tcPr>
          <w:p w14:paraId="4AA5A34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4F758C8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724,08 €</w:t>
            </w:r>
          </w:p>
        </w:tc>
        <w:tc>
          <w:tcPr>
            <w:tcW w:w="1701" w:type="dxa"/>
          </w:tcPr>
          <w:p w14:paraId="6B9DA1B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951AE9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DA2B66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63D9E4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4EE27F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724,08 €</w:t>
            </w:r>
          </w:p>
        </w:tc>
      </w:tr>
      <w:tr w:rsidR="00650A82" w:rsidRPr="00062F26" w14:paraId="6E64021F" w14:textId="77777777" w:rsidTr="00650A82">
        <w:trPr>
          <w:trHeight w:val="224"/>
        </w:trPr>
        <w:tc>
          <w:tcPr>
            <w:tcW w:w="1562" w:type="dxa"/>
          </w:tcPr>
          <w:p w14:paraId="00621D5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- 389</w:t>
            </w:r>
          </w:p>
        </w:tc>
        <w:tc>
          <w:tcPr>
            <w:tcW w:w="4075" w:type="dxa"/>
          </w:tcPr>
          <w:p w14:paraId="4F0CF6B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3F60947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344,90 €</w:t>
            </w:r>
          </w:p>
        </w:tc>
        <w:tc>
          <w:tcPr>
            <w:tcW w:w="1701" w:type="dxa"/>
          </w:tcPr>
          <w:p w14:paraId="772D13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740571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A5A4CA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53B4BB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ED50D1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344,90 €</w:t>
            </w:r>
          </w:p>
        </w:tc>
      </w:tr>
      <w:tr w:rsidR="00650A82" w:rsidRPr="00062F26" w14:paraId="458C7B85" w14:textId="77777777" w:rsidTr="00650A82">
        <w:trPr>
          <w:trHeight w:val="224"/>
        </w:trPr>
        <w:tc>
          <w:tcPr>
            <w:tcW w:w="1562" w:type="dxa"/>
          </w:tcPr>
          <w:p w14:paraId="0DB2462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- 39120</w:t>
            </w:r>
          </w:p>
        </w:tc>
        <w:tc>
          <w:tcPr>
            <w:tcW w:w="4075" w:type="dxa"/>
          </w:tcPr>
          <w:p w14:paraId="0B3995B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3B306D2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104.116,70 €</w:t>
            </w:r>
          </w:p>
        </w:tc>
        <w:tc>
          <w:tcPr>
            <w:tcW w:w="1701" w:type="dxa"/>
          </w:tcPr>
          <w:p w14:paraId="4BD7964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8AD155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3183B2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450,51 €</w:t>
            </w:r>
          </w:p>
        </w:tc>
        <w:tc>
          <w:tcPr>
            <w:tcW w:w="1701" w:type="dxa"/>
          </w:tcPr>
          <w:p w14:paraId="23A299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1.200,00 €</w:t>
            </w:r>
          </w:p>
        </w:tc>
        <w:tc>
          <w:tcPr>
            <w:tcW w:w="1701" w:type="dxa"/>
          </w:tcPr>
          <w:p w14:paraId="2FEA2B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102.466,19 €</w:t>
            </w:r>
          </w:p>
        </w:tc>
      </w:tr>
      <w:tr w:rsidR="00650A82" w:rsidRPr="00062F26" w14:paraId="40AD3908" w14:textId="77777777" w:rsidTr="00650A82">
        <w:trPr>
          <w:trHeight w:val="224"/>
        </w:trPr>
        <w:tc>
          <w:tcPr>
            <w:tcW w:w="1562" w:type="dxa"/>
          </w:tcPr>
          <w:p w14:paraId="396B86E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- 112</w:t>
            </w:r>
          </w:p>
        </w:tc>
        <w:tc>
          <w:tcPr>
            <w:tcW w:w="4075" w:type="dxa"/>
          </w:tcPr>
          <w:p w14:paraId="6D22B00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66C8805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6.577,95 €</w:t>
            </w:r>
          </w:p>
        </w:tc>
        <w:tc>
          <w:tcPr>
            <w:tcW w:w="1701" w:type="dxa"/>
          </w:tcPr>
          <w:p w14:paraId="34EF9A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6F539B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388,28 €</w:t>
            </w:r>
          </w:p>
        </w:tc>
        <w:tc>
          <w:tcPr>
            <w:tcW w:w="1701" w:type="dxa"/>
          </w:tcPr>
          <w:p w14:paraId="68B3F1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A3C1BC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F02FCE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6.189,67 €</w:t>
            </w:r>
          </w:p>
        </w:tc>
      </w:tr>
      <w:tr w:rsidR="00650A82" w:rsidRPr="00062F26" w14:paraId="446B90B2" w14:textId="77777777" w:rsidTr="00650A82">
        <w:trPr>
          <w:trHeight w:val="224"/>
        </w:trPr>
        <w:tc>
          <w:tcPr>
            <w:tcW w:w="1562" w:type="dxa"/>
          </w:tcPr>
          <w:p w14:paraId="5071BF3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- 113</w:t>
            </w:r>
          </w:p>
        </w:tc>
        <w:tc>
          <w:tcPr>
            <w:tcW w:w="4075" w:type="dxa"/>
          </w:tcPr>
          <w:p w14:paraId="36C0D27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1E569E8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350.984,61 €</w:t>
            </w:r>
          </w:p>
        </w:tc>
        <w:tc>
          <w:tcPr>
            <w:tcW w:w="1701" w:type="dxa"/>
          </w:tcPr>
          <w:p w14:paraId="7C0D956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3.451,88 €</w:t>
            </w:r>
          </w:p>
        </w:tc>
        <w:tc>
          <w:tcPr>
            <w:tcW w:w="1559" w:type="dxa"/>
          </w:tcPr>
          <w:p w14:paraId="302ABA1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7.855,63 €</w:t>
            </w:r>
          </w:p>
        </w:tc>
        <w:tc>
          <w:tcPr>
            <w:tcW w:w="1701" w:type="dxa"/>
          </w:tcPr>
          <w:p w14:paraId="7231B4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21.445,16 €</w:t>
            </w:r>
          </w:p>
        </w:tc>
        <w:tc>
          <w:tcPr>
            <w:tcW w:w="1701" w:type="dxa"/>
          </w:tcPr>
          <w:p w14:paraId="77D67E8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4.462,25 €</w:t>
            </w:r>
          </w:p>
        </w:tc>
        <w:tc>
          <w:tcPr>
            <w:tcW w:w="1701" w:type="dxa"/>
          </w:tcPr>
          <w:p w14:paraId="7AC075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320.673,45 €</w:t>
            </w:r>
          </w:p>
        </w:tc>
      </w:tr>
      <w:tr w:rsidR="00650A82" w:rsidRPr="00062F26" w14:paraId="78320A16" w14:textId="77777777" w:rsidTr="00650A82">
        <w:trPr>
          <w:trHeight w:val="224"/>
        </w:trPr>
        <w:tc>
          <w:tcPr>
            <w:tcW w:w="1562" w:type="dxa"/>
          </w:tcPr>
          <w:p w14:paraId="6D9AE61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2011 -   - 114</w:t>
            </w:r>
          </w:p>
        </w:tc>
        <w:tc>
          <w:tcPr>
            <w:tcW w:w="4075" w:type="dxa"/>
          </w:tcPr>
          <w:p w14:paraId="6A79C9A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5D393E9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147,93 €</w:t>
            </w:r>
          </w:p>
        </w:tc>
        <w:tc>
          <w:tcPr>
            <w:tcW w:w="1701" w:type="dxa"/>
          </w:tcPr>
          <w:p w14:paraId="78221E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FE7258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198437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96079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52504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147,93 €</w:t>
            </w:r>
          </w:p>
        </w:tc>
      </w:tr>
      <w:tr w:rsidR="00650A82" w:rsidRPr="00062F26" w14:paraId="27E391C4" w14:textId="77777777" w:rsidTr="00650A82">
        <w:trPr>
          <w:trHeight w:val="224"/>
        </w:trPr>
        <w:tc>
          <w:tcPr>
            <w:tcW w:w="1562" w:type="dxa"/>
          </w:tcPr>
          <w:p w14:paraId="32B9DDA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- 115</w:t>
            </w:r>
          </w:p>
        </w:tc>
        <w:tc>
          <w:tcPr>
            <w:tcW w:w="4075" w:type="dxa"/>
          </w:tcPr>
          <w:p w14:paraId="1F78829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6D35D20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73.301,84 €</w:t>
            </w:r>
          </w:p>
        </w:tc>
        <w:tc>
          <w:tcPr>
            <w:tcW w:w="1701" w:type="dxa"/>
          </w:tcPr>
          <w:p w14:paraId="44C7898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5F4977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1.743,73 €</w:t>
            </w:r>
          </w:p>
        </w:tc>
        <w:tc>
          <w:tcPr>
            <w:tcW w:w="1701" w:type="dxa"/>
          </w:tcPr>
          <w:p w14:paraId="0362FD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6.112,34 €</w:t>
            </w:r>
          </w:p>
        </w:tc>
        <w:tc>
          <w:tcPr>
            <w:tcW w:w="1701" w:type="dxa"/>
          </w:tcPr>
          <w:p w14:paraId="07A6F8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923,96 €</w:t>
            </w:r>
          </w:p>
        </w:tc>
        <w:tc>
          <w:tcPr>
            <w:tcW w:w="1701" w:type="dxa"/>
          </w:tcPr>
          <w:p w14:paraId="2B9FAE0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64.521,81 €</w:t>
            </w:r>
          </w:p>
        </w:tc>
      </w:tr>
      <w:tr w:rsidR="00650A82" w:rsidRPr="00062F26" w14:paraId="5499E097" w14:textId="77777777" w:rsidTr="00650A82">
        <w:trPr>
          <w:trHeight w:val="224"/>
        </w:trPr>
        <w:tc>
          <w:tcPr>
            <w:tcW w:w="1562" w:type="dxa"/>
          </w:tcPr>
          <w:p w14:paraId="605BDC8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- 116</w:t>
            </w:r>
          </w:p>
        </w:tc>
        <w:tc>
          <w:tcPr>
            <w:tcW w:w="4075" w:type="dxa"/>
          </w:tcPr>
          <w:p w14:paraId="3F27F61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7B18C26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152.283,67 €</w:t>
            </w:r>
          </w:p>
        </w:tc>
        <w:tc>
          <w:tcPr>
            <w:tcW w:w="1701" w:type="dxa"/>
          </w:tcPr>
          <w:p w14:paraId="7FE688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9FEB2E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B21B00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4.365,83 €</w:t>
            </w:r>
          </w:p>
        </w:tc>
        <w:tc>
          <w:tcPr>
            <w:tcW w:w="1701" w:type="dxa"/>
          </w:tcPr>
          <w:p w14:paraId="666A65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3,22 €</w:t>
            </w:r>
          </w:p>
        </w:tc>
        <w:tc>
          <w:tcPr>
            <w:tcW w:w="1701" w:type="dxa"/>
          </w:tcPr>
          <w:p w14:paraId="1AC3622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147.914,62 €</w:t>
            </w:r>
          </w:p>
        </w:tc>
      </w:tr>
      <w:tr w:rsidR="00650A82" w:rsidRPr="00062F26" w14:paraId="7D476442" w14:textId="77777777" w:rsidTr="00650A82">
        <w:trPr>
          <w:trHeight w:val="224"/>
        </w:trPr>
        <w:tc>
          <w:tcPr>
            <w:tcW w:w="1562" w:type="dxa"/>
          </w:tcPr>
          <w:p w14:paraId="2E49D9F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- 130</w:t>
            </w:r>
          </w:p>
        </w:tc>
        <w:tc>
          <w:tcPr>
            <w:tcW w:w="4075" w:type="dxa"/>
          </w:tcPr>
          <w:p w14:paraId="623AF1A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0A5489B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27.567,57 €</w:t>
            </w:r>
          </w:p>
        </w:tc>
        <w:tc>
          <w:tcPr>
            <w:tcW w:w="1701" w:type="dxa"/>
          </w:tcPr>
          <w:p w14:paraId="68346F0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E950E5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75386B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916,07 €</w:t>
            </w:r>
          </w:p>
        </w:tc>
        <w:tc>
          <w:tcPr>
            <w:tcW w:w="1701" w:type="dxa"/>
          </w:tcPr>
          <w:p w14:paraId="5A6482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CDF4A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26.651,50 €</w:t>
            </w:r>
          </w:p>
        </w:tc>
      </w:tr>
      <w:tr w:rsidR="00650A82" w:rsidRPr="00062F26" w14:paraId="1737F2C6" w14:textId="77777777" w:rsidTr="00650A82">
        <w:trPr>
          <w:trHeight w:val="224"/>
        </w:trPr>
        <w:tc>
          <w:tcPr>
            <w:tcW w:w="1562" w:type="dxa"/>
          </w:tcPr>
          <w:p w14:paraId="36DE3AB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- 29000</w:t>
            </w:r>
          </w:p>
        </w:tc>
        <w:tc>
          <w:tcPr>
            <w:tcW w:w="4075" w:type="dxa"/>
          </w:tcPr>
          <w:p w14:paraId="067FCA1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6F778F2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81.410,06 €</w:t>
            </w:r>
          </w:p>
        </w:tc>
        <w:tc>
          <w:tcPr>
            <w:tcW w:w="1701" w:type="dxa"/>
          </w:tcPr>
          <w:p w14:paraId="58BB554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5C3991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BD459A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C8016C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F702E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81.410,06 €</w:t>
            </w:r>
          </w:p>
        </w:tc>
      </w:tr>
      <w:tr w:rsidR="00650A82" w:rsidRPr="00062F26" w14:paraId="3272C2F4" w14:textId="77777777" w:rsidTr="00650A82">
        <w:trPr>
          <w:trHeight w:val="224"/>
        </w:trPr>
        <w:tc>
          <w:tcPr>
            <w:tcW w:w="1562" w:type="dxa"/>
          </w:tcPr>
          <w:p w14:paraId="5869640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- 302</w:t>
            </w:r>
          </w:p>
        </w:tc>
        <w:tc>
          <w:tcPr>
            <w:tcW w:w="4075" w:type="dxa"/>
          </w:tcPr>
          <w:p w14:paraId="5E2E5E8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33EDCEB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23.948,38 €</w:t>
            </w:r>
          </w:p>
        </w:tc>
        <w:tc>
          <w:tcPr>
            <w:tcW w:w="1701" w:type="dxa"/>
          </w:tcPr>
          <w:p w14:paraId="4520229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CDCBC9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B3C121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8E2A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F9F68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23.948,38 €</w:t>
            </w:r>
          </w:p>
        </w:tc>
      </w:tr>
      <w:tr w:rsidR="00650A82" w:rsidRPr="00062F26" w14:paraId="6253411E" w14:textId="77777777" w:rsidTr="00650A82">
        <w:trPr>
          <w:trHeight w:val="224"/>
        </w:trPr>
        <w:tc>
          <w:tcPr>
            <w:tcW w:w="1562" w:type="dxa"/>
          </w:tcPr>
          <w:p w14:paraId="77ADC96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- 30902</w:t>
            </w:r>
          </w:p>
        </w:tc>
        <w:tc>
          <w:tcPr>
            <w:tcW w:w="4075" w:type="dxa"/>
          </w:tcPr>
          <w:p w14:paraId="6115630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PLACAS, PATENTES, ETC</w:t>
            </w:r>
          </w:p>
        </w:tc>
        <w:tc>
          <w:tcPr>
            <w:tcW w:w="1701" w:type="dxa"/>
          </w:tcPr>
          <w:p w14:paraId="0C856DF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24,02 €</w:t>
            </w:r>
          </w:p>
        </w:tc>
        <w:tc>
          <w:tcPr>
            <w:tcW w:w="1701" w:type="dxa"/>
          </w:tcPr>
          <w:p w14:paraId="75D990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69009C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ED4C5E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24,02 €</w:t>
            </w:r>
          </w:p>
        </w:tc>
        <w:tc>
          <w:tcPr>
            <w:tcW w:w="1701" w:type="dxa"/>
          </w:tcPr>
          <w:p w14:paraId="53BA07B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2C7B40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1FCE6042" w14:textId="77777777" w:rsidTr="00650A82">
        <w:trPr>
          <w:trHeight w:val="224"/>
        </w:trPr>
        <w:tc>
          <w:tcPr>
            <w:tcW w:w="1562" w:type="dxa"/>
          </w:tcPr>
          <w:p w14:paraId="2EF6196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- 30903</w:t>
            </w:r>
          </w:p>
        </w:tc>
        <w:tc>
          <w:tcPr>
            <w:tcW w:w="4075" w:type="dxa"/>
          </w:tcPr>
          <w:p w14:paraId="323967C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5F4EEB3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230,00 €</w:t>
            </w:r>
          </w:p>
        </w:tc>
        <w:tc>
          <w:tcPr>
            <w:tcW w:w="1701" w:type="dxa"/>
          </w:tcPr>
          <w:p w14:paraId="71A2D0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E316CA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921A8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B4AC11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DDE9A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230,00 €</w:t>
            </w:r>
          </w:p>
        </w:tc>
      </w:tr>
      <w:tr w:rsidR="00650A82" w:rsidRPr="00062F26" w14:paraId="3397283C" w14:textId="77777777" w:rsidTr="00650A82">
        <w:trPr>
          <w:trHeight w:val="224"/>
        </w:trPr>
        <w:tc>
          <w:tcPr>
            <w:tcW w:w="1562" w:type="dxa"/>
          </w:tcPr>
          <w:p w14:paraId="4B4F93A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- 321</w:t>
            </w:r>
          </w:p>
        </w:tc>
        <w:tc>
          <w:tcPr>
            <w:tcW w:w="4075" w:type="dxa"/>
          </w:tcPr>
          <w:p w14:paraId="46DF3E3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7D6181D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10.194,62 €</w:t>
            </w:r>
          </w:p>
        </w:tc>
        <w:tc>
          <w:tcPr>
            <w:tcW w:w="1701" w:type="dxa"/>
          </w:tcPr>
          <w:p w14:paraId="20BEFD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A00D32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CB100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125,00 €</w:t>
            </w:r>
          </w:p>
        </w:tc>
        <w:tc>
          <w:tcPr>
            <w:tcW w:w="1701" w:type="dxa"/>
          </w:tcPr>
          <w:p w14:paraId="5D622CA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A57C11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10.069,62 €</w:t>
            </w:r>
          </w:p>
        </w:tc>
      </w:tr>
      <w:tr w:rsidR="00650A82" w:rsidRPr="00062F26" w14:paraId="55471028" w14:textId="77777777" w:rsidTr="00650A82">
        <w:trPr>
          <w:trHeight w:val="224"/>
        </w:trPr>
        <w:tc>
          <w:tcPr>
            <w:tcW w:w="1562" w:type="dxa"/>
          </w:tcPr>
          <w:p w14:paraId="48EF44F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- 325</w:t>
            </w:r>
          </w:p>
        </w:tc>
        <w:tc>
          <w:tcPr>
            <w:tcW w:w="4075" w:type="dxa"/>
          </w:tcPr>
          <w:p w14:paraId="1E356FE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0313B9C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89,55 €</w:t>
            </w:r>
          </w:p>
        </w:tc>
        <w:tc>
          <w:tcPr>
            <w:tcW w:w="1701" w:type="dxa"/>
          </w:tcPr>
          <w:p w14:paraId="26CAE9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170786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2C83F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72E10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D3AD6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89,55 €</w:t>
            </w:r>
          </w:p>
        </w:tc>
      </w:tr>
      <w:tr w:rsidR="00650A82" w:rsidRPr="00062F26" w14:paraId="1BEF61FE" w14:textId="77777777" w:rsidTr="00650A82">
        <w:trPr>
          <w:trHeight w:val="224"/>
        </w:trPr>
        <w:tc>
          <w:tcPr>
            <w:tcW w:w="1562" w:type="dxa"/>
          </w:tcPr>
          <w:p w14:paraId="2243BC7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- 331</w:t>
            </w:r>
          </w:p>
        </w:tc>
        <w:tc>
          <w:tcPr>
            <w:tcW w:w="4075" w:type="dxa"/>
          </w:tcPr>
          <w:p w14:paraId="1BA1738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1BD9BD2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11.610,46 €</w:t>
            </w:r>
          </w:p>
        </w:tc>
        <w:tc>
          <w:tcPr>
            <w:tcW w:w="1701" w:type="dxa"/>
          </w:tcPr>
          <w:p w14:paraId="0B3AB3C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610742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044A3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946,92 €</w:t>
            </w:r>
          </w:p>
        </w:tc>
        <w:tc>
          <w:tcPr>
            <w:tcW w:w="1701" w:type="dxa"/>
          </w:tcPr>
          <w:p w14:paraId="044FD2E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55B559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10.663,54 €</w:t>
            </w:r>
          </w:p>
        </w:tc>
      </w:tr>
      <w:tr w:rsidR="00650A82" w:rsidRPr="00062F26" w14:paraId="0CB4E29A" w14:textId="77777777" w:rsidTr="00650A82">
        <w:trPr>
          <w:trHeight w:val="224"/>
        </w:trPr>
        <w:tc>
          <w:tcPr>
            <w:tcW w:w="1562" w:type="dxa"/>
          </w:tcPr>
          <w:p w14:paraId="498F027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- 335</w:t>
            </w:r>
          </w:p>
        </w:tc>
        <w:tc>
          <w:tcPr>
            <w:tcW w:w="4075" w:type="dxa"/>
          </w:tcPr>
          <w:p w14:paraId="0E5EB47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623D671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14.576,90 €</w:t>
            </w:r>
          </w:p>
        </w:tc>
        <w:tc>
          <w:tcPr>
            <w:tcW w:w="1701" w:type="dxa"/>
          </w:tcPr>
          <w:p w14:paraId="68A9740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7D484E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EFCA9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E035E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4F066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14.576,90 €</w:t>
            </w:r>
          </w:p>
        </w:tc>
      </w:tr>
      <w:tr w:rsidR="00650A82" w:rsidRPr="00062F26" w14:paraId="7D6E10AF" w14:textId="77777777" w:rsidTr="00650A82">
        <w:trPr>
          <w:trHeight w:val="224"/>
        </w:trPr>
        <w:tc>
          <w:tcPr>
            <w:tcW w:w="1562" w:type="dxa"/>
          </w:tcPr>
          <w:p w14:paraId="1265F13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- 33900</w:t>
            </w:r>
          </w:p>
        </w:tc>
        <w:tc>
          <w:tcPr>
            <w:tcW w:w="4075" w:type="dxa"/>
          </w:tcPr>
          <w:p w14:paraId="6BE4429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2EDC8D9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3.971,87 €</w:t>
            </w:r>
          </w:p>
        </w:tc>
        <w:tc>
          <w:tcPr>
            <w:tcW w:w="1701" w:type="dxa"/>
          </w:tcPr>
          <w:p w14:paraId="5E311D7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D454EB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6EA1B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242C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CC7860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3.971,87 €</w:t>
            </w:r>
          </w:p>
        </w:tc>
      </w:tr>
      <w:tr w:rsidR="00650A82" w:rsidRPr="00062F26" w14:paraId="468C9D7D" w14:textId="77777777" w:rsidTr="00650A82">
        <w:trPr>
          <w:trHeight w:val="224"/>
        </w:trPr>
        <w:tc>
          <w:tcPr>
            <w:tcW w:w="1562" w:type="dxa"/>
          </w:tcPr>
          <w:p w14:paraId="02830EB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- 33902</w:t>
            </w:r>
          </w:p>
        </w:tc>
        <w:tc>
          <w:tcPr>
            <w:tcW w:w="4075" w:type="dxa"/>
          </w:tcPr>
          <w:p w14:paraId="78D8A08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POSTES Y PALOMILLAS</w:t>
            </w:r>
          </w:p>
        </w:tc>
        <w:tc>
          <w:tcPr>
            <w:tcW w:w="1701" w:type="dxa"/>
          </w:tcPr>
          <w:p w14:paraId="299251C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1,18 €</w:t>
            </w:r>
          </w:p>
        </w:tc>
        <w:tc>
          <w:tcPr>
            <w:tcW w:w="1701" w:type="dxa"/>
          </w:tcPr>
          <w:p w14:paraId="6D5812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6D789E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5D1A3E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689B7F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C63AA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1,18 €</w:t>
            </w:r>
          </w:p>
        </w:tc>
      </w:tr>
      <w:tr w:rsidR="00650A82" w:rsidRPr="00062F26" w14:paraId="434CEDEE" w14:textId="77777777" w:rsidTr="00650A82">
        <w:trPr>
          <w:trHeight w:val="224"/>
        </w:trPr>
        <w:tc>
          <w:tcPr>
            <w:tcW w:w="1562" w:type="dxa"/>
          </w:tcPr>
          <w:p w14:paraId="1B82924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- 342</w:t>
            </w:r>
          </w:p>
        </w:tc>
        <w:tc>
          <w:tcPr>
            <w:tcW w:w="4075" w:type="dxa"/>
          </w:tcPr>
          <w:p w14:paraId="7B31E39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CENTRO CONCILIACION LABORAL Y FAMILIAR</w:t>
            </w:r>
          </w:p>
        </w:tc>
        <w:tc>
          <w:tcPr>
            <w:tcW w:w="1701" w:type="dxa"/>
          </w:tcPr>
          <w:p w14:paraId="43F5DE9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932,89 €</w:t>
            </w:r>
          </w:p>
        </w:tc>
        <w:tc>
          <w:tcPr>
            <w:tcW w:w="1701" w:type="dxa"/>
          </w:tcPr>
          <w:p w14:paraId="4A6A32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71F85C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F5C0F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9BCB3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51AC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932,89 €</w:t>
            </w:r>
          </w:p>
        </w:tc>
      </w:tr>
      <w:tr w:rsidR="00650A82" w:rsidRPr="00062F26" w14:paraId="4D5E0B67" w14:textId="77777777" w:rsidTr="00650A82">
        <w:trPr>
          <w:trHeight w:val="224"/>
        </w:trPr>
        <w:tc>
          <w:tcPr>
            <w:tcW w:w="1562" w:type="dxa"/>
          </w:tcPr>
          <w:p w14:paraId="79508E0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- 34905</w:t>
            </w:r>
          </w:p>
        </w:tc>
        <w:tc>
          <w:tcPr>
            <w:tcW w:w="4075" w:type="dxa"/>
          </w:tcPr>
          <w:p w14:paraId="2264FF0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179885C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810,28 €</w:t>
            </w:r>
          </w:p>
        </w:tc>
        <w:tc>
          <w:tcPr>
            <w:tcW w:w="1701" w:type="dxa"/>
          </w:tcPr>
          <w:p w14:paraId="51514C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6EFEA1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CF370C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3A83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E691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810,28 €</w:t>
            </w:r>
          </w:p>
        </w:tc>
      </w:tr>
      <w:tr w:rsidR="00650A82" w:rsidRPr="00062F26" w14:paraId="6914870D" w14:textId="77777777" w:rsidTr="00650A82">
        <w:trPr>
          <w:trHeight w:val="224"/>
        </w:trPr>
        <w:tc>
          <w:tcPr>
            <w:tcW w:w="1562" w:type="dxa"/>
          </w:tcPr>
          <w:p w14:paraId="2BE8442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- 389</w:t>
            </w:r>
          </w:p>
        </w:tc>
        <w:tc>
          <w:tcPr>
            <w:tcW w:w="4075" w:type="dxa"/>
          </w:tcPr>
          <w:p w14:paraId="088AC4C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4EAB42B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173,55 €</w:t>
            </w:r>
          </w:p>
        </w:tc>
        <w:tc>
          <w:tcPr>
            <w:tcW w:w="1701" w:type="dxa"/>
          </w:tcPr>
          <w:p w14:paraId="1B2AF9B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ABB954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95AF2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10C6E3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4EC52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173,55 €</w:t>
            </w:r>
          </w:p>
        </w:tc>
      </w:tr>
      <w:tr w:rsidR="00650A82" w:rsidRPr="00062F26" w14:paraId="2F5352DB" w14:textId="77777777" w:rsidTr="00650A82">
        <w:trPr>
          <w:trHeight w:val="224"/>
        </w:trPr>
        <w:tc>
          <w:tcPr>
            <w:tcW w:w="1562" w:type="dxa"/>
          </w:tcPr>
          <w:p w14:paraId="538DDEC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- 39100</w:t>
            </w:r>
          </w:p>
        </w:tc>
        <w:tc>
          <w:tcPr>
            <w:tcW w:w="4075" w:type="dxa"/>
          </w:tcPr>
          <w:p w14:paraId="04A7749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272FD27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933.608,21 €</w:t>
            </w:r>
          </w:p>
        </w:tc>
        <w:tc>
          <w:tcPr>
            <w:tcW w:w="1701" w:type="dxa"/>
          </w:tcPr>
          <w:p w14:paraId="70A904E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F2CFEB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C335C6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5.982,88 €</w:t>
            </w:r>
          </w:p>
        </w:tc>
        <w:tc>
          <w:tcPr>
            <w:tcW w:w="1701" w:type="dxa"/>
          </w:tcPr>
          <w:p w14:paraId="796D04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63F8EB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927.625,33 €</w:t>
            </w:r>
          </w:p>
        </w:tc>
      </w:tr>
      <w:tr w:rsidR="00650A82" w:rsidRPr="00062F26" w14:paraId="0D6D6D14" w14:textId="77777777" w:rsidTr="00650A82">
        <w:trPr>
          <w:trHeight w:val="224"/>
        </w:trPr>
        <w:tc>
          <w:tcPr>
            <w:tcW w:w="1562" w:type="dxa"/>
          </w:tcPr>
          <w:p w14:paraId="2A9E7AD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- 39120</w:t>
            </w:r>
          </w:p>
        </w:tc>
        <w:tc>
          <w:tcPr>
            <w:tcW w:w="4075" w:type="dxa"/>
          </w:tcPr>
          <w:p w14:paraId="1CDC724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501939F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12.342,80 €</w:t>
            </w:r>
          </w:p>
        </w:tc>
        <w:tc>
          <w:tcPr>
            <w:tcW w:w="1701" w:type="dxa"/>
          </w:tcPr>
          <w:p w14:paraId="72D215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08B9AE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6C2A0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1.111,37 €</w:t>
            </w:r>
          </w:p>
        </w:tc>
        <w:tc>
          <w:tcPr>
            <w:tcW w:w="1701" w:type="dxa"/>
          </w:tcPr>
          <w:p w14:paraId="73982A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FA2A3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11.231,43 €</w:t>
            </w:r>
          </w:p>
        </w:tc>
      </w:tr>
      <w:tr w:rsidR="00650A82" w:rsidRPr="00062F26" w14:paraId="178D2A57" w14:textId="77777777" w:rsidTr="00650A82">
        <w:trPr>
          <w:trHeight w:val="224"/>
        </w:trPr>
        <w:tc>
          <w:tcPr>
            <w:tcW w:w="1562" w:type="dxa"/>
          </w:tcPr>
          <w:p w14:paraId="39FE543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- 541</w:t>
            </w:r>
          </w:p>
        </w:tc>
        <w:tc>
          <w:tcPr>
            <w:tcW w:w="4075" w:type="dxa"/>
          </w:tcPr>
          <w:p w14:paraId="6CF15B1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ARRENDAM.FINCAS URBANAS</w:t>
            </w:r>
          </w:p>
        </w:tc>
        <w:tc>
          <w:tcPr>
            <w:tcW w:w="1701" w:type="dxa"/>
          </w:tcPr>
          <w:p w14:paraId="024008B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11.974,40 €</w:t>
            </w:r>
          </w:p>
        </w:tc>
        <w:tc>
          <w:tcPr>
            <w:tcW w:w="1701" w:type="dxa"/>
          </w:tcPr>
          <w:p w14:paraId="6D9A8D5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D2E674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83C0F3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31F97D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E106F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11.974,40 €</w:t>
            </w:r>
          </w:p>
        </w:tc>
      </w:tr>
      <w:tr w:rsidR="00650A82" w:rsidRPr="00062F26" w14:paraId="79480868" w14:textId="77777777" w:rsidTr="00650A82">
        <w:trPr>
          <w:trHeight w:val="224"/>
        </w:trPr>
        <w:tc>
          <w:tcPr>
            <w:tcW w:w="1562" w:type="dxa"/>
          </w:tcPr>
          <w:p w14:paraId="1D9E002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- 720</w:t>
            </w:r>
          </w:p>
        </w:tc>
        <w:tc>
          <w:tcPr>
            <w:tcW w:w="4075" w:type="dxa"/>
          </w:tcPr>
          <w:p w14:paraId="5177D87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SUBVENCIONES OBRAS ESTADO</w:t>
            </w:r>
          </w:p>
        </w:tc>
        <w:tc>
          <w:tcPr>
            <w:tcW w:w="1701" w:type="dxa"/>
          </w:tcPr>
          <w:p w14:paraId="7DB91FD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8.594,69 €</w:t>
            </w:r>
          </w:p>
        </w:tc>
        <w:tc>
          <w:tcPr>
            <w:tcW w:w="1701" w:type="dxa"/>
          </w:tcPr>
          <w:p w14:paraId="420701D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1DEC92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AD7EFE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91A573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91AA8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8.594,69 €</w:t>
            </w:r>
          </w:p>
        </w:tc>
      </w:tr>
      <w:tr w:rsidR="00650A82" w:rsidRPr="00062F26" w14:paraId="269AD3F1" w14:textId="77777777" w:rsidTr="00650A82">
        <w:trPr>
          <w:trHeight w:val="224"/>
        </w:trPr>
        <w:tc>
          <w:tcPr>
            <w:tcW w:w="1562" w:type="dxa"/>
          </w:tcPr>
          <w:p w14:paraId="5B77784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- 112</w:t>
            </w:r>
          </w:p>
        </w:tc>
        <w:tc>
          <w:tcPr>
            <w:tcW w:w="4075" w:type="dxa"/>
          </w:tcPr>
          <w:p w14:paraId="114E882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0CC8F3E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51.488,96 €</w:t>
            </w:r>
          </w:p>
        </w:tc>
        <w:tc>
          <w:tcPr>
            <w:tcW w:w="1701" w:type="dxa"/>
          </w:tcPr>
          <w:p w14:paraId="14422C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99EED9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10DA1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47,44 €</w:t>
            </w:r>
          </w:p>
        </w:tc>
        <w:tc>
          <w:tcPr>
            <w:tcW w:w="1701" w:type="dxa"/>
          </w:tcPr>
          <w:p w14:paraId="33044D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70BB13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51.441,52 €</w:t>
            </w:r>
          </w:p>
        </w:tc>
      </w:tr>
      <w:tr w:rsidR="00650A82" w:rsidRPr="00062F26" w14:paraId="222DC440" w14:textId="77777777" w:rsidTr="00650A82">
        <w:trPr>
          <w:trHeight w:val="224"/>
        </w:trPr>
        <w:tc>
          <w:tcPr>
            <w:tcW w:w="1562" w:type="dxa"/>
          </w:tcPr>
          <w:p w14:paraId="1CC17E2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- 113</w:t>
            </w:r>
          </w:p>
        </w:tc>
        <w:tc>
          <w:tcPr>
            <w:tcW w:w="4075" w:type="dxa"/>
          </w:tcPr>
          <w:p w14:paraId="46122B9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421FE06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523.361,18 €</w:t>
            </w:r>
          </w:p>
        </w:tc>
        <w:tc>
          <w:tcPr>
            <w:tcW w:w="1701" w:type="dxa"/>
          </w:tcPr>
          <w:p w14:paraId="5BF0BC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3.877,11 €</w:t>
            </w:r>
          </w:p>
        </w:tc>
        <w:tc>
          <w:tcPr>
            <w:tcW w:w="1559" w:type="dxa"/>
          </w:tcPr>
          <w:p w14:paraId="3D7719A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9.734,03 €</w:t>
            </w:r>
          </w:p>
        </w:tc>
        <w:tc>
          <w:tcPr>
            <w:tcW w:w="1701" w:type="dxa"/>
          </w:tcPr>
          <w:p w14:paraId="1D20A5D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23.218,19 €</w:t>
            </w:r>
          </w:p>
        </w:tc>
        <w:tc>
          <w:tcPr>
            <w:tcW w:w="1701" w:type="dxa"/>
          </w:tcPr>
          <w:p w14:paraId="0885FD9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6.780,28 €</w:t>
            </w:r>
          </w:p>
        </w:tc>
        <w:tc>
          <w:tcPr>
            <w:tcW w:w="1701" w:type="dxa"/>
          </w:tcPr>
          <w:p w14:paraId="175E92A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487.505,79 €</w:t>
            </w:r>
          </w:p>
        </w:tc>
      </w:tr>
      <w:tr w:rsidR="00650A82" w:rsidRPr="00062F26" w14:paraId="7D6F23B1" w14:textId="77777777" w:rsidTr="00650A82">
        <w:trPr>
          <w:trHeight w:val="224"/>
        </w:trPr>
        <w:tc>
          <w:tcPr>
            <w:tcW w:w="1562" w:type="dxa"/>
          </w:tcPr>
          <w:p w14:paraId="50CE971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- 114</w:t>
            </w:r>
          </w:p>
        </w:tc>
        <w:tc>
          <w:tcPr>
            <w:tcW w:w="4075" w:type="dxa"/>
          </w:tcPr>
          <w:p w14:paraId="2086AD3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69AFCD6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235.285,12 €</w:t>
            </w:r>
          </w:p>
        </w:tc>
        <w:tc>
          <w:tcPr>
            <w:tcW w:w="1701" w:type="dxa"/>
          </w:tcPr>
          <w:p w14:paraId="1866D7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C58057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7D6CF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6EE7A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E280A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235.285,12 €</w:t>
            </w:r>
          </w:p>
        </w:tc>
      </w:tr>
      <w:tr w:rsidR="00650A82" w:rsidRPr="00062F26" w14:paraId="2EE28955" w14:textId="77777777" w:rsidTr="00650A82">
        <w:trPr>
          <w:trHeight w:val="224"/>
        </w:trPr>
        <w:tc>
          <w:tcPr>
            <w:tcW w:w="1562" w:type="dxa"/>
          </w:tcPr>
          <w:p w14:paraId="2BB93C0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- 115</w:t>
            </w:r>
          </w:p>
        </w:tc>
        <w:tc>
          <w:tcPr>
            <w:tcW w:w="4075" w:type="dxa"/>
          </w:tcPr>
          <w:p w14:paraId="7C3FD23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76FAE3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88.855,06 €</w:t>
            </w:r>
          </w:p>
        </w:tc>
        <w:tc>
          <w:tcPr>
            <w:tcW w:w="1701" w:type="dxa"/>
          </w:tcPr>
          <w:p w14:paraId="527B5D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1AFA89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2.738,31 €</w:t>
            </w:r>
          </w:p>
        </w:tc>
        <w:tc>
          <w:tcPr>
            <w:tcW w:w="1701" w:type="dxa"/>
          </w:tcPr>
          <w:p w14:paraId="2AE312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6.814,74 €</w:t>
            </w:r>
          </w:p>
        </w:tc>
        <w:tc>
          <w:tcPr>
            <w:tcW w:w="1701" w:type="dxa"/>
          </w:tcPr>
          <w:p w14:paraId="6447BA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1.166,06 €</w:t>
            </w:r>
          </w:p>
        </w:tc>
        <w:tc>
          <w:tcPr>
            <w:tcW w:w="1701" w:type="dxa"/>
          </w:tcPr>
          <w:p w14:paraId="2EB9F4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78.135,95 €</w:t>
            </w:r>
          </w:p>
        </w:tc>
      </w:tr>
      <w:tr w:rsidR="00650A82" w:rsidRPr="00062F26" w14:paraId="5215202E" w14:textId="77777777" w:rsidTr="00650A82">
        <w:trPr>
          <w:trHeight w:val="224"/>
        </w:trPr>
        <w:tc>
          <w:tcPr>
            <w:tcW w:w="1562" w:type="dxa"/>
          </w:tcPr>
          <w:p w14:paraId="43BB614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- 116</w:t>
            </w:r>
          </w:p>
        </w:tc>
        <w:tc>
          <w:tcPr>
            <w:tcW w:w="4075" w:type="dxa"/>
          </w:tcPr>
          <w:p w14:paraId="068F29F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3D49044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167.022,85 €</w:t>
            </w:r>
          </w:p>
        </w:tc>
        <w:tc>
          <w:tcPr>
            <w:tcW w:w="1701" w:type="dxa"/>
          </w:tcPr>
          <w:p w14:paraId="3534F5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BAF793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5CA55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771,17 €</w:t>
            </w:r>
          </w:p>
        </w:tc>
        <w:tc>
          <w:tcPr>
            <w:tcW w:w="1701" w:type="dxa"/>
          </w:tcPr>
          <w:p w14:paraId="5E3C08A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576,51 €</w:t>
            </w:r>
          </w:p>
        </w:tc>
        <w:tc>
          <w:tcPr>
            <w:tcW w:w="1701" w:type="dxa"/>
          </w:tcPr>
          <w:p w14:paraId="402477C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165.675,17 €</w:t>
            </w:r>
          </w:p>
        </w:tc>
      </w:tr>
      <w:tr w:rsidR="00650A82" w:rsidRPr="00062F26" w14:paraId="26377A8B" w14:textId="77777777" w:rsidTr="00650A82">
        <w:trPr>
          <w:trHeight w:val="224"/>
        </w:trPr>
        <w:tc>
          <w:tcPr>
            <w:tcW w:w="1562" w:type="dxa"/>
          </w:tcPr>
          <w:p w14:paraId="0F8078B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- 130</w:t>
            </w:r>
          </w:p>
        </w:tc>
        <w:tc>
          <w:tcPr>
            <w:tcW w:w="4075" w:type="dxa"/>
          </w:tcPr>
          <w:p w14:paraId="4EA34BC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699E3E6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25.592,50 €</w:t>
            </w:r>
          </w:p>
        </w:tc>
        <w:tc>
          <w:tcPr>
            <w:tcW w:w="1701" w:type="dxa"/>
          </w:tcPr>
          <w:p w14:paraId="76CD931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791D69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312,15 €</w:t>
            </w:r>
          </w:p>
        </w:tc>
        <w:tc>
          <w:tcPr>
            <w:tcW w:w="1701" w:type="dxa"/>
          </w:tcPr>
          <w:p w14:paraId="40E23F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168,07 €</w:t>
            </w:r>
          </w:p>
        </w:tc>
        <w:tc>
          <w:tcPr>
            <w:tcW w:w="1701" w:type="dxa"/>
          </w:tcPr>
          <w:p w14:paraId="42B9C9E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C8430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25.112,28 €</w:t>
            </w:r>
          </w:p>
        </w:tc>
      </w:tr>
      <w:tr w:rsidR="00650A82" w:rsidRPr="00062F26" w14:paraId="5134B050" w14:textId="77777777" w:rsidTr="00650A82">
        <w:trPr>
          <w:trHeight w:val="224"/>
        </w:trPr>
        <w:tc>
          <w:tcPr>
            <w:tcW w:w="1562" w:type="dxa"/>
          </w:tcPr>
          <w:p w14:paraId="3964F97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- 29000</w:t>
            </w:r>
          </w:p>
        </w:tc>
        <w:tc>
          <w:tcPr>
            <w:tcW w:w="4075" w:type="dxa"/>
          </w:tcPr>
          <w:p w14:paraId="71C240C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443D407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20.274,41 €</w:t>
            </w:r>
          </w:p>
        </w:tc>
        <w:tc>
          <w:tcPr>
            <w:tcW w:w="1701" w:type="dxa"/>
          </w:tcPr>
          <w:p w14:paraId="7CDE9AB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2E1A8D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616CB1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37B32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85287E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20.274,41 €</w:t>
            </w:r>
          </w:p>
        </w:tc>
      </w:tr>
      <w:tr w:rsidR="00650A82" w:rsidRPr="00062F26" w14:paraId="0955BE9C" w14:textId="77777777" w:rsidTr="00650A82">
        <w:trPr>
          <w:trHeight w:val="224"/>
        </w:trPr>
        <w:tc>
          <w:tcPr>
            <w:tcW w:w="1562" w:type="dxa"/>
          </w:tcPr>
          <w:p w14:paraId="6D5CCF8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- 302</w:t>
            </w:r>
          </w:p>
        </w:tc>
        <w:tc>
          <w:tcPr>
            <w:tcW w:w="4075" w:type="dxa"/>
          </w:tcPr>
          <w:p w14:paraId="1C91EEB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257FD4C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26.660,66 €</w:t>
            </w:r>
          </w:p>
        </w:tc>
        <w:tc>
          <w:tcPr>
            <w:tcW w:w="1701" w:type="dxa"/>
          </w:tcPr>
          <w:p w14:paraId="34117D4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E00CB9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F901B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6744DE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6DEB8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26.660,66 €</w:t>
            </w:r>
          </w:p>
        </w:tc>
      </w:tr>
      <w:tr w:rsidR="00650A82" w:rsidRPr="00062F26" w14:paraId="00CE1845" w14:textId="77777777" w:rsidTr="00650A82">
        <w:trPr>
          <w:trHeight w:val="224"/>
        </w:trPr>
        <w:tc>
          <w:tcPr>
            <w:tcW w:w="1562" w:type="dxa"/>
          </w:tcPr>
          <w:p w14:paraId="397E231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- 30902</w:t>
            </w:r>
          </w:p>
        </w:tc>
        <w:tc>
          <w:tcPr>
            <w:tcW w:w="4075" w:type="dxa"/>
          </w:tcPr>
          <w:p w14:paraId="3714061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PLACAS, PATENTES, ETC</w:t>
            </w:r>
          </w:p>
        </w:tc>
        <w:tc>
          <w:tcPr>
            <w:tcW w:w="1701" w:type="dxa"/>
          </w:tcPr>
          <w:p w14:paraId="163A5BB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24,04 €</w:t>
            </w:r>
          </w:p>
        </w:tc>
        <w:tc>
          <w:tcPr>
            <w:tcW w:w="1701" w:type="dxa"/>
          </w:tcPr>
          <w:p w14:paraId="57DCB6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9510EA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5AB2C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2C5C8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8A36E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24,04 €</w:t>
            </w:r>
          </w:p>
        </w:tc>
      </w:tr>
      <w:tr w:rsidR="00650A82" w:rsidRPr="00062F26" w14:paraId="01001E18" w14:textId="77777777" w:rsidTr="00650A82">
        <w:trPr>
          <w:trHeight w:val="224"/>
        </w:trPr>
        <w:tc>
          <w:tcPr>
            <w:tcW w:w="1562" w:type="dxa"/>
          </w:tcPr>
          <w:p w14:paraId="7D85B5C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- 30903</w:t>
            </w:r>
          </w:p>
        </w:tc>
        <w:tc>
          <w:tcPr>
            <w:tcW w:w="4075" w:type="dxa"/>
          </w:tcPr>
          <w:p w14:paraId="0D9C762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466DA52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3.000,00 €</w:t>
            </w:r>
          </w:p>
        </w:tc>
        <w:tc>
          <w:tcPr>
            <w:tcW w:w="1701" w:type="dxa"/>
          </w:tcPr>
          <w:p w14:paraId="776509E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A3ABD9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A88F4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3.000,00 €</w:t>
            </w:r>
          </w:p>
        </w:tc>
        <w:tc>
          <w:tcPr>
            <w:tcW w:w="1701" w:type="dxa"/>
          </w:tcPr>
          <w:p w14:paraId="3327CC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8D6BC3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75A0C006" w14:textId="77777777" w:rsidTr="00650A82">
        <w:trPr>
          <w:trHeight w:val="224"/>
        </w:trPr>
        <w:tc>
          <w:tcPr>
            <w:tcW w:w="1562" w:type="dxa"/>
          </w:tcPr>
          <w:p w14:paraId="7C8F3F7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- 321</w:t>
            </w:r>
          </w:p>
        </w:tc>
        <w:tc>
          <w:tcPr>
            <w:tcW w:w="4075" w:type="dxa"/>
          </w:tcPr>
          <w:p w14:paraId="1E8242F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064F226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733,70 €</w:t>
            </w:r>
          </w:p>
        </w:tc>
        <w:tc>
          <w:tcPr>
            <w:tcW w:w="1701" w:type="dxa"/>
          </w:tcPr>
          <w:p w14:paraId="24E7466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7856CE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4AEF72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74CD0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8EDCB6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733,70 €</w:t>
            </w:r>
          </w:p>
        </w:tc>
      </w:tr>
      <w:tr w:rsidR="00650A82" w:rsidRPr="00062F26" w14:paraId="0E11A3B2" w14:textId="77777777" w:rsidTr="00650A82">
        <w:trPr>
          <w:trHeight w:val="224"/>
        </w:trPr>
        <w:tc>
          <w:tcPr>
            <w:tcW w:w="1562" w:type="dxa"/>
          </w:tcPr>
          <w:p w14:paraId="32F39A5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- 325</w:t>
            </w:r>
          </w:p>
        </w:tc>
        <w:tc>
          <w:tcPr>
            <w:tcW w:w="4075" w:type="dxa"/>
          </w:tcPr>
          <w:p w14:paraId="4674043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6BD3B12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89,55 €</w:t>
            </w:r>
          </w:p>
        </w:tc>
        <w:tc>
          <w:tcPr>
            <w:tcW w:w="1701" w:type="dxa"/>
          </w:tcPr>
          <w:p w14:paraId="33406EA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9E1C0C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4AD706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CBDFEA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FDF216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89,55 €</w:t>
            </w:r>
          </w:p>
        </w:tc>
      </w:tr>
      <w:tr w:rsidR="00650A82" w:rsidRPr="00062F26" w14:paraId="20A77330" w14:textId="77777777" w:rsidTr="00650A82">
        <w:trPr>
          <w:trHeight w:val="224"/>
        </w:trPr>
        <w:tc>
          <w:tcPr>
            <w:tcW w:w="1562" w:type="dxa"/>
          </w:tcPr>
          <w:p w14:paraId="55C1A26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2012 -   - 331</w:t>
            </w:r>
          </w:p>
        </w:tc>
        <w:tc>
          <w:tcPr>
            <w:tcW w:w="4075" w:type="dxa"/>
          </w:tcPr>
          <w:p w14:paraId="007F3E5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2C87D7B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7.768,80 €</w:t>
            </w:r>
          </w:p>
        </w:tc>
        <w:tc>
          <w:tcPr>
            <w:tcW w:w="1701" w:type="dxa"/>
          </w:tcPr>
          <w:p w14:paraId="726C4DB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FEE6BF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8AFC1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701" w:type="dxa"/>
          </w:tcPr>
          <w:p w14:paraId="49A16F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150B7C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7.713,16 €</w:t>
            </w:r>
          </w:p>
        </w:tc>
      </w:tr>
      <w:tr w:rsidR="00650A82" w:rsidRPr="00062F26" w14:paraId="77B9C14B" w14:textId="77777777" w:rsidTr="00650A82">
        <w:trPr>
          <w:trHeight w:val="224"/>
        </w:trPr>
        <w:tc>
          <w:tcPr>
            <w:tcW w:w="1562" w:type="dxa"/>
          </w:tcPr>
          <w:p w14:paraId="52FAB1C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- 335</w:t>
            </w:r>
          </w:p>
        </w:tc>
        <w:tc>
          <w:tcPr>
            <w:tcW w:w="4075" w:type="dxa"/>
          </w:tcPr>
          <w:p w14:paraId="7682379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7C9B8D1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21.418,53 €</w:t>
            </w:r>
          </w:p>
        </w:tc>
        <w:tc>
          <w:tcPr>
            <w:tcW w:w="1701" w:type="dxa"/>
          </w:tcPr>
          <w:p w14:paraId="767FD7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16A4D7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62AA1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3.072,00 €</w:t>
            </w:r>
          </w:p>
        </w:tc>
        <w:tc>
          <w:tcPr>
            <w:tcW w:w="1701" w:type="dxa"/>
          </w:tcPr>
          <w:p w14:paraId="2C7618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987BF1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18.346,53 €</w:t>
            </w:r>
          </w:p>
        </w:tc>
      </w:tr>
      <w:tr w:rsidR="00650A82" w:rsidRPr="00062F26" w14:paraId="1B020354" w14:textId="77777777" w:rsidTr="00650A82">
        <w:trPr>
          <w:trHeight w:val="224"/>
        </w:trPr>
        <w:tc>
          <w:tcPr>
            <w:tcW w:w="1562" w:type="dxa"/>
          </w:tcPr>
          <w:p w14:paraId="2C395D7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- 33900</w:t>
            </w:r>
          </w:p>
        </w:tc>
        <w:tc>
          <w:tcPr>
            <w:tcW w:w="4075" w:type="dxa"/>
          </w:tcPr>
          <w:p w14:paraId="2FC2BA5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5C73E3A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571,08 €</w:t>
            </w:r>
          </w:p>
        </w:tc>
        <w:tc>
          <w:tcPr>
            <w:tcW w:w="1701" w:type="dxa"/>
          </w:tcPr>
          <w:p w14:paraId="64F1C9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AD9628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0A6711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C4D969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795DB1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571,08 €</w:t>
            </w:r>
          </w:p>
        </w:tc>
      </w:tr>
      <w:tr w:rsidR="00650A82" w:rsidRPr="00062F26" w14:paraId="0744E560" w14:textId="77777777" w:rsidTr="00650A82">
        <w:trPr>
          <w:trHeight w:val="224"/>
        </w:trPr>
        <w:tc>
          <w:tcPr>
            <w:tcW w:w="1562" w:type="dxa"/>
          </w:tcPr>
          <w:p w14:paraId="3746736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- 33901</w:t>
            </w:r>
          </w:p>
        </w:tc>
        <w:tc>
          <w:tcPr>
            <w:tcW w:w="4075" w:type="dxa"/>
          </w:tcPr>
          <w:p w14:paraId="24C6E22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7CDDFB6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371,70 €</w:t>
            </w:r>
          </w:p>
        </w:tc>
        <w:tc>
          <w:tcPr>
            <w:tcW w:w="1701" w:type="dxa"/>
          </w:tcPr>
          <w:p w14:paraId="6B02A2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F1EA4F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5AC52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F73A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D93B9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371,70 €</w:t>
            </w:r>
          </w:p>
        </w:tc>
      </w:tr>
      <w:tr w:rsidR="00650A82" w:rsidRPr="00062F26" w14:paraId="405877C5" w14:textId="77777777" w:rsidTr="00650A82">
        <w:trPr>
          <w:trHeight w:val="224"/>
        </w:trPr>
        <w:tc>
          <w:tcPr>
            <w:tcW w:w="1562" w:type="dxa"/>
          </w:tcPr>
          <w:p w14:paraId="79205AD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- 34905</w:t>
            </w:r>
          </w:p>
        </w:tc>
        <w:tc>
          <w:tcPr>
            <w:tcW w:w="4075" w:type="dxa"/>
          </w:tcPr>
          <w:p w14:paraId="694977B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4283904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724,08 €</w:t>
            </w:r>
          </w:p>
        </w:tc>
        <w:tc>
          <w:tcPr>
            <w:tcW w:w="1701" w:type="dxa"/>
          </w:tcPr>
          <w:p w14:paraId="4C4224D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08B54E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C44AF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09F6E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352F3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724,08 €</w:t>
            </w:r>
          </w:p>
        </w:tc>
      </w:tr>
      <w:tr w:rsidR="00650A82" w:rsidRPr="00062F26" w14:paraId="551F5B5B" w14:textId="77777777" w:rsidTr="00650A82">
        <w:trPr>
          <w:trHeight w:val="224"/>
        </w:trPr>
        <w:tc>
          <w:tcPr>
            <w:tcW w:w="1562" w:type="dxa"/>
          </w:tcPr>
          <w:p w14:paraId="1CF7A11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- 389</w:t>
            </w:r>
          </w:p>
        </w:tc>
        <w:tc>
          <w:tcPr>
            <w:tcW w:w="4075" w:type="dxa"/>
          </w:tcPr>
          <w:p w14:paraId="62EB2DF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734E60C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775,48 €</w:t>
            </w:r>
          </w:p>
        </w:tc>
        <w:tc>
          <w:tcPr>
            <w:tcW w:w="1701" w:type="dxa"/>
          </w:tcPr>
          <w:p w14:paraId="20E461A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484158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A3A69D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DFAD4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AA55E4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775,48 €</w:t>
            </w:r>
          </w:p>
        </w:tc>
      </w:tr>
      <w:tr w:rsidR="00650A82" w:rsidRPr="00062F26" w14:paraId="1B2293C9" w14:textId="77777777" w:rsidTr="00650A82">
        <w:trPr>
          <w:trHeight w:val="224"/>
        </w:trPr>
        <w:tc>
          <w:tcPr>
            <w:tcW w:w="1562" w:type="dxa"/>
          </w:tcPr>
          <w:p w14:paraId="2F00926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- 39100</w:t>
            </w:r>
          </w:p>
        </w:tc>
        <w:tc>
          <w:tcPr>
            <w:tcW w:w="4075" w:type="dxa"/>
          </w:tcPr>
          <w:p w14:paraId="43FDDCF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7D132EF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82.169,66 €</w:t>
            </w:r>
          </w:p>
        </w:tc>
        <w:tc>
          <w:tcPr>
            <w:tcW w:w="1701" w:type="dxa"/>
          </w:tcPr>
          <w:p w14:paraId="63FCE8B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87940A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EB1FD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D5D492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CD758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82.169,66 €</w:t>
            </w:r>
          </w:p>
        </w:tc>
      </w:tr>
      <w:tr w:rsidR="00650A82" w:rsidRPr="00062F26" w14:paraId="372B56B7" w14:textId="77777777" w:rsidTr="00650A82">
        <w:trPr>
          <w:trHeight w:val="224"/>
        </w:trPr>
        <w:tc>
          <w:tcPr>
            <w:tcW w:w="1562" w:type="dxa"/>
          </w:tcPr>
          <w:p w14:paraId="188C546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- 39120</w:t>
            </w:r>
          </w:p>
        </w:tc>
        <w:tc>
          <w:tcPr>
            <w:tcW w:w="4075" w:type="dxa"/>
          </w:tcPr>
          <w:p w14:paraId="5A8E806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27DFF35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11.812,75 €</w:t>
            </w:r>
          </w:p>
        </w:tc>
        <w:tc>
          <w:tcPr>
            <w:tcW w:w="1701" w:type="dxa"/>
          </w:tcPr>
          <w:p w14:paraId="55870B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8DF5DD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C2046F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D504D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CAA95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11.812,75 €</w:t>
            </w:r>
          </w:p>
        </w:tc>
      </w:tr>
      <w:tr w:rsidR="00650A82" w:rsidRPr="00062F26" w14:paraId="752F8367" w14:textId="77777777" w:rsidTr="00650A82">
        <w:trPr>
          <w:trHeight w:val="224"/>
        </w:trPr>
        <w:tc>
          <w:tcPr>
            <w:tcW w:w="1562" w:type="dxa"/>
          </w:tcPr>
          <w:p w14:paraId="14AA8E8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- 39905</w:t>
            </w:r>
          </w:p>
        </w:tc>
        <w:tc>
          <w:tcPr>
            <w:tcW w:w="4075" w:type="dxa"/>
          </w:tcPr>
          <w:p w14:paraId="6E29FDD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INDEMNIZACIONES JUDICIALES Y OTRAS</w:t>
            </w:r>
          </w:p>
        </w:tc>
        <w:tc>
          <w:tcPr>
            <w:tcW w:w="1701" w:type="dxa"/>
          </w:tcPr>
          <w:p w14:paraId="5BFD3C6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42.350,92 €</w:t>
            </w:r>
          </w:p>
        </w:tc>
        <w:tc>
          <w:tcPr>
            <w:tcW w:w="1701" w:type="dxa"/>
          </w:tcPr>
          <w:p w14:paraId="1D027CD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37C9DB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EBAA2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8E8F9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CB70B0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42.350,92 €</w:t>
            </w:r>
          </w:p>
        </w:tc>
      </w:tr>
      <w:tr w:rsidR="00650A82" w:rsidRPr="00062F26" w14:paraId="3A8C3EE8" w14:textId="77777777" w:rsidTr="00650A82">
        <w:trPr>
          <w:trHeight w:val="224"/>
        </w:trPr>
        <w:tc>
          <w:tcPr>
            <w:tcW w:w="1562" w:type="dxa"/>
          </w:tcPr>
          <w:p w14:paraId="3AD1018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- 39907</w:t>
            </w:r>
          </w:p>
        </w:tc>
        <w:tc>
          <w:tcPr>
            <w:tcW w:w="4075" w:type="dxa"/>
          </w:tcPr>
          <w:p w14:paraId="7F345C4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INGRESOS RECICLAJE PRODUCTOS SUCEPTIBLES</w:t>
            </w:r>
          </w:p>
        </w:tc>
        <w:tc>
          <w:tcPr>
            <w:tcW w:w="1701" w:type="dxa"/>
          </w:tcPr>
          <w:p w14:paraId="16C5E20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118,52 €</w:t>
            </w:r>
          </w:p>
        </w:tc>
        <w:tc>
          <w:tcPr>
            <w:tcW w:w="1701" w:type="dxa"/>
          </w:tcPr>
          <w:p w14:paraId="407CB0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A9D8A5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8D1BFB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1B4B69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CCD49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118,52 €</w:t>
            </w:r>
          </w:p>
        </w:tc>
      </w:tr>
      <w:tr w:rsidR="00650A82" w:rsidRPr="00062F26" w14:paraId="20FED1B9" w14:textId="77777777" w:rsidTr="00650A82">
        <w:trPr>
          <w:trHeight w:val="224"/>
        </w:trPr>
        <w:tc>
          <w:tcPr>
            <w:tcW w:w="1562" w:type="dxa"/>
          </w:tcPr>
          <w:p w14:paraId="3156251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- 541</w:t>
            </w:r>
          </w:p>
        </w:tc>
        <w:tc>
          <w:tcPr>
            <w:tcW w:w="4075" w:type="dxa"/>
          </w:tcPr>
          <w:p w14:paraId="50D98D3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ARRENDAM.FINCAS URBANAS</w:t>
            </w:r>
          </w:p>
        </w:tc>
        <w:tc>
          <w:tcPr>
            <w:tcW w:w="1701" w:type="dxa"/>
          </w:tcPr>
          <w:p w14:paraId="450C4B9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153,46 €</w:t>
            </w:r>
          </w:p>
        </w:tc>
        <w:tc>
          <w:tcPr>
            <w:tcW w:w="1701" w:type="dxa"/>
          </w:tcPr>
          <w:p w14:paraId="03BD49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FAA7BC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A5C76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35902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E8BF4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153,46 €</w:t>
            </w:r>
          </w:p>
        </w:tc>
      </w:tr>
      <w:tr w:rsidR="00650A82" w:rsidRPr="00062F26" w14:paraId="3AF28414" w14:textId="77777777" w:rsidTr="00650A82">
        <w:trPr>
          <w:trHeight w:val="224"/>
        </w:trPr>
        <w:tc>
          <w:tcPr>
            <w:tcW w:w="1562" w:type="dxa"/>
          </w:tcPr>
          <w:p w14:paraId="6AC0724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- 550</w:t>
            </w:r>
          </w:p>
        </w:tc>
        <w:tc>
          <w:tcPr>
            <w:tcW w:w="4075" w:type="dxa"/>
          </w:tcPr>
          <w:p w14:paraId="73EC35D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CONCESIONES ADMINISTRATIVAS</w:t>
            </w:r>
          </w:p>
        </w:tc>
        <w:tc>
          <w:tcPr>
            <w:tcW w:w="1701" w:type="dxa"/>
          </w:tcPr>
          <w:p w14:paraId="47D9D66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0,63 €</w:t>
            </w:r>
          </w:p>
        </w:tc>
        <w:tc>
          <w:tcPr>
            <w:tcW w:w="1701" w:type="dxa"/>
          </w:tcPr>
          <w:p w14:paraId="0B0376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EE9C07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889A3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3477D3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89AEFE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0,63 €</w:t>
            </w:r>
          </w:p>
        </w:tc>
      </w:tr>
      <w:tr w:rsidR="00650A82" w:rsidRPr="00062F26" w14:paraId="77C45D4B" w14:textId="77777777" w:rsidTr="00650A82">
        <w:trPr>
          <w:trHeight w:val="224"/>
        </w:trPr>
        <w:tc>
          <w:tcPr>
            <w:tcW w:w="1562" w:type="dxa"/>
          </w:tcPr>
          <w:p w14:paraId="04C1C33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- 771</w:t>
            </w:r>
          </w:p>
        </w:tc>
        <w:tc>
          <w:tcPr>
            <w:tcW w:w="4075" w:type="dxa"/>
          </w:tcPr>
          <w:p w14:paraId="186AE78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APORTACION CASINO DE AGUILAS</w:t>
            </w:r>
          </w:p>
        </w:tc>
        <w:tc>
          <w:tcPr>
            <w:tcW w:w="1701" w:type="dxa"/>
          </w:tcPr>
          <w:p w14:paraId="5841EC8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48.025,08 €</w:t>
            </w:r>
          </w:p>
        </w:tc>
        <w:tc>
          <w:tcPr>
            <w:tcW w:w="1701" w:type="dxa"/>
          </w:tcPr>
          <w:p w14:paraId="741AFA5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A03920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6062B6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BCCB5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6D295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48.025,08 €</w:t>
            </w:r>
          </w:p>
        </w:tc>
      </w:tr>
      <w:tr w:rsidR="00650A82" w:rsidRPr="00062F26" w14:paraId="2710BDA3" w14:textId="77777777" w:rsidTr="00650A82">
        <w:trPr>
          <w:trHeight w:val="224"/>
        </w:trPr>
        <w:tc>
          <w:tcPr>
            <w:tcW w:w="1562" w:type="dxa"/>
          </w:tcPr>
          <w:p w14:paraId="433BEB7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- 112</w:t>
            </w:r>
          </w:p>
        </w:tc>
        <w:tc>
          <w:tcPr>
            <w:tcW w:w="4075" w:type="dxa"/>
          </w:tcPr>
          <w:p w14:paraId="6CC56A1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6C837B6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54.404,36 €</w:t>
            </w:r>
          </w:p>
        </w:tc>
        <w:tc>
          <w:tcPr>
            <w:tcW w:w="1701" w:type="dxa"/>
          </w:tcPr>
          <w:p w14:paraId="0B21D4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BF10AC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936D62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178,35 €</w:t>
            </w:r>
          </w:p>
        </w:tc>
        <w:tc>
          <w:tcPr>
            <w:tcW w:w="1701" w:type="dxa"/>
          </w:tcPr>
          <w:p w14:paraId="27C32F1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5F1C4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54.226,01 €</w:t>
            </w:r>
          </w:p>
        </w:tc>
      </w:tr>
      <w:tr w:rsidR="00650A82" w:rsidRPr="00062F26" w14:paraId="3A4E88C0" w14:textId="77777777" w:rsidTr="00650A82">
        <w:trPr>
          <w:trHeight w:val="224"/>
        </w:trPr>
        <w:tc>
          <w:tcPr>
            <w:tcW w:w="1562" w:type="dxa"/>
          </w:tcPr>
          <w:p w14:paraId="4847E0B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- 113</w:t>
            </w:r>
          </w:p>
        </w:tc>
        <w:tc>
          <w:tcPr>
            <w:tcW w:w="4075" w:type="dxa"/>
          </w:tcPr>
          <w:p w14:paraId="0883D54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4499924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566.735,75 €</w:t>
            </w:r>
          </w:p>
        </w:tc>
        <w:tc>
          <w:tcPr>
            <w:tcW w:w="1701" w:type="dxa"/>
          </w:tcPr>
          <w:p w14:paraId="528DA2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8.647,75 €</w:t>
            </w:r>
          </w:p>
        </w:tc>
        <w:tc>
          <w:tcPr>
            <w:tcW w:w="1559" w:type="dxa"/>
          </w:tcPr>
          <w:p w14:paraId="1E98757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9.681,05 €</w:t>
            </w:r>
          </w:p>
        </w:tc>
        <w:tc>
          <w:tcPr>
            <w:tcW w:w="1701" w:type="dxa"/>
          </w:tcPr>
          <w:p w14:paraId="59DFE62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30.702,18 €</w:t>
            </w:r>
          </w:p>
        </w:tc>
        <w:tc>
          <w:tcPr>
            <w:tcW w:w="1701" w:type="dxa"/>
          </w:tcPr>
          <w:p w14:paraId="7D8CF9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17.723,50 €</w:t>
            </w:r>
          </w:p>
        </w:tc>
        <w:tc>
          <w:tcPr>
            <w:tcW w:w="1701" w:type="dxa"/>
          </w:tcPr>
          <w:p w14:paraId="245DB75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517.276,77 €</w:t>
            </w:r>
          </w:p>
        </w:tc>
      </w:tr>
      <w:tr w:rsidR="00650A82" w:rsidRPr="00062F26" w14:paraId="0BBBE6A1" w14:textId="77777777" w:rsidTr="00650A82">
        <w:trPr>
          <w:trHeight w:val="224"/>
        </w:trPr>
        <w:tc>
          <w:tcPr>
            <w:tcW w:w="1562" w:type="dxa"/>
          </w:tcPr>
          <w:p w14:paraId="71E0FDE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- 114</w:t>
            </w:r>
          </w:p>
        </w:tc>
        <w:tc>
          <w:tcPr>
            <w:tcW w:w="4075" w:type="dxa"/>
          </w:tcPr>
          <w:p w14:paraId="5F7A2E3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6D4BA19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240.497,81 €</w:t>
            </w:r>
          </w:p>
        </w:tc>
        <w:tc>
          <w:tcPr>
            <w:tcW w:w="1701" w:type="dxa"/>
          </w:tcPr>
          <w:p w14:paraId="0983CF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0B3254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3A9791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96796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BD85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240.497,81 €</w:t>
            </w:r>
          </w:p>
        </w:tc>
      </w:tr>
      <w:tr w:rsidR="00650A82" w:rsidRPr="00062F26" w14:paraId="51B9E7A1" w14:textId="77777777" w:rsidTr="00650A82">
        <w:trPr>
          <w:trHeight w:val="224"/>
        </w:trPr>
        <w:tc>
          <w:tcPr>
            <w:tcW w:w="1562" w:type="dxa"/>
          </w:tcPr>
          <w:p w14:paraId="428B550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- 115</w:t>
            </w:r>
          </w:p>
        </w:tc>
        <w:tc>
          <w:tcPr>
            <w:tcW w:w="4075" w:type="dxa"/>
          </w:tcPr>
          <w:p w14:paraId="7648C8C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614B43B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98.080,91 €</w:t>
            </w:r>
          </w:p>
        </w:tc>
        <w:tc>
          <w:tcPr>
            <w:tcW w:w="1701" w:type="dxa"/>
          </w:tcPr>
          <w:p w14:paraId="1F71EA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0381F8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2.146,37 €</w:t>
            </w:r>
          </w:p>
        </w:tc>
        <w:tc>
          <w:tcPr>
            <w:tcW w:w="1701" w:type="dxa"/>
          </w:tcPr>
          <w:p w14:paraId="341DD3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9.813,77 €</w:t>
            </w:r>
          </w:p>
        </w:tc>
        <w:tc>
          <w:tcPr>
            <w:tcW w:w="1701" w:type="dxa"/>
          </w:tcPr>
          <w:p w14:paraId="77556E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1.746,50 €</w:t>
            </w:r>
          </w:p>
        </w:tc>
        <w:tc>
          <w:tcPr>
            <w:tcW w:w="1701" w:type="dxa"/>
          </w:tcPr>
          <w:p w14:paraId="238573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84.374,27 €</w:t>
            </w:r>
          </w:p>
        </w:tc>
      </w:tr>
      <w:tr w:rsidR="00650A82" w:rsidRPr="00062F26" w14:paraId="5379E02B" w14:textId="77777777" w:rsidTr="00650A82">
        <w:trPr>
          <w:trHeight w:val="224"/>
        </w:trPr>
        <w:tc>
          <w:tcPr>
            <w:tcW w:w="1562" w:type="dxa"/>
          </w:tcPr>
          <w:p w14:paraId="63F7F43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- 116</w:t>
            </w:r>
          </w:p>
        </w:tc>
        <w:tc>
          <w:tcPr>
            <w:tcW w:w="4075" w:type="dxa"/>
          </w:tcPr>
          <w:p w14:paraId="3A619F7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4E2EF01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70.745,49 €</w:t>
            </w:r>
          </w:p>
        </w:tc>
        <w:tc>
          <w:tcPr>
            <w:tcW w:w="1701" w:type="dxa"/>
          </w:tcPr>
          <w:p w14:paraId="79BCAE9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682BEB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0DAF64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3.158,44 €</w:t>
            </w:r>
          </w:p>
        </w:tc>
        <w:tc>
          <w:tcPr>
            <w:tcW w:w="1701" w:type="dxa"/>
          </w:tcPr>
          <w:p w14:paraId="1B27CBE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C728E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67.587,05 €</w:t>
            </w:r>
          </w:p>
        </w:tc>
      </w:tr>
      <w:tr w:rsidR="00650A82" w:rsidRPr="00062F26" w14:paraId="1C679468" w14:textId="77777777" w:rsidTr="00650A82">
        <w:trPr>
          <w:trHeight w:val="224"/>
        </w:trPr>
        <w:tc>
          <w:tcPr>
            <w:tcW w:w="1562" w:type="dxa"/>
          </w:tcPr>
          <w:p w14:paraId="0599A3D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- 130</w:t>
            </w:r>
          </w:p>
        </w:tc>
        <w:tc>
          <w:tcPr>
            <w:tcW w:w="4075" w:type="dxa"/>
          </w:tcPr>
          <w:p w14:paraId="722E6CB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7A0E19A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12.616,67 €</w:t>
            </w:r>
          </w:p>
        </w:tc>
        <w:tc>
          <w:tcPr>
            <w:tcW w:w="1701" w:type="dxa"/>
          </w:tcPr>
          <w:p w14:paraId="09FBD04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C72D45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C48FA8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6C0D1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E22E9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12.616,67 €</w:t>
            </w:r>
          </w:p>
        </w:tc>
      </w:tr>
      <w:tr w:rsidR="00650A82" w:rsidRPr="00062F26" w14:paraId="3ECFA6CD" w14:textId="77777777" w:rsidTr="00650A82">
        <w:trPr>
          <w:trHeight w:val="224"/>
        </w:trPr>
        <w:tc>
          <w:tcPr>
            <w:tcW w:w="1562" w:type="dxa"/>
          </w:tcPr>
          <w:p w14:paraId="4CB511C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- 29000</w:t>
            </w:r>
          </w:p>
        </w:tc>
        <w:tc>
          <w:tcPr>
            <w:tcW w:w="4075" w:type="dxa"/>
          </w:tcPr>
          <w:p w14:paraId="5976E6E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4184812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22.311,43 €</w:t>
            </w:r>
          </w:p>
        </w:tc>
        <w:tc>
          <w:tcPr>
            <w:tcW w:w="1701" w:type="dxa"/>
          </w:tcPr>
          <w:p w14:paraId="135ADA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F6C29B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38961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86DFCF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E8E29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22.311,43 €</w:t>
            </w:r>
          </w:p>
        </w:tc>
      </w:tr>
      <w:tr w:rsidR="00650A82" w:rsidRPr="00062F26" w14:paraId="4D475CD0" w14:textId="77777777" w:rsidTr="00650A82">
        <w:trPr>
          <w:trHeight w:val="224"/>
        </w:trPr>
        <w:tc>
          <w:tcPr>
            <w:tcW w:w="1562" w:type="dxa"/>
          </w:tcPr>
          <w:p w14:paraId="3F3EEA6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- 302</w:t>
            </w:r>
          </w:p>
        </w:tc>
        <w:tc>
          <w:tcPr>
            <w:tcW w:w="4075" w:type="dxa"/>
          </w:tcPr>
          <w:p w14:paraId="6BB43D4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7C9F92E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26.824,24 €</w:t>
            </w:r>
          </w:p>
        </w:tc>
        <w:tc>
          <w:tcPr>
            <w:tcW w:w="1701" w:type="dxa"/>
          </w:tcPr>
          <w:p w14:paraId="10D468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FBB32E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B9C87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EFFAE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1E1C4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26.824,24 €</w:t>
            </w:r>
          </w:p>
        </w:tc>
      </w:tr>
      <w:tr w:rsidR="00650A82" w:rsidRPr="00062F26" w14:paraId="5DC4898D" w14:textId="77777777" w:rsidTr="00650A82">
        <w:trPr>
          <w:trHeight w:val="224"/>
        </w:trPr>
        <w:tc>
          <w:tcPr>
            <w:tcW w:w="1562" w:type="dxa"/>
          </w:tcPr>
          <w:p w14:paraId="45C072D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- 30903</w:t>
            </w:r>
          </w:p>
        </w:tc>
        <w:tc>
          <w:tcPr>
            <w:tcW w:w="4075" w:type="dxa"/>
          </w:tcPr>
          <w:p w14:paraId="030202A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7F2BF5F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460,00 €</w:t>
            </w:r>
          </w:p>
        </w:tc>
        <w:tc>
          <w:tcPr>
            <w:tcW w:w="1701" w:type="dxa"/>
          </w:tcPr>
          <w:p w14:paraId="5487DAE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AE5961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4BD2B0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828B0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C1507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460,00 €</w:t>
            </w:r>
          </w:p>
        </w:tc>
      </w:tr>
      <w:tr w:rsidR="00650A82" w:rsidRPr="00062F26" w14:paraId="555FECD9" w14:textId="77777777" w:rsidTr="00650A82">
        <w:trPr>
          <w:trHeight w:val="224"/>
        </w:trPr>
        <w:tc>
          <w:tcPr>
            <w:tcW w:w="1562" w:type="dxa"/>
          </w:tcPr>
          <w:p w14:paraId="57DDDBD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- 321</w:t>
            </w:r>
          </w:p>
        </w:tc>
        <w:tc>
          <w:tcPr>
            <w:tcW w:w="4075" w:type="dxa"/>
          </w:tcPr>
          <w:p w14:paraId="7548678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75B79ED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2.819,37 €</w:t>
            </w:r>
          </w:p>
        </w:tc>
        <w:tc>
          <w:tcPr>
            <w:tcW w:w="1701" w:type="dxa"/>
          </w:tcPr>
          <w:p w14:paraId="2056B72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9BCA9B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5C859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230AD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69C9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2.819,37 €</w:t>
            </w:r>
          </w:p>
        </w:tc>
      </w:tr>
      <w:tr w:rsidR="00650A82" w:rsidRPr="00062F26" w14:paraId="2310AAA2" w14:textId="77777777" w:rsidTr="00650A82">
        <w:trPr>
          <w:trHeight w:val="224"/>
        </w:trPr>
        <w:tc>
          <w:tcPr>
            <w:tcW w:w="1562" w:type="dxa"/>
          </w:tcPr>
          <w:p w14:paraId="5C0E33C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- 325</w:t>
            </w:r>
          </w:p>
        </w:tc>
        <w:tc>
          <w:tcPr>
            <w:tcW w:w="4075" w:type="dxa"/>
          </w:tcPr>
          <w:p w14:paraId="27E4FED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17110B4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89,55 €</w:t>
            </w:r>
          </w:p>
        </w:tc>
        <w:tc>
          <w:tcPr>
            <w:tcW w:w="1701" w:type="dxa"/>
          </w:tcPr>
          <w:p w14:paraId="03EB14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C8D1DB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CBA83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A62D6D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CD99A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89,55 €</w:t>
            </w:r>
          </w:p>
        </w:tc>
      </w:tr>
      <w:tr w:rsidR="00650A82" w:rsidRPr="00062F26" w14:paraId="11661DB8" w14:textId="77777777" w:rsidTr="00650A82">
        <w:trPr>
          <w:trHeight w:val="224"/>
        </w:trPr>
        <w:tc>
          <w:tcPr>
            <w:tcW w:w="1562" w:type="dxa"/>
          </w:tcPr>
          <w:p w14:paraId="516EC80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- 331</w:t>
            </w:r>
          </w:p>
        </w:tc>
        <w:tc>
          <w:tcPr>
            <w:tcW w:w="4075" w:type="dxa"/>
          </w:tcPr>
          <w:p w14:paraId="21FC200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6064F5C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1.336,40 €</w:t>
            </w:r>
          </w:p>
        </w:tc>
        <w:tc>
          <w:tcPr>
            <w:tcW w:w="1701" w:type="dxa"/>
          </w:tcPr>
          <w:p w14:paraId="1C3568E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80518D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696C4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701" w:type="dxa"/>
          </w:tcPr>
          <w:p w14:paraId="60F0C4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FB0EC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1.280,76 €</w:t>
            </w:r>
          </w:p>
        </w:tc>
      </w:tr>
      <w:tr w:rsidR="00650A82" w:rsidRPr="00062F26" w14:paraId="5C0B69D1" w14:textId="77777777" w:rsidTr="00650A82">
        <w:trPr>
          <w:trHeight w:val="224"/>
        </w:trPr>
        <w:tc>
          <w:tcPr>
            <w:tcW w:w="1562" w:type="dxa"/>
          </w:tcPr>
          <w:p w14:paraId="158EC3D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- 335</w:t>
            </w:r>
          </w:p>
        </w:tc>
        <w:tc>
          <w:tcPr>
            <w:tcW w:w="4075" w:type="dxa"/>
          </w:tcPr>
          <w:p w14:paraId="20FC824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121D94F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27.287,62 €</w:t>
            </w:r>
          </w:p>
        </w:tc>
        <w:tc>
          <w:tcPr>
            <w:tcW w:w="1701" w:type="dxa"/>
          </w:tcPr>
          <w:p w14:paraId="13E969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C74D72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9701F3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6.540,80 €</w:t>
            </w:r>
          </w:p>
        </w:tc>
        <w:tc>
          <w:tcPr>
            <w:tcW w:w="1701" w:type="dxa"/>
          </w:tcPr>
          <w:p w14:paraId="4D6B0FB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F4603C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20.746,82 €</w:t>
            </w:r>
          </w:p>
        </w:tc>
      </w:tr>
      <w:tr w:rsidR="00650A82" w:rsidRPr="00062F26" w14:paraId="723EB596" w14:textId="77777777" w:rsidTr="00650A82">
        <w:trPr>
          <w:trHeight w:val="224"/>
        </w:trPr>
        <w:tc>
          <w:tcPr>
            <w:tcW w:w="1562" w:type="dxa"/>
          </w:tcPr>
          <w:p w14:paraId="3CE75B2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- 33900</w:t>
            </w:r>
          </w:p>
        </w:tc>
        <w:tc>
          <w:tcPr>
            <w:tcW w:w="4075" w:type="dxa"/>
          </w:tcPr>
          <w:p w14:paraId="12A1CEE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648B299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390,20 €</w:t>
            </w:r>
          </w:p>
        </w:tc>
        <w:tc>
          <w:tcPr>
            <w:tcW w:w="1701" w:type="dxa"/>
          </w:tcPr>
          <w:p w14:paraId="49C67B9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E810B0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78FFE7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2180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2592D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390,20 €</w:t>
            </w:r>
          </w:p>
        </w:tc>
      </w:tr>
      <w:tr w:rsidR="00650A82" w:rsidRPr="00062F26" w14:paraId="128776F3" w14:textId="77777777" w:rsidTr="00650A82">
        <w:trPr>
          <w:trHeight w:val="224"/>
        </w:trPr>
        <w:tc>
          <w:tcPr>
            <w:tcW w:w="1562" w:type="dxa"/>
          </w:tcPr>
          <w:p w14:paraId="6AC92A7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- 33901</w:t>
            </w:r>
          </w:p>
        </w:tc>
        <w:tc>
          <w:tcPr>
            <w:tcW w:w="4075" w:type="dxa"/>
          </w:tcPr>
          <w:p w14:paraId="426ECB2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2F7492B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892,08 €</w:t>
            </w:r>
          </w:p>
        </w:tc>
        <w:tc>
          <w:tcPr>
            <w:tcW w:w="1701" w:type="dxa"/>
          </w:tcPr>
          <w:p w14:paraId="262DB13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1F3E43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487FB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FD6F3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443A7C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892,08 €</w:t>
            </w:r>
          </w:p>
        </w:tc>
      </w:tr>
      <w:tr w:rsidR="00650A82" w:rsidRPr="00062F26" w14:paraId="3A920201" w14:textId="77777777" w:rsidTr="00650A82">
        <w:trPr>
          <w:trHeight w:val="224"/>
        </w:trPr>
        <w:tc>
          <w:tcPr>
            <w:tcW w:w="1562" w:type="dxa"/>
          </w:tcPr>
          <w:p w14:paraId="71EB07F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- 34905</w:t>
            </w:r>
          </w:p>
        </w:tc>
        <w:tc>
          <w:tcPr>
            <w:tcW w:w="4075" w:type="dxa"/>
          </w:tcPr>
          <w:p w14:paraId="609D77B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140620A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663,74 €</w:t>
            </w:r>
          </w:p>
        </w:tc>
        <w:tc>
          <w:tcPr>
            <w:tcW w:w="1701" w:type="dxa"/>
          </w:tcPr>
          <w:p w14:paraId="4A1FDF4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3C6094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F5FAC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46E9EA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C8C09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663,74 €</w:t>
            </w:r>
          </w:p>
        </w:tc>
      </w:tr>
      <w:tr w:rsidR="00650A82" w:rsidRPr="00062F26" w14:paraId="4D81258D" w14:textId="77777777" w:rsidTr="00650A82">
        <w:trPr>
          <w:trHeight w:val="224"/>
        </w:trPr>
        <w:tc>
          <w:tcPr>
            <w:tcW w:w="1562" w:type="dxa"/>
          </w:tcPr>
          <w:p w14:paraId="0E63B85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- 389</w:t>
            </w:r>
          </w:p>
        </w:tc>
        <w:tc>
          <w:tcPr>
            <w:tcW w:w="4075" w:type="dxa"/>
          </w:tcPr>
          <w:p w14:paraId="22A351C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6E85CC6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992,55 €</w:t>
            </w:r>
          </w:p>
        </w:tc>
        <w:tc>
          <w:tcPr>
            <w:tcW w:w="1701" w:type="dxa"/>
          </w:tcPr>
          <w:p w14:paraId="1E00A9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A75370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DCBDE5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11E1D5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B58EC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992,55 €</w:t>
            </w:r>
          </w:p>
        </w:tc>
      </w:tr>
      <w:tr w:rsidR="00650A82" w:rsidRPr="00062F26" w14:paraId="11A7D518" w14:textId="77777777" w:rsidTr="00650A82">
        <w:trPr>
          <w:trHeight w:val="224"/>
        </w:trPr>
        <w:tc>
          <w:tcPr>
            <w:tcW w:w="1562" w:type="dxa"/>
          </w:tcPr>
          <w:p w14:paraId="6E8A6B2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- 39100</w:t>
            </w:r>
          </w:p>
        </w:tc>
        <w:tc>
          <w:tcPr>
            <w:tcW w:w="4075" w:type="dxa"/>
          </w:tcPr>
          <w:p w14:paraId="4F3DF50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16EE3EE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321.731,71 €</w:t>
            </w:r>
          </w:p>
        </w:tc>
        <w:tc>
          <w:tcPr>
            <w:tcW w:w="1701" w:type="dxa"/>
          </w:tcPr>
          <w:p w14:paraId="4CEFD5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7D3B31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F8B3D5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15.348,32 €</w:t>
            </w:r>
          </w:p>
        </w:tc>
        <w:tc>
          <w:tcPr>
            <w:tcW w:w="1701" w:type="dxa"/>
          </w:tcPr>
          <w:p w14:paraId="1BBD42B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6B4658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306.383,39 €</w:t>
            </w:r>
          </w:p>
        </w:tc>
      </w:tr>
      <w:tr w:rsidR="00650A82" w:rsidRPr="00062F26" w14:paraId="1609488A" w14:textId="77777777" w:rsidTr="00650A82">
        <w:trPr>
          <w:trHeight w:val="224"/>
        </w:trPr>
        <w:tc>
          <w:tcPr>
            <w:tcW w:w="1562" w:type="dxa"/>
          </w:tcPr>
          <w:p w14:paraId="6EA6C68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- 39120</w:t>
            </w:r>
          </w:p>
        </w:tc>
        <w:tc>
          <w:tcPr>
            <w:tcW w:w="4075" w:type="dxa"/>
          </w:tcPr>
          <w:p w14:paraId="0F1ABD2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0FD6422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18.760,33 €</w:t>
            </w:r>
          </w:p>
        </w:tc>
        <w:tc>
          <w:tcPr>
            <w:tcW w:w="1701" w:type="dxa"/>
          </w:tcPr>
          <w:p w14:paraId="29B592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5B32D3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5DB5A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750,51 €</w:t>
            </w:r>
          </w:p>
        </w:tc>
        <w:tc>
          <w:tcPr>
            <w:tcW w:w="1701" w:type="dxa"/>
          </w:tcPr>
          <w:p w14:paraId="3B3246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C120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18.009,82 €</w:t>
            </w:r>
          </w:p>
        </w:tc>
      </w:tr>
      <w:tr w:rsidR="00650A82" w:rsidRPr="00062F26" w14:paraId="65079FBD" w14:textId="77777777" w:rsidTr="00650A82">
        <w:trPr>
          <w:trHeight w:val="224"/>
        </w:trPr>
        <w:tc>
          <w:tcPr>
            <w:tcW w:w="1562" w:type="dxa"/>
          </w:tcPr>
          <w:p w14:paraId="7D308EC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- 39905</w:t>
            </w:r>
          </w:p>
        </w:tc>
        <w:tc>
          <w:tcPr>
            <w:tcW w:w="4075" w:type="dxa"/>
          </w:tcPr>
          <w:p w14:paraId="4AE24E6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INDEMNIZACIONES JUDICIALES Y OTRAS</w:t>
            </w:r>
          </w:p>
        </w:tc>
        <w:tc>
          <w:tcPr>
            <w:tcW w:w="1701" w:type="dxa"/>
          </w:tcPr>
          <w:p w14:paraId="66E74EE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56.898,79 €</w:t>
            </w:r>
          </w:p>
        </w:tc>
        <w:tc>
          <w:tcPr>
            <w:tcW w:w="1701" w:type="dxa"/>
          </w:tcPr>
          <w:p w14:paraId="52CA498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572E16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33E432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6A3DA8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0279C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56.898,79 €</w:t>
            </w:r>
          </w:p>
        </w:tc>
      </w:tr>
      <w:tr w:rsidR="00650A82" w:rsidRPr="00062F26" w14:paraId="3C90E9BF" w14:textId="77777777" w:rsidTr="00650A82">
        <w:trPr>
          <w:trHeight w:val="224"/>
        </w:trPr>
        <w:tc>
          <w:tcPr>
            <w:tcW w:w="1562" w:type="dxa"/>
          </w:tcPr>
          <w:p w14:paraId="7087EF9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2013 -   - 541</w:t>
            </w:r>
          </w:p>
        </w:tc>
        <w:tc>
          <w:tcPr>
            <w:tcW w:w="4075" w:type="dxa"/>
          </w:tcPr>
          <w:p w14:paraId="29FEB30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ARRENDAM.FINCAS URBANAS</w:t>
            </w:r>
          </w:p>
        </w:tc>
        <w:tc>
          <w:tcPr>
            <w:tcW w:w="1701" w:type="dxa"/>
          </w:tcPr>
          <w:p w14:paraId="2B27825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166,74 €</w:t>
            </w:r>
          </w:p>
        </w:tc>
        <w:tc>
          <w:tcPr>
            <w:tcW w:w="1701" w:type="dxa"/>
          </w:tcPr>
          <w:p w14:paraId="25C0192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592977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C941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E7034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B7542C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166,74 €</w:t>
            </w:r>
          </w:p>
        </w:tc>
      </w:tr>
      <w:tr w:rsidR="00650A82" w:rsidRPr="00062F26" w14:paraId="531B5C93" w14:textId="77777777" w:rsidTr="00650A82">
        <w:trPr>
          <w:trHeight w:val="224"/>
        </w:trPr>
        <w:tc>
          <w:tcPr>
            <w:tcW w:w="1562" w:type="dxa"/>
          </w:tcPr>
          <w:p w14:paraId="1E64297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- 550</w:t>
            </w:r>
          </w:p>
        </w:tc>
        <w:tc>
          <w:tcPr>
            <w:tcW w:w="4075" w:type="dxa"/>
          </w:tcPr>
          <w:p w14:paraId="0397955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CONCESIONES ADMINISTRATIVAS</w:t>
            </w:r>
          </w:p>
        </w:tc>
        <w:tc>
          <w:tcPr>
            <w:tcW w:w="1701" w:type="dxa"/>
          </w:tcPr>
          <w:p w14:paraId="6949260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3.098,72 €</w:t>
            </w:r>
          </w:p>
        </w:tc>
        <w:tc>
          <w:tcPr>
            <w:tcW w:w="1701" w:type="dxa"/>
          </w:tcPr>
          <w:p w14:paraId="3644212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EB8836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795BC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673B3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FA9E0A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3.098,72 €</w:t>
            </w:r>
          </w:p>
        </w:tc>
      </w:tr>
      <w:tr w:rsidR="00650A82" w:rsidRPr="00062F26" w14:paraId="087945F5" w14:textId="77777777" w:rsidTr="00650A82">
        <w:trPr>
          <w:trHeight w:val="224"/>
        </w:trPr>
        <w:tc>
          <w:tcPr>
            <w:tcW w:w="1562" w:type="dxa"/>
          </w:tcPr>
          <w:p w14:paraId="5BBB564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- 112</w:t>
            </w:r>
          </w:p>
        </w:tc>
        <w:tc>
          <w:tcPr>
            <w:tcW w:w="4075" w:type="dxa"/>
          </w:tcPr>
          <w:p w14:paraId="3CEAE58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1A75055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29.698,84 €</w:t>
            </w:r>
          </w:p>
        </w:tc>
        <w:tc>
          <w:tcPr>
            <w:tcW w:w="1701" w:type="dxa"/>
          </w:tcPr>
          <w:p w14:paraId="165A16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9181BF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CF59F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307,07 €</w:t>
            </w:r>
          </w:p>
        </w:tc>
        <w:tc>
          <w:tcPr>
            <w:tcW w:w="1701" w:type="dxa"/>
          </w:tcPr>
          <w:p w14:paraId="05E4C5F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48C613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29.391,77 €</w:t>
            </w:r>
          </w:p>
        </w:tc>
      </w:tr>
      <w:tr w:rsidR="00650A82" w:rsidRPr="00062F26" w14:paraId="64564783" w14:textId="77777777" w:rsidTr="00650A82">
        <w:trPr>
          <w:trHeight w:val="224"/>
        </w:trPr>
        <w:tc>
          <w:tcPr>
            <w:tcW w:w="1562" w:type="dxa"/>
          </w:tcPr>
          <w:p w14:paraId="2F7D817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- 113</w:t>
            </w:r>
          </w:p>
        </w:tc>
        <w:tc>
          <w:tcPr>
            <w:tcW w:w="4075" w:type="dxa"/>
          </w:tcPr>
          <w:p w14:paraId="7CDCE50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414A66B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546.420,52 €</w:t>
            </w:r>
          </w:p>
        </w:tc>
        <w:tc>
          <w:tcPr>
            <w:tcW w:w="1701" w:type="dxa"/>
          </w:tcPr>
          <w:p w14:paraId="5E52CD4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99AC88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16.603,57 €</w:t>
            </w:r>
          </w:p>
        </w:tc>
        <w:tc>
          <w:tcPr>
            <w:tcW w:w="1701" w:type="dxa"/>
          </w:tcPr>
          <w:p w14:paraId="320AEC4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35.751,78 €</w:t>
            </w:r>
          </w:p>
        </w:tc>
        <w:tc>
          <w:tcPr>
            <w:tcW w:w="1701" w:type="dxa"/>
          </w:tcPr>
          <w:p w14:paraId="681763D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11.963,40 €</w:t>
            </w:r>
          </w:p>
        </w:tc>
        <w:tc>
          <w:tcPr>
            <w:tcW w:w="1701" w:type="dxa"/>
          </w:tcPr>
          <w:p w14:paraId="645D24B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482.101,77 €</w:t>
            </w:r>
          </w:p>
        </w:tc>
      </w:tr>
      <w:tr w:rsidR="00650A82" w:rsidRPr="00062F26" w14:paraId="2DB9F3AA" w14:textId="77777777" w:rsidTr="00650A82">
        <w:trPr>
          <w:trHeight w:val="224"/>
        </w:trPr>
        <w:tc>
          <w:tcPr>
            <w:tcW w:w="1562" w:type="dxa"/>
          </w:tcPr>
          <w:p w14:paraId="5D024DE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- 114</w:t>
            </w:r>
          </w:p>
        </w:tc>
        <w:tc>
          <w:tcPr>
            <w:tcW w:w="4075" w:type="dxa"/>
          </w:tcPr>
          <w:p w14:paraId="3C742EB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50306C4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785,60 €</w:t>
            </w:r>
          </w:p>
        </w:tc>
        <w:tc>
          <w:tcPr>
            <w:tcW w:w="1701" w:type="dxa"/>
          </w:tcPr>
          <w:p w14:paraId="6CB7E0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51A316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8E613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D89384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441DC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785,60 €</w:t>
            </w:r>
          </w:p>
        </w:tc>
      </w:tr>
      <w:tr w:rsidR="00650A82" w:rsidRPr="00062F26" w14:paraId="185C4235" w14:textId="77777777" w:rsidTr="00650A82">
        <w:trPr>
          <w:trHeight w:val="224"/>
        </w:trPr>
        <w:tc>
          <w:tcPr>
            <w:tcW w:w="1562" w:type="dxa"/>
          </w:tcPr>
          <w:p w14:paraId="51C59F2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- 115</w:t>
            </w:r>
          </w:p>
        </w:tc>
        <w:tc>
          <w:tcPr>
            <w:tcW w:w="4075" w:type="dxa"/>
          </w:tcPr>
          <w:p w14:paraId="2578095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090C1F5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525,04 €</w:t>
            </w:r>
          </w:p>
        </w:tc>
        <w:tc>
          <w:tcPr>
            <w:tcW w:w="1701" w:type="dxa"/>
          </w:tcPr>
          <w:p w14:paraId="311AE4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FCE661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C3061F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525,04 €</w:t>
            </w:r>
          </w:p>
        </w:tc>
        <w:tc>
          <w:tcPr>
            <w:tcW w:w="1701" w:type="dxa"/>
          </w:tcPr>
          <w:p w14:paraId="472A3A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A1A27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04AF9EAD" w14:textId="77777777" w:rsidTr="00650A82">
        <w:trPr>
          <w:trHeight w:val="224"/>
        </w:trPr>
        <w:tc>
          <w:tcPr>
            <w:tcW w:w="1562" w:type="dxa"/>
          </w:tcPr>
          <w:p w14:paraId="2664B29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- 116</w:t>
            </w:r>
          </w:p>
        </w:tc>
        <w:tc>
          <w:tcPr>
            <w:tcW w:w="4075" w:type="dxa"/>
          </w:tcPr>
          <w:p w14:paraId="0023FB5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7F6DD9B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72.576,76 €</w:t>
            </w:r>
          </w:p>
        </w:tc>
        <w:tc>
          <w:tcPr>
            <w:tcW w:w="1701" w:type="dxa"/>
          </w:tcPr>
          <w:p w14:paraId="344672F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DB6219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F3445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1.893,48 €</w:t>
            </w:r>
          </w:p>
        </w:tc>
        <w:tc>
          <w:tcPr>
            <w:tcW w:w="1701" w:type="dxa"/>
          </w:tcPr>
          <w:p w14:paraId="335636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45.013,02 €</w:t>
            </w:r>
          </w:p>
        </w:tc>
        <w:tc>
          <w:tcPr>
            <w:tcW w:w="1701" w:type="dxa"/>
          </w:tcPr>
          <w:p w14:paraId="0D6F5F8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25.670,26 €</w:t>
            </w:r>
          </w:p>
        </w:tc>
      </w:tr>
      <w:tr w:rsidR="00650A82" w:rsidRPr="00062F26" w14:paraId="1B276216" w14:textId="77777777" w:rsidTr="00650A82">
        <w:trPr>
          <w:trHeight w:val="224"/>
        </w:trPr>
        <w:tc>
          <w:tcPr>
            <w:tcW w:w="1562" w:type="dxa"/>
          </w:tcPr>
          <w:p w14:paraId="6066F8E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- 130</w:t>
            </w:r>
          </w:p>
        </w:tc>
        <w:tc>
          <w:tcPr>
            <w:tcW w:w="4075" w:type="dxa"/>
          </w:tcPr>
          <w:p w14:paraId="6967E6F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5214C09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8.546,84 €</w:t>
            </w:r>
          </w:p>
        </w:tc>
        <w:tc>
          <w:tcPr>
            <w:tcW w:w="1701" w:type="dxa"/>
          </w:tcPr>
          <w:p w14:paraId="012E1EE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165466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54AFB9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8A2C62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799323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8.546,84 €</w:t>
            </w:r>
          </w:p>
        </w:tc>
      </w:tr>
      <w:tr w:rsidR="00650A82" w:rsidRPr="00062F26" w14:paraId="4EB9B842" w14:textId="77777777" w:rsidTr="00650A82">
        <w:trPr>
          <w:trHeight w:val="224"/>
        </w:trPr>
        <w:tc>
          <w:tcPr>
            <w:tcW w:w="1562" w:type="dxa"/>
          </w:tcPr>
          <w:p w14:paraId="50EAA92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- 29000</w:t>
            </w:r>
          </w:p>
        </w:tc>
        <w:tc>
          <w:tcPr>
            <w:tcW w:w="4075" w:type="dxa"/>
          </w:tcPr>
          <w:p w14:paraId="5567273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7159173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2.388,74 €</w:t>
            </w:r>
          </w:p>
        </w:tc>
        <w:tc>
          <w:tcPr>
            <w:tcW w:w="1701" w:type="dxa"/>
          </w:tcPr>
          <w:p w14:paraId="01DD75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7EAB5D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24FA86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4FCE6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15C1D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2.388,74 €</w:t>
            </w:r>
          </w:p>
        </w:tc>
      </w:tr>
      <w:tr w:rsidR="00650A82" w:rsidRPr="00062F26" w14:paraId="6D6C9728" w14:textId="77777777" w:rsidTr="00650A82">
        <w:trPr>
          <w:trHeight w:val="224"/>
        </w:trPr>
        <w:tc>
          <w:tcPr>
            <w:tcW w:w="1562" w:type="dxa"/>
          </w:tcPr>
          <w:p w14:paraId="45DE987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- 302</w:t>
            </w:r>
          </w:p>
        </w:tc>
        <w:tc>
          <w:tcPr>
            <w:tcW w:w="4075" w:type="dxa"/>
          </w:tcPr>
          <w:p w14:paraId="078AE01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75C2F52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22.400,24 €</w:t>
            </w:r>
          </w:p>
        </w:tc>
        <w:tc>
          <w:tcPr>
            <w:tcW w:w="1701" w:type="dxa"/>
          </w:tcPr>
          <w:p w14:paraId="534367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BF1275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D7E291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BFB28F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D5EEB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22.400,24 €</w:t>
            </w:r>
          </w:p>
        </w:tc>
      </w:tr>
      <w:tr w:rsidR="00650A82" w:rsidRPr="00062F26" w14:paraId="3CD3AA76" w14:textId="77777777" w:rsidTr="00650A82">
        <w:trPr>
          <w:trHeight w:val="224"/>
        </w:trPr>
        <w:tc>
          <w:tcPr>
            <w:tcW w:w="1562" w:type="dxa"/>
          </w:tcPr>
          <w:p w14:paraId="79EFCB5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- 30902</w:t>
            </w:r>
          </w:p>
        </w:tc>
        <w:tc>
          <w:tcPr>
            <w:tcW w:w="4075" w:type="dxa"/>
          </w:tcPr>
          <w:p w14:paraId="7F58EBD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PLACAS, PATENTES, ETC</w:t>
            </w:r>
          </w:p>
        </w:tc>
        <w:tc>
          <w:tcPr>
            <w:tcW w:w="1701" w:type="dxa"/>
          </w:tcPr>
          <w:p w14:paraId="115DC26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12,02 €</w:t>
            </w:r>
          </w:p>
        </w:tc>
        <w:tc>
          <w:tcPr>
            <w:tcW w:w="1701" w:type="dxa"/>
          </w:tcPr>
          <w:p w14:paraId="54F87F2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C33C84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997FB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69758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728370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12,02 €</w:t>
            </w:r>
          </w:p>
        </w:tc>
      </w:tr>
      <w:tr w:rsidR="00650A82" w:rsidRPr="00062F26" w14:paraId="1B04C7CB" w14:textId="77777777" w:rsidTr="00650A82">
        <w:trPr>
          <w:trHeight w:val="224"/>
        </w:trPr>
        <w:tc>
          <w:tcPr>
            <w:tcW w:w="1562" w:type="dxa"/>
          </w:tcPr>
          <w:p w14:paraId="1F3F3D1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- 30903</w:t>
            </w:r>
          </w:p>
        </w:tc>
        <w:tc>
          <w:tcPr>
            <w:tcW w:w="4075" w:type="dxa"/>
          </w:tcPr>
          <w:p w14:paraId="5816AAF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78A98DE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345,00 €</w:t>
            </w:r>
          </w:p>
        </w:tc>
        <w:tc>
          <w:tcPr>
            <w:tcW w:w="1701" w:type="dxa"/>
          </w:tcPr>
          <w:p w14:paraId="1BB5143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CD6027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929395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D899B9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322D9A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345,00 €</w:t>
            </w:r>
          </w:p>
        </w:tc>
      </w:tr>
      <w:tr w:rsidR="00650A82" w:rsidRPr="00062F26" w14:paraId="5121EEF3" w14:textId="77777777" w:rsidTr="00650A82">
        <w:trPr>
          <w:trHeight w:val="224"/>
        </w:trPr>
        <w:tc>
          <w:tcPr>
            <w:tcW w:w="1562" w:type="dxa"/>
          </w:tcPr>
          <w:p w14:paraId="21716E6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- 321</w:t>
            </w:r>
          </w:p>
        </w:tc>
        <w:tc>
          <w:tcPr>
            <w:tcW w:w="4075" w:type="dxa"/>
          </w:tcPr>
          <w:p w14:paraId="17A5D72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503B328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429,81 €</w:t>
            </w:r>
          </w:p>
        </w:tc>
        <w:tc>
          <w:tcPr>
            <w:tcW w:w="1701" w:type="dxa"/>
          </w:tcPr>
          <w:p w14:paraId="0A0D621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E7812E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F79CA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E5BC0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0F34E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429,81 €</w:t>
            </w:r>
          </w:p>
        </w:tc>
      </w:tr>
      <w:tr w:rsidR="00650A82" w:rsidRPr="00062F26" w14:paraId="6ABFB60D" w14:textId="77777777" w:rsidTr="00650A82">
        <w:trPr>
          <w:trHeight w:val="224"/>
        </w:trPr>
        <w:tc>
          <w:tcPr>
            <w:tcW w:w="1562" w:type="dxa"/>
          </w:tcPr>
          <w:p w14:paraId="1DD8C52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- 325</w:t>
            </w:r>
          </w:p>
        </w:tc>
        <w:tc>
          <w:tcPr>
            <w:tcW w:w="4075" w:type="dxa"/>
          </w:tcPr>
          <w:p w14:paraId="200F6F9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0B37A25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137,49 €</w:t>
            </w:r>
          </w:p>
        </w:tc>
        <w:tc>
          <w:tcPr>
            <w:tcW w:w="1701" w:type="dxa"/>
          </w:tcPr>
          <w:p w14:paraId="705C5BF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241FE6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8CAB62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3BBAB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1B3D3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137,49 €</w:t>
            </w:r>
          </w:p>
        </w:tc>
      </w:tr>
      <w:tr w:rsidR="00650A82" w:rsidRPr="00062F26" w14:paraId="184AAE35" w14:textId="77777777" w:rsidTr="00650A82">
        <w:trPr>
          <w:trHeight w:val="224"/>
        </w:trPr>
        <w:tc>
          <w:tcPr>
            <w:tcW w:w="1562" w:type="dxa"/>
          </w:tcPr>
          <w:p w14:paraId="57B7FDD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- 331</w:t>
            </w:r>
          </w:p>
        </w:tc>
        <w:tc>
          <w:tcPr>
            <w:tcW w:w="4075" w:type="dxa"/>
          </w:tcPr>
          <w:p w14:paraId="48913DC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06FACE2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1.629,03 €</w:t>
            </w:r>
          </w:p>
        </w:tc>
        <w:tc>
          <w:tcPr>
            <w:tcW w:w="1701" w:type="dxa"/>
          </w:tcPr>
          <w:p w14:paraId="5EC2D0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2D7225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24D4D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701" w:type="dxa"/>
          </w:tcPr>
          <w:p w14:paraId="2AA5146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A0DA3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1.573,39 €</w:t>
            </w:r>
          </w:p>
        </w:tc>
      </w:tr>
      <w:tr w:rsidR="00650A82" w:rsidRPr="00062F26" w14:paraId="64A5FB05" w14:textId="77777777" w:rsidTr="00650A82">
        <w:trPr>
          <w:trHeight w:val="224"/>
        </w:trPr>
        <w:tc>
          <w:tcPr>
            <w:tcW w:w="1562" w:type="dxa"/>
          </w:tcPr>
          <w:p w14:paraId="0409D78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- 335</w:t>
            </w:r>
          </w:p>
        </w:tc>
        <w:tc>
          <w:tcPr>
            <w:tcW w:w="4075" w:type="dxa"/>
          </w:tcPr>
          <w:p w14:paraId="089D6F2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1ABE8F6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1.193,10 €</w:t>
            </w:r>
          </w:p>
        </w:tc>
        <w:tc>
          <w:tcPr>
            <w:tcW w:w="1701" w:type="dxa"/>
          </w:tcPr>
          <w:p w14:paraId="1B90208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33CF18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4098B2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50,58 €</w:t>
            </w:r>
          </w:p>
        </w:tc>
        <w:tc>
          <w:tcPr>
            <w:tcW w:w="1701" w:type="dxa"/>
          </w:tcPr>
          <w:p w14:paraId="0D2C0D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90,12 €</w:t>
            </w:r>
          </w:p>
        </w:tc>
        <w:tc>
          <w:tcPr>
            <w:tcW w:w="1701" w:type="dxa"/>
          </w:tcPr>
          <w:p w14:paraId="6E1CDF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1.052,40 €</w:t>
            </w:r>
          </w:p>
        </w:tc>
      </w:tr>
      <w:tr w:rsidR="00650A82" w:rsidRPr="00062F26" w14:paraId="4597E37B" w14:textId="77777777" w:rsidTr="00650A82">
        <w:trPr>
          <w:trHeight w:val="224"/>
        </w:trPr>
        <w:tc>
          <w:tcPr>
            <w:tcW w:w="1562" w:type="dxa"/>
          </w:tcPr>
          <w:p w14:paraId="4E9BCE0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- 33900</w:t>
            </w:r>
          </w:p>
        </w:tc>
        <w:tc>
          <w:tcPr>
            <w:tcW w:w="4075" w:type="dxa"/>
          </w:tcPr>
          <w:p w14:paraId="4A3C9D6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126EE8E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444,60 €</w:t>
            </w:r>
          </w:p>
        </w:tc>
        <w:tc>
          <w:tcPr>
            <w:tcW w:w="1701" w:type="dxa"/>
          </w:tcPr>
          <w:p w14:paraId="43E9F5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17B4A6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1E2E9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9302B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80C29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444,60 €</w:t>
            </w:r>
          </w:p>
        </w:tc>
      </w:tr>
      <w:tr w:rsidR="00650A82" w:rsidRPr="00062F26" w14:paraId="38863B02" w14:textId="77777777" w:rsidTr="00650A82">
        <w:trPr>
          <w:trHeight w:val="224"/>
        </w:trPr>
        <w:tc>
          <w:tcPr>
            <w:tcW w:w="1562" w:type="dxa"/>
          </w:tcPr>
          <w:p w14:paraId="6EFEADF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- 33901</w:t>
            </w:r>
          </w:p>
        </w:tc>
        <w:tc>
          <w:tcPr>
            <w:tcW w:w="4075" w:type="dxa"/>
          </w:tcPr>
          <w:p w14:paraId="3B65A79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45DC10A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18.744,15 €</w:t>
            </w:r>
          </w:p>
        </w:tc>
        <w:tc>
          <w:tcPr>
            <w:tcW w:w="1701" w:type="dxa"/>
          </w:tcPr>
          <w:p w14:paraId="267859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218B8C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97483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5F6F83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9C2D6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18.744,15 €</w:t>
            </w:r>
          </w:p>
        </w:tc>
      </w:tr>
      <w:tr w:rsidR="00650A82" w:rsidRPr="00062F26" w14:paraId="0F6BD788" w14:textId="77777777" w:rsidTr="00650A82">
        <w:trPr>
          <w:trHeight w:val="224"/>
        </w:trPr>
        <w:tc>
          <w:tcPr>
            <w:tcW w:w="1562" w:type="dxa"/>
          </w:tcPr>
          <w:p w14:paraId="109281D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- 34905</w:t>
            </w:r>
          </w:p>
        </w:tc>
        <w:tc>
          <w:tcPr>
            <w:tcW w:w="4075" w:type="dxa"/>
          </w:tcPr>
          <w:p w14:paraId="5F8CAF5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33303F7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724,08 €</w:t>
            </w:r>
          </w:p>
        </w:tc>
        <w:tc>
          <w:tcPr>
            <w:tcW w:w="1701" w:type="dxa"/>
          </w:tcPr>
          <w:p w14:paraId="5D000A1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5907F0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662BD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60,34 €</w:t>
            </w:r>
          </w:p>
        </w:tc>
        <w:tc>
          <w:tcPr>
            <w:tcW w:w="1701" w:type="dxa"/>
          </w:tcPr>
          <w:p w14:paraId="31AD0AC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6838A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663,74 €</w:t>
            </w:r>
          </w:p>
        </w:tc>
      </w:tr>
      <w:tr w:rsidR="00650A82" w:rsidRPr="00062F26" w14:paraId="01847414" w14:textId="77777777" w:rsidTr="00650A82">
        <w:trPr>
          <w:trHeight w:val="224"/>
        </w:trPr>
        <w:tc>
          <w:tcPr>
            <w:tcW w:w="1562" w:type="dxa"/>
          </w:tcPr>
          <w:p w14:paraId="3738373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- 389</w:t>
            </w:r>
          </w:p>
        </w:tc>
        <w:tc>
          <w:tcPr>
            <w:tcW w:w="4075" w:type="dxa"/>
          </w:tcPr>
          <w:p w14:paraId="02AB761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06DE889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259,22 €</w:t>
            </w:r>
          </w:p>
        </w:tc>
        <w:tc>
          <w:tcPr>
            <w:tcW w:w="1701" w:type="dxa"/>
          </w:tcPr>
          <w:p w14:paraId="222B6E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749DD5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7BDFA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E3B6F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937EC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259,22 €</w:t>
            </w:r>
          </w:p>
        </w:tc>
      </w:tr>
      <w:tr w:rsidR="00650A82" w:rsidRPr="00062F26" w14:paraId="0BC978FC" w14:textId="77777777" w:rsidTr="00650A82">
        <w:trPr>
          <w:trHeight w:val="224"/>
        </w:trPr>
        <w:tc>
          <w:tcPr>
            <w:tcW w:w="1562" w:type="dxa"/>
          </w:tcPr>
          <w:p w14:paraId="5165E38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- 39100</w:t>
            </w:r>
          </w:p>
        </w:tc>
        <w:tc>
          <w:tcPr>
            <w:tcW w:w="4075" w:type="dxa"/>
          </w:tcPr>
          <w:p w14:paraId="4CD7929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051F34D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164.417,29 €</w:t>
            </w:r>
          </w:p>
        </w:tc>
        <w:tc>
          <w:tcPr>
            <w:tcW w:w="1701" w:type="dxa"/>
          </w:tcPr>
          <w:p w14:paraId="193A3C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A24372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A65EAE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26.464,92 €</w:t>
            </w:r>
          </w:p>
        </w:tc>
        <w:tc>
          <w:tcPr>
            <w:tcW w:w="1701" w:type="dxa"/>
          </w:tcPr>
          <w:p w14:paraId="02F272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400,00 €</w:t>
            </w:r>
          </w:p>
        </w:tc>
        <w:tc>
          <w:tcPr>
            <w:tcW w:w="1701" w:type="dxa"/>
          </w:tcPr>
          <w:p w14:paraId="2A25EB8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137.552,37 €</w:t>
            </w:r>
          </w:p>
        </w:tc>
      </w:tr>
      <w:tr w:rsidR="00650A82" w:rsidRPr="00062F26" w14:paraId="48B04132" w14:textId="77777777" w:rsidTr="00650A82">
        <w:trPr>
          <w:trHeight w:val="224"/>
        </w:trPr>
        <w:tc>
          <w:tcPr>
            <w:tcW w:w="1562" w:type="dxa"/>
          </w:tcPr>
          <w:p w14:paraId="4B3304F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- 39120</w:t>
            </w:r>
          </w:p>
        </w:tc>
        <w:tc>
          <w:tcPr>
            <w:tcW w:w="4075" w:type="dxa"/>
          </w:tcPr>
          <w:p w14:paraId="7F52FC2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2DA1593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16.932,07 €</w:t>
            </w:r>
          </w:p>
        </w:tc>
        <w:tc>
          <w:tcPr>
            <w:tcW w:w="1701" w:type="dxa"/>
          </w:tcPr>
          <w:p w14:paraId="21E93BA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BA1210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F7CA9F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300,00 €</w:t>
            </w:r>
          </w:p>
        </w:tc>
        <w:tc>
          <w:tcPr>
            <w:tcW w:w="1701" w:type="dxa"/>
          </w:tcPr>
          <w:p w14:paraId="2C921B5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C2F969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16.632,07 €</w:t>
            </w:r>
          </w:p>
        </w:tc>
      </w:tr>
      <w:tr w:rsidR="00650A82" w:rsidRPr="00062F26" w14:paraId="3E6226E8" w14:textId="77777777" w:rsidTr="00650A82">
        <w:trPr>
          <w:trHeight w:val="224"/>
        </w:trPr>
        <w:tc>
          <w:tcPr>
            <w:tcW w:w="1562" w:type="dxa"/>
          </w:tcPr>
          <w:p w14:paraId="2CC1F33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- 394</w:t>
            </w:r>
          </w:p>
        </w:tc>
        <w:tc>
          <w:tcPr>
            <w:tcW w:w="4075" w:type="dxa"/>
          </w:tcPr>
          <w:p w14:paraId="279BFC2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COSTAS POR PROCEDIMIENTOS</w:t>
            </w:r>
          </w:p>
        </w:tc>
        <w:tc>
          <w:tcPr>
            <w:tcW w:w="1701" w:type="dxa"/>
          </w:tcPr>
          <w:p w14:paraId="2624BA4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1.702,97 €</w:t>
            </w:r>
          </w:p>
        </w:tc>
        <w:tc>
          <w:tcPr>
            <w:tcW w:w="1701" w:type="dxa"/>
          </w:tcPr>
          <w:p w14:paraId="6A0B47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DCC8AA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AF03D2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D67C1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07C5F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1.702,97 €</w:t>
            </w:r>
          </w:p>
        </w:tc>
      </w:tr>
      <w:tr w:rsidR="00650A82" w:rsidRPr="00062F26" w14:paraId="43AD106D" w14:textId="77777777" w:rsidTr="00650A82">
        <w:trPr>
          <w:trHeight w:val="224"/>
        </w:trPr>
        <w:tc>
          <w:tcPr>
            <w:tcW w:w="1562" w:type="dxa"/>
          </w:tcPr>
          <w:p w14:paraId="567B62C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- 398</w:t>
            </w:r>
          </w:p>
        </w:tc>
        <w:tc>
          <w:tcPr>
            <w:tcW w:w="4075" w:type="dxa"/>
          </w:tcPr>
          <w:p w14:paraId="56886E9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REINTEGRO RECLAMACIONES ACCIDENTES V.P.</w:t>
            </w:r>
          </w:p>
        </w:tc>
        <w:tc>
          <w:tcPr>
            <w:tcW w:w="1701" w:type="dxa"/>
          </w:tcPr>
          <w:p w14:paraId="4B066C1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1.328,98 €</w:t>
            </w:r>
          </w:p>
        </w:tc>
        <w:tc>
          <w:tcPr>
            <w:tcW w:w="1701" w:type="dxa"/>
          </w:tcPr>
          <w:p w14:paraId="506DB0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B0AD2E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949DD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1D0F0A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7AD05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1.328,98 €</w:t>
            </w:r>
          </w:p>
        </w:tc>
      </w:tr>
      <w:tr w:rsidR="00650A82" w:rsidRPr="00062F26" w14:paraId="6D8DDC06" w14:textId="77777777" w:rsidTr="00650A82">
        <w:trPr>
          <w:trHeight w:val="224"/>
        </w:trPr>
        <w:tc>
          <w:tcPr>
            <w:tcW w:w="1562" w:type="dxa"/>
          </w:tcPr>
          <w:p w14:paraId="615C078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- 39907</w:t>
            </w:r>
          </w:p>
        </w:tc>
        <w:tc>
          <w:tcPr>
            <w:tcW w:w="4075" w:type="dxa"/>
          </w:tcPr>
          <w:p w14:paraId="2299AF6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INGRESOS RECICLAJE PRODUCTOS SUCEPTIBLES</w:t>
            </w:r>
          </w:p>
        </w:tc>
        <w:tc>
          <w:tcPr>
            <w:tcW w:w="1701" w:type="dxa"/>
          </w:tcPr>
          <w:p w14:paraId="7CEA780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1.503,63 €</w:t>
            </w:r>
          </w:p>
        </w:tc>
        <w:tc>
          <w:tcPr>
            <w:tcW w:w="1701" w:type="dxa"/>
          </w:tcPr>
          <w:p w14:paraId="4A0A8E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210C4F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861E99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F4B0AD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CECA5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1.503,63 €</w:t>
            </w:r>
          </w:p>
        </w:tc>
      </w:tr>
      <w:tr w:rsidR="00650A82" w:rsidRPr="00062F26" w14:paraId="085E1A29" w14:textId="77777777" w:rsidTr="00650A82">
        <w:trPr>
          <w:trHeight w:val="224"/>
        </w:trPr>
        <w:tc>
          <w:tcPr>
            <w:tcW w:w="1562" w:type="dxa"/>
          </w:tcPr>
          <w:p w14:paraId="763ED1B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- 541</w:t>
            </w:r>
          </w:p>
        </w:tc>
        <w:tc>
          <w:tcPr>
            <w:tcW w:w="4075" w:type="dxa"/>
          </w:tcPr>
          <w:p w14:paraId="62FFEC9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ARRENDAM.FINCAS URBANAS</w:t>
            </w:r>
          </w:p>
        </w:tc>
        <w:tc>
          <w:tcPr>
            <w:tcW w:w="1701" w:type="dxa"/>
          </w:tcPr>
          <w:p w14:paraId="0F241C9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833,37 €</w:t>
            </w:r>
          </w:p>
        </w:tc>
        <w:tc>
          <w:tcPr>
            <w:tcW w:w="1701" w:type="dxa"/>
          </w:tcPr>
          <w:p w14:paraId="776AC95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6BAF6A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D96569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B84AF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C4CC6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833,37 €</w:t>
            </w:r>
          </w:p>
        </w:tc>
      </w:tr>
      <w:tr w:rsidR="00650A82" w:rsidRPr="00062F26" w14:paraId="74FE9587" w14:textId="77777777" w:rsidTr="00650A82">
        <w:trPr>
          <w:trHeight w:val="224"/>
        </w:trPr>
        <w:tc>
          <w:tcPr>
            <w:tcW w:w="1562" w:type="dxa"/>
          </w:tcPr>
          <w:p w14:paraId="1D1E3E0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- 550</w:t>
            </w:r>
          </w:p>
        </w:tc>
        <w:tc>
          <w:tcPr>
            <w:tcW w:w="4075" w:type="dxa"/>
          </w:tcPr>
          <w:p w14:paraId="2C3DA58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CONCESIONES ADMINISTRATIVAS</w:t>
            </w:r>
          </w:p>
        </w:tc>
        <w:tc>
          <w:tcPr>
            <w:tcW w:w="1701" w:type="dxa"/>
          </w:tcPr>
          <w:p w14:paraId="5403D48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5.780,00 €</w:t>
            </w:r>
          </w:p>
        </w:tc>
        <w:tc>
          <w:tcPr>
            <w:tcW w:w="1701" w:type="dxa"/>
          </w:tcPr>
          <w:p w14:paraId="31FC36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3B06F6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2AD736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330A2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BC523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5.780,00 €</w:t>
            </w:r>
          </w:p>
        </w:tc>
      </w:tr>
      <w:tr w:rsidR="00650A82" w:rsidRPr="00062F26" w14:paraId="70909E1C" w14:textId="77777777" w:rsidTr="00650A82">
        <w:trPr>
          <w:trHeight w:val="224"/>
        </w:trPr>
        <w:tc>
          <w:tcPr>
            <w:tcW w:w="1562" w:type="dxa"/>
          </w:tcPr>
          <w:p w14:paraId="65BB429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- 112</w:t>
            </w:r>
          </w:p>
        </w:tc>
        <w:tc>
          <w:tcPr>
            <w:tcW w:w="4075" w:type="dxa"/>
          </w:tcPr>
          <w:p w14:paraId="5BF79AD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44FCE69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65.143,34 €</w:t>
            </w:r>
          </w:p>
        </w:tc>
        <w:tc>
          <w:tcPr>
            <w:tcW w:w="1701" w:type="dxa"/>
          </w:tcPr>
          <w:p w14:paraId="352785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8348F2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25,16 €</w:t>
            </w:r>
          </w:p>
        </w:tc>
        <w:tc>
          <w:tcPr>
            <w:tcW w:w="1701" w:type="dxa"/>
          </w:tcPr>
          <w:p w14:paraId="236414B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47,09 €</w:t>
            </w:r>
          </w:p>
        </w:tc>
        <w:tc>
          <w:tcPr>
            <w:tcW w:w="1701" w:type="dxa"/>
          </w:tcPr>
          <w:p w14:paraId="517AC8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69EC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65.071,09 €</w:t>
            </w:r>
          </w:p>
        </w:tc>
      </w:tr>
      <w:tr w:rsidR="00650A82" w:rsidRPr="00062F26" w14:paraId="76F43046" w14:textId="77777777" w:rsidTr="00650A82">
        <w:trPr>
          <w:trHeight w:val="224"/>
        </w:trPr>
        <w:tc>
          <w:tcPr>
            <w:tcW w:w="1562" w:type="dxa"/>
          </w:tcPr>
          <w:p w14:paraId="770E82C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- 113</w:t>
            </w:r>
          </w:p>
        </w:tc>
        <w:tc>
          <w:tcPr>
            <w:tcW w:w="4075" w:type="dxa"/>
          </w:tcPr>
          <w:p w14:paraId="02BC91D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1734CFB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337.642,70 €</w:t>
            </w:r>
          </w:p>
        </w:tc>
        <w:tc>
          <w:tcPr>
            <w:tcW w:w="1701" w:type="dxa"/>
          </w:tcPr>
          <w:p w14:paraId="601044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4.278,16 €</w:t>
            </w:r>
          </w:p>
        </w:tc>
        <w:tc>
          <w:tcPr>
            <w:tcW w:w="1559" w:type="dxa"/>
          </w:tcPr>
          <w:p w14:paraId="6B2DDBE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20.070,83 €</w:t>
            </w:r>
          </w:p>
        </w:tc>
        <w:tc>
          <w:tcPr>
            <w:tcW w:w="1701" w:type="dxa"/>
          </w:tcPr>
          <w:p w14:paraId="5959E0B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9.962,17 €</w:t>
            </w:r>
          </w:p>
        </w:tc>
        <w:tc>
          <w:tcPr>
            <w:tcW w:w="1701" w:type="dxa"/>
          </w:tcPr>
          <w:p w14:paraId="680DD3E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17.437,17 €</w:t>
            </w:r>
          </w:p>
        </w:tc>
        <w:tc>
          <w:tcPr>
            <w:tcW w:w="1701" w:type="dxa"/>
          </w:tcPr>
          <w:p w14:paraId="7587D4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294.450,69 €</w:t>
            </w:r>
          </w:p>
        </w:tc>
      </w:tr>
      <w:tr w:rsidR="00650A82" w:rsidRPr="00062F26" w14:paraId="4BAA7309" w14:textId="77777777" w:rsidTr="00650A82">
        <w:trPr>
          <w:trHeight w:val="224"/>
        </w:trPr>
        <w:tc>
          <w:tcPr>
            <w:tcW w:w="1562" w:type="dxa"/>
          </w:tcPr>
          <w:p w14:paraId="10ECD1E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- 114</w:t>
            </w:r>
          </w:p>
        </w:tc>
        <w:tc>
          <w:tcPr>
            <w:tcW w:w="4075" w:type="dxa"/>
          </w:tcPr>
          <w:p w14:paraId="683DA17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1F678F6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1.123,50 €</w:t>
            </w:r>
          </w:p>
        </w:tc>
        <w:tc>
          <w:tcPr>
            <w:tcW w:w="1701" w:type="dxa"/>
          </w:tcPr>
          <w:p w14:paraId="62F4EE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97387A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0270FF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59C66D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217C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1.123,50 €</w:t>
            </w:r>
          </w:p>
        </w:tc>
      </w:tr>
      <w:tr w:rsidR="00650A82" w:rsidRPr="00062F26" w14:paraId="6323C49F" w14:textId="77777777" w:rsidTr="00650A82">
        <w:trPr>
          <w:trHeight w:val="224"/>
        </w:trPr>
        <w:tc>
          <w:tcPr>
            <w:tcW w:w="1562" w:type="dxa"/>
          </w:tcPr>
          <w:p w14:paraId="650BEAA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- 115</w:t>
            </w:r>
          </w:p>
        </w:tc>
        <w:tc>
          <w:tcPr>
            <w:tcW w:w="4075" w:type="dxa"/>
          </w:tcPr>
          <w:p w14:paraId="1536B07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6E1D636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53.948,57 €</w:t>
            </w:r>
          </w:p>
        </w:tc>
        <w:tc>
          <w:tcPr>
            <w:tcW w:w="1701" w:type="dxa"/>
          </w:tcPr>
          <w:p w14:paraId="787A74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CCF75B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2.108,30 €</w:t>
            </w:r>
          </w:p>
        </w:tc>
        <w:tc>
          <w:tcPr>
            <w:tcW w:w="1701" w:type="dxa"/>
          </w:tcPr>
          <w:p w14:paraId="0DE2FA0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6.873,40 €</w:t>
            </w:r>
          </w:p>
        </w:tc>
        <w:tc>
          <w:tcPr>
            <w:tcW w:w="1701" w:type="dxa"/>
          </w:tcPr>
          <w:p w14:paraId="579E48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1.496,08 €</w:t>
            </w:r>
          </w:p>
        </w:tc>
        <w:tc>
          <w:tcPr>
            <w:tcW w:w="1701" w:type="dxa"/>
          </w:tcPr>
          <w:p w14:paraId="6E5C39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43.470,79 €</w:t>
            </w:r>
          </w:p>
        </w:tc>
      </w:tr>
      <w:tr w:rsidR="00650A82" w:rsidRPr="00062F26" w14:paraId="1727E66A" w14:textId="77777777" w:rsidTr="00650A82">
        <w:trPr>
          <w:trHeight w:val="224"/>
        </w:trPr>
        <w:tc>
          <w:tcPr>
            <w:tcW w:w="1562" w:type="dxa"/>
          </w:tcPr>
          <w:p w14:paraId="6E3AE79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- 116</w:t>
            </w:r>
          </w:p>
        </w:tc>
        <w:tc>
          <w:tcPr>
            <w:tcW w:w="4075" w:type="dxa"/>
          </w:tcPr>
          <w:p w14:paraId="64D3984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2485783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67.918,63 €</w:t>
            </w:r>
          </w:p>
        </w:tc>
        <w:tc>
          <w:tcPr>
            <w:tcW w:w="1701" w:type="dxa"/>
          </w:tcPr>
          <w:p w14:paraId="2F60C3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E3B94B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EC571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4.231,39 €</w:t>
            </w:r>
          </w:p>
        </w:tc>
        <w:tc>
          <w:tcPr>
            <w:tcW w:w="1701" w:type="dxa"/>
          </w:tcPr>
          <w:p w14:paraId="379FEB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5.273,32 €</w:t>
            </w:r>
          </w:p>
        </w:tc>
        <w:tc>
          <w:tcPr>
            <w:tcW w:w="1701" w:type="dxa"/>
          </w:tcPr>
          <w:p w14:paraId="0D15C4B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58.413,92 €</w:t>
            </w:r>
          </w:p>
        </w:tc>
      </w:tr>
      <w:tr w:rsidR="00650A82" w:rsidRPr="00062F26" w14:paraId="09290F52" w14:textId="77777777" w:rsidTr="00650A82">
        <w:trPr>
          <w:trHeight w:val="224"/>
        </w:trPr>
        <w:tc>
          <w:tcPr>
            <w:tcW w:w="1562" w:type="dxa"/>
          </w:tcPr>
          <w:p w14:paraId="70BF2CB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- 130</w:t>
            </w:r>
          </w:p>
        </w:tc>
        <w:tc>
          <w:tcPr>
            <w:tcW w:w="4075" w:type="dxa"/>
          </w:tcPr>
          <w:p w14:paraId="71249D1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24AB3F0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5.063,38 €</w:t>
            </w:r>
          </w:p>
        </w:tc>
        <w:tc>
          <w:tcPr>
            <w:tcW w:w="1701" w:type="dxa"/>
          </w:tcPr>
          <w:p w14:paraId="589D57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726CB5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654A3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80F45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374,00 €</w:t>
            </w:r>
          </w:p>
        </w:tc>
        <w:tc>
          <w:tcPr>
            <w:tcW w:w="1701" w:type="dxa"/>
          </w:tcPr>
          <w:p w14:paraId="0CEA075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4.689,38 €</w:t>
            </w:r>
          </w:p>
        </w:tc>
      </w:tr>
      <w:tr w:rsidR="00650A82" w:rsidRPr="00062F26" w14:paraId="5B39D30B" w14:textId="77777777" w:rsidTr="00650A82">
        <w:trPr>
          <w:trHeight w:val="224"/>
        </w:trPr>
        <w:tc>
          <w:tcPr>
            <w:tcW w:w="1562" w:type="dxa"/>
          </w:tcPr>
          <w:p w14:paraId="073D676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2015 -   - 29000</w:t>
            </w:r>
          </w:p>
        </w:tc>
        <w:tc>
          <w:tcPr>
            <w:tcW w:w="4075" w:type="dxa"/>
          </w:tcPr>
          <w:p w14:paraId="59B581A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233B172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7.203,89 €</w:t>
            </w:r>
          </w:p>
        </w:tc>
        <w:tc>
          <w:tcPr>
            <w:tcW w:w="1701" w:type="dxa"/>
          </w:tcPr>
          <w:p w14:paraId="2CF495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E050CA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2C3FC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3CDAC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465AA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7.203,89 €</w:t>
            </w:r>
          </w:p>
        </w:tc>
      </w:tr>
      <w:tr w:rsidR="00650A82" w:rsidRPr="00062F26" w14:paraId="08CE7B98" w14:textId="77777777" w:rsidTr="00650A82">
        <w:trPr>
          <w:trHeight w:val="224"/>
        </w:trPr>
        <w:tc>
          <w:tcPr>
            <w:tcW w:w="1562" w:type="dxa"/>
          </w:tcPr>
          <w:p w14:paraId="546245C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- 302</w:t>
            </w:r>
          </w:p>
        </w:tc>
        <w:tc>
          <w:tcPr>
            <w:tcW w:w="4075" w:type="dxa"/>
          </w:tcPr>
          <w:p w14:paraId="591BDC0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1CD3DDB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23.839,54 €</w:t>
            </w:r>
          </w:p>
        </w:tc>
        <w:tc>
          <w:tcPr>
            <w:tcW w:w="1701" w:type="dxa"/>
          </w:tcPr>
          <w:p w14:paraId="06EE918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95190C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92D01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9EB2E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94360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23.839,54 €</w:t>
            </w:r>
          </w:p>
        </w:tc>
      </w:tr>
      <w:tr w:rsidR="00650A82" w:rsidRPr="00062F26" w14:paraId="6EA428E0" w14:textId="77777777" w:rsidTr="00650A82">
        <w:trPr>
          <w:trHeight w:val="224"/>
        </w:trPr>
        <w:tc>
          <w:tcPr>
            <w:tcW w:w="1562" w:type="dxa"/>
          </w:tcPr>
          <w:p w14:paraId="74681B6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- 30903</w:t>
            </w:r>
          </w:p>
        </w:tc>
        <w:tc>
          <w:tcPr>
            <w:tcW w:w="4075" w:type="dxa"/>
          </w:tcPr>
          <w:p w14:paraId="58EF5C0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71AAB29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3.000,00 €</w:t>
            </w:r>
          </w:p>
        </w:tc>
        <w:tc>
          <w:tcPr>
            <w:tcW w:w="1701" w:type="dxa"/>
          </w:tcPr>
          <w:p w14:paraId="3C9225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DAAB19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86B6B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C0C08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4A6660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3.000,00 €</w:t>
            </w:r>
          </w:p>
        </w:tc>
      </w:tr>
      <w:tr w:rsidR="00650A82" w:rsidRPr="00062F26" w14:paraId="67ABD73B" w14:textId="77777777" w:rsidTr="00650A82">
        <w:trPr>
          <w:trHeight w:val="224"/>
        </w:trPr>
        <w:tc>
          <w:tcPr>
            <w:tcW w:w="1562" w:type="dxa"/>
          </w:tcPr>
          <w:p w14:paraId="2AC1048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- 321</w:t>
            </w:r>
          </w:p>
        </w:tc>
        <w:tc>
          <w:tcPr>
            <w:tcW w:w="4075" w:type="dxa"/>
          </w:tcPr>
          <w:p w14:paraId="49D758E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657B6A8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906,48 €</w:t>
            </w:r>
          </w:p>
        </w:tc>
        <w:tc>
          <w:tcPr>
            <w:tcW w:w="1701" w:type="dxa"/>
          </w:tcPr>
          <w:p w14:paraId="4AB326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5D0F63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C83910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6062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2A0A3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906,48 €</w:t>
            </w:r>
          </w:p>
        </w:tc>
      </w:tr>
      <w:tr w:rsidR="00650A82" w:rsidRPr="00062F26" w14:paraId="74476881" w14:textId="77777777" w:rsidTr="00650A82">
        <w:trPr>
          <w:trHeight w:val="224"/>
        </w:trPr>
        <w:tc>
          <w:tcPr>
            <w:tcW w:w="1562" w:type="dxa"/>
          </w:tcPr>
          <w:p w14:paraId="466CEBD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- 325</w:t>
            </w:r>
          </w:p>
        </w:tc>
        <w:tc>
          <w:tcPr>
            <w:tcW w:w="4075" w:type="dxa"/>
          </w:tcPr>
          <w:p w14:paraId="5B9FABA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17893A1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240,00 €</w:t>
            </w:r>
          </w:p>
        </w:tc>
        <w:tc>
          <w:tcPr>
            <w:tcW w:w="1701" w:type="dxa"/>
          </w:tcPr>
          <w:p w14:paraId="0686CAC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C1D9A7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6BAC7B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68C18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79618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240,00 €</w:t>
            </w:r>
          </w:p>
        </w:tc>
      </w:tr>
      <w:tr w:rsidR="00650A82" w:rsidRPr="00062F26" w14:paraId="56697EEB" w14:textId="77777777" w:rsidTr="00650A82">
        <w:trPr>
          <w:trHeight w:val="224"/>
        </w:trPr>
        <w:tc>
          <w:tcPr>
            <w:tcW w:w="1562" w:type="dxa"/>
          </w:tcPr>
          <w:p w14:paraId="72811B5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- 331</w:t>
            </w:r>
          </w:p>
        </w:tc>
        <w:tc>
          <w:tcPr>
            <w:tcW w:w="4075" w:type="dxa"/>
          </w:tcPr>
          <w:p w14:paraId="5E02C9D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2C0568D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3.263,92 €</w:t>
            </w:r>
          </w:p>
        </w:tc>
        <w:tc>
          <w:tcPr>
            <w:tcW w:w="1701" w:type="dxa"/>
          </w:tcPr>
          <w:p w14:paraId="6692C0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6E1F0F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55,64 €</w:t>
            </w:r>
          </w:p>
        </w:tc>
        <w:tc>
          <w:tcPr>
            <w:tcW w:w="1701" w:type="dxa"/>
          </w:tcPr>
          <w:p w14:paraId="44E6A7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701" w:type="dxa"/>
          </w:tcPr>
          <w:p w14:paraId="5FA542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1FD887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3.152,64 €</w:t>
            </w:r>
          </w:p>
        </w:tc>
      </w:tr>
      <w:tr w:rsidR="00650A82" w:rsidRPr="00062F26" w14:paraId="36685362" w14:textId="77777777" w:rsidTr="00650A82">
        <w:trPr>
          <w:trHeight w:val="224"/>
        </w:trPr>
        <w:tc>
          <w:tcPr>
            <w:tcW w:w="1562" w:type="dxa"/>
          </w:tcPr>
          <w:p w14:paraId="2836EBF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- 335</w:t>
            </w:r>
          </w:p>
        </w:tc>
        <w:tc>
          <w:tcPr>
            <w:tcW w:w="4075" w:type="dxa"/>
          </w:tcPr>
          <w:p w14:paraId="5E07407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5740F7F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2.802,92 €</w:t>
            </w:r>
          </w:p>
        </w:tc>
        <w:tc>
          <w:tcPr>
            <w:tcW w:w="1701" w:type="dxa"/>
          </w:tcPr>
          <w:p w14:paraId="727667D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379C4F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1873F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50,58 €</w:t>
            </w:r>
          </w:p>
        </w:tc>
        <w:tc>
          <w:tcPr>
            <w:tcW w:w="1701" w:type="dxa"/>
          </w:tcPr>
          <w:p w14:paraId="2C8BD7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232,82 €</w:t>
            </w:r>
          </w:p>
        </w:tc>
        <w:tc>
          <w:tcPr>
            <w:tcW w:w="1701" w:type="dxa"/>
          </w:tcPr>
          <w:p w14:paraId="0BCF9A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2.519,52 €</w:t>
            </w:r>
          </w:p>
        </w:tc>
      </w:tr>
      <w:tr w:rsidR="00650A82" w:rsidRPr="00062F26" w14:paraId="2A61365B" w14:textId="77777777" w:rsidTr="00650A82">
        <w:trPr>
          <w:trHeight w:val="224"/>
        </w:trPr>
        <w:tc>
          <w:tcPr>
            <w:tcW w:w="1562" w:type="dxa"/>
          </w:tcPr>
          <w:p w14:paraId="5B53B9B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- 338</w:t>
            </w:r>
          </w:p>
        </w:tc>
        <w:tc>
          <w:tcPr>
            <w:tcW w:w="4075" w:type="dxa"/>
          </w:tcPr>
          <w:p w14:paraId="360920B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COMPENSACIONES TELEFONICA</w:t>
            </w:r>
          </w:p>
        </w:tc>
        <w:tc>
          <w:tcPr>
            <w:tcW w:w="1701" w:type="dxa"/>
          </w:tcPr>
          <w:p w14:paraId="1737CD0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14.665,13 €</w:t>
            </w:r>
          </w:p>
        </w:tc>
        <w:tc>
          <w:tcPr>
            <w:tcW w:w="1701" w:type="dxa"/>
          </w:tcPr>
          <w:p w14:paraId="52C1CEF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02D23B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EBFB20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B1D26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5E07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14.665,13 €</w:t>
            </w:r>
          </w:p>
        </w:tc>
      </w:tr>
      <w:tr w:rsidR="00650A82" w:rsidRPr="00062F26" w14:paraId="5398FCD7" w14:textId="77777777" w:rsidTr="00650A82">
        <w:trPr>
          <w:trHeight w:val="224"/>
        </w:trPr>
        <w:tc>
          <w:tcPr>
            <w:tcW w:w="1562" w:type="dxa"/>
          </w:tcPr>
          <w:p w14:paraId="6E6EFEF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- 33901</w:t>
            </w:r>
          </w:p>
        </w:tc>
        <w:tc>
          <w:tcPr>
            <w:tcW w:w="4075" w:type="dxa"/>
          </w:tcPr>
          <w:p w14:paraId="33378B7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74EE305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3.425,64 €</w:t>
            </w:r>
          </w:p>
        </w:tc>
        <w:tc>
          <w:tcPr>
            <w:tcW w:w="1701" w:type="dxa"/>
          </w:tcPr>
          <w:p w14:paraId="70C076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2886BB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69998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D6D46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43014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3.425,64 €</w:t>
            </w:r>
          </w:p>
        </w:tc>
      </w:tr>
      <w:tr w:rsidR="00650A82" w:rsidRPr="00062F26" w14:paraId="12FC499F" w14:textId="77777777" w:rsidTr="00650A82">
        <w:trPr>
          <w:trHeight w:val="224"/>
        </w:trPr>
        <w:tc>
          <w:tcPr>
            <w:tcW w:w="1562" w:type="dxa"/>
          </w:tcPr>
          <w:p w14:paraId="2F289DF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- 34905</w:t>
            </w:r>
          </w:p>
        </w:tc>
        <w:tc>
          <w:tcPr>
            <w:tcW w:w="4075" w:type="dxa"/>
          </w:tcPr>
          <w:p w14:paraId="44401E9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6AE239E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915,08 €</w:t>
            </w:r>
          </w:p>
        </w:tc>
        <w:tc>
          <w:tcPr>
            <w:tcW w:w="1701" w:type="dxa"/>
          </w:tcPr>
          <w:p w14:paraId="03D3615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F499F4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66FE60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DD914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C02D04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915,08 €</w:t>
            </w:r>
          </w:p>
        </w:tc>
      </w:tr>
      <w:tr w:rsidR="00650A82" w:rsidRPr="00062F26" w14:paraId="463F1627" w14:textId="77777777" w:rsidTr="00650A82">
        <w:trPr>
          <w:trHeight w:val="224"/>
        </w:trPr>
        <w:tc>
          <w:tcPr>
            <w:tcW w:w="1562" w:type="dxa"/>
          </w:tcPr>
          <w:p w14:paraId="73A123E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- 389</w:t>
            </w:r>
          </w:p>
        </w:tc>
        <w:tc>
          <w:tcPr>
            <w:tcW w:w="4075" w:type="dxa"/>
          </w:tcPr>
          <w:p w14:paraId="07EBA8F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76BDE75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326,54 €</w:t>
            </w:r>
          </w:p>
        </w:tc>
        <w:tc>
          <w:tcPr>
            <w:tcW w:w="1701" w:type="dxa"/>
          </w:tcPr>
          <w:p w14:paraId="6E61E0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BF2840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1C00C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F9E5D6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97205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326,54 €</w:t>
            </w:r>
          </w:p>
        </w:tc>
      </w:tr>
      <w:tr w:rsidR="00650A82" w:rsidRPr="00062F26" w14:paraId="6A346F26" w14:textId="77777777" w:rsidTr="00650A82">
        <w:trPr>
          <w:trHeight w:val="224"/>
        </w:trPr>
        <w:tc>
          <w:tcPr>
            <w:tcW w:w="1562" w:type="dxa"/>
          </w:tcPr>
          <w:p w14:paraId="7D41A3B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- 39100</w:t>
            </w:r>
          </w:p>
        </w:tc>
        <w:tc>
          <w:tcPr>
            <w:tcW w:w="4075" w:type="dxa"/>
          </w:tcPr>
          <w:p w14:paraId="5A32A39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63BB628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135.176,73 €</w:t>
            </w:r>
          </w:p>
        </w:tc>
        <w:tc>
          <w:tcPr>
            <w:tcW w:w="1701" w:type="dxa"/>
          </w:tcPr>
          <w:p w14:paraId="26BF9A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F88A99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8DF22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3.090,02 €</w:t>
            </w:r>
          </w:p>
        </w:tc>
        <w:tc>
          <w:tcPr>
            <w:tcW w:w="1701" w:type="dxa"/>
          </w:tcPr>
          <w:p w14:paraId="033F6D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365F9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132.086,71 €</w:t>
            </w:r>
          </w:p>
        </w:tc>
      </w:tr>
      <w:tr w:rsidR="00650A82" w:rsidRPr="00062F26" w14:paraId="2A76FFD1" w14:textId="77777777" w:rsidTr="00650A82">
        <w:trPr>
          <w:trHeight w:val="224"/>
        </w:trPr>
        <w:tc>
          <w:tcPr>
            <w:tcW w:w="1562" w:type="dxa"/>
          </w:tcPr>
          <w:p w14:paraId="7898E88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- 39120</w:t>
            </w:r>
          </w:p>
        </w:tc>
        <w:tc>
          <w:tcPr>
            <w:tcW w:w="4075" w:type="dxa"/>
          </w:tcPr>
          <w:p w14:paraId="1D1DA08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14A4C72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8.659,18 €</w:t>
            </w:r>
          </w:p>
        </w:tc>
        <w:tc>
          <w:tcPr>
            <w:tcW w:w="1701" w:type="dxa"/>
          </w:tcPr>
          <w:p w14:paraId="1078975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D5256E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ADC5F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35499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F910B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8.659,18 €</w:t>
            </w:r>
          </w:p>
        </w:tc>
      </w:tr>
      <w:tr w:rsidR="00650A82" w:rsidRPr="00062F26" w14:paraId="00025448" w14:textId="77777777" w:rsidTr="00650A82">
        <w:trPr>
          <w:trHeight w:val="224"/>
        </w:trPr>
        <w:tc>
          <w:tcPr>
            <w:tcW w:w="1562" w:type="dxa"/>
          </w:tcPr>
          <w:p w14:paraId="3240CBE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- 394</w:t>
            </w:r>
          </w:p>
        </w:tc>
        <w:tc>
          <w:tcPr>
            <w:tcW w:w="4075" w:type="dxa"/>
          </w:tcPr>
          <w:p w14:paraId="7ADBCBC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COSTAS POR PROCEDIMIENTOS</w:t>
            </w:r>
          </w:p>
        </w:tc>
        <w:tc>
          <w:tcPr>
            <w:tcW w:w="1701" w:type="dxa"/>
          </w:tcPr>
          <w:p w14:paraId="5D25E0E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2.145,00 €</w:t>
            </w:r>
          </w:p>
        </w:tc>
        <w:tc>
          <w:tcPr>
            <w:tcW w:w="1701" w:type="dxa"/>
          </w:tcPr>
          <w:p w14:paraId="11327DC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910E09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783CB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63243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15CCB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2.145,00 €</w:t>
            </w:r>
          </w:p>
        </w:tc>
      </w:tr>
      <w:tr w:rsidR="00650A82" w:rsidRPr="00062F26" w14:paraId="35A0A7F0" w14:textId="77777777" w:rsidTr="00650A82">
        <w:trPr>
          <w:trHeight w:val="224"/>
        </w:trPr>
        <w:tc>
          <w:tcPr>
            <w:tcW w:w="1562" w:type="dxa"/>
          </w:tcPr>
          <w:p w14:paraId="7468107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- 39907</w:t>
            </w:r>
          </w:p>
        </w:tc>
        <w:tc>
          <w:tcPr>
            <w:tcW w:w="4075" w:type="dxa"/>
          </w:tcPr>
          <w:p w14:paraId="574C9BE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INGRESOS RECICLAJE PRODUCTOS SUCEPTIBLES</w:t>
            </w:r>
          </w:p>
        </w:tc>
        <w:tc>
          <w:tcPr>
            <w:tcW w:w="1701" w:type="dxa"/>
          </w:tcPr>
          <w:p w14:paraId="3106635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845,10 €</w:t>
            </w:r>
          </w:p>
        </w:tc>
        <w:tc>
          <w:tcPr>
            <w:tcW w:w="1701" w:type="dxa"/>
          </w:tcPr>
          <w:p w14:paraId="5D1E83D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6B554A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57E752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F61EA6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A6B68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845,10 €</w:t>
            </w:r>
          </w:p>
        </w:tc>
      </w:tr>
      <w:tr w:rsidR="00650A82" w:rsidRPr="00062F26" w14:paraId="19110A5E" w14:textId="77777777" w:rsidTr="00650A82">
        <w:trPr>
          <w:trHeight w:val="224"/>
        </w:trPr>
        <w:tc>
          <w:tcPr>
            <w:tcW w:w="1562" w:type="dxa"/>
          </w:tcPr>
          <w:p w14:paraId="6F577AC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- 42090</w:t>
            </w:r>
          </w:p>
        </w:tc>
        <w:tc>
          <w:tcPr>
            <w:tcW w:w="4075" w:type="dxa"/>
          </w:tcPr>
          <w:p w14:paraId="0A0D0C6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 xml:space="preserve">SUBVENCIONES G. CORRIENTES </w:t>
            </w:r>
            <w:proofErr w:type="spellStart"/>
            <w:r w:rsidRPr="00062F26">
              <w:rPr>
                <w:rFonts w:ascii="Arial" w:hAnsi="Arial" w:cs="Arial"/>
                <w:sz w:val="14"/>
                <w:szCs w:val="14"/>
              </w:rPr>
              <w:t>O.A.Estado</w:t>
            </w:r>
            <w:proofErr w:type="spellEnd"/>
          </w:p>
        </w:tc>
        <w:tc>
          <w:tcPr>
            <w:tcW w:w="1701" w:type="dxa"/>
          </w:tcPr>
          <w:p w14:paraId="31A2114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9.791,90 €</w:t>
            </w:r>
          </w:p>
        </w:tc>
        <w:tc>
          <w:tcPr>
            <w:tcW w:w="1701" w:type="dxa"/>
          </w:tcPr>
          <w:p w14:paraId="317EAC2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39F7E0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8B2CA4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E06E9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A3F4A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9.791,90 €</w:t>
            </w:r>
          </w:p>
        </w:tc>
      </w:tr>
      <w:tr w:rsidR="00650A82" w:rsidRPr="00062F26" w14:paraId="3CC541C3" w14:textId="77777777" w:rsidTr="00650A82">
        <w:trPr>
          <w:trHeight w:val="224"/>
        </w:trPr>
        <w:tc>
          <w:tcPr>
            <w:tcW w:w="1562" w:type="dxa"/>
          </w:tcPr>
          <w:p w14:paraId="3DC76EB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- 45080</w:t>
            </w:r>
          </w:p>
        </w:tc>
        <w:tc>
          <w:tcPr>
            <w:tcW w:w="4075" w:type="dxa"/>
          </w:tcPr>
          <w:p w14:paraId="26EE857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OTRAS SUBVENCIONES VARIAS</w:t>
            </w:r>
          </w:p>
        </w:tc>
        <w:tc>
          <w:tcPr>
            <w:tcW w:w="1701" w:type="dxa"/>
          </w:tcPr>
          <w:p w14:paraId="2784230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16.544,84 €</w:t>
            </w:r>
          </w:p>
        </w:tc>
        <w:tc>
          <w:tcPr>
            <w:tcW w:w="1701" w:type="dxa"/>
          </w:tcPr>
          <w:p w14:paraId="13402E0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0330A7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124CF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C31513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B0513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16.544,84 €</w:t>
            </w:r>
          </w:p>
        </w:tc>
      </w:tr>
      <w:tr w:rsidR="00650A82" w:rsidRPr="00062F26" w14:paraId="1D738843" w14:textId="77777777" w:rsidTr="00650A82">
        <w:trPr>
          <w:trHeight w:val="224"/>
        </w:trPr>
        <w:tc>
          <w:tcPr>
            <w:tcW w:w="1562" w:type="dxa"/>
          </w:tcPr>
          <w:p w14:paraId="7678A14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- 541</w:t>
            </w:r>
          </w:p>
        </w:tc>
        <w:tc>
          <w:tcPr>
            <w:tcW w:w="4075" w:type="dxa"/>
          </w:tcPr>
          <w:p w14:paraId="0CD090B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ARRENDAM.FINCAS URBANAS</w:t>
            </w:r>
          </w:p>
        </w:tc>
        <w:tc>
          <w:tcPr>
            <w:tcW w:w="1701" w:type="dxa"/>
          </w:tcPr>
          <w:p w14:paraId="384C87A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1.163,30 €</w:t>
            </w:r>
          </w:p>
        </w:tc>
        <w:tc>
          <w:tcPr>
            <w:tcW w:w="1701" w:type="dxa"/>
          </w:tcPr>
          <w:p w14:paraId="6AFC32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8360AA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C44D38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774013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85E872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1.163,30 €</w:t>
            </w:r>
          </w:p>
        </w:tc>
      </w:tr>
      <w:tr w:rsidR="00650A82" w:rsidRPr="00062F26" w14:paraId="55A013E6" w14:textId="77777777" w:rsidTr="00650A82">
        <w:trPr>
          <w:trHeight w:val="224"/>
        </w:trPr>
        <w:tc>
          <w:tcPr>
            <w:tcW w:w="1562" w:type="dxa"/>
          </w:tcPr>
          <w:p w14:paraId="743F227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- 54101</w:t>
            </w:r>
          </w:p>
        </w:tc>
        <w:tc>
          <w:tcPr>
            <w:tcW w:w="4075" w:type="dxa"/>
          </w:tcPr>
          <w:p w14:paraId="35193A6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ARRENDAMIENTO FINCAS URBANAS</w:t>
            </w:r>
          </w:p>
        </w:tc>
        <w:tc>
          <w:tcPr>
            <w:tcW w:w="1701" w:type="dxa"/>
          </w:tcPr>
          <w:p w14:paraId="23E2EDF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0,08 €</w:t>
            </w:r>
          </w:p>
        </w:tc>
        <w:tc>
          <w:tcPr>
            <w:tcW w:w="1701" w:type="dxa"/>
          </w:tcPr>
          <w:p w14:paraId="53D007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EB9D39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9F800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A479A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7F463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0,08 €</w:t>
            </w:r>
          </w:p>
        </w:tc>
      </w:tr>
      <w:tr w:rsidR="00650A82" w:rsidRPr="00062F26" w14:paraId="2994D52C" w14:textId="77777777" w:rsidTr="00650A82">
        <w:trPr>
          <w:trHeight w:val="224"/>
        </w:trPr>
        <w:tc>
          <w:tcPr>
            <w:tcW w:w="1562" w:type="dxa"/>
          </w:tcPr>
          <w:p w14:paraId="79283FA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- 550</w:t>
            </w:r>
          </w:p>
        </w:tc>
        <w:tc>
          <w:tcPr>
            <w:tcW w:w="4075" w:type="dxa"/>
          </w:tcPr>
          <w:p w14:paraId="181F1FD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CONCESIONES ADMINISTRATIVAS</w:t>
            </w:r>
          </w:p>
        </w:tc>
        <w:tc>
          <w:tcPr>
            <w:tcW w:w="1701" w:type="dxa"/>
          </w:tcPr>
          <w:p w14:paraId="7D1484A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2.090,00 €</w:t>
            </w:r>
          </w:p>
        </w:tc>
        <w:tc>
          <w:tcPr>
            <w:tcW w:w="1701" w:type="dxa"/>
          </w:tcPr>
          <w:p w14:paraId="173181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13300F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CB9C0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D16143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31361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2.090,00 €</w:t>
            </w:r>
          </w:p>
        </w:tc>
      </w:tr>
      <w:tr w:rsidR="00650A82" w:rsidRPr="00062F26" w14:paraId="29AFE1E8" w14:textId="77777777" w:rsidTr="00650A82">
        <w:trPr>
          <w:trHeight w:val="224"/>
        </w:trPr>
        <w:tc>
          <w:tcPr>
            <w:tcW w:w="1562" w:type="dxa"/>
          </w:tcPr>
          <w:p w14:paraId="4DC2CC9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- 112</w:t>
            </w:r>
          </w:p>
        </w:tc>
        <w:tc>
          <w:tcPr>
            <w:tcW w:w="4075" w:type="dxa"/>
          </w:tcPr>
          <w:p w14:paraId="4530250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630A869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33.753,04 €</w:t>
            </w:r>
          </w:p>
        </w:tc>
        <w:tc>
          <w:tcPr>
            <w:tcW w:w="1701" w:type="dxa"/>
          </w:tcPr>
          <w:p w14:paraId="25DB30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4EF7E5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25,16 €</w:t>
            </w:r>
          </w:p>
        </w:tc>
        <w:tc>
          <w:tcPr>
            <w:tcW w:w="1701" w:type="dxa"/>
          </w:tcPr>
          <w:p w14:paraId="52CE65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123,21 €</w:t>
            </w:r>
          </w:p>
        </w:tc>
        <w:tc>
          <w:tcPr>
            <w:tcW w:w="1701" w:type="dxa"/>
          </w:tcPr>
          <w:p w14:paraId="5309C20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86585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33.604,67 €</w:t>
            </w:r>
          </w:p>
        </w:tc>
      </w:tr>
      <w:tr w:rsidR="00650A82" w:rsidRPr="00062F26" w14:paraId="51937906" w14:textId="77777777" w:rsidTr="00650A82">
        <w:trPr>
          <w:trHeight w:val="224"/>
        </w:trPr>
        <w:tc>
          <w:tcPr>
            <w:tcW w:w="1562" w:type="dxa"/>
          </w:tcPr>
          <w:p w14:paraId="5B7A423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- 113</w:t>
            </w:r>
          </w:p>
        </w:tc>
        <w:tc>
          <w:tcPr>
            <w:tcW w:w="4075" w:type="dxa"/>
          </w:tcPr>
          <w:p w14:paraId="7C4C30D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11FBA78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469.470,12 €</w:t>
            </w:r>
          </w:p>
        </w:tc>
        <w:tc>
          <w:tcPr>
            <w:tcW w:w="1701" w:type="dxa"/>
          </w:tcPr>
          <w:p w14:paraId="7E5637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9.196,02 €</w:t>
            </w:r>
          </w:p>
        </w:tc>
        <w:tc>
          <w:tcPr>
            <w:tcW w:w="1559" w:type="dxa"/>
          </w:tcPr>
          <w:p w14:paraId="4CADBD5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17.645,08 €</w:t>
            </w:r>
          </w:p>
        </w:tc>
        <w:tc>
          <w:tcPr>
            <w:tcW w:w="1701" w:type="dxa"/>
          </w:tcPr>
          <w:p w14:paraId="4046B9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11.978,25 €</w:t>
            </w:r>
          </w:p>
        </w:tc>
        <w:tc>
          <w:tcPr>
            <w:tcW w:w="1701" w:type="dxa"/>
          </w:tcPr>
          <w:p w14:paraId="744D3B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55.837,06 €</w:t>
            </w:r>
          </w:p>
        </w:tc>
        <w:tc>
          <w:tcPr>
            <w:tcW w:w="1701" w:type="dxa"/>
          </w:tcPr>
          <w:p w14:paraId="51E4CCD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393.205,75 €</w:t>
            </w:r>
          </w:p>
        </w:tc>
      </w:tr>
      <w:tr w:rsidR="00650A82" w:rsidRPr="00062F26" w14:paraId="1177C847" w14:textId="77777777" w:rsidTr="00650A82">
        <w:trPr>
          <w:trHeight w:val="224"/>
        </w:trPr>
        <w:tc>
          <w:tcPr>
            <w:tcW w:w="1562" w:type="dxa"/>
          </w:tcPr>
          <w:p w14:paraId="2196AD0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- 114</w:t>
            </w:r>
          </w:p>
        </w:tc>
        <w:tc>
          <w:tcPr>
            <w:tcW w:w="4075" w:type="dxa"/>
          </w:tcPr>
          <w:p w14:paraId="2C77C05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091A1C8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655,52 €</w:t>
            </w:r>
          </w:p>
        </w:tc>
        <w:tc>
          <w:tcPr>
            <w:tcW w:w="1701" w:type="dxa"/>
          </w:tcPr>
          <w:p w14:paraId="49C427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519164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E793FA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C8B753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D1C4B0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655,52 €</w:t>
            </w:r>
          </w:p>
        </w:tc>
      </w:tr>
      <w:tr w:rsidR="00650A82" w:rsidRPr="00062F26" w14:paraId="6ECBF6CF" w14:textId="77777777" w:rsidTr="00650A82">
        <w:trPr>
          <w:trHeight w:val="224"/>
        </w:trPr>
        <w:tc>
          <w:tcPr>
            <w:tcW w:w="1562" w:type="dxa"/>
          </w:tcPr>
          <w:p w14:paraId="3B4B191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- 115</w:t>
            </w:r>
          </w:p>
        </w:tc>
        <w:tc>
          <w:tcPr>
            <w:tcW w:w="4075" w:type="dxa"/>
          </w:tcPr>
          <w:p w14:paraId="4B0F7F1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2C8C9F5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1.645,63 €</w:t>
            </w:r>
          </w:p>
        </w:tc>
        <w:tc>
          <w:tcPr>
            <w:tcW w:w="1701" w:type="dxa"/>
          </w:tcPr>
          <w:p w14:paraId="29C935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725B75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427,90 €</w:t>
            </w:r>
          </w:p>
        </w:tc>
        <w:tc>
          <w:tcPr>
            <w:tcW w:w="1701" w:type="dxa"/>
          </w:tcPr>
          <w:p w14:paraId="6CF71E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70,18 €</w:t>
            </w:r>
          </w:p>
        </w:tc>
        <w:tc>
          <w:tcPr>
            <w:tcW w:w="1701" w:type="dxa"/>
          </w:tcPr>
          <w:p w14:paraId="5F5DFB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1.147,55 €</w:t>
            </w:r>
          </w:p>
        </w:tc>
        <w:tc>
          <w:tcPr>
            <w:tcW w:w="1701" w:type="dxa"/>
          </w:tcPr>
          <w:p w14:paraId="337D73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7EDC4F9C" w14:textId="77777777" w:rsidTr="00650A82">
        <w:trPr>
          <w:trHeight w:val="224"/>
        </w:trPr>
        <w:tc>
          <w:tcPr>
            <w:tcW w:w="1562" w:type="dxa"/>
          </w:tcPr>
          <w:p w14:paraId="21C8552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- 116</w:t>
            </w:r>
          </w:p>
        </w:tc>
        <w:tc>
          <w:tcPr>
            <w:tcW w:w="4075" w:type="dxa"/>
          </w:tcPr>
          <w:p w14:paraId="1D7810B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2226EC6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52.513,05 €</w:t>
            </w:r>
          </w:p>
        </w:tc>
        <w:tc>
          <w:tcPr>
            <w:tcW w:w="1701" w:type="dxa"/>
          </w:tcPr>
          <w:p w14:paraId="4A4787F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5385EE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E9CCE8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3.190,93 €</w:t>
            </w:r>
          </w:p>
        </w:tc>
        <w:tc>
          <w:tcPr>
            <w:tcW w:w="1701" w:type="dxa"/>
          </w:tcPr>
          <w:p w14:paraId="70AB12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21.315,71 €</w:t>
            </w:r>
          </w:p>
        </w:tc>
        <w:tc>
          <w:tcPr>
            <w:tcW w:w="1701" w:type="dxa"/>
          </w:tcPr>
          <w:p w14:paraId="6DFF86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28.006,41 €</w:t>
            </w:r>
          </w:p>
        </w:tc>
      </w:tr>
      <w:tr w:rsidR="00650A82" w:rsidRPr="00062F26" w14:paraId="5D454586" w14:textId="77777777" w:rsidTr="00650A82">
        <w:trPr>
          <w:trHeight w:val="224"/>
        </w:trPr>
        <w:tc>
          <w:tcPr>
            <w:tcW w:w="1562" w:type="dxa"/>
          </w:tcPr>
          <w:p w14:paraId="64E7096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- 130</w:t>
            </w:r>
          </w:p>
        </w:tc>
        <w:tc>
          <w:tcPr>
            <w:tcW w:w="4075" w:type="dxa"/>
          </w:tcPr>
          <w:p w14:paraId="0E5FDC3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0E907EE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4.351,87 €</w:t>
            </w:r>
          </w:p>
        </w:tc>
        <w:tc>
          <w:tcPr>
            <w:tcW w:w="1701" w:type="dxa"/>
          </w:tcPr>
          <w:p w14:paraId="58622C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951311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AD61BD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F726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497,52 €</w:t>
            </w:r>
          </w:p>
        </w:tc>
        <w:tc>
          <w:tcPr>
            <w:tcW w:w="1701" w:type="dxa"/>
          </w:tcPr>
          <w:p w14:paraId="2E891DB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3.854,35 €</w:t>
            </w:r>
          </w:p>
        </w:tc>
      </w:tr>
      <w:tr w:rsidR="00650A82" w:rsidRPr="00062F26" w14:paraId="7AD25DDE" w14:textId="77777777" w:rsidTr="00650A82">
        <w:trPr>
          <w:trHeight w:val="224"/>
        </w:trPr>
        <w:tc>
          <w:tcPr>
            <w:tcW w:w="1562" w:type="dxa"/>
          </w:tcPr>
          <w:p w14:paraId="45891C4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- 29000</w:t>
            </w:r>
          </w:p>
        </w:tc>
        <w:tc>
          <w:tcPr>
            <w:tcW w:w="4075" w:type="dxa"/>
          </w:tcPr>
          <w:p w14:paraId="380F315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39E4335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42,16 €</w:t>
            </w:r>
          </w:p>
        </w:tc>
        <w:tc>
          <w:tcPr>
            <w:tcW w:w="1701" w:type="dxa"/>
          </w:tcPr>
          <w:p w14:paraId="02916F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05E7AF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3A08B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1095E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F7D09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42,16 €</w:t>
            </w:r>
          </w:p>
        </w:tc>
      </w:tr>
      <w:tr w:rsidR="00650A82" w:rsidRPr="00062F26" w14:paraId="3DED4417" w14:textId="77777777" w:rsidTr="00650A82">
        <w:trPr>
          <w:trHeight w:val="224"/>
        </w:trPr>
        <w:tc>
          <w:tcPr>
            <w:tcW w:w="1562" w:type="dxa"/>
          </w:tcPr>
          <w:p w14:paraId="7367F59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- 302</w:t>
            </w:r>
          </w:p>
        </w:tc>
        <w:tc>
          <w:tcPr>
            <w:tcW w:w="4075" w:type="dxa"/>
          </w:tcPr>
          <w:p w14:paraId="7644DFD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4B4C3A6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22.989,52 €</w:t>
            </w:r>
          </w:p>
        </w:tc>
        <w:tc>
          <w:tcPr>
            <w:tcW w:w="1701" w:type="dxa"/>
          </w:tcPr>
          <w:p w14:paraId="466998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C1F5A1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9CFC3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28FBAF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F0495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22.989,52 €</w:t>
            </w:r>
          </w:p>
        </w:tc>
      </w:tr>
      <w:tr w:rsidR="00650A82" w:rsidRPr="00062F26" w14:paraId="45CD0F51" w14:textId="77777777" w:rsidTr="00650A82">
        <w:trPr>
          <w:trHeight w:val="224"/>
        </w:trPr>
        <w:tc>
          <w:tcPr>
            <w:tcW w:w="1562" w:type="dxa"/>
          </w:tcPr>
          <w:p w14:paraId="5259F0D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- 321</w:t>
            </w:r>
          </w:p>
        </w:tc>
        <w:tc>
          <w:tcPr>
            <w:tcW w:w="4075" w:type="dxa"/>
          </w:tcPr>
          <w:p w14:paraId="5F790A5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418ED28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194,21 €</w:t>
            </w:r>
          </w:p>
        </w:tc>
        <w:tc>
          <w:tcPr>
            <w:tcW w:w="1701" w:type="dxa"/>
          </w:tcPr>
          <w:p w14:paraId="1F30130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2561EE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CEB47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921CD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D426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194,21 €</w:t>
            </w:r>
          </w:p>
        </w:tc>
      </w:tr>
      <w:tr w:rsidR="00650A82" w:rsidRPr="00062F26" w14:paraId="71907812" w14:textId="77777777" w:rsidTr="00650A82">
        <w:trPr>
          <w:trHeight w:val="224"/>
        </w:trPr>
        <w:tc>
          <w:tcPr>
            <w:tcW w:w="1562" w:type="dxa"/>
          </w:tcPr>
          <w:p w14:paraId="66D15FA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- 325</w:t>
            </w:r>
          </w:p>
        </w:tc>
        <w:tc>
          <w:tcPr>
            <w:tcW w:w="4075" w:type="dxa"/>
          </w:tcPr>
          <w:p w14:paraId="094E8F1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25D4128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432,00 €</w:t>
            </w:r>
          </w:p>
        </w:tc>
        <w:tc>
          <w:tcPr>
            <w:tcW w:w="1701" w:type="dxa"/>
          </w:tcPr>
          <w:p w14:paraId="53D7FF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0818E4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53CCEB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8D39C9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92B6A0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432,00 €</w:t>
            </w:r>
          </w:p>
        </w:tc>
      </w:tr>
      <w:tr w:rsidR="00650A82" w:rsidRPr="00062F26" w14:paraId="4CB6679B" w14:textId="77777777" w:rsidTr="00650A82">
        <w:trPr>
          <w:trHeight w:val="224"/>
        </w:trPr>
        <w:tc>
          <w:tcPr>
            <w:tcW w:w="1562" w:type="dxa"/>
          </w:tcPr>
          <w:p w14:paraId="4E5B345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- 331</w:t>
            </w:r>
          </w:p>
        </w:tc>
        <w:tc>
          <w:tcPr>
            <w:tcW w:w="4075" w:type="dxa"/>
          </w:tcPr>
          <w:p w14:paraId="1BF3B35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6F34D4B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3.332,55 €</w:t>
            </w:r>
          </w:p>
        </w:tc>
        <w:tc>
          <w:tcPr>
            <w:tcW w:w="1701" w:type="dxa"/>
          </w:tcPr>
          <w:p w14:paraId="58D274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CD33A9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55,64 €</w:t>
            </w:r>
          </w:p>
        </w:tc>
        <w:tc>
          <w:tcPr>
            <w:tcW w:w="1701" w:type="dxa"/>
          </w:tcPr>
          <w:p w14:paraId="6E7A69B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111,28 €</w:t>
            </w:r>
          </w:p>
        </w:tc>
        <w:tc>
          <w:tcPr>
            <w:tcW w:w="1701" w:type="dxa"/>
          </w:tcPr>
          <w:p w14:paraId="6937B08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23,43 €</w:t>
            </w:r>
          </w:p>
        </w:tc>
        <w:tc>
          <w:tcPr>
            <w:tcW w:w="1701" w:type="dxa"/>
          </w:tcPr>
          <w:p w14:paraId="187B49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3.142,20 €</w:t>
            </w:r>
          </w:p>
        </w:tc>
      </w:tr>
      <w:tr w:rsidR="00650A82" w:rsidRPr="00062F26" w14:paraId="3356E8E4" w14:textId="77777777" w:rsidTr="00650A82">
        <w:trPr>
          <w:trHeight w:val="224"/>
        </w:trPr>
        <w:tc>
          <w:tcPr>
            <w:tcW w:w="1562" w:type="dxa"/>
          </w:tcPr>
          <w:p w14:paraId="0CB17E1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- 335</w:t>
            </w:r>
          </w:p>
        </w:tc>
        <w:tc>
          <w:tcPr>
            <w:tcW w:w="4075" w:type="dxa"/>
          </w:tcPr>
          <w:p w14:paraId="103F684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6B90A53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3.767,57 €</w:t>
            </w:r>
          </w:p>
        </w:tc>
        <w:tc>
          <w:tcPr>
            <w:tcW w:w="1701" w:type="dxa"/>
          </w:tcPr>
          <w:p w14:paraId="2720048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2599FB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350AA3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89FA4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F7981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3.767,57 €</w:t>
            </w:r>
          </w:p>
        </w:tc>
      </w:tr>
      <w:tr w:rsidR="00650A82" w:rsidRPr="00062F26" w14:paraId="2FACA89A" w14:textId="77777777" w:rsidTr="00650A82">
        <w:trPr>
          <w:trHeight w:val="224"/>
        </w:trPr>
        <w:tc>
          <w:tcPr>
            <w:tcW w:w="1562" w:type="dxa"/>
          </w:tcPr>
          <w:p w14:paraId="2831516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- 33900</w:t>
            </w:r>
          </w:p>
        </w:tc>
        <w:tc>
          <w:tcPr>
            <w:tcW w:w="4075" w:type="dxa"/>
          </w:tcPr>
          <w:p w14:paraId="070C25A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780D0D3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158,08 €</w:t>
            </w:r>
          </w:p>
        </w:tc>
        <w:tc>
          <w:tcPr>
            <w:tcW w:w="1701" w:type="dxa"/>
          </w:tcPr>
          <w:p w14:paraId="27C20FB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AE1B3A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FB4DA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827289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14C1A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158,08 €</w:t>
            </w:r>
          </w:p>
        </w:tc>
      </w:tr>
      <w:tr w:rsidR="00650A82" w:rsidRPr="00062F26" w14:paraId="7F502134" w14:textId="77777777" w:rsidTr="00650A82">
        <w:trPr>
          <w:trHeight w:val="224"/>
        </w:trPr>
        <w:tc>
          <w:tcPr>
            <w:tcW w:w="1562" w:type="dxa"/>
          </w:tcPr>
          <w:p w14:paraId="0DCCE10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2016 -   - 33901</w:t>
            </w:r>
          </w:p>
        </w:tc>
        <w:tc>
          <w:tcPr>
            <w:tcW w:w="4075" w:type="dxa"/>
          </w:tcPr>
          <w:p w14:paraId="07E1B58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78FD58F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9.689,26 €</w:t>
            </w:r>
          </w:p>
        </w:tc>
        <w:tc>
          <w:tcPr>
            <w:tcW w:w="1701" w:type="dxa"/>
          </w:tcPr>
          <w:p w14:paraId="2A4B485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523CDA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99596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644,28 €</w:t>
            </w:r>
          </w:p>
        </w:tc>
        <w:tc>
          <w:tcPr>
            <w:tcW w:w="1701" w:type="dxa"/>
          </w:tcPr>
          <w:p w14:paraId="2AC9D7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6F926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9.044,98 €</w:t>
            </w:r>
          </w:p>
        </w:tc>
      </w:tr>
      <w:tr w:rsidR="00650A82" w:rsidRPr="00062F26" w14:paraId="45B1F840" w14:textId="77777777" w:rsidTr="00650A82">
        <w:trPr>
          <w:trHeight w:val="224"/>
        </w:trPr>
        <w:tc>
          <w:tcPr>
            <w:tcW w:w="1562" w:type="dxa"/>
          </w:tcPr>
          <w:p w14:paraId="4016B30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- 34905</w:t>
            </w:r>
          </w:p>
        </w:tc>
        <w:tc>
          <w:tcPr>
            <w:tcW w:w="4075" w:type="dxa"/>
          </w:tcPr>
          <w:p w14:paraId="41DF56E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3014E42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545,42 €</w:t>
            </w:r>
          </w:p>
        </w:tc>
        <w:tc>
          <w:tcPr>
            <w:tcW w:w="1701" w:type="dxa"/>
          </w:tcPr>
          <w:p w14:paraId="2C82AEE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C7B8C0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AB7114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C1DAC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982B0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545,42 €</w:t>
            </w:r>
          </w:p>
        </w:tc>
      </w:tr>
      <w:tr w:rsidR="00650A82" w:rsidRPr="00062F26" w14:paraId="437F459A" w14:textId="77777777" w:rsidTr="00650A82">
        <w:trPr>
          <w:trHeight w:val="224"/>
        </w:trPr>
        <w:tc>
          <w:tcPr>
            <w:tcW w:w="1562" w:type="dxa"/>
          </w:tcPr>
          <w:p w14:paraId="578D824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- 389</w:t>
            </w:r>
          </w:p>
        </w:tc>
        <w:tc>
          <w:tcPr>
            <w:tcW w:w="4075" w:type="dxa"/>
          </w:tcPr>
          <w:p w14:paraId="6ACB74C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1A4C86E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391,77 €</w:t>
            </w:r>
          </w:p>
        </w:tc>
        <w:tc>
          <w:tcPr>
            <w:tcW w:w="1701" w:type="dxa"/>
          </w:tcPr>
          <w:p w14:paraId="04DF5E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842ACA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0E5CE9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B336D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F09BC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391,77 €</w:t>
            </w:r>
          </w:p>
        </w:tc>
      </w:tr>
      <w:tr w:rsidR="00650A82" w:rsidRPr="00062F26" w14:paraId="08999D0A" w14:textId="77777777" w:rsidTr="00650A82">
        <w:trPr>
          <w:trHeight w:val="224"/>
        </w:trPr>
        <w:tc>
          <w:tcPr>
            <w:tcW w:w="1562" w:type="dxa"/>
          </w:tcPr>
          <w:p w14:paraId="049DFA1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- 39100</w:t>
            </w:r>
          </w:p>
        </w:tc>
        <w:tc>
          <w:tcPr>
            <w:tcW w:w="4075" w:type="dxa"/>
          </w:tcPr>
          <w:p w14:paraId="3B8F1ED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7C9EEE9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11.219,21 €</w:t>
            </w:r>
          </w:p>
        </w:tc>
        <w:tc>
          <w:tcPr>
            <w:tcW w:w="1701" w:type="dxa"/>
          </w:tcPr>
          <w:p w14:paraId="783380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ADF2F9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F32D9E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CDF39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C026B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11.219,21 €</w:t>
            </w:r>
          </w:p>
        </w:tc>
      </w:tr>
      <w:tr w:rsidR="00650A82" w:rsidRPr="00062F26" w14:paraId="4432333B" w14:textId="77777777" w:rsidTr="00650A82">
        <w:trPr>
          <w:trHeight w:val="224"/>
        </w:trPr>
        <w:tc>
          <w:tcPr>
            <w:tcW w:w="1562" w:type="dxa"/>
          </w:tcPr>
          <w:p w14:paraId="082A2D5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- 39120</w:t>
            </w:r>
          </w:p>
        </w:tc>
        <w:tc>
          <w:tcPr>
            <w:tcW w:w="4075" w:type="dxa"/>
          </w:tcPr>
          <w:p w14:paraId="551A895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7612EE6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4.324,06 €</w:t>
            </w:r>
          </w:p>
        </w:tc>
        <w:tc>
          <w:tcPr>
            <w:tcW w:w="1701" w:type="dxa"/>
          </w:tcPr>
          <w:p w14:paraId="4F50903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0B8E9F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0F38E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601,00 €</w:t>
            </w:r>
          </w:p>
        </w:tc>
        <w:tc>
          <w:tcPr>
            <w:tcW w:w="1701" w:type="dxa"/>
          </w:tcPr>
          <w:p w14:paraId="0AA4327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2FFE0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3.723,06 €</w:t>
            </w:r>
          </w:p>
        </w:tc>
      </w:tr>
      <w:tr w:rsidR="00650A82" w:rsidRPr="00062F26" w14:paraId="16BFFBA4" w14:textId="77777777" w:rsidTr="00650A82">
        <w:trPr>
          <w:trHeight w:val="224"/>
        </w:trPr>
        <w:tc>
          <w:tcPr>
            <w:tcW w:w="1562" w:type="dxa"/>
          </w:tcPr>
          <w:p w14:paraId="54E4379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- 394</w:t>
            </w:r>
          </w:p>
        </w:tc>
        <w:tc>
          <w:tcPr>
            <w:tcW w:w="4075" w:type="dxa"/>
          </w:tcPr>
          <w:p w14:paraId="5235C84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COSTAS POR PROCEDIMIENTOS</w:t>
            </w:r>
          </w:p>
        </w:tc>
        <w:tc>
          <w:tcPr>
            <w:tcW w:w="1701" w:type="dxa"/>
          </w:tcPr>
          <w:p w14:paraId="7450B0D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88.050,09 €</w:t>
            </w:r>
          </w:p>
        </w:tc>
        <w:tc>
          <w:tcPr>
            <w:tcW w:w="1701" w:type="dxa"/>
          </w:tcPr>
          <w:p w14:paraId="569C332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162D79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7F5FB8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2BF0F9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6C5A1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88.050,09 €</w:t>
            </w:r>
          </w:p>
        </w:tc>
      </w:tr>
      <w:tr w:rsidR="00650A82" w:rsidRPr="00062F26" w14:paraId="6558A57E" w14:textId="77777777" w:rsidTr="00650A82">
        <w:trPr>
          <w:trHeight w:val="224"/>
        </w:trPr>
        <w:tc>
          <w:tcPr>
            <w:tcW w:w="1562" w:type="dxa"/>
          </w:tcPr>
          <w:p w14:paraId="5E25887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- 39905</w:t>
            </w:r>
          </w:p>
        </w:tc>
        <w:tc>
          <w:tcPr>
            <w:tcW w:w="4075" w:type="dxa"/>
          </w:tcPr>
          <w:p w14:paraId="60F1E8F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INDEMINACIONES JUDICIALES</w:t>
            </w:r>
          </w:p>
        </w:tc>
        <w:tc>
          <w:tcPr>
            <w:tcW w:w="1701" w:type="dxa"/>
          </w:tcPr>
          <w:p w14:paraId="3B8254F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115,23 €</w:t>
            </w:r>
          </w:p>
        </w:tc>
        <w:tc>
          <w:tcPr>
            <w:tcW w:w="1701" w:type="dxa"/>
          </w:tcPr>
          <w:p w14:paraId="12028BC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6B846E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684D2F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09D959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88159A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115,23 €</w:t>
            </w:r>
          </w:p>
        </w:tc>
      </w:tr>
      <w:tr w:rsidR="00650A82" w:rsidRPr="00062F26" w14:paraId="50F452C8" w14:textId="77777777" w:rsidTr="00650A82">
        <w:trPr>
          <w:trHeight w:val="224"/>
        </w:trPr>
        <w:tc>
          <w:tcPr>
            <w:tcW w:w="1562" w:type="dxa"/>
          </w:tcPr>
          <w:p w14:paraId="14D1C67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- 39907</w:t>
            </w:r>
          </w:p>
        </w:tc>
        <w:tc>
          <w:tcPr>
            <w:tcW w:w="4075" w:type="dxa"/>
          </w:tcPr>
          <w:p w14:paraId="4EB7881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INGRESOS RECICLAJE PRODUCTOS SUCEPTIBLES</w:t>
            </w:r>
          </w:p>
        </w:tc>
        <w:tc>
          <w:tcPr>
            <w:tcW w:w="1701" w:type="dxa"/>
          </w:tcPr>
          <w:p w14:paraId="71ECB16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4,00 €</w:t>
            </w:r>
          </w:p>
        </w:tc>
        <w:tc>
          <w:tcPr>
            <w:tcW w:w="1701" w:type="dxa"/>
          </w:tcPr>
          <w:p w14:paraId="205F58A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4D7A44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FC518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75AD2C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5423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4,00 €</w:t>
            </w:r>
          </w:p>
        </w:tc>
      </w:tr>
      <w:tr w:rsidR="00650A82" w:rsidRPr="00062F26" w14:paraId="5E69F3F0" w14:textId="77777777" w:rsidTr="00650A82">
        <w:trPr>
          <w:trHeight w:val="224"/>
        </w:trPr>
        <w:tc>
          <w:tcPr>
            <w:tcW w:w="1562" w:type="dxa"/>
          </w:tcPr>
          <w:p w14:paraId="4818A84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- 45080</w:t>
            </w:r>
          </w:p>
        </w:tc>
        <w:tc>
          <w:tcPr>
            <w:tcW w:w="4075" w:type="dxa"/>
          </w:tcPr>
          <w:p w14:paraId="74FBD18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OTRAS SUBVENCIONES VARIAS</w:t>
            </w:r>
          </w:p>
        </w:tc>
        <w:tc>
          <w:tcPr>
            <w:tcW w:w="1701" w:type="dxa"/>
          </w:tcPr>
          <w:p w14:paraId="7BA1206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1.912,38 €</w:t>
            </w:r>
          </w:p>
        </w:tc>
        <w:tc>
          <w:tcPr>
            <w:tcW w:w="1701" w:type="dxa"/>
          </w:tcPr>
          <w:p w14:paraId="6F65B2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B6D002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FAAD6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7F8431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A31AA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1.912,38 €</w:t>
            </w:r>
          </w:p>
        </w:tc>
      </w:tr>
      <w:tr w:rsidR="00650A82" w:rsidRPr="00062F26" w14:paraId="1FC9662C" w14:textId="77777777" w:rsidTr="00650A82">
        <w:trPr>
          <w:trHeight w:val="224"/>
        </w:trPr>
        <w:tc>
          <w:tcPr>
            <w:tcW w:w="1562" w:type="dxa"/>
          </w:tcPr>
          <w:p w14:paraId="21C027E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- 541</w:t>
            </w:r>
          </w:p>
        </w:tc>
        <w:tc>
          <w:tcPr>
            <w:tcW w:w="4075" w:type="dxa"/>
          </w:tcPr>
          <w:p w14:paraId="63C7FAC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ARRENDAM.FINCAS URBANAS</w:t>
            </w:r>
          </w:p>
        </w:tc>
        <w:tc>
          <w:tcPr>
            <w:tcW w:w="1701" w:type="dxa"/>
          </w:tcPr>
          <w:p w14:paraId="09ED463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664,59 €</w:t>
            </w:r>
          </w:p>
        </w:tc>
        <w:tc>
          <w:tcPr>
            <w:tcW w:w="1701" w:type="dxa"/>
          </w:tcPr>
          <w:p w14:paraId="6EAA96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16517A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E48BFB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7F0118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FDDEC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664,59 €</w:t>
            </w:r>
          </w:p>
        </w:tc>
      </w:tr>
      <w:tr w:rsidR="00650A82" w:rsidRPr="00062F26" w14:paraId="678B08C5" w14:textId="77777777" w:rsidTr="00650A82">
        <w:trPr>
          <w:trHeight w:val="224"/>
        </w:trPr>
        <w:tc>
          <w:tcPr>
            <w:tcW w:w="1562" w:type="dxa"/>
          </w:tcPr>
          <w:p w14:paraId="0C61644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- 112</w:t>
            </w:r>
          </w:p>
        </w:tc>
        <w:tc>
          <w:tcPr>
            <w:tcW w:w="4075" w:type="dxa"/>
          </w:tcPr>
          <w:p w14:paraId="0F4FC2E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01F578C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61.961,66 €</w:t>
            </w:r>
          </w:p>
        </w:tc>
        <w:tc>
          <w:tcPr>
            <w:tcW w:w="1701" w:type="dxa"/>
          </w:tcPr>
          <w:p w14:paraId="4127481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6.789,00 €</w:t>
            </w:r>
          </w:p>
        </w:tc>
        <w:tc>
          <w:tcPr>
            <w:tcW w:w="1559" w:type="dxa"/>
          </w:tcPr>
          <w:p w14:paraId="1B05F72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EE828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8.890,11 €</w:t>
            </w:r>
          </w:p>
        </w:tc>
        <w:tc>
          <w:tcPr>
            <w:tcW w:w="1701" w:type="dxa"/>
          </w:tcPr>
          <w:p w14:paraId="3B71334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7.969,91 €</w:t>
            </w:r>
          </w:p>
        </w:tc>
        <w:tc>
          <w:tcPr>
            <w:tcW w:w="1701" w:type="dxa"/>
          </w:tcPr>
          <w:p w14:paraId="00CA2F7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51.890,64 €</w:t>
            </w:r>
          </w:p>
        </w:tc>
      </w:tr>
      <w:tr w:rsidR="00650A82" w:rsidRPr="00062F26" w14:paraId="7821681A" w14:textId="77777777" w:rsidTr="00650A82">
        <w:trPr>
          <w:trHeight w:val="224"/>
        </w:trPr>
        <w:tc>
          <w:tcPr>
            <w:tcW w:w="1562" w:type="dxa"/>
          </w:tcPr>
          <w:p w14:paraId="5BDC5E0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- 113</w:t>
            </w:r>
          </w:p>
        </w:tc>
        <w:tc>
          <w:tcPr>
            <w:tcW w:w="4075" w:type="dxa"/>
          </w:tcPr>
          <w:p w14:paraId="301056D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7DE11CB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13.263,66 €</w:t>
            </w:r>
          </w:p>
        </w:tc>
        <w:tc>
          <w:tcPr>
            <w:tcW w:w="1701" w:type="dxa"/>
          </w:tcPr>
          <w:p w14:paraId="4017C7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B3F732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C30F55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11.432,39 €</w:t>
            </w:r>
          </w:p>
        </w:tc>
        <w:tc>
          <w:tcPr>
            <w:tcW w:w="1701" w:type="dxa"/>
          </w:tcPr>
          <w:p w14:paraId="7D4196C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1.831,27 €</w:t>
            </w:r>
          </w:p>
        </w:tc>
        <w:tc>
          <w:tcPr>
            <w:tcW w:w="1701" w:type="dxa"/>
          </w:tcPr>
          <w:p w14:paraId="584207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5CDEB7B7" w14:textId="77777777" w:rsidTr="00650A82">
        <w:trPr>
          <w:trHeight w:val="224"/>
        </w:trPr>
        <w:tc>
          <w:tcPr>
            <w:tcW w:w="1562" w:type="dxa"/>
          </w:tcPr>
          <w:p w14:paraId="34A3AE2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- 115</w:t>
            </w:r>
          </w:p>
        </w:tc>
        <w:tc>
          <w:tcPr>
            <w:tcW w:w="4075" w:type="dxa"/>
          </w:tcPr>
          <w:p w14:paraId="065DAA3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5258172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88.875,27 €</w:t>
            </w:r>
          </w:p>
        </w:tc>
        <w:tc>
          <w:tcPr>
            <w:tcW w:w="1701" w:type="dxa"/>
          </w:tcPr>
          <w:p w14:paraId="187E550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191613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14B22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8.359,96 €</w:t>
            </w:r>
          </w:p>
        </w:tc>
        <w:tc>
          <w:tcPr>
            <w:tcW w:w="1701" w:type="dxa"/>
          </w:tcPr>
          <w:p w14:paraId="3A81A45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2.011,77 €</w:t>
            </w:r>
          </w:p>
        </w:tc>
        <w:tc>
          <w:tcPr>
            <w:tcW w:w="1701" w:type="dxa"/>
          </w:tcPr>
          <w:p w14:paraId="1A8AE0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78.503,54 €</w:t>
            </w:r>
          </w:p>
        </w:tc>
      </w:tr>
      <w:tr w:rsidR="00650A82" w:rsidRPr="00062F26" w14:paraId="4125F402" w14:textId="77777777" w:rsidTr="00650A82">
        <w:trPr>
          <w:trHeight w:val="224"/>
        </w:trPr>
        <w:tc>
          <w:tcPr>
            <w:tcW w:w="1562" w:type="dxa"/>
          </w:tcPr>
          <w:p w14:paraId="673ADDD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- 116</w:t>
            </w:r>
          </w:p>
        </w:tc>
        <w:tc>
          <w:tcPr>
            <w:tcW w:w="4075" w:type="dxa"/>
          </w:tcPr>
          <w:p w14:paraId="585E673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38A9789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1.318,31 €</w:t>
            </w:r>
          </w:p>
        </w:tc>
        <w:tc>
          <w:tcPr>
            <w:tcW w:w="1701" w:type="dxa"/>
          </w:tcPr>
          <w:p w14:paraId="58846F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BB4A83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CA6B9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33,52 €</w:t>
            </w:r>
          </w:p>
        </w:tc>
        <w:tc>
          <w:tcPr>
            <w:tcW w:w="1701" w:type="dxa"/>
          </w:tcPr>
          <w:p w14:paraId="731E842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31,95 €</w:t>
            </w:r>
          </w:p>
        </w:tc>
        <w:tc>
          <w:tcPr>
            <w:tcW w:w="1701" w:type="dxa"/>
          </w:tcPr>
          <w:p w14:paraId="74C192B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1.252,84 €</w:t>
            </w:r>
          </w:p>
        </w:tc>
      </w:tr>
      <w:tr w:rsidR="00650A82" w:rsidRPr="00062F26" w14:paraId="371F18CF" w14:textId="77777777" w:rsidTr="00650A82">
        <w:trPr>
          <w:trHeight w:val="224"/>
        </w:trPr>
        <w:tc>
          <w:tcPr>
            <w:tcW w:w="1562" w:type="dxa"/>
          </w:tcPr>
          <w:p w14:paraId="680ECAD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- 130</w:t>
            </w:r>
          </w:p>
        </w:tc>
        <w:tc>
          <w:tcPr>
            <w:tcW w:w="4075" w:type="dxa"/>
          </w:tcPr>
          <w:p w14:paraId="1A896DD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25474D4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377,55 €</w:t>
            </w:r>
          </w:p>
        </w:tc>
        <w:tc>
          <w:tcPr>
            <w:tcW w:w="1701" w:type="dxa"/>
          </w:tcPr>
          <w:p w14:paraId="3B6CB9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50B638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0F704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F82A1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377,55 €</w:t>
            </w:r>
          </w:p>
        </w:tc>
        <w:tc>
          <w:tcPr>
            <w:tcW w:w="1701" w:type="dxa"/>
          </w:tcPr>
          <w:p w14:paraId="21683D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4DE3960B" w14:textId="77777777" w:rsidTr="00650A82">
        <w:trPr>
          <w:trHeight w:val="224"/>
        </w:trPr>
        <w:tc>
          <w:tcPr>
            <w:tcW w:w="1562" w:type="dxa"/>
          </w:tcPr>
          <w:p w14:paraId="3F07876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- 29000</w:t>
            </w:r>
          </w:p>
        </w:tc>
        <w:tc>
          <w:tcPr>
            <w:tcW w:w="4075" w:type="dxa"/>
          </w:tcPr>
          <w:p w14:paraId="1EE1675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4846129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943,18 €</w:t>
            </w:r>
          </w:p>
        </w:tc>
        <w:tc>
          <w:tcPr>
            <w:tcW w:w="1701" w:type="dxa"/>
          </w:tcPr>
          <w:p w14:paraId="434384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03BCFB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19D81D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28A07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45F7A4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943,18 €</w:t>
            </w:r>
          </w:p>
        </w:tc>
      </w:tr>
      <w:tr w:rsidR="00650A82" w:rsidRPr="00062F26" w14:paraId="08BF9213" w14:textId="77777777" w:rsidTr="00650A82">
        <w:trPr>
          <w:trHeight w:val="224"/>
        </w:trPr>
        <w:tc>
          <w:tcPr>
            <w:tcW w:w="1562" w:type="dxa"/>
          </w:tcPr>
          <w:p w14:paraId="2EFFF51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- 302</w:t>
            </w:r>
          </w:p>
        </w:tc>
        <w:tc>
          <w:tcPr>
            <w:tcW w:w="4075" w:type="dxa"/>
          </w:tcPr>
          <w:p w14:paraId="2C697B8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65B572B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21.711,96 €</w:t>
            </w:r>
          </w:p>
        </w:tc>
        <w:tc>
          <w:tcPr>
            <w:tcW w:w="1701" w:type="dxa"/>
          </w:tcPr>
          <w:p w14:paraId="7CFDB90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CB1363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57A88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C89F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3A7D5B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21.711,96 €</w:t>
            </w:r>
          </w:p>
        </w:tc>
      </w:tr>
      <w:tr w:rsidR="00650A82" w:rsidRPr="00062F26" w14:paraId="37F627D3" w14:textId="77777777" w:rsidTr="00650A82">
        <w:trPr>
          <w:trHeight w:val="224"/>
        </w:trPr>
        <w:tc>
          <w:tcPr>
            <w:tcW w:w="1562" w:type="dxa"/>
          </w:tcPr>
          <w:p w14:paraId="3853914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- 321</w:t>
            </w:r>
          </w:p>
        </w:tc>
        <w:tc>
          <w:tcPr>
            <w:tcW w:w="4075" w:type="dxa"/>
          </w:tcPr>
          <w:p w14:paraId="78F961B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12261B7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9,13 €</w:t>
            </w:r>
          </w:p>
        </w:tc>
        <w:tc>
          <w:tcPr>
            <w:tcW w:w="1701" w:type="dxa"/>
          </w:tcPr>
          <w:p w14:paraId="5AF8A5C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FFCC5A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F380D0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459CD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42A5B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9,13 €</w:t>
            </w:r>
          </w:p>
        </w:tc>
      </w:tr>
      <w:tr w:rsidR="00650A82" w:rsidRPr="00062F26" w14:paraId="2ED232A4" w14:textId="77777777" w:rsidTr="00650A82">
        <w:trPr>
          <w:trHeight w:val="224"/>
        </w:trPr>
        <w:tc>
          <w:tcPr>
            <w:tcW w:w="1562" w:type="dxa"/>
          </w:tcPr>
          <w:p w14:paraId="79629DA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- 331</w:t>
            </w:r>
          </w:p>
        </w:tc>
        <w:tc>
          <w:tcPr>
            <w:tcW w:w="4075" w:type="dxa"/>
          </w:tcPr>
          <w:p w14:paraId="5746B48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4E88AD5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2.458,88 €</w:t>
            </w:r>
          </w:p>
        </w:tc>
        <w:tc>
          <w:tcPr>
            <w:tcW w:w="1701" w:type="dxa"/>
          </w:tcPr>
          <w:p w14:paraId="6C6E6D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361DBC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C3976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278,20 €</w:t>
            </w:r>
          </w:p>
        </w:tc>
        <w:tc>
          <w:tcPr>
            <w:tcW w:w="1701" w:type="dxa"/>
          </w:tcPr>
          <w:p w14:paraId="0371B3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4,63 €</w:t>
            </w:r>
          </w:p>
        </w:tc>
        <w:tc>
          <w:tcPr>
            <w:tcW w:w="1701" w:type="dxa"/>
          </w:tcPr>
          <w:p w14:paraId="3BFB32A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2.176,05 €</w:t>
            </w:r>
          </w:p>
        </w:tc>
      </w:tr>
      <w:tr w:rsidR="00650A82" w:rsidRPr="00062F26" w14:paraId="1731D0B3" w14:textId="77777777" w:rsidTr="00650A82">
        <w:trPr>
          <w:trHeight w:val="224"/>
        </w:trPr>
        <w:tc>
          <w:tcPr>
            <w:tcW w:w="1562" w:type="dxa"/>
          </w:tcPr>
          <w:p w14:paraId="50ED837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- 335</w:t>
            </w:r>
          </w:p>
        </w:tc>
        <w:tc>
          <w:tcPr>
            <w:tcW w:w="4075" w:type="dxa"/>
          </w:tcPr>
          <w:p w14:paraId="42DA17F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43D567F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8.225,64 €</w:t>
            </w:r>
          </w:p>
        </w:tc>
        <w:tc>
          <w:tcPr>
            <w:tcW w:w="1701" w:type="dxa"/>
          </w:tcPr>
          <w:p w14:paraId="6D0272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1F931E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FFC32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917F8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726,37 €</w:t>
            </w:r>
          </w:p>
        </w:tc>
        <w:tc>
          <w:tcPr>
            <w:tcW w:w="1701" w:type="dxa"/>
          </w:tcPr>
          <w:p w14:paraId="17A45A8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7.499,27 €</w:t>
            </w:r>
          </w:p>
        </w:tc>
      </w:tr>
      <w:tr w:rsidR="00650A82" w:rsidRPr="00062F26" w14:paraId="75365FB8" w14:textId="77777777" w:rsidTr="00650A82">
        <w:trPr>
          <w:trHeight w:val="224"/>
        </w:trPr>
        <w:tc>
          <w:tcPr>
            <w:tcW w:w="1562" w:type="dxa"/>
          </w:tcPr>
          <w:p w14:paraId="6D202CD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- 33900</w:t>
            </w:r>
          </w:p>
        </w:tc>
        <w:tc>
          <w:tcPr>
            <w:tcW w:w="4075" w:type="dxa"/>
          </w:tcPr>
          <w:p w14:paraId="0664BE0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61D9B89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1.069,80 €</w:t>
            </w:r>
          </w:p>
        </w:tc>
        <w:tc>
          <w:tcPr>
            <w:tcW w:w="1701" w:type="dxa"/>
          </w:tcPr>
          <w:p w14:paraId="788AD0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06F48F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84F68A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96D98B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C8995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1.069,80 €</w:t>
            </w:r>
          </w:p>
        </w:tc>
      </w:tr>
      <w:tr w:rsidR="00650A82" w:rsidRPr="00062F26" w14:paraId="58C99F24" w14:textId="77777777" w:rsidTr="00650A82">
        <w:trPr>
          <w:trHeight w:val="224"/>
        </w:trPr>
        <w:tc>
          <w:tcPr>
            <w:tcW w:w="1562" w:type="dxa"/>
          </w:tcPr>
          <w:p w14:paraId="4203100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- 33901</w:t>
            </w:r>
          </w:p>
        </w:tc>
        <w:tc>
          <w:tcPr>
            <w:tcW w:w="4075" w:type="dxa"/>
          </w:tcPr>
          <w:p w14:paraId="0A8BA67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2A7D80E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12.231,73 €</w:t>
            </w:r>
          </w:p>
        </w:tc>
        <w:tc>
          <w:tcPr>
            <w:tcW w:w="1701" w:type="dxa"/>
          </w:tcPr>
          <w:p w14:paraId="2BC7638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B41252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D3C1CF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74,34 €</w:t>
            </w:r>
          </w:p>
        </w:tc>
        <w:tc>
          <w:tcPr>
            <w:tcW w:w="1701" w:type="dxa"/>
          </w:tcPr>
          <w:p w14:paraId="763025F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323,57 €</w:t>
            </w:r>
          </w:p>
        </w:tc>
        <w:tc>
          <w:tcPr>
            <w:tcW w:w="1701" w:type="dxa"/>
          </w:tcPr>
          <w:p w14:paraId="302D66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11.833,82 €</w:t>
            </w:r>
          </w:p>
        </w:tc>
      </w:tr>
      <w:tr w:rsidR="00650A82" w:rsidRPr="00062F26" w14:paraId="06354511" w14:textId="77777777" w:rsidTr="00650A82">
        <w:trPr>
          <w:trHeight w:val="224"/>
        </w:trPr>
        <w:tc>
          <w:tcPr>
            <w:tcW w:w="1562" w:type="dxa"/>
          </w:tcPr>
          <w:p w14:paraId="49EB182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- 33902</w:t>
            </w:r>
          </w:p>
        </w:tc>
        <w:tc>
          <w:tcPr>
            <w:tcW w:w="4075" w:type="dxa"/>
          </w:tcPr>
          <w:p w14:paraId="5B0B1FA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POSTES Y PALOMILLAS</w:t>
            </w:r>
          </w:p>
        </w:tc>
        <w:tc>
          <w:tcPr>
            <w:tcW w:w="1701" w:type="dxa"/>
          </w:tcPr>
          <w:p w14:paraId="54C966E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144,14 €</w:t>
            </w:r>
          </w:p>
        </w:tc>
        <w:tc>
          <w:tcPr>
            <w:tcW w:w="1701" w:type="dxa"/>
          </w:tcPr>
          <w:p w14:paraId="4D7DE96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270492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8B2EE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37F162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D8158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144,14 €</w:t>
            </w:r>
          </w:p>
        </w:tc>
      </w:tr>
      <w:tr w:rsidR="00650A82" w:rsidRPr="00062F26" w14:paraId="220B2CDF" w14:textId="77777777" w:rsidTr="00650A82">
        <w:trPr>
          <w:trHeight w:val="224"/>
        </w:trPr>
        <w:tc>
          <w:tcPr>
            <w:tcW w:w="1562" w:type="dxa"/>
          </w:tcPr>
          <w:p w14:paraId="44A755D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- 34905</w:t>
            </w:r>
          </w:p>
        </w:tc>
        <w:tc>
          <w:tcPr>
            <w:tcW w:w="4075" w:type="dxa"/>
          </w:tcPr>
          <w:p w14:paraId="62943F6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6C51B57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578,48 €</w:t>
            </w:r>
          </w:p>
        </w:tc>
        <w:tc>
          <w:tcPr>
            <w:tcW w:w="1701" w:type="dxa"/>
          </w:tcPr>
          <w:p w14:paraId="15AAE4D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81A649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7912C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52CD1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9340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578,48 €</w:t>
            </w:r>
          </w:p>
        </w:tc>
      </w:tr>
      <w:tr w:rsidR="00650A82" w:rsidRPr="00062F26" w14:paraId="6DD06135" w14:textId="77777777" w:rsidTr="00650A82">
        <w:trPr>
          <w:trHeight w:val="224"/>
        </w:trPr>
        <w:tc>
          <w:tcPr>
            <w:tcW w:w="1562" w:type="dxa"/>
          </w:tcPr>
          <w:p w14:paraId="21C53E0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- 38901</w:t>
            </w:r>
          </w:p>
        </w:tc>
        <w:tc>
          <w:tcPr>
            <w:tcW w:w="4075" w:type="dxa"/>
          </w:tcPr>
          <w:p w14:paraId="26E881C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TEMP.VERANO</w:t>
            </w:r>
          </w:p>
        </w:tc>
        <w:tc>
          <w:tcPr>
            <w:tcW w:w="1701" w:type="dxa"/>
          </w:tcPr>
          <w:p w14:paraId="40C7B23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56,82 €</w:t>
            </w:r>
          </w:p>
        </w:tc>
        <w:tc>
          <w:tcPr>
            <w:tcW w:w="1701" w:type="dxa"/>
          </w:tcPr>
          <w:p w14:paraId="480BE82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BD5FEA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B9728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F4F7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0CE1A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56,82 €</w:t>
            </w:r>
          </w:p>
        </w:tc>
      </w:tr>
      <w:tr w:rsidR="00650A82" w:rsidRPr="00062F26" w14:paraId="09050A03" w14:textId="77777777" w:rsidTr="00650A82">
        <w:trPr>
          <w:trHeight w:val="224"/>
        </w:trPr>
        <w:tc>
          <w:tcPr>
            <w:tcW w:w="1562" w:type="dxa"/>
          </w:tcPr>
          <w:p w14:paraId="6E2E150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- 39100</w:t>
            </w:r>
          </w:p>
        </w:tc>
        <w:tc>
          <w:tcPr>
            <w:tcW w:w="4075" w:type="dxa"/>
          </w:tcPr>
          <w:p w14:paraId="78EA9C0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5B702EE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2.088,60 €</w:t>
            </w:r>
          </w:p>
        </w:tc>
        <w:tc>
          <w:tcPr>
            <w:tcW w:w="1701" w:type="dxa"/>
          </w:tcPr>
          <w:p w14:paraId="79C3371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12566E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2E9044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5614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162092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2.088,60 €</w:t>
            </w:r>
          </w:p>
        </w:tc>
      </w:tr>
      <w:tr w:rsidR="00650A82" w:rsidRPr="00062F26" w14:paraId="411C90B6" w14:textId="77777777" w:rsidTr="00650A82">
        <w:trPr>
          <w:trHeight w:val="224"/>
        </w:trPr>
        <w:tc>
          <w:tcPr>
            <w:tcW w:w="1562" w:type="dxa"/>
          </w:tcPr>
          <w:p w14:paraId="215DD27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- 39120</w:t>
            </w:r>
          </w:p>
        </w:tc>
        <w:tc>
          <w:tcPr>
            <w:tcW w:w="4075" w:type="dxa"/>
          </w:tcPr>
          <w:p w14:paraId="275FA34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1B07AD4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11.457,23 €</w:t>
            </w:r>
          </w:p>
        </w:tc>
        <w:tc>
          <w:tcPr>
            <w:tcW w:w="1701" w:type="dxa"/>
          </w:tcPr>
          <w:p w14:paraId="108FC9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72670C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8C19E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3.223,00 €</w:t>
            </w:r>
          </w:p>
        </w:tc>
        <w:tc>
          <w:tcPr>
            <w:tcW w:w="1701" w:type="dxa"/>
          </w:tcPr>
          <w:p w14:paraId="56F982F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1.739,95 €</w:t>
            </w:r>
          </w:p>
        </w:tc>
        <w:tc>
          <w:tcPr>
            <w:tcW w:w="1701" w:type="dxa"/>
          </w:tcPr>
          <w:p w14:paraId="3D2149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6.494,28 €</w:t>
            </w:r>
          </w:p>
        </w:tc>
      </w:tr>
      <w:tr w:rsidR="00650A82" w:rsidRPr="00062F26" w14:paraId="4E2DEA04" w14:textId="77777777" w:rsidTr="00650A82">
        <w:trPr>
          <w:trHeight w:val="224"/>
        </w:trPr>
        <w:tc>
          <w:tcPr>
            <w:tcW w:w="1562" w:type="dxa"/>
          </w:tcPr>
          <w:p w14:paraId="7FE86AA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- 39901</w:t>
            </w:r>
          </w:p>
        </w:tc>
        <w:tc>
          <w:tcPr>
            <w:tcW w:w="4075" w:type="dxa"/>
          </w:tcPr>
          <w:p w14:paraId="124FC4D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SUPLIDOS GASTOS DE PERSONAL ADSCRITO</w:t>
            </w:r>
          </w:p>
        </w:tc>
        <w:tc>
          <w:tcPr>
            <w:tcW w:w="1701" w:type="dxa"/>
          </w:tcPr>
          <w:p w14:paraId="193FF71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2.650,05 €</w:t>
            </w:r>
          </w:p>
        </w:tc>
        <w:tc>
          <w:tcPr>
            <w:tcW w:w="1701" w:type="dxa"/>
          </w:tcPr>
          <w:p w14:paraId="45F674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AEDF76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63948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EA593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11B44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2.650,05 €</w:t>
            </w:r>
          </w:p>
        </w:tc>
      </w:tr>
      <w:tr w:rsidR="00650A82" w:rsidRPr="00062F26" w14:paraId="37796AC1" w14:textId="77777777" w:rsidTr="00650A82">
        <w:trPr>
          <w:trHeight w:val="224"/>
        </w:trPr>
        <w:tc>
          <w:tcPr>
            <w:tcW w:w="1562" w:type="dxa"/>
          </w:tcPr>
          <w:p w14:paraId="52776E7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- 112</w:t>
            </w:r>
          </w:p>
        </w:tc>
        <w:tc>
          <w:tcPr>
            <w:tcW w:w="4075" w:type="dxa"/>
          </w:tcPr>
          <w:p w14:paraId="4AD5FBB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0E255FB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64.245,28 €</w:t>
            </w:r>
          </w:p>
        </w:tc>
        <w:tc>
          <w:tcPr>
            <w:tcW w:w="1701" w:type="dxa"/>
          </w:tcPr>
          <w:p w14:paraId="4AD59B9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FBFAF5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7B6D6F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4.843,85 €</w:t>
            </w:r>
          </w:p>
        </w:tc>
        <w:tc>
          <w:tcPr>
            <w:tcW w:w="1701" w:type="dxa"/>
          </w:tcPr>
          <w:p w14:paraId="3C611E9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1.871,13 €</w:t>
            </w:r>
          </w:p>
        </w:tc>
        <w:tc>
          <w:tcPr>
            <w:tcW w:w="1701" w:type="dxa"/>
          </w:tcPr>
          <w:p w14:paraId="74DF59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57.530,30 €</w:t>
            </w:r>
          </w:p>
        </w:tc>
      </w:tr>
      <w:tr w:rsidR="00650A82" w:rsidRPr="00062F26" w14:paraId="429997C2" w14:textId="77777777" w:rsidTr="00650A82">
        <w:trPr>
          <w:trHeight w:val="224"/>
        </w:trPr>
        <w:tc>
          <w:tcPr>
            <w:tcW w:w="1562" w:type="dxa"/>
          </w:tcPr>
          <w:p w14:paraId="48012D4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- 113</w:t>
            </w:r>
          </w:p>
        </w:tc>
        <w:tc>
          <w:tcPr>
            <w:tcW w:w="4075" w:type="dxa"/>
          </w:tcPr>
          <w:p w14:paraId="7032DB5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A15EE6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204.139,59 €</w:t>
            </w:r>
          </w:p>
        </w:tc>
        <w:tc>
          <w:tcPr>
            <w:tcW w:w="1701" w:type="dxa"/>
          </w:tcPr>
          <w:p w14:paraId="6666BB4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E2A996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34C21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32.417,12 €</w:t>
            </w:r>
          </w:p>
        </w:tc>
        <w:tc>
          <w:tcPr>
            <w:tcW w:w="1701" w:type="dxa"/>
          </w:tcPr>
          <w:p w14:paraId="6A9E684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27.955,64 €</w:t>
            </w:r>
          </w:p>
        </w:tc>
        <w:tc>
          <w:tcPr>
            <w:tcW w:w="1701" w:type="dxa"/>
          </w:tcPr>
          <w:p w14:paraId="5A13BF2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143.766,83 €</w:t>
            </w:r>
          </w:p>
        </w:tc>
      </w:tr>
      <w:tr w:rsidR="00650A82" w:rsidRPr="00062F26" w14:paraId="1F29903F" w14:textId="77777777" w:rsidTr="00650A82">
        <w:trPr>
          <w:trHeight w:val="224"/>
        </w:trPr>
        <w:tc>
          <w:tcPr>
            <w:tcW w:w="1562" w:type="dxa"/>
          </w:tcPr>
          <w:p w14:paraId="195FBDB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- 114</w:t>
            </w:r>
          </w:p>
        </w:tc>
        <w:tc>
          <w:tcPr>
            <w:tcW w:w="4075" w:type="dxa"/>
          </w:tcPr>
          <w:p w14:paraId="08FE50A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1F68E67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341,26 €</w:t>
            </w:r>
          </w:p>
        </w:tc>
        <w:tc>
          <w:tcPr>
            <w:tcW w:w="1701" w:type="dxa"/>
          </w:tcPr>
          <w:p w14:paraId="165E4E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AEBEF9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85382F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6D43B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6F70F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341,26 €</w:t>
            </w:r>
          </w:p>
        </w:tc>
      </w:tr>
      <w:tr w:rsidR="00650A82" w:rsidRPr="00062F26" w14:paraId="6DA2471B" w14:textId="77777777" w:rsidTr="00650A82">
        <w:trPr>
          <w:trHeight w:val="224"/>
        </w:trPr>
        <w:tc>
          <w:tcPr>
            <w:tcW w:w="1562" w:type="dxa"/>
          </w:tcPr>
          <w:p w14:paraId="188F826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- 115</w:t>
            </w:r>
          </w:p>
        </w:tc>
        <w:tc>
          <w:tcPr>
            <w:tcW w:w="4075" w:type="dxa"/>
          </w:tcPr>
          <w:p w14:paraId="54896D4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731EC7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61.200,43 €</w:t>
            </w:r>
          </w:p>
        </w:tc>
        <w:tc>
          <w:tcPr>
            <w:tcW w:w="1701" w:type="dxa"/>
          </w:tcPr>
          <w:p w14:paraId="1148BF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EE10BA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A87DA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9.605,75 €</w:t>
            </w:r>
          </w:p>
        </w:tc>
        <w:tc>
          <w:tcPr>
            <w:tcW w:w="1701" w:type="dxa"/>
          </w:tcPr>
          <w:p w14:paraId="18DA52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2.501,41 €</w:t>
            </w:r>
          </w:p>
        </w:tc>
        <w:tc>
          <w:tcPr>
            <w:tcW w:w="1701" w:type="dxa"/>
          </w:tcPr>
          <w:p w14:paraId="0A90BC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49.093,27 €</w:t>
            </w:r>
          </w:p>
        </w:tc>
      </w:tr>
      <w:tr w:rsidR="00650A82" w:rsidRPr="00062F26" w14:paraId="011E7649" w14:textId="77777777" w:rsidTr="00650A82">
        <w:trPr>
          <w:trHeight w:val="224"/>
        </w:trPr>
        <w:tc>
          <w:tcPr>
            <w:tcW w:w="1562" w:type="dxa"/>
          </w:tcPr>
          <w:p w14:paraId="058EBAF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- 130</w:t>
            </w:r>
          </w:p>
        </w:tc>
        <w:tc>
          <w:tcPr>
            <w:tcW w:w="4075" w:type="dxa"/>
          </w:tcPr>
          <w:p w14:paraId="4FA8503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0719C1F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4.473,22 €</w:t>
            </w:r>
          </w:p>
        </w:tc>
        <w:tc>
          <w:tcPr>
            <w:tcW w:w="1701" w:type="dxa"/>
          </w:tcPr>
          <w:p w14:paraId="023404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0A5B95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0C44F2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581,02 €</w:t>
            </w:r>
          </w:p>
        </w:tc>
        <w:tc>
          <w:tcPr>
            <w:tcW w:w="1701" w:type="dxa"/>
          </w:tcPr>
          <w:p w14:paraId="561D17A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2254D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3.892,20 €</w:t>
            </w:r>
          </w:p>
        </w:tc>
      </w:tr>
      <w:tr w:rsidR="00650A82" w:rsidRPr="00062F26" w14:paraId="1CD9B97A" w14:textId="77777777" w:rsidTr="00650A82">
        <w:trPr>
          <w:trHeight w:val="224"/>
        </w:trPr>
        <w:tc>
          <w:tcPr>
            <w:tcW w:w="1562" w:type="dxa"/>
          </w:tcPr>
          <w:p w14:paraId="08AC736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2018 -   - 29000</w:t>
            </w:r>
          </w:p>
        </w:tc>
        <w:tc>
          <w:tcPr>
            <w:tcW w:w="4075" w:type="dxa"/>
          </w:tcPr>
          <w:p w14:paraId="5AD35E8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79DE43E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253,63 €</w:t>
            </w:r>
          </w:p>
        </w:tc>
        <w:tc>
          <w:tcPr>
            <w:tcW w:w="1701" w:type="dxa"/>
          </w:tcPr>
          <w:p w14:paraId="5EE0222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78B0A3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C137D8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C2871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BC482C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253,63 €</w:t>
            </w:r>
          </w:p>
        </w:tc>
      </w:tr>
      <w:tr w:rsidR="00650A82" w:rsidRPr="00062F26" w14:paraId="3EFE7857" w14:textId="77777777" w:rsidTr="00650A82">
        <w:trPr>
          <w:trHeight w:val="224"/>
        </w:trPr>
        <w:tc>
          <w:tcPr>
            <w:tcW w:w="1562" w:type="dxa"/>
          </w:tcPr>
          <w:p w14:paraId="67AD451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- 302</w:t>
            </w:r>
          </w:p>
        </w:tc>
        <w:tc>
          <w:tcPr>
            <w:tcW w:w="4075" w:type="dxa"/>
          </w:tcPr>
          <w:p w14:paraId="7D40D0B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3A94916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22.547,77 €</w:t>
            </w:r>
          </w:p>
        </w:tc>
        <w:tc>
          <w:tcPr>
            <w:tcW w:w="1701" w:type="dxa"/>
          </w:tcPr>
          <w:p w14:paraId="709B768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71F363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370C5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85BB5C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15904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22.547,77 €</w:t>
            </w:r>
          </w:p>
        </w:tc>
      </w:tr>
      <w:tr w:rsidR="00650A82" w:rsidRPr="00062F26" w14:paraId="67E5C10A" w14:textId="77777777" w:rsidTr="00650A82">
        <w:trPr>
          <w:trHeight w:val="224"/>
        </w:trPr>
        <w:tc>
          <w:tcPr>
            <w:tcW w:w="1562" w:type="dxa"/>
          </w:tcPr>
          <w:p w14:paraId="435B6BD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- 30902</w:t>
            </w:r>
          </w:p>
        </w:tc>
        <w:tc>
          <w:tcPr>
            <w:tcW w:w="4075" w:type="dxa"/>
          </w:tcPr>
          <w:p w14:paraId="2545B0F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PLACAS, PATENTES, ETC</w:t>
            </w:r>
          </w:p>
        </w:tc>
        <w:tc>
          <w:tcPr>
            <w:tcW w:w="1701" w:type="dxa"/>
          </w:tcPr>
          <w:p w14:paraId="7DA39A1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12,02 €</w:t>
            </w:r>
          </w:p>
        </w:tc>
        <w:tc>
          <w:tcPr>
            <w:tcW w:w="1701" w:type="dxa"/>
          </w:tcPr>
          <w:p w14:paraId="085C8A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13FF80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E1A99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D6C964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9CCFBD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12,02 €</w:t>
            </w:r>
          </w:p>
        </w:tc>
      </w:tr>
      <w:tr w:rsidR="00650A82" w:rsidRPr="00062F26" w14:paraId="5D8ECB9F" w14:textId="77777777" w:rsidTr="00650A82">
        <w:trPr>
          <w:trHeight w:val="224"/>
        </w:trPr>
        <w:tc>
          <w:tcPr>
            <w:tcW w:w="1562" w:type="dxa"/>
          </w:tcPr>
          <w:p w14:paraId="742B925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- 321</w:t>
            </w:r>
          </w:p>
        </w:tc>
        <w:tc>
          <w:tcPr>
            <w:tcW w:w="4075" w:type="dxa"/>
          </w:tcPr>
          <w:p w14:paraId="469A218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2204C65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9,00 €</w:t>
            </w:r>
          </w:p>
        </w:tc>
        <w:tc>
          <w:tcPr>
            <w:tcW w:w="1701" w:type="dxa"/>
          </w:tcPr>
          <w:p w14:paraId="2C3A5F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6607F8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F0958A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499D24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C2409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9,00 €</w:t>
            </w:r>
          </w:p>
        </w:tc>
      </w:tr>
      <w:tr w:rsidR="00650A82" w:rsidRPr="00062F26" w14:paraId="1B8AE1B4" w14:textId="77777777" w:rsidTr="00650A82">
        <w:trPr>
          <w:trHeight w:val="224"/>
        </w:trPr>
        <w:tc>
          <w:tcPr>
            <w:tcW w:w="1562" w:type="dxa"/>
          </w:tcPr>
          <w:p w14:paraId="4A26807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- 331</w:t>
            </w:r>
          </w:p>
        </w:tc>
        <w:tc>
          <w:tcPr>
            <w:tcW w:w="4075" w:type="dxa"/>
          </w:tcPr>
          <w:p w14:paraId="421ADF5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1BF720D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2.001,26 €</w:t>
            </w:r>
          </w:p>
        </w:tc>
        <w:tc>
          <w:tcPr>
            <w:tcW w:w="1701" w:type="dxa"/>
          </w:tcPr>
          <w:p w14:paraId="72B2B05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C23DF3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736D9C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101,59 €</w:t>
            </w:r>
          </w:p>
        </w:tc>
        <w:tc>
          <w:tcPr>
            <w:tcW w:w="1701" w:type="dxa"/>
          </w:tcPr>
          <w:p w14:paraId="2E4DAC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4D49C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1.899,67 €</w:t>
            </w:r>
          </w:p>
        </w:tc>
      </w:tr>
      <w:tr w:rsidR="00650A82" w:rsidRPr="00062F26" w14:paraId="047F48B3" w14:textId="77777777" w:rsidTr="00650A82">
        <w:trPr>
          <w:trHeight w:val="224"/>
        </w:trPr>
        <w:tc>
          <w:tcPr>
            <w:tcW w:w="1562" w:type="dxa"/>
          </w:tcPr>
          <w:p w14:paraId="3A0175D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- 335</w:t>
            </w:r>
          </w:p>
        </w:tc>
        <w:tc>
          <w:tcPr>
            <w:tcW w:w="4075" w:type="dxa"/>
          </w:tcPr>
          <w:p w14:paraId="651326A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2ABDC0B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6.262,59 €</w:t>
            </w:r>
          </w:p>
        </w:tc>
        <w:tc>
          <w:tcPr>
            <w:tcW w:w="1701" w:type="dxa"/>
          </w:tcPr>
          <w:p w14:paraId="4C95DD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C5AA9F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D37D0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148D7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6,13 €</w:t>
            </w:r>
          </w:p>
        </w:tc>
        <w:tc>
          <w:tcPr>
            <w:tcW w:w="1701" w:type="dxa"/>
          </w:tcPr>
          <w:p w14:paraId="7285724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6.256,46 €</w:t>
            </w:r>
          </w:p>
        </w:tc>
      </w:tr>
      <w:tr w:rsidR="00650A82" w:rsidRPr="00062F26" w14:paraId="01EB74EB" w14:textId="77777777" w:rsidTr="00650A82">
        <w:trPr>
          <w:trHeight w:val="224"/>
        </w:trPr>
        <w:tc>
          <w:tcPr>
            <w:tcW w:w="1562" w:type="dxa"/>
          </w:tcPr>
          <w:p w14:paraId="2214A23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- 33900</w:t>
            </w:r>
          </w:p>
        </w:tc>
        <w:tc>
          <w:tcPr>
            <w:tcW w:w="4075" w:type="dxa"/>
          </w:tcPr>
          <w:p w14:paraId="0C9FF1B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6F09F71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123,50 €</w:t>
            </w:r>
          </w:p>
        </w:tc>
        <w:tc>
          <w:tcPr>
            <w:tcW w:w="1701" w:type="dxa"/>
          </w:tcPr>
          <w:p w14:paraId="6C590AD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F02B48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5D361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5DA9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937EF7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123,50 €</w:t>
            </w:r>
          </w:p>
        </w:tc>
      </w:tr>
      <w:tr w:rsidR="00650A82" w:rsidRPr="00062F26" w14:paraId="1B5107D7" w14:textId="77777777" w:rsidTr="00650A82">
        <w:trPr>
          <w:trHeight w:val="224"/>
        </w:trPr>
        <w:tc>
          <w:tcPr>
            <w:tcW w:w="1562" w:type="dxa"/>
          </w:tcPr>
          <w:p w14:paraId="40F0FB1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- 33901</w:t>
            </w:r>
          </w:p>
        </w:tc>
        <w:tc>
          <w:tcPr>
            <w:tcW w:w="4075" w:type="dxa"/>
          </w:tcPr>
          <w:p w14:paraId="77DC8EA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63594E1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8.737,52 €</w:t>
            </w:r>
          </w:p>
        </w:tc>
        <w:tc>
          <w:tcPr>
            <w:tcW w:w="1701" w:type="dxa"/>
          </w:tcPr>
          <w:p w14:paraId="7416D0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A4D9FE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EFB3E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1.545,57 €</w:t>
            </w:r>
          </w:p>
        </w:tc>
        <w:tc>
          <w:tcPr>
            <w:tcW w:w="1701" w:type="dxa"/>
          </w:tcPr>
          <w:p w14:paraId="07ACA8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385,70 €</w:t>
            </w:r>
          </w:p>
        </w:tc>
        <w:tc>
          <w:tcPr>
            <w:tcW w:w="1701" w:type="dxa"/>
          </w:tcPr>
          <w:p w14:paraId="05D018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6.806,25 €</w:t>
            </w:r>
          </w:p>
        </w:tc>
      </w:tr>
      <w:tr w:rsidR="00650A82" w:rsidRPr="00062F26" w14:paraId="5607F34B" w14:textId="77777777" w:rsidTr="00650A82">
        <w:trPr>
          <w:trHeight w:val="224"/>
        </w:trPr>
        <w:tc>
          <w:tcPr>
            <w:tcW w:w="1562" w:type="dxa"/>
          </w:tcPr>
          <w:p w14:paraId="0EA6710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- 33902</w:t>
            </w:r>
          </w:p>
        </w:tc>
        <w:tc>
          <w:tcPr>
            <w:tcW w:w="4075" w:type="dxa"/>
          </w:tcPr>
          <w:p w14:paraId="224B4D5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POSTES Y PALOMILLAS</w:t>
            </w:r>
          </w:p>
        </w:tc>
        <w:tc>
          <w:tcPr>
            <w:tcW w:w="1701" w:type="dxa"/>
          </w:tcPr>
          <w:p w14:paraId="3DE40CF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34,04 €</w:t>
            </w:r>
          </w:p>
        </w:tc>
        <w:tc>
          <w:tcPr>
            <w:tcW w:w="1701" w:type="dxa"/>
          </w:tcPr>
          <w:p w14:paraId="70D1C58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A92D00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D43D1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DDA013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F6E50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34,04 €</w:t>
            </w:r>
          </w:p>
        </w:tc>
      </w:tr>
      <w:tr w:rsidR="00650A82" w:rsidRPr="00062F26" w14:paraId="2C658D1B" w14:textId="77777777" w:rsidTr="00650A82">
        <w:trPr>
          <w:trHeight w:val="224"/>
        </w:trPr>
        <w:tc>
          <w:tcPr>
            <w:tcW w:w="1562" w:type="dxa"/>
          </w:tcPr>
          <w:p w14:paraId="0A0D6F9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- 34905</w:t>
            </w:r>
          </w:p>
        </w:tc>
        <w:tc>
          <w:tcPr>
            <w:tcW w:w="4075" w:type="dxa"/>
          </w:tcPr>
          <w:p w14:paraId="407FE56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0590749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1.198,28 €</w:t>
            </w:r>
          </w:p>
        </w:tc>
        <w:tc>
          <w:tcPr>
            <w:tcW w:w="1701" w:type="dxa"/>
          </w:tcPr>
          <w:p w14:paraId="11D491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2DDD50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3415F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DF8BC8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A65BF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1.198,28 €</w:t>
            </w:r>
          </w:p>
        </w:tc>
      </w:tr>
      <w:tr w:rsidR="00650A82" w:rsidRPr="00062F26" w14:paraId="516009EB" w14:textId="77777777" w:rsidTr="00650A82">
        <w:trPr>
          <w:trHeight w:val="224"/>
        </w:trPr>
        <w:tc>
          <w:tcPr>
            <w:tcW w:w="1562" w:type="dxa"/>
          </w:tcPr>
          <w:p w14:paraId="4EE2FC7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- 39100</w:t>
            </w:r>
          </w:p>
        </w:tc>
        <w:tc>
          <w:tcPr>
            <w:tcW w:w="4075" w:type="dxa"/>
          </w:tcPr>
          <w:p w14:paraId="74FCD2F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22358D1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11.250,00 €</w:t>
            </w:r>
          </w:p>
        </w:tc>
        <w:tc>
          <w:tcPr>
            <w:tcW w:w="1701" w:type="dxa"/>
          </w:tcPr>
          <w:p w14:paraId="7B71A8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2585DD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314793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11.250,00 €</w:t>
            </w:r>
          </w:p>
        </w:tc>
        <w:tc>
          <w:tcPr>
            <w:tcW w:w="1701" w:type="dxa"/>
          </w:tcPr>
          <w:p w14:paraId="637BF03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4BBBD7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546171EB" w14:textId="77777777" w:rsidTr="00650A82">
        <w:trPr>
          <w:trHeight w:val="224"/>
        </w:trPr>
        <w:tc>
          <w:tcPr>
            <w:tcW w:w="1562" w:type="dxa"/>
          </w:tcPr>
          <w:p w14:paraId="6C69631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- 39120</w:t>
            </w:r>
          </w:p>
        </w:tc>
        <w:tc>
          <w:tcPr>
            <w:tcW w:w="4075" w:type="dxa"/>
          </w:tcPr>
          <w:p w14:paraId="220B910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30C8409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22.792,62 €</w:t>
            </w:r>
          </w:p>
        </w:tc>
        <w:tc>
          <w:tcPr>
            <w:tcW w:w="1701" w:type="dxa"/>
          </w:tcPr>
          <w:p w14:paraId="0D63BD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660F20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03201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1.097,33 €</w:t>
            </w:r>
          </w:p>
        </w:tc>
        <w:tc>
          <w:tcPr>
            <w:tcW w:w="1701" w:type="dxa"/>
          </w:tcPr>
          <w:p w14:paraId="69691CD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1.099,53 €</w:t>
            </w:r>
          </w:p>
        </w:tc>
        <w:tc>
          <w:tcPr>
            <w:tcW w:w="1701" w:type="dxa"/>
          </w:tcPr>
          <w:p w14:paraId="00839E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20.595,76 €</w:t>
            </w:r>
          </w:p>
        </w:tc>
      </w:tr>
      <w:tr w:rsidR="00650A82" w:rsidRPr="00062F26" w14:paraId="39B48C41" w14:textId="77777777" w:rsidTr="00650A82">
        <w:trPr>
          <w:trHeight w:val="224"/>
        </w:trPr>
        <w:tc>
          <w:tcPr>
            <w:tcW w:w="1562" w:type="dxa"/>
          </w:tcPr>
          <w:p w14:paraId="395C38A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- 39901</w:t>
            </w:r>
          </w:p>
        </w:tc>
        <w:tc>
          <w:tcPr>
            <w:tcW w:w="4075" w:type="dxa"/>
          </w:tcPr>
          <w:p w14:paraId="21F68D1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SUPLIDOS GASTOS DE PERSONAL ADSCRITO</w:t>
            </w:r>
          </w:p>
        </w:tc>
        <w:tc>
          <w:tcPr>
            <w:tcW w:w="1701" w:type="dxa"/>
          </w:tcPr>
          <w:p w14:paraId="0A8FF2E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13.200,42 €</w:t>
            </w:r>
          </w:p>
        </w:tc>
        <w:tc>
          <w:tcPr>
            <w:tcW w:w="1701" w:type="dxa"/>
          </w:tcPr>
          <w:p w14:paraId="4F65E38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2D59B1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7AA8E6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526CEB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CD59B5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13.200,42 €</w:t>
            </w:r>
          </w:p>
        </w:tc>
      </w:tr>
      <w:tr w:rsidR="00650A82" w:rsidRPr="00062F26" w14:paraId="25980FE2" w14:textId="77777777" w:rsidTr="00650A82">
        <w:trPr>
          <w:trHeight w:val="224"/>
        </w:trPr>
        <w:tc>
          <w:tcPr>
            <w:tcW w:w="1562" w:type="dxa"/>
          </w:tcPr>
          <w:p w14:paraId="5E756FE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- 54100</w:t>
            </w:r>
          </w:p>
        </w:tc>
        <w:tc>
          <w:tcPr>
            <w:tcW w:w="4075" w:type="dxa"/>
          </w:tcPr>
          <w:p w14:paraId="5A53E0E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ARRENDAMIENTO LOCALES MUNICIPALES</w:t>
            </w:r>
          </w:p>
        </w:tc>
        <w:tc>
          <w:tcPr>
            <w:tcW w:w="1701" w:type="dxa"/>
          </w:tcPr>
          <w:p w14:paraId="5EE7661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2.478,69 €</w:t>
            </w:r>
          </w:p>
        </w:tc>
        <w:tc>
          <w:tcPr>
            <w:tcW w:w="1701" w:type="dxa"/>
          </w:tcPr>
          <w:p w14:paraId="6E44635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0A3B20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2F2BE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8E475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52B28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2.478,69 €</w:t>
            </w:r>
          </w:p>
        </w:tc>
      </w:tr>
      <w:tr w:rsidR="00650A82" w:rsidRPr="00062F26" w14:paraId="1971FABB" w14:textId="77777777" w:rsidTr="00650A82">
        <w:trPr>
          <w:trHeight w:val="224"/>
        </w:trPr>
        <w:tc>
          <w:tcPr>
            <w:tcW w:w="1562" w:type="dxa"/>
          </w:tcPr>
          <w:p w14:paraId="55A609F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- 112</w:t>
            </w:r>
          </w:p>
        </w:tc>
        <w:tc>
          <w:tcPr>
            <w:tcW w:w="4075" w:type="dxa"/>
          </w:tcPr>
          <w:p w14:paraId="5DD96A2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78C9313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99.589,31 €</w:t>
            </w:r>
          </w:p>
        </w:tc>
        <w:tc>
          <w:tcPr>
            <w:tcW w:w="1701" w:type="dxa"/>
          </w:tcPr>
          <w:p w14:paraId="5971811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2722A1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0C5B34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9.198,29 €</w:t>
            </w:r>
          </w:p>
        </w:tc>
        <w:tc>
          <w:tcPr>
            <w:tcW w:w="1701" w:type="dxa"/>
          </w:tcPr>
          <w:p w14:paraId="5B7BC5F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787,25 €</w:t>
            </w:r>
          </w:p>
        </w:tc>
        <w:tc>
          <w:tcPr>
            <w:tcW w:w="1701" w:type="dxa"/>
          </w:tcPr>
          <w:p w14:paraId="36669BC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89.603,77 €</w:t>
            </w:r>
          </w:p>
        </w:tc>
      </w:tr>
      <w:tr w:rsidR="00650A82" w:rsidRPr="00062F26" w14:paraId="423DE16C" w14:textId="77777777" w:rsidTr="00650A82">
        <w:trPr>
          <w:trHeight w:val="224"/>
        </w:trPr>
        <w:tc>
          <w:tcPr>
            <w:tcW w:w="1562" w:type="dxa"/>
          </w:tcPr>
          <w:p w14:paraId="44AC939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- 113</w:t>
            </w:r>
          </w:p>
        </w:tc>
        <w:tc>
          <w:tcPr>
            <w:tcW w:w="4075" w:type="dxa"/>
          </w:tcPr>
          <w:p w14:paraId="2BA65EB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288C9D6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288.496,49 €</w:t>
            </w:r>
          </w:p>
        </w:tc>
        <w:tc>
          <w:tcPr>
            <w:tcW w:w="1701" w:type="dxa"/>
          </w:tcPr>
          <w:p w14:paraId="357F22C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96511A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5629E0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57.381,56 €</w:t>
            </w:r>
          </w:p>
        </w:tc>
        <w:tc>
          <w:tcPr>
            <w:tcW w:w="1701" w:type="dxa"/>
          </w:tcPr>
          <w:p w14:paraId="1354C65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35.693,08 €</w:t>
            </w:r>
          </w:p>
        </w:tc>
        <w:tc>
          <w:tcPr>
            <w:tcW w:w="1701" w:type="dxa"/>
          </w:tcPr>
          <w:p w14:paraId="3649A4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195.421,85 €</w:t>
            </w:r>
          </w:p>
        </w:tc>
      </w:tr>
      <w:tr w:rsidR="00650A82" w:rsidRPr="00062F26" w14:paraId="7A777EEB" w14:textId="77777777" w:rsidTr="00650A82">
        <w:trPr>
          <w:trHeight w:val="224"/>
        </w:trPr>
        <w:tc>
          <w:tcPr>
            <w:tcW w:w="1562" w:type="dxa"/>
          </w:tcPr>
          <w:p w14:paraId="5AFDCEC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- 115</w:t>
            </w:r>
          </w:p>
        </w:tc>
        <w:tc>
          <w:tcPr>
            <w:tcW w:w="4075" w:type="dxa"/>
          </w:tcPr>
          <w:p w14:paraId="55F2099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4166141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121.516,51 €</w:t>
            </w:r>
          </w:p>
        </w:tc>
        <w:tc>
          <w:tcPr>
            <w:tcW w:w="1701" w:type="dxa"/>
          </w:tcPr>
          <w:p w14:paraId="041E49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8F6400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A0299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35.128,41 €</w:t>
            </w:r>
          </w:p>
        </w:tc>
        <w:tc>
          <w:tcPr>
            <w:tcW w:w="1701" w:type="dxa"/>
          </w:tcPr>
          <w:p w14:paraId="10D0E20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8.505,35 €</w:t>
            </w:r>
          </w:p>
        </w:tc>
        <w:tc>
          <w:tcPr>
            <w:tcW w:w="1701" w:type="dxa"/>
          </w:tcPr>
          <w:p w14:paraId="387BA50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77.882,75 €</w:t>
            </w:r>
          </w:p>
        </w:tc>
      </w:tr>
      <w:tr w:rsidR="00650A82" w:rsidRPr="00062F26" w14:paraId="7A9827F6" w14:textId="77777777" w:rsidTr="00650A82">
        <w:trPr>
          <w:trHeight w:val="224"/>
        </w:trPr>
        <w:tc>
          <w:tcPr>
            <w:tcW w:w="1562" w:type="dxa"/>
          </w:tcPr>
          <w:p w14:paraId="554CFB1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- 130</w:t>
            </w:r>
          </w:p>
        </w:tc>
        <w:tc>
          <w:tcPr>
            <w:tcW w:w="4075" w:type="dxa"/>
          </w:tcPr>
          <w:p w14:paraId="0549E67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7F1C45A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4.030,50 €</w:t>
            </w:r>
          </w:p>
        </w:tc>
        <w:tc>
          <w:tcPr>
            <w:tcW w:w="1701" w:type="dxa"/>
          </w:tcPr>
          <w:p w14:paraId="7AA884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DF2560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4DA98D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2.948,24 €</w:t>
            </w:r>
          </w:p>
        </w:tc>
        <w:tc>
          <w:tcPr>
            <w:tcW w:w="1701" w:type="dxa"/>
          </w:tcPr>
          <w:p w14:paraId="112746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497,52 €</w:t>
            </w:r>
          </w:p>
        </w:tc>
        <w:tc>
          <w:tcPr>
            <w:tcW w:w="1701" w:type="dxa"/>
          </w:tcPr>
          <w:p w14:paraId="2AB847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584,74 €</w:t>
            </w:r>
          </w:p>
        </w:tc>
      </w:tr>
      <w:tr w:rsidR="00650A82" w:rsidRPr="00062F26" w14:paraId="2F7B314E" w14:textId="77777777" w:rsidTr="00650A82">
        <w:trPr>
          <w:trHeight w:val="224"/>
        </w:trPr>
        <w:tc>
          <w:tcPr>
            <w:tcW w:w="1562" w:type="dxa"/>
          </w:tcPr>
          <w:p w14:paraId="3A41F7A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- 302</w:t>
            </w:r>
          </w:p>
        </w:tc>
        <w:tc>
          <w:tcPr>
            <w:tcW w:w="4075" w:type="dxa"/>
          </w:tcPr>
          <w:p w14:paraId="0FC5F80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38C8761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26.221,22 €</w:t>
            </w:r>
          </w:p>
        </w:tc>
        <w:tc>
          <w:tcPr>
            <w:tcW w:w="1701" w:type="dxa"/>
          </w:tcPr>
          <w:p w14:paraId="7D67128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63E3AB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C5EE2D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F30DE5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0CDBA9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26.221,22 €</w:t>
            </w:r>
          </w:p>
        </w:tc>
      </w:tr>
      <w:tr w:rsidR="00650A82" w:rsidRPr="00062F26" w14:paraId="166D8797" w14:textId="77777777" w:rsidTr="00650A82">
        <w:trPr>
          <w:trHeight w:val="224"/>
        </w:trPr>
        <w:tc>
          <w:tcPr>
            <w:tcW w:w="1562" w:type="dxa"/>
          </w:tcPr>
          <w:p w14:paraId="241F550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- 326</w:t>
            </w:r>
          </w:p>
        </w:tc>
        <w:tc>
          <w:tcPr>
            <w:tcW w:w="4075" w:type="dxa"/>
          </w:tcPr>
          <w:p w14:paraId="610CCEC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RETIRADA VEHICULOS VIA PUBLICA</w:t>
            </w:r>
          </w:p>
        </w:tc>
        <w:tc>
          <w:tcPr>
            <w:tcW w:w="1701" w:type="dxa"/>
          </w:tcPr>
          <w:p w14:paraId="4365396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638,42 €</w:t>
            </w:r>
          </w:p>
        </w:tc>
        <w:tc>
          <w:tcPr>
            <w:tcW w:w="1701" w:type="dxa"/>
          </w:tcPr>
          <w:p w14:paraId="1D5701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DE52FB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C6521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BE572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722A0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638,42 €</w:t>
            </w:r>
          </w:p>
        </w:tc>
      </w:tr>
      <w:tr w:rsidR="00650A82" w:rsidRPr="00062F26" w14:paraId="59AAA1C3" w14:textId="77777777" w:rsidTr="00650A82">
        <w:trPr>
          <w:trHeight w:val="224"/>
        </w:trPr>
        <w:tc>
          <w:tcPr>
            <w:tcW w:w="1562" w:type="dxa"/>
          </w:tcPr>
          <w:p w14:paraId="02F773D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- 331</w:t>
            </w:r>
          </w:p>
        </w:tc>
        <w:tc>
          <w:tcPr>
            <w:tcW w:w="4075" w:type="dxa"/>
          </w:tcPr>
          <w:p w14:paraId="6A24AE1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1C387DA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16.048,25 €</w:t>
            </w:r>
          </w:p>
        </w:tc>
        <w:tc>
          <w:tcPr>
            <w:tcW w:w="1701" w:type="dxa"/>
          </w:tcPr>
          <w:p w14:paraId="3E396ED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C5D517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30C3B7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334,36 €</w:t>
            </w:r>
          </w:p>
        </w:tc>
        <w:tc>
          <w:tcPr>
            <w:tcW w:w="1701" w:type="dxa"/>
          </w:tcPr>
          <w:p w14:paraId="675340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701" w:type="dxa"/>
          </w:tcPr>
          <w:p w14:paraId="7FCF959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15.658,25 €</w:t>
            </w:r>
          </w:p>
        </w:tc>
      </w:tr>
      <w:tr w:rsidR="00650A82" w:rsidRPr="00062F26" w14:paraId="0631F961" w14:textId="77777777" w:rsidTr="00650A82">
        <w:trPr>
          <w:trHeight w:val="224"/>
        </w:trPr>
        <w:tc>
          <w:tcPr>
            <w:tcW w:w="1562" w:type="dxa"/>
          </w:tcPr>
          <w:p w14:paraId="020CA2D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- 335</w:t>
            </w:r>
          </w:p>
        </w:tc>
        <w:tc>
          <w:tcPr>
            <w:tcW w:w="4075" w:type="dxa"/>
          </w:tcPr>
          <w:p w14:paraId="39D0B6C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1700B68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5.249,04 €</w:t>
            </w:r>
          </w:p>
        </w:tc>
        <w:tc>
          <w:tcPr>
            <w:tcW w:w="1701" w:type="dxa"/>
          </w:tcPr>
          <w:p w14:paraId="116644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B6E748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778A5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A74C6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2.416,79 €</w:t>
            </w:r>
          </w:p>
        </w:tc>
        <w:tc>
          <w:tcPr>
            <w:tcW w:w="1701" w:type="dxa"/>
          </w:tcPr>
          <w:p w14:paraId="1CDDDB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2.832,25 €</w:t>
            </w:r>
          </w:p>
        </w:tc>
      </w:tr>
      <w:tr w:rsidR="00650A82" w:rsidRPr="00062F26" w14:paraId="02DC699A" w14:textId="77777777" w:rsidTr="00650A82">
        <w:trPr>
          <w:trHeight w:val="224"/>
        </w:trPr>
        <w:tc>
          <w:tcPr>
            <w:tcW w:w="1562" w:type="dxa"/>
          </w:tcPr>
          <w:p w14:paraId="4638B5C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- 33901</w:t>
            </w:r>
          </w:p>
        </w:tc>
        <w:tc>
          <w:tcPr>
            <w:tcW w:w="4075" w:type="dxa"/>
          </w:tcPr>
          <w:p w14:paraId="08A1C42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40EF86A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9.401,38 €</w:t>
            </w:r>
          </w:p>
        </w:tc>
        <w:tc>
          <w:tcPr>
            <w:tcW w:w="1701" w:type="dxa"/>
          </w:tcPr>
          <w:p w14:paraId="400D972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46B740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94EFC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1.654,68 €</w:t>
            </w:r>
          </w:p>
        </w:tc>
        <w:tc>
          <w:tcPr>
            <w:tcW w:w="1701" w:type="dxa"/>
          </w:tcPr>
          <w:p w14:paraId="36349B7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892,18 €</w:t>
            </w:r>
          </w:p>
        </w:tc>
        <w:tc>
          <w:tcPr>
            <w:tcW w:w="1701" w:type="dxa"/>
          </w:tcPr>
          <w:p w14:paraId="1B3CB4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6.854,52 €</w:t>
            </w:r>
          </w:p>
        </w:tc>
      </w:tr>
      <w:tr w:rsidR="00650A82" w:rsidRPr="00062F26" w14:paraId="6BD66E75" w14:textId="77777777" w:rsidTr="00650A82">
        <w:trPr>
          <w:trHeight w:val="224"/>
        </w:trPr>
        <w:tc>
          <w:tcPr>
            <w:tcW w:w="1562" w:type="dxa"/>
          </w:tcPr>
          <w:p w14:paraId="5CCBE4B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- 33902</w:t>
            </w:r>
          </w:p>
        </w:tc>
        <w:tc>
          <w:tcPr>
            <w:tcW w:w="4075" w:type="dxa"/>
          </w:tcPr>
          <w:p w14:paraId="1511AA3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POSTES Y PALOMILLAS</w:t>
            </w:r>
          </w:p>
        </w:tc>
        <w:tc>
          <w:tcPr>
            <w:tcW w:w="1701" w:type="dxa"/>
          </w:tcPr>
          <w:p w14:paraId="61BC65E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68,37 €</w:t>
            </w:r>
          </w:p>
        </w:tc>
        <w:tc>
          <w:tcPr>
            <w:tcW w:w="1701" w:type="dxa"/>
          </w:tcPr>
          <w:p w14:paraId="139F6D2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62A1C4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88C67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D79D52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5F38F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68,37 €</w:t>
            </w:r>
          </w:p>
        </w:tc>
      </w:tr>
      <w:tr w:rsidR="00650A82" w:rsidRPr="00062F26" w14:paraId="09FC98CB" w14:textId="77777777" w:rsidTr="00650A82">
        <w:trPr>
          <w:trHeight w:val="224"/>
        </w:trPr>
        <w:tc>
          <w:tcPr>
            <w:tcW w:w="1562" w:type="dxa"/>
          </w:tcPr>
          <w:p w14:paraId="1C5869B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- 34905</w:t>
            </w:r>
          </w:p>
        </w:tc>
        <w:tc>
          <w:tcPr>
            <w:tcW w:w="4075" w:type="dxa"/>
          </w:tcPr>
          <w:p w14:paraId="06DCDBB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61E5B87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1.049,52 €</w:t>
            </w:r>
          </w:p>
        </w:tc>
        <w:tc>
          <w:tcPr>
            <w:tcW w:w="1701" w:type="dxa"/>
          </w:tcPr>
          <w:p w14:paraId="44E2CE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C0F545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323D82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1278F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BC0AF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1.049,52 €</w:t>
            </w:r>
          </w:p>
        </w:tc>
      </w:tr>
      <w:tr w:rsidR="00650A82" w:rsidRPr="00062F26" w14:paraId="45D54126" w14:textId="77777777" w:rsidTr="00650A82">
        <w:trPr>
          <w:trHeight w:val="224"/>
        </w:trPr>
        <w:tc>
          <w:tcPr>
            <w:tcW w:w="1562" w:type="dxa"/>
          </w:tcPr>
          <w:p w14:paraId="3A7E640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- 38901</w:t>
            </w:r>
          </w:p>
        </w:tc>
        <w:tc>
          <w:tcPr>
            <w:tcW w:w="4075" w:type="dxa"/>
          </w:tcPr>
          <w:p w14:paraId="1DD0814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TEMP.VERANO</w:t>
            </w:r>
          </w:p>
        </w:tc>
        <w:tc>
          <w:tcPr>
            <w:tcW w:w="1701" w:type="dxa"/>
          </w:tcPr>
          <w:p w14:paraId="62FBD8E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272,58 €</w:t>
            </w:r>
          </w:p>
        </w:tc>
        <w:tc>
          <w:tcPr>
            <w:tcW w:w="1701" w:type="dxa"/>
          </w:tcPr>
          <w:p w14:paraId="72BE0A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FA14F5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A6D41E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C86F7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C021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272,58 €</w:t>
            </w:r>
          </w:p>
        </w:tc>
      </w:tr>
      <w:tr w:rsidR="00650A82" w:rsidRPr="00062F26" w14:paraId="07CD4642" w14:textId="77777777" w:rsidTr="00650A82">
        <w:trPr>
          <w:trHeight w:val="224"/>
        </w:trPr>
        <w:tc>
          <w:tcPr>
            <w:tcW w:w="1562" w:type="dxa"/>
          </w:tcPr>
          <w:p w14:paraId="2131177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- 39120</w:t>
            </w:r>
          </w:p>
        </w:tc>
        <w:tc>
          <w:tcPr>
            <w:tcW w:w="4075" w:type="dxa"/>
          </w:tcPr>
          <w:p w14:paraId="735ED13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178D8E7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21.010,35 €</w:t>
            </w:r>
          </w:p>
        </w:tc>
        <w:tc>
          <w:tcPr>
            <w:tcW w:w="1701" w:type="dxa"/>
          </w:tcPr>
          <w:p w14:paraId="2C9F30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21038E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63E8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1.944,33 €</w:t>
            </w:r>
          </w:p>
        </w:tc>
        <w:tc>
          <w:tcPr>
            <w:tcW w:w="1701" w:type="dxa"/>
          </w:tcPr>
          <w:p w14:paraId="5ACF2D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2.730,11 €</w:t>
            </w:r>
          </w:p>
        </w:tc>
        <w:tc>
          <w:tcPr>
            <w:tcW w:w="1701" w:type="dxa"/>
          </w:tcPr>
          <w:p w14:paraId="59009E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16.335,91 €</w:t>
            </w:r>
          </w:p>
        </w:tc>
      </w:tr>
      <w:tr w:rsidR="00650A82" w:rsidRPr="00062F26" w14:paraId="64958ACF" w14:textId="77777777" w:rsidTr="00650A82">
        <w:trPr>
          <w:trHeight w:val="224"/>
        </w:trPr>
        <w:tc>
          <w:tcPr>
            <w:tcW w:w="1562" w:type="dxa"/>
          </w:tcPr>
          <w:p w14:paraId="690CF67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- 394</w:t>
            </w:r>
          </w:p>
        </w:tc>
        <w:tc>
          <w:tcPr>
            <w:tcW w:w="4075" w:type="dxa"/>
          </w:tcPr>
          <w:p w14:paraId="31581EA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COSTAS POR PROCEDIMIENTOS</w:t>
            </w:r>
          </w:p>
        </w:tc>
        <w:tc>
          <w:tcPr>
            <w:tcW w:w="1701" w:type="dxa"/>
          </w:tcPr>
          <w:p w14:paraId="1C9DBED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4.490,31 €</w:t>
            </w:r>
          </w:p>
        </w:tc>
        <w:tc>
          <w:tcPr>
            <w:tcW w:w="1701" w:type="dxa"/>
          </w:tcPr>
          <w:p w14:paraId="6AAE4E4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BFF2C9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75EEC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F94B1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671534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4.490,31 €</w:t>
            </w:r>
          </w:p>
        </w:tc>
      </w:tr>
      <w:tr w:rsidR="00650A82" w:rsidRPr="00062F26" w14:paraId="66C50620" w14:textId="77777777" w:rsidTr="00650A82">
        <w:trPr>
          <w:trHeight w:val="224"/>
        </w:trPr>
        <w:tc>
          <w:tcPr>
            <w:tcW w:w="1562" w:type="dxa"/>
          </w:tcPr>
          <w:p w14:paraId="57FB1F3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- 54101</w:t>
            </w:r>
          </w:p>
        </w:tc>
        <w:tc>
          <w:tcPr>
            <w:tcW w:w="4075" w:type="dxa"/>
          </w:tcPr>
          <w:p w14:paraId="57EA1A2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ARRENDAMIENTO LOCALES MUNICIPALES</w:t>
            </w:r>
          </w:p>
        </w:tc>
        <w:tc>
          <w:tcPr>
            <w:tcW w:w="1701" w:type="dxa"/>
          </w:tcPr>
          <w:p w14:paraId="4AFB71A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3.073,57 €</w:t>
            </w:r>
          </w:p>
        </w:tc>
        <w:tc>
          <w:tcPr>
            <w:tcW w:w="1701" w:type="dxa"/>
          </w:tcPr>
          <w:p w14:paraId="2B44528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71E379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D4696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80AC0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F8971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3.073,57 €</w:t>
            </w:r>
          </w:p>
        </w:tc>
      </w:tr>
      <w:tr w:rsidR="00650A82" w:rsidRPr="00062F26" w14:paraId="17390B57" w14:textId="77777777" w:rsidTr="00650A82">
        <w:trPr>
          <w:trHeight w:val="224"/>
        </w:trPr>
        <w:tc>
          <w:tcPr>
            <w:tcW w:w="1562" w:type="dxa"/>
          </w:tcPr>
          <w:p w14:paraId="2F88FA5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- 550</w:t>
            </w:r>
          </w:p>
        </w:tc>
        <w:tc>
          <w:tcPr>
            <w:tcW w:w="4075" w:type="dxa"/>
          </w:tcPr>
          <w:p w14:paraId="34F92AC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CONCESIONES ADMINISTRATIVAS</w:t>
            </w:r>
          </w:p>
        </w:tc>
        <w:tc>
          <w:tcPr>
            <w:tcW w:w="1701" w:type="dxa"/>
          </w:tcPr>
          <w:p w14:paraId="55EB1D9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3.375,20 €</w:t>
            </w:r>
          </w:p>
        </w:tc>
        <w:tc>
          <w:tcPr>
            <w:tcW w:w="1701" w:type="dxa"/>
          </w:tcPr>
          <w:p w14:paraId="37D9EE2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E92745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386C2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3E4EF0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3.375,20 €</w:t>
            </w:r>
          </w:p>
        </w:tc>
        <w:tc>
          <w:tcPr>
            <w:tcW w:w="1701" w:type="dxa"/>
          </w:tcPr>
          <w:p w14:paraId="70B2D24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245339D6" w14:textId="77777777" w:rsidTr="00650A82">
        <w:trPr>
          <w:trHeight w:val="224"/>
        </w:trPr>
        <w:tc>
          <w:tcPr>
            <w:tcW w:w="1562" w:type="dxa"/>
          </w:tcPr>
          <w:p w14:paraId="0274C8A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- 112</w:t>
            </w:r>
          </w:p>
        </w:tc>
        <w:tc>
          <w:tcPr>
            <w:tcW w:w="4075" w:type="dxa"/>
          </w:tcPr>
          <w:p w14:paraId="55432D9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0D38380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76.143,82 €</w:t>
            </w:r>
          </w:p>
        </w:tc>
        <w:tc>
          <w:tcPr>
            <w:tcW w:w="1701" w:type="dxa"/>
          </w:tcPr>
          <w:p w14:paraId="40C9091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B6E1D2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A60652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4.002,50 €</w:t>
            </w:r>
          </w:p>
        </w:tc>
        <w:tc>
          <w:tcPr>
            <w:tcW w:w="1701" w:type="dxa"/>
          </w:tcPr>
          <w:p w14:paraId="6F15BE9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635,39 €</w:t>
            </w:r>
          </w:p>
        </w:tc>
        <w:tc>
          <w:tcPr>
            <w:tcW w:w="1701" w:type="dxa"/>
          </w:tcPr>
          <w:p w14:paraId="303CB7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71.505,93 €</w:t>
            </w:r>
          </w:p>
        </w:tc>
      </w:tr>
      <w:tr w:rsidR="00650A82" w:rsidRPr="00062F26" w14:paraId="415B72BF" w14:textId="77777777" w:rsidTr="00650A82">
        <w:trPr>
          <w:trHeight w:val="224"/>
        </w:trPr>
        <w:tc>
          <w:tcPr>
            <w:tcW w:w="1562" w:type="dxa"/>
          </w:tcPr>
          <w:p w14:paraId="27DE926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- 113</w:t>
            </w:r>
          </w:p>
        </w:tc>
        <w:tc>
          <w:tcPr>
            <w:tcW w:w="4075" w:type="dxa"/>
          </w:tcPr>
          <w:p w14:paraId="20A3FE3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4E5D758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266.681,45 €</w:t>
            </w:r>
          </w:p>
        </w:tc>
        <w:tc>
          <w:tcPr>
            <w:tcW w:w="1701" w:type="dxa"/>
          </w:tcPr>
          <w:p w14:paraId="7272902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0125A9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B2AA5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61.134,90 €</w:t>
            </w:r>
          </w:p>
        </w:tc>
        <w:tc>
          <w:tcPr>
            <w:tcW w:w="1701" w:type="dxa"/>
          </w:tcPr>
          <w:p w14:paraId="3E26A9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47.352,29 €</w:t>
            </w:r>
          </w:p>
        </w:tc>
        <w:tc>
          <w:tcPr>
            <w:tcW w:w="1701" w:type="dxa"/>
          </w:tcPr>
          <w:p w14:paraId="6C3B7DF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158.194,26 €</w:t>
            </w:r>
          </w:p>
        </w:tc>
      </w:tr>
      <w:tr w:rsidR="00650A82" w:rsidRPr="00062F26" w14:paraId="53C7F64A" w14:textId="77777777" w:rsidTr="00650A82">
        <w:trPr>
          <w:trHeight w:val="224"/>
        </w:trPr>
        <w:tc>
          <w:tcPr>
            <w:tcW w:w="1562" w:type="dxa"/>
          </w:tcPr>
          <w:p w14:paraId="6C4DEE5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- 115</w:t>
            </w:r>
          </w:p>
        </w:tc>
        <w:tc>
          <w:tcPr>
            <w:tcW w:w="4075" w:type="dxa"/>
          </w:tcPr>
          <w:p w14:paraId="04BC669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4AB8FF6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28.202,33 €</w:t>
            </w:r>
          </w:p>
        </w:tc>
        <w:tc>
          <w:tcPr>
            <w:tcW w:w="1701" w:type="dxa"/>
          </w:tcPr>
          <w:p w14:paraId="362A19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8207D7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179384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21.208,76 €</w:t>
            </w:r>
          </w:p>
        </w:tc>
        <w:tc>
          <w:tcPr>
            <w:tcW w:w="1701" w:type="dxa"/>
          </w:tcPr>
          <w:p w14:paraId="02701E8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6.993,57 €</w:t>
            </w:r>
          </w:p>
        </w:tc>
        <w:tc>
          <w:tcPr>
            <w:tcW w:w="1701" w:type="dxa"/>
          </w:tcPr>
          <w:p w14:paraId="224F359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1DBB8718" w14:textId="77777777" w:rsidTr="00650A82">
        <w:trPr>
          <w:trHeight w:val="224"/>
        </w:trPr>
        <w:tc>
          <w:tcPr>
            <w:tcW w:w="1562" w:type="dxa"/>
          </w:tcPr>
          <w:p w14:paraId="39405F3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2020 -   - 130</w:t>
            </w:r>
          </w:p>
        </w:tc>
        <w:tc>
          <w:tcPr>
            <w:tcW w:w="4075" w:type="dxa"/>
          </w:tcPr>
          <w:p w14:paraId="7591446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60FAF11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7.084,80 €</w:t>
            </w:r>
          </w:p>
        </w:tc>
        <w:tc>
          <w:tcPr>
            <w:tcW w:w="1701" w:type="dxa"/>
          </w:tcPr>
          <w:p w14:paraId="15FF39E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B5CF7C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89A9B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4.861,37 €</w:t>
            </w:r>
          </w:p>
        </w:tc>
        <w:tc>
          <w:tcPr>
            <w:tcW w:w="1701" w:type="dxa"/>
          </w:tcPr>
          <w:p w14:paraId="1E4F7A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251,92 €</w:t>
            </w:r>
          </w:p>
        </w:tc>
        <w:tc>
          <w:tcPr>
            <w:tcW w:w="1701" w:type="dxa"/>
          </w:tcPr>
          <w:p w14:paraId="6A1E0B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1.971,51 €</w:t>
            </w:r>
          </w:p>
        </w:tc>
      </w:tr>
      <w:tr w:rsidR="00650A82" w:rsidRPr="00062F26" w14:paraId="683260C9" w14:textId="77777777" w:rsidTr="00650A82">
        <w:trPr>
          <w:trHeight w:val="224"/>
        </w:trPr>
        <w:tc>
          <w:tcPr>
            <w:tcW w:w="1562" w:type="dxa"/>
          </w:tcPr>
          <w:p w14:paraId="3E3A65F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- 302</w:t>
            </w:r>
          </w:p>
        </w:tc>
        <w:tc>
          <w:tcPr>
            <w:tcW w:w="4075" w:type="dxa"/>
          </w:tcPr>
          <w:p w14:paraId="6166315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2880699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31.839,80 €</w:t>
            </w:r>
          </w:p>
        </w:tc>
        <w:tc>
          <w:tcPr>
            <w:tcW w:w="1701" w:type="dxa"/>
          </w:tcPr>
          <w:p w14:paraId="615FB7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010583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E14E2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2500A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1.561,15 €</w:t>
            </w:r>
          </w:p>
        </w:tc>
        <w:tc>
          <w:tcPr>
            <w:tcW w:w="1701" w:type="dxa"/>
          </w:tcPr>
          <w:p w14:paraId="53B1D48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30.278,65 €</w:t>
            </w:r>
          </w:p>
        </w:tc>
      </w:tr>
      <w:tr w:rsidR="00650A82" w:rsidRPr="00062F26" w14:paraId="4C039D4F" w14:textId="77777777" w:rsidTr="00650A82">
        <w:trPr>
          <w:trHeight w:val="224"/>
        </w:trPr>
        <w:tc>
          <w:tcPr>
            <w:tcW w:w="1562" w:type="dxa"/>
          </w:tcPr>
          <w:p w14:paraId="6FB7DC8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- 325</w:t>
            </w:r>
          </w:p>
        </w:tc>
        <w:tc>
          <w:tcPr>
            <w:tcW w:w="4075" w:type="dxa"/>
          </w:tcPr>
          <w:p w14:paraId="7B941B4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7BE6825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240,00 €</w:t>
            </w:r>
          </w:p>
        </w:tc>
        <w:tc>
          <w:tcPr>
            <w:tcW w:w="1701" w:type="dxa"/>
          </w:tcPr>
          <w:p w14:paraId="552291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A3F613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C81B10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6724EC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A445F2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240,00 €</w:t>
            </w:r>
          </w:p>
        </w:tc>
      </w:tr>
      <w:tr w:rsidR="00650A82" w:rsidRPr="00062F26" w14:paraId="28E63C6D" w14:textId="77777777" w:rsidTr="00650A82">
        <w:trPr>
          <w:trHeight w:val="224"/>
        </w:trPr>
        <w:tc>
          <w:tcPr>
            <w:tcW w:w="1562" w:type="dxa"/>
          </w:tcPr>
          <w:p w14:paraId="41B6AB6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- 326</w:t>
            </w:r>
          </w:p>
        </w:tc>
        <w:tc>
          <w:tcPr>
            <w:tcW w:w="4075" w:type="dxa"/>
          </w:tcPr>
          <w:p w14:paraId="17D96D4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RETIRADA VEHICULOS VIA PUBLICA</w:t>
            </w:r>
          </w:p>
        </w:tc>
        <w:tc>
          <w:tcPr>
            <w:tcW w:w="1701" w:type="dxa"/>
          </w:tcPr>
          <w:p w14:paraId="0B40EEE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360,50 €</w:t>
            </w:r>
          </w:p>
        </w:tc>
        <w:tc>
          <w:tcPr>
            <w:tcW w:w="1701" w:type="dxa"/>
          </w:tcPr>
          <w:p w14:paraId="551974F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CA94D9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613AC7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BCB698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59C514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360,50 €</w:t>
            </w:r>
          </w:p>
        </w:tc>
      </w:tr>
      <w:tr w:rsidR="00650A82" w:rsidRPr="00062F26" w14:paraId="376FE852" w14:textId="77777777" w:rsidTr="00650A82">
        <w:trPr>
          <w:trHeight w:val="224"/>
        </w:trPr>
        <w:tc>
          <w:tcPr>
            <w:tcW w:w="1562" w:type="dxa"/>
          </w:tcPr>
          <w:p w14:paraId="23A8E73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- 331</w:t>
            </w:r>
          </w:p>
        </w:tc>
        <w:tc>
          <w:tcPr>
            <w:tcW w:w="4075" w:type="dxa"/>
          </w:tcPr>
          <w:p w14:paraId="21BAAC4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116FF95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2.629,11 €</w:t>
            </w:r>
          </w:p>
        </w:tc>
        <w:tc>
          <w:tcPr>
            <w:tcW w:w="1701" w:type="dxa"/>
          </w:tcPr>
          <w:p w14:paraId="0FBD0E0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2D07F8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B86AF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780,00 €</w:t>
            </w:r>
          </w:p>
        </w:tc>
        <w:tc>
          <w:tcPr>
            <w:tcW w:w="1701" w:type="dxa"/>
          </w:tcPr>
          <w:p w14:paraId="04EBEC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302,93 €</w:t>
            </w:r>
          </w:p>
        </w:tc>
        <w:tc>
          <w:tcPr>
            <w:tcW w:w="1701" w:type="dxa"/>
          </w:tcPr>
          <w:p w14:paraId="69DBFC6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1.546,18 €</w:t>
            </w:r>
          </w:p>
        </w:tc>
      </w:tr>
      <w:tr w:rsidR="00650A82" w:rsidRPr="00062F26" w14:paraId="01A8651A" w14:textId="77777777" w:rsidTr="00650A82">
        <w:trPr>
          <w:trHeight w:val="224"/>
        </w:trPr>
        <w:tc>
          <w:tcPr>
            <w:tcW w:w="1562" w:type="dxa"/>
          </w:tcPr>
          <w:p w14:paraId="5B305BE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- 335</w:t>
            </w:r>
          </w:p>
        </w:tc>
        <w:tc>
          <w:tcPr>
            <w:tcW w:w="4075" w:type="dxa"/>
          </w:tcPr>
          <w:p w14:paraId="69422C5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2AAB0E3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24.527,58 €</w:t>
            </w:r>
          </w:p>
        </w:tc>
        <w:tc>
          <w:tcPr>
            <w:tcW w:w="1701" w:type="dxa"/>
          </w:tcPr>
          <w:p w14:paraId="7F4E532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AD948A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CC4F2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2.498,50 €</w:t>
            </w:r>
          </w:p>
        </w:tc>
        <w:tc>
          <w:tcPr>
            <w:tcW w:w="1701" w:type="dxa"/>
          </w:tcPr>
          <w:p w14:paraId="2AA29A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2.658,47 €</w:t>
            </w:r>
          </w:p>
        </w:tc>
        <w:tc>
          <w:tcPr>
            <w:tcW w:w="1701" w:type="dxa"/>
          </w:tcPr>
          <w:p w14:paraId="3B0D209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19.370,61 €</w:t>
            </w:r>
          </w:p>
        </w:tc>
      </w:tr>
      <w:tr w:rsidR="00650A82" w:rsidRPr="00062F26" w14:paraId="22EE6AB5" w14:textId="77777777" w:rsidTr="00650A82">
        <w:trPr>
          <w:trHeight w:val="224"/>
        </w:trPr>
        <w:tc>
          <w:tcPr>
            <w:tcW w:w="1562" w:type="dxa"/>
          </w:tcPr>
          <w:p w14:paraId="343B4FE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- 33900</w:t>
            </w:r>
          </w:p>
        </w:tc>
        <w:tc>
          <w:tcPr>
            <w:tcW w:w="4075" w:type="dxa"/>
          </w:tcPr>
          <w:p w14:paraId="6275AA0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5709F5E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889,20 €</w:t>
            </w:r>
          </w:p>
        </w:tc>
        <w:tc>
          <w:tcPr>
            <w:tcW w:w="1701" w:type="dxa"/>
          </w:tcPr>
          <w:p w14:paraId="342C59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476D80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E4AE91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ADC57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24A58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889,20 €</w:t>
            </w:r>
          </w:p>
        </w:tc>
      </w:tr>
      <w:tr w:rsidR="00650A82" w:rsidRPr="00062F26" w14:paraId="4411E440" w14:textId="77777777" w:rsidTr="00650A82">
        <w:trPr>
          <w:trHeight w:val="224"/>
        </w:trPr>
        <w:tc>
          <w:tcPr>
            <w:tcW w:w="1562" w:type="dxa"/>
          </w:tcPr>
          <w:p w14:paraId="2F806C9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- 33901</w:t>
            </w:r>
          </w:p>
        </w:tc>
        <w:tc>
          <w:tcPr>
            <w:tcW w:w="4075" w:type="dxa"/>
          </w:tcPr>
          <w:p w14:paraId="6CD361C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045A151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8.411,62 €</w:t>
            </w:r>
          </w:p>
        </w:tc>
        <w:tc>
          <w:tcPr>
            <w:tcW w:w="1701" w:type="dxa"/>
          </w:tcPr>
          <w:p w14:paraId="0EE7BD1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B4DFBD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9C425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1.040,76 €</w:t>
            </w:r>
          </w:p>
        </w:tc>
        <w:tc>
          <w:tcPr>
            <w:tcW w:w="1701" w:type="dxa"/>
          </w:tcPr>
          <w:p w14:paraId="64D8CB7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1.744,43 €</w:t>
            </w:r>
          </w:p>
        </w:tc>
        <w:tc>
          <w:tcPr>
            <w:tcW w:w="1701" w:type="dxa"/>
          </w:tcPr>
          <w:p w14:paraId="6C02D77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5.626,43 €</w:t>
            </w:r>
          </w:p>
        </w:tc>
      </w:tr>
      <w:tr w:rsidR="00650A82" w:rsidRPr="00062F26" w14:paraId="3FACEBDD" w14:textId="77777777" w:rsidTr="00650A82">
        <w:trPr>
          <w:trHeight w:val="224"/>
        </w:trPr>
        <w:tc>
          <w:tcPr>
            <w:tcW w:w="1562" w:type="dxa"/>
          </w:tcPr>
          <w:p w14:paraId="7D6E3F3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- 33902</w:t>
            </w:r>
          </w:p>
        </w:tc>
        <w:tc>
          <w:tcPr>
            <w:tcW w:w="4075" w:type="dxa"/>
          </w:tcPr>
          <w:p w14:paraId="097D1F1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POSTES Y PALOMILLAS</w:t>
            </w:r>
          </w:p>
        </w:tc>
        <w:tc>
          <w:tcPr>
            <w:tcW w:w="1701" w:type="dxa"/>
          </w:tcPr>
          <w:p w14:paraId="201F837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12.472,67 €</w:t>
            </w:r>
          </w:p>
        </w:tc>
        <w:tc>
          <w:tcPr>
            <w:tcW w:w="1701" w:type="dxa"/>
          </w:tcPr>
          <w:p w14:paraId="74031D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68558B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4A86C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C5DCB5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54DAB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12.472,67 €</w:t>
            </w:r>
          </w:p>
        </w:tc>
      </w:tr>
      <w:tr w:rsidR="00650A82" w:rsidRPr="00062F26" w14:paraId="6E9894EC" w14:textId="77777777" w:rsidTr="00650A82">
        <w:trPr>
          <w:trHeight w:val="224"/>
        </w:trPr>
        <w:tc>
          <w:tcPr>
            <w:tcW w:w="1562" w:type="dxa"/>
          </w:tcPr>
          <w:p w14:paraId="67E1435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- 34905</w:t>
            </w:r>
          </w:p>
        </w:tc>
        <w:tc>
          <w:tcPr>
            <w:tcW w:w="4075" w:type="dxa"/>
          </w:tcPr>
          <w:p w14:paraId="47E15A7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2B5761D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3.437,80 €</w:t>
            </w:r>
          </w:p>
        </w:tc>
        <w:tc>
          <w:tcPr>
            <w:tcW w:w="1701" w:type="dxa"/>
          </w:tcPr>
          <w:p w14:paraId="525239B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77C366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3401E5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DD8619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124DF5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3.437,80 €</w:t>
            </w:r>
          </w:p>
        </w:tc>
      </w:tr>
      <w:tr w:rsidR="00650A82" w:rsidRPr="00062F26" w14:paraId="410F9F18" w14:textId="77777777" w:rsidTr="00650A82">
        <w:trPr>
          <w:trHeight w:val="224"/>
        </w:trPr>
        <w:tc>
          <w:tcPr>
            <w:tcW w:w="1562" w:type="dxa"/>
          </w:tcPr>
          <w:p w14:paraId="6E9601C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- 38901</w:t>
            </w:r>
          </w:p>
        </w:tc>
        <w:tc>
          <w:tcPr>
            <w:tcW w:w="4075" w:type="dxa"/>
          </w:tcPr>
          <w:p w14:paraId="0BCF9D7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TEMP.VERANO</w:t>
            </w:r>
          </w:p>
        </w:tc>
        <w:tc>
          <w:tcPr>
            <w:tcW w:w="1701" w:type="dxa"/>
          </w:tcPr>
          <w:p w14:paraId="36D9AF0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789,83 €</w:t>
            </w:r>
          </w:p>
        </w:tc>
        <w:tc>
          <w:tcPr>
            <w:tcW w:w="1701" w:type="dxa"/>
          </w:tcPr>
          <w:p w14:paraId="581CB1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FE3B4A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D9580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B66B3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349,96 €</w:t>
            </w:r>
          </w:p>
        </w:tc>
        <w:tc>
          <w:tcPr>
            <w:tcW w:w="1701" w:type="dxa"/>
          </w:tcPr>
          <w:p w14:paraId="1E05014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439,87 €</w:t>
            </w:r>
          </w:p>
        </w:tc>
      </w:tr>
      <w:tr w:rsidR="00650A82" w:rsidRPr="00062F26" w14:paraId="79DD8C4D" w14:textId="77777777" w:rsidTr="00650A82">
        <w:trPr>
          <w:trHeight w:val="224"/>
        </w:trPr>
        <w:tc>
          <w:tcPr>
            <w:tcW w:w="1562" w:type="dxa"/>
          </w:tcPr>
          <w:p w14:paraId="0F57376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- 39100</w:t>
            </w:r>
          </w:p>
        </w:tc>
        <w:tc>
          <w:tcPr>
            <w:tcW w:w="4075" w:type="dxa"/>
          </w:tcPr>
          <w:p w14:paraId="1FF65D6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4969846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14.336,38 €</w:t>
            </w:r>
          </w:p>
        </w:tc>
        <w:tc>
          <w:tcPr>
            <w:tcW w:w="1701" w:type="dxa"/>
          </w:tcPr>
          <w:p w14:paraId="7009D47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42899A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49C17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32D371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6.351,90 €</w:t>
            </w:r>
          </w:p>
        </w:tc>
        <w:tc>
          <w:tcPr>
            <w:tcW w:w="1701" w:type="dxa"/>
          </w:tcPr>
          <w:p w14:paraId="08A696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7.984,48 €</w:t>
            </w:r>
          </w:p>
        </w:tc>
      </w:tr>
      <w:tr w:rsidR="00650A82" w:rsidRPr="00062F26" w14:paraId="50D068C3" w14:textId="77777777" w:rsidTr="00650A82">
        <w:trPr>
          <w:trHeight w:val="224"/>
        </w:trPr>
        <w:tc>
          <w:tcPr>
            <w:tcW w:w="1562" w:type="dxa"/>
          </w:tcPr>
          <w:p w14:paraId="435C5B6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- 39120</w:t>
            </w:r>
          </w:p>
        </w:tc>
        <w:tc>
          <w:tcPr>
            <w:tcW w:w="4075" w:type="dxa"/>
          </w:tcPr>
          <w:p w14:paraId="492AB0B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05CA4ED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33.016,15 €</w:t>
            </w:r>
          </w:p>
        </w:tc>
        <w:tc>
          <w:tcPr>
            <w:tcW w:w="1701" w:type="dxa"/>
          </w:tcPr>
          <w:p w14:paraId="3D3EAF2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8D2FF8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1A0CD8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6.612,98 €</w:t>
            </w:r>
          </w:p>
        </w:tc>
        <w:tc>
          <w:tcPr>
            <w:tcW w:w="1701" w:type="dxa"/>
          </w:tcPr>
          <w:p w14:paraId="50F8BF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2.365,50 €</w:t>
            </w:r>
          </w:p>
        </w:tc>
        <w:tc>
          <w:tcPr>
            <w:tcW w:w="1701" w:type="dxa"/>
          </w:tcPr>
          <w:p w14:paraId="71CFED5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24.037,67 €</w:t>
            </w:r>
          </w:p>
        </w:tc>
      </w:tr>
      <w:tr w:rsidR="00650A82" w:rsidRPr="00062F26" w14:paraId="352BFB4F" w14:textId="77777777" w:rsidTr="00650A82">
        <w:trPr>
          <w:trHeight w:val="224"/>
        </w:trPr>
        <w:tc>
          <w:tcPr>
            <w:tcW w:w="1562" w:type="dxa"/>
          </w:tcPr>
          <w:p w14:paraId="664FD1F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- 54101</w:t>
            </w:r>
          </w:p>
        </w:tc>
        <w:tc>
          <w:tcPr>
            <w:tcW w:w="4075" w:type="dxa"/>
          </w:tcPr>
          <w:p w14:paraId="1F37A5E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ARRENDAMIENTO LOCALES MUNICIPALES</w:t>
            </w:r>
          </w:p>
        </w:tc>
        <w:tc>
          <w:tcPr>
            <w:tcW w:w="1701" w:type="dxa"/>
          </w:tcPr>
          <w:p w14:paraId="34E3BA2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3.868,86 €</w:t>
            </w:r>
          </w:p>
        </w:tc>
        <w:tc>
          <w:tcPr>
            <w:tcW w:w="1701" w:type="dxa"/>
          </w:tcPr>
          <w:p w14:paraId="1F6A19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46041F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BCEDE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4BB15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4DE74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3.868,86 €</w:t>
            </w:r>
          </w:p>
        </w:tc>
      </w:tr>
      <w:tr w:rsidR="00650A82" w:rsidRPr="00062F26" w14:paraId="2362CDA2" w14:textId="77777777" w:rsidTr="00650A82">
        <w:trPr>
          <w:trHeight w:val="224"/>
        </w:trPr>
        <w:tc>
          <w:tcPr>
            <w:tcW w:w="1562" w:type="dxa"/>
          </w:tcPr>
          <w:p w14:paraId="7354C47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- 112</w:t>
            </w:r>
          </w:p>
        </w:tc>
        <w:tc>
          <w:tcPr>
            <w:tcW w:w="4075" w:type="dxa"/>
          </w:tcPr>
          <w:p w14:paraId="1602D17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052B9FC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99.694,05 €</w:t>
            </w:r>
          </w:p>
        </w:tc>
        <w:tc>
          <w:tcPr>
            <w:tcW w:w="1701" w:type="dxa"/>
          </w:tcPr>
          <w:p w14:paraId="759D2FF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A460A0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BFC36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4.125,21 €</w:t>
            </w:r>
          </w:p>
        </w:tc>
        <w:tc>
          <w:tcPr>
            <w:tcW w:w="1701" w:type="dxa"/>
          </w:tcPr>
          <w:p w14:paraId="75CFBC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6.557,10 €</w:t>
            </w:r>
          </w:p>
        </w:tc>
        <w:tc>
          <w:tcPr>
            <w:tcW w:w="1701" w:type="dxa"/>
          </w:tcPr>
          <w:p w14:paraId="3D73ED4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89.011,74 €</w:t>
            </w:r>
          </w:p>
        </w:tc>
      </w:tr>
      <w:tr w:rsidR="00650A82" w:rsidRPr="00062F26" w14:paraId="53621678" w14:textId="77777777" w:rsidTr="00650A82">
        <w:trPr>
          <w:trHeight w:val="224"/>
        </w:trPr>
        <w:tc>
          <w:tcPr>
            <w:tcW w:w="1562" w:type="dxa"/>
          </w:tcPr>
          <w:p w14:paraId="2077779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- 113</w:t>
            </w:r>
          </w:p>
        </w:tc>
        <w:tc>
          <w:tcPr>
            <w:tcW w:w="4075" w:type="dxa"/>
          </w:tcPr>
          <w:p w14:paraId="223407D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411CB19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518.177,08 €</w:t>
            </w:r>
          </w:p>
        </w:tc>
        <w:tc>
          <w:tcPr>
            <w:tcW w:w="1701" w:type="dxa"/>
          </w:tcPr>
          <w:p w14:paraId="04D5F7C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F90365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A804F6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71.171,56 €</w:t>
            </w:r>
          </w:p>
        </w:tc>
        <w:tc>
          <w:tcPr>
            <w:tcW w:w="1701" w:type="dxa"/>
          </w:tcPr>
          <w:p w14:paraId="2774544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52.219,19 €</w:t>
            </w:r>
          </w:p>
        </w:tc>
        <w:tc>
          <w:tcPr>
            <w:tcW w:w="1701" w:type="dxa"/>
          </w:tcPr>
          <w:p w14:paraId="34D110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394.786,33 €</w:t>
            </w:r>
          </w:p>
        </w:tc>
      </w:tr>
      <w:tr w:rsidR="00650A82" w:rsidRPr="00062F26" w14:paraId="066D8F2B" w14:textId="77777777" w:rsidTr="00650A82">
        <w:trPr>
          <w:trHeight w:val="224"/>
        </w:trPr>
        <w:tc>
          <w:tcPr>
            <w:tcW w:w="1562" w:type="dxa"/>
          </w:tcPr>
          <w:p w14:paraId="7504DF9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- 114</w:t>
            </w:r>
          </w:p>
        </w:tc>
        <w:tc>
          <w:tcPr>
            <w:tcW w:w="4075" w:type="dxa"/>
          </w:tcPr>
          <w:p w14:paraId="5701C60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7A17844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341,26 €</w:t>
            </w:r>
          </w:p>
        </w:tc>
        <w:tc>
          <w:tcPr>
            <w:tcW w:w="1701" w:type="dxa"/>
          </w:tcPr>
          <w:p w14:paraId="733BD59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97EDF3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474D6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170,63 €</w:t>
            </w:r>
          </w:p>
        </w:tc>
        <w:tc>
          <w:tcPr>
            <w:tcW w:w="1701" w:type="dxa"/>
          </w:tcPr>
          <w:p w14:paraId="11722AC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3DF3E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170,63 €</w:t>
            </w:r>
          </w:p>
        </w:tc>
      </w:tr>
      <w:tr w:rsidR="00650A82" w:rsidRPr="00062F26" w14:paraId="268F4663" w14:textId="77777777" w:rsidTr="00650A82">
        <w:trPr>
          <w:trHeight w:val="224"/>
        </w:trPr>
        <w:tc>
          <w:tcPr>
            <w:tcW w:w="1562" w:type="dxa"/>
          </w:tcPr>
          <w:p w14:paraId="341A0FD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- 115</w:t>
            </w:r>
          </w:p>
        </w:tc>
        <w:tc>
          <w:tcPr>
            <w:tcW w:w="4075" w:type="dxa"/>
          </w:tcPr>
          <w:p w14:paraId="66DF16F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17816D8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161.749,29 €</w:t>
            </w:r>
          </w:p>
        </w:tc>
        <w:tc>
          <w:tcPr>
            <w:tcW w:w="1701" w:type="dxa"/>
          </w:tcPr>
          <w:p w14:paraId="5B53C5C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7D77F8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143E0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35.427,39 €</w:t>
            </w:r>
          </w:p>
        </w:tc>
        <w:tc>
          <w:tcPr>
            <w:tcW w:w="1701" w:type="dxa"/>
          </w:tcPr>
          <w:p w14:paraId="040621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8.577,89 €</w:t>
            </w:r>
          </w:p>
        </w:tc>
        <w:tc>
          <w:tcPr>
            <w:tcW w:w="1701" w:type="dxa"/>
          </w:tcPr>
          <w:p w14:paraId="7A4790E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117.744,01 €</w:t>
            </w:r>
          </w:p>
        </w:tc>
      </w:tr>
      <w:tr w:rsidR="00650A82" w:rsidRPr="00062F26" w14:paraId="32A7CFA5" w14:textId="77777777" w:rsidTr="00650A82">
        <w:trPr>
          <w:trHeight w:val="224"/>
        </w:trPr>
        <w:tc>
          <w:tcPr>
            <w:tcW w:w="1562" w:type="dxa"/>
          </w:tcPr>
          <w:p w14:paraId="618C14A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- 130</w:t>
            </w:r>
          </w:p>
        </w:tc>
        <w:tc>
          <w:tcPr>
            <w:tcW w:w="4075" w:type="dxa"/>
          </w:tcPr>
          <w:p w14:paraId="5601894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13FC92F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13.400,68 €</w:t>
            </w:r>
          </w:p>
        </w:tc>
        <w:tc>
          <w:tcPr>
            <w:tcW w:w="1701" w:type="dxa"/>
          </w:tcPr>
          <w:p w14:paraId="5B9E87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BCFE2D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13EF2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13.148,76 €</w:t>
            </w:r>
          </w:p>
        </w:tc>
        <w:tc>
          <w:tcPr>
            <w:tcW w:w="1701" w:type="dxa"/>
          </w:tcPr>
          <w:p w14:paraId="06DBBE8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251,92 €</w:t>
            </w:r>
          </w:p>
        </w:tc>
        <w:tc>
          <w:tcPr>
            <w:tcW w:w="1701" w:type="dxa"/>
          </w:tcPr>
          <w:p w14:paraId="3728C8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05402FF4" w14:textId="77777777" w:rsidTr="00650A82">
        <w:trPr>
          <w:trHeight w:val="224"/>
        </w:trPr>
        <w:tc>
          <w:tcPr>
            <w:tcW w:w="1562" w:type="dxa"/>
          </w:tcPr>
          <w:p w14:paraId="6AD5C04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- 29000</w:t>
            </w:r>
          </w:p>
        </w:tc>
        <w:tc>
          <w:tcPr>
            <w:tcW w:w="4075" w:type="dxa"/>
          </w:tcPr>
          <w:p w14:paraId="253DA39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48B94B7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965,63 €</w:t>
            </w:r>
          </w:p>
        </w:tc>
        <w:tc>
          <w:tcPr>
            <w:tcW w:w="1701" w:type="dxa"/>
          </w:tcPr>
          <w:p w14:paraId="0791FBB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67348C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FBB6F8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4B17BB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7E3B26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965,63 €</w:t>
            </w:r>
          </w:p>
        </w:tc>
      </w:tr>
      <w:tr w:rsidR="00650A82" w:rsidRPr="00062F26" w14:paraId="4A331C5B" w14:textId="77777777" w:rsidTr="00650A82">
        <w:trPr>
          <w:trHeight w:val="224"/>
        </w:trPr>
        <w:tc>
          <w:tcPr>
            <w:tcW w:w="1562" w:type="dxa"/>
          </w:tcPr>
          <w:p w14:paraId="0A7C53E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- 302</w:t>
            </w:r>
          </w:p>
        </w:tc>
        <w:tc>
          <w:tcPr>
            <w:tcW w:w="4075" w:type="dxa"/>
          </w:tcPr>
          <w:p w14:paraId="5EAB512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6D54502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33.383,91 €</w:t>
            </w:r>
          </w:p>
        </w:tc>
        <w:tc>
          <w:tcPr>
            <w:tcW w:w="1701" w:type="dxa"/>
          </w:tcPr>
          <w:p w14:paraId="5692E6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CA0536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DAC46A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200D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3.511,22 €</w:t>
            </w:r>
          </w:p>
        </w:tc>
        <w:tc>
          <w:tcPr>
            <w:tcW w:w="1701" w:type="dxa"/>
          </w:tcPr>
          <w:p w14:paraId="59AFD9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29.872,69 €</w:t>
            </w:r>
          </w:p>
        </w:tc>
      </w:tr>
      <w:tr w:rsidR="00650A82" w:rsidRPr="00062F26" w14:paraId="6A9B0E9D" w14:textId="77777777" w:rsidTr="00650A82">
        <w:trPr>
          <w:trHeight w:val="224"/>
        </w:trPr>
        <w:tc>
          <w:tcPr>
            <w:tcW w:w="1562" w:type="dxa"/>
          </w:tcPr>
          <w:p w14:paraId="25D398C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- 321</w:t>
            </w:r>
          </w:p>
        </w:tc>
        <w:tc>
          <w:tcPr>
            <w:tcW w:w="4075" w:type="dxa"/>
          </w:tcPr>
          <w:p w14:paraId="41994D0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312D08F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73,75 €</w:t>
            </w:r>
          </w:p>
        </w:tc>
        <w:tc>
          <w:tcPr>
            <w:tcW w:w="1701" w:type="dxa"/>
          </w:tcPr>
          <w:p w14:paraId="27BDDC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9C0DC2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6CA09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FCA05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441C7C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73,75 €</w:t>
            </w:r>
          </w:p>
        </w:tc>
      </w:tr>
      <w:tr w:rsidR="00650A82" w:rsidRPr="00062F26" w14:paraId="3953FB5F" w14:textId="77777777" w:rsidTr="00650A82">
        <w:trPr>
          <w:trHeight w:val="224"/>
        </w:trPr>
        <w:tc>
          <w:tcPr>
            <w:tcW w:w="1562" w:type="dxa"/>
          </w:tcPr>
          <w:p w14:paraId="598C82A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- 325</w:t>
            </w:r>
          </w:p>
        </w:tc>
        <w:tc>
          <w:tcPr>
            <w:tcW w:w="4075" w:type="dxa"/>
          </w:tcPr>
          <w:p w14:paraId="7E7C8CB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0B30339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360,00 €</w:t>
            </w:r>
          </w:p>
        </w:tc>
        <w:tc>
          <w:tcPr>
            <w:tcW w:w="1701" w:type="dxa"/>
          </w:tcPr>
          <w:p w14:paraId="5337BD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C7F504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B365E7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FD31C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103C97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360,00 €</w:t>
            </w:r>
          </w:p>
        </w:tc>
      </w:tr>
      <w:tr w:rsidR="00650A82" w:rsidRPr="00062F26" w14:paraId="30452D61" w14:textId="77777777" w:rsidTr="00650A82">
        <w:trPr>
          <w:trHeight w:val="224"/>
        </w:trPr>
        <w:tc>
          <w:tcPr>
            <w:tcW w:w="1562" w:type="dxa"/>
          </w:tcPr>
          <w:p w14:paraId="65DF472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- 331</w:t>
            </w:r>
          </w:p>
        </w:tc>
        <w:tc>
          <w:tcPr>
            <w:tcW w:w="4075" w:type="dxa"/>
          </w:tcPr>
          <w:p w14:paraId="41B95C4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7F155FE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6.309,62 €</w:t>
            </w:r>
          </w:p>
        </w:tc>
        <w:tc>
          <w:tcPr>
            <w:tcW w:w="1701" w:type="dxa"/>
          </w:tcPr>
          <w:p w14:paraId="720D6B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7D7540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111,28 €</w:t>
            </w:r>
          </w:p>
        </w:tc>
        <w:tc>
          <w:tcPr>
            <w:tcW w:w="1701" w:type="dxa"/>
          </w:tcPr>
          <w:p w14:paraId="6ABF872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1.114,36 €</w:t>
            </w:r>
          </w:p>
        </w:tc>
        <w:tc>
          <w:tcPr>
            <w:tcW w:w="1701" w:type="dxa"/>
          </w:tcPr>
          <w:p w14:paraId="50B0D19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500,76 €</w:t>
            </w:r>
          </w:p>
        </w:tc>
        <w:tc>
          <w:tcPr>
            <w:tcW w:w="1701" w:type="dxa"/>
          </w:tcPr>
          <w:p w14:paraId="2A6643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4.583,22 €</w:t>
            </w:r>
          </w:p>
        </w:tc>
      </w:tr>
      <w:tr w:rsidR="00650A82" w:rsidRPr="00062F26" w14:paraId="1133F88B" w14:textId="77777777" w:rsidTr="00650A82">
        <w:trPr>
          <w:trHeight w:val="224"/>
        </w:trPr>
        <w:tc>
          <w:tcPr>
            <w:tcW w:w="1562" w:type="dxa"/>
          </w:tcPr>
          <w:p w14:paraId="68EAA46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- 335</w:t>
            </w:r>
          </w:p>
        </w:tc>
        <w:tc>
          <w:tcPr>
            <w:tcW w:w="4075" w:type="dxa"/>
          </w:tcPr>
          <w:p w14:paraId="0CB1C5C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1AFE472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8.691,13 €</w:t>
            </w:r>
          </w:p>
        </w:tc>
        <w:tc>
          <w:tcPr>
            <w:tcW w:w="1701" w:type="dxa"/>
          </w:tcPr>
          <w:p w14:paraId="27FB87E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79A0E6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C282D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1.019,00 €</w:t>
            </w:r>
          </w:p>
        </w:tc>
        <w:tc>
          <w:tcPr>
            <w:tcW w:w="1701" w:type="dxa"/>
          </w:tcPr>
          <w:p w14:paraId="5C5675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1.207,45 €</w:t>
            </w:r>
          </w:p>
        </w:tc>
        <w:tc>
          <w:tcPr>
            <w:tcW w:w="1701" w:type="dxa"/>
          </w:tcPr>
          <w:p w14:paraId="7BE8132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6.464,68 €</w:t>
            </w:r>
          </w:p>
        </w:tc>
      </w:tr>
      <w:tr w:rsidR="00650A82" w:rsidRPr="00062F26" w14:paraId="462F4844" w14:textId="77777777" w:rsidTr="00650A82">
        <w:trPr>
          <w:trHeight w:val="224"/>
        </w:trPr>
        <w:tc>
          <w:tcPr>
            <w:tcW w:w="1562" w:type="dxa"/>
          </w:tcPr>
          <w:p w14:paraId="11D2AEA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- 33900</w:t>
            </w:r>
          </w:p>
        </w:tc>
        <w:tc>
          <w:tcPr>
            <w:tcW w:w="4075" w:type="dxa"/>
          </w:tcPr>
          <w:p w14:paraId="5A834BC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79FF0EF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296,40 €</w:t>
            </w:r>
          </w:p>
        </w:tc>
        <w:tc>
          <w:tcPr>
            <w:tcW w:w="1701" w:type="dxa"/>
          </w:tcPr>
          <w:p w14:paraId="48ED4B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26AFC4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D5E242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F9F15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1588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296,40 €</w:t>
            </w:r>
          </w:p>
        </w:tc>
      </w:tr>
      <w:tr w:rsidR="00650A82" w:rsidRPr="00062F26" w14:paraId="5A5C00A4" w14:textId="77777777" w:rsidTr="00650A82">
        <w:trPr>
          <w:trHeight w:val="224"/>
        </w:trPr>
        <w:tc>
          <w:tcPr>
            <w:tcW w:w="1562" w:type="dxa"/>
          </w:tcPr>
          <w:p w14:paraId="1EF4405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- 33901</w:t>
            </w:r>
          </w:p>
        </w:tc>
        <w:tc>
          <w:tcPr>
            <w:tcW w:w="4075" w:type="dxa"/>
          </w:tcPr>
          <w:p w14:paraId="1B54B86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1C31F6E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15.102,50 €</w:t>
            </w:r>
          </w:p>
        </w:tc>
        <w:tc>
          <w:tcPr>
            <w:tcW w:w="1701" w:type="dxa"/>
          </w:tcPr>
          <w:p w14:paraId="43D975A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8824B1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986EA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1.253,16 €</w:t>
            </w:r>
          </w:p>
        </w:tc>
        <w:tc>
          <w:tcPr>
            <w:tcW w:w="1701" w:type="dxa"/>
          </w:tcPr>
          <w:p w14:paraId="17DE04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3.261,00 €</w:t>
            </w:r>
          </w:p>
        </w:tc>
        <w:tc>
          <w:tcPr>
            <w:tcW w:w="1701" w:type="dxa"/>
          </w:tcPr>
          <w:p w14:paraId="3B5581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10.588,34 €</w:t>
            </w:r>
          </w:p>
        </w:tc>
      </w:tr>
      <w:tr w:rsidR="00650A82" w:rsidRPr="00062F26" w14:paraId="7ED0B71E" w14:textId="77777777" w:rsidTr="00650A82">
        <w:trPr>
          <w:trHeight w:val="224"/>
        </w:trPr>
        <w:tc>
          <w:tcPr>
            <w:tcW w:w="1562" w:type="dxa"/>
          </w:tcPr>
          <w:p w14:paraId="1691820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- 33902</w:t>
            </w:r>
          </w:p>
        </w:tc>
        <w:tc>
          <w:tcPr>
            <w:tcW w:w="4075" w:type="dxa"/>
          </w:tcPr>
          <w:p w14:paraId="6735EFF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POSTES Y PALOMILLAS</w:t>
            </w:r>
          </w:p>
        </w:tc>
        <w:tc>
          <w:tcPr>
            <w:tcW w:w="1701" w:type="dxa"/>
          </w:tcPr>
          <w:p w14:paraId="1B4434D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58.272,13 €</w:t>
            </w:r>
          </w:p>
        </w:tc>
        <w:tc>
          <w:tcPr>
            <w:tcW w:w="1701" w:type="dxa"/>
          </w:tcPr>
          <w:p w14:paraId="22AB1E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9BC0A8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DECB45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CCF122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EF8EE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58.272,13 €</w:t>
            </w:r>
          </w:p>
        </w:tc>
      </w:tr>
      <w:tr w:rsidR="00650A82" w:rsidRPr="00062F26" w14:paraId="33693C53" w14:textId="77777777" w:rsidTr="00650A82">
        <w:trPr>
          <w:trHeight w:val="224"/>
        </w:trPr>
        <w:tc>
          <w:tcPr>
            <w:tcW w:w="1562" w:type="dxa"/>
          </w:tcPr>
          <w:p w14:paraId="280DF0A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- 34905</w:t>
            </w:r>
          </w:p>
        </w:tc>
        <w:tc>
          <w:tcPr>
            <w:tcW w:w="4075" w:type="dxa"/>
          </w:tcPr>
          <w:p w14:paraId="39D6597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6F33DEE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2.941,95 €</w:t>
            </w:r>
          </w:p>
        </w:tc>
        <w:tc>
          <w:tcPr>
            <w:tcW w:w="1701" w:type="dxa"/>
          </w:tcPr>
          <w:p w14:paraId="33FC5E7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3C043B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1F260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A5DAE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6F36B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2.941,95 €</w:t>
            </w:r>
          </w:p>
        </w:tc>
      </w:tr>
      <w:tr w:rsidR="00650A82" w:rsidRPr="00062F26" w14:paraId="6D740791" w14:textId="77777777" w:rsidTr="00650A82">
        <w:trPr>
          <w:trHeight w:val="224"/>
        </w:trPr>
        <w:tc>
          <w:tcPr>
            <w:tcW w:w="1562" w:type="dxa"/>
          </w:tcPr>
          <w:p w14:paraId="673C089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- 38901</w:t>
            </w:r>
          </w:p>
        </w:tc>
        <w:tc>
          <w:tcPr>
            <w:tcW w:w="4075" w:type="dxa"/>
          </w:tcPr>
          <w:p w14:paraId="0521FA1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TEMP.VERANO</w:t>
            </w:r>
          </w:p>
        </w:tc>
        <w:tc>
          <w:tcPr>
            <w:tcW w:w="1701" w:type="dxa"/>
          </w:tcPr>
          <w:p w14:paraId="03844CE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695,43 €</w:t>
            </w:r>
          </w:p>
        </w:tc>
        <w:tc>
          <w:tcPr>
            <w:tcW w:w="1701" w:type="dxa"/>
          </w:tcPr>
          <w:p w14:paraId="058605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184DE0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14610E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03326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DB17F7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695,43 €</w:t>
            </w:r>
          </w:p>
        </w:tc>
      </w:tr>
      <w:tr w:rsidR="00650A82" w:rsidRPr="00062F26" w14:paraId="0E8168B9" w14:textId="77777777" w:rsidTr="00650A82">
        <w:trPr>
          <w:trHeight w:val="224"/>
        </w:trPr>
        <w:tc>
          <w:tcPr>
            <w:tcW w:w="1562" w:type="dxa"/>
          </w:tcPr>
          <w:p w14:paraId="175331E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- 39100</w:t>
            </w:r>
          </w:p>
        </w:tc>
        <w:tc>
          <w:tcPr>
            <w:tcW w:w="4075" w:type="dxa"/>
          </w:tcPr>
          <w:p w14:paraId="6DAD1CF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253C16B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3.620,36 €</w:t>
            </w:r>
          </w:p>
        </w:tc>
        <w:tc>
          <w:tcPr>
            <w:tcW w:w="1701" w:type="dxa"/>
          </w:tcPr>
          <w:p w14:paraId="0D40BB0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753029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697EE1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D94E2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1.288,04 €</w:t>
            </w:r>
          </w:p>
        </w:tc>
        <w:tc>
          <w:tcPr>
            <w:tcW w:w="1701" w:type="dxa"/>
          </w:tcPr>
          <w:p w14:paraId="33BDAC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2.332,32 €</w:t>
            </w:r>
          </w:p>
        </w:tc>
      </w:tr>
      <w:tr w:rsidR="00650A82" w:rsidRPr="00062F26" w14:paraId="230CA36E" w14:textId="77777777" w:rsidTr="00650A82">
        <w:trPr>
          <w:trHeight w:val="224"/>
        </w:trPr>
        <w:tc>
          <w:tcPr>
            <w:tcW w:w="1562" w:type="dxa"/>
          </w:tcPr>
          <w:p w14:paraId="159B48E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- 39120</w:t>
            </w:r>
          </w:p>
        </w:tc>
        <w:tc>
          <w:tcPr>
            <w:tcW w:w="4075" w:type="dxa"/>
          </w:tcPr>
          <w:p w14:paraId="01490C5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6A6ACBC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45.327,47 €</w:t>
            </w:r>
          </w:p>
        </w:tc>
        <w:tc>
          <w:tcPr>
            <w:tcW w:w="1701" w:type="dxa"/>
          </w:tcPr>
          <w:p w14:paraId="1E1791C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93FEBA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4409BF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9.165,00 €</w:t>
            </w:r>
          </w:p>
        </w:tc>
        <w:tc>
          <w:tcPr>
            <w:tcW w:w="1701" w:type="dxa"/>
          </w:tcPr>
          <w:p w14:paraId="6DAC504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5.361,87 €</w:t>
            </w:r>
          </w:p>
        </w:tc>
        <w:tc>
          <w:tcPr>
            <w:tcW w:w="1701" w:type="dxa"/>
          </w:tcPr>
          <w:p w14:paraId="0691D1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30.800,60 €</w:t>
            </w:r>
          </w:p>
        </w:tc>
      </w:tr>
      <w:tr w:rsidR="00650A82" w:rsidRPr="00062F26" w14:paraId="341A8B57" w14:textId="77777777" w:rsidTr="00650A82">
        <w:trPr>
          <w:trHeight w:val="224"/>
        </w:trPr>
        <w:tc>
          <w:tcPr>
            <w:tcW w:w="1562" w:type="dxa"/>
          </w:tcPr>
          <w:p w14:paraId="36E67B0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- 39190</w:t>
            </w:r>
          </w:p>
        </w:tc>
        <w:tc>
          <w:tcPr>
            <w:tcW w:w="4075" w:type="dxa"/>
          </w:tcPr>
          <w:p w14:paraId="430B24C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 SEGURIDAD CIUDADANA</w:t>
            </w:r>
          </w:p>
        </w:tc>
        <w:tc>
          <w:tcPr>
            <w:tcW w:w="1701" w:type="dxa"/>
          </w:tcPr>
          <w:p w14:paraId="1D8F6AB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16.055,03 €</w:t>
            </w:r>
          </w:p>
        </w:tc>
        <w:tc>
          <w:tcPr>
            <w:tcW w:w="1701" w:type="dxa"/>
          </w:tcPr>
          <w:p w14:paraId="21FEE3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A6C5A9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9DCE9F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4.357,00 €</w:t>
            </w:r>
          </w:p>
        </w:tc>
        <w:tc>
          <w:tcPr>
            <w:tcW w:w="1701" w:type="dxa"/>
          </w:tcPr>
          <w:p w14:paraId="6B0873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2.065,87 €</w:t>
            </w:r>
          </w:p>
        </w:tc>
        <w:tc>
          <w:tcPr>
            <w:tcW w:w="1701" w:type="dxa"/>
          </w:tcPr>
          <w:p w14:paraId="3E49E67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9.632,16 €</w:t>
            </w:r>
          </w:p>
        </w:tc>
      </w:tr>
      <w:tr w:rsidR="00650A82" w:rsidRPr="00062F26" w14:paraId="6B96B666" w14:textId="77777777" w:rsidTr="00650A82">
        <w:trPr>
          <w:trHeight w:val="224"/>
        </w:trPr>
        <w:tc>
          <w:tcPr>
            <w:tcW w:w="1562" w:type="dxa"/>
          </w:tcPr>
          <w:p w14:paraId="79605FF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2021 -   - 42000</w:t>
            </w:r>
          </w:p>
        </w:tc>
        <w:tc>
          <w:tcPr>
            <w:tcW w:w="4075" w:type="dxa"/>
          </w:tcPr>
          <w:p w14:paraId="014EA55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PARTICIP.TRIB.DEL ESTADO VARIABLES GARAN</w:t>
            </w:r>
          </w:p>
        </w:tc>
        <w:tc>
          <w:tcPr>
            <w:tcW w:w="1701" w:type="dxa"/>
          </w:tcPr>
          <w:p w14:paraId="412A5C1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178.556,88 €</w:t>
            </w:r>
          </w:p>
        </w:tc>
        <w:tc>
          <w:tcPr>
            <w:tcW w:w="1701" w:type="dxa"/>
          </w:tcPr>
          <w:p w14:paraId="111AC10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A6B3DF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F344D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47CA0E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36563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178.556,88 €</w:t>
            </w:r>
          </w:p>
        </w:tc>
      </w:tr>
      <w:tr w:rsidR="00650A82" w:rsidRPr="00062F26" w14:paraId="21C929F2" w14:textId="77777777" w:rsidTr="00650A82">
        <w:trPr>
          <w:trHeight w:val="224"/>
        </w:trPr>
        <w:tc>
          <w:tcPr>
            <w:tcW w:w="1562" w:type="dxa"/>
          </w:tcPr>
          <w:p w14:paraId="0FE0644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- 45080</w:t>
            </w:r>
          </w:p>
        </w:tc>
        <w:tc>
          <w:tcPr>
            <w:tcW w:w="4075" w:type="dxa"/>
          </w:tcPr>
          <w:p w14:paraId="2E7325E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OTRAS SUBVENCIONES VARIAS</w:t>
            </w:r>
          </w:p>
        </w:tc>
        <w:tc>
          <w:tcPr>
            <w:tcW w:w="1701" w:type="dxa"/>
          </w:tcPr>
          <w:p w14:paraId="1281ADF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19.331,23 €</w:t>
            </w:r>
          </w:p>
        </w:tc>
        <w:tc>
          <w:tcPr>
            <w:tcW w:w="1701" w:type="dxa"/>
          </w:tcPr>
          <w:p w14:paraId="13FAB1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-5.831,23 €</w:t>
            </w:r>
          </w:p>
        </w:tc>
        <w:tc>
          <w:tcPr>
            <w:tcW w:w="1559" w:type="dxa"/>
          </w:tcPr>
          <w:p w14:paraId="137ED30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37268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714FA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AD7BF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13.500,00 €</w:t>
            </w:r>
          </w:p>
        </w:tc>
      </w:tr>
      <w:tr w:rsidR="00650A82" w:rsidRPr="00062F26" w14:paraId="6AAF7688" w14:textId="77777777" w:rsidTr="00650A82">
        <w:trPr>
          <w:trHeight w:val="224"/>
        </w:trPr>
        <w:tc>
          <w:tcPr>
            <w:tcW w:w="1562" w:type="dxa"/>
          </w:tcPr>
          <w:p w14:paraId="3D5AE2A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- 54101</w:t>
            </w:r>
          </w:p>
        </w:tc>
        <w:tc>
          <w:tcPr>
            <w:tcW w:w="4075" w:type="dxa"/>
          </w:tcPr>
          <w:p w14:paraId="62B72F2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ARRENDAMIENTO LOCALES MUNICIPALES</w:t>
            </w:r>
          </w:p>
        </w:tc>
        <w:tc>
          <w:tcPr>
            <w:tcW w:w="1701" w:type="dxa"/>
          </w:tcPr>
          <w:p w14:paraId="28982A3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5.206,90 €</w:t>
            </w:r>
          </w:p>
        </w:tc>
        <w:tc>
          <w:tcPr>
            <w:tcW w:w="1701" w:type="dxa"/>
          </w:tcPr>
          <w:p w14:paraId="7097FA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175235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5D961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F89BA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1D2450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5.206,90 €</w:t>
            </w:r>
          </w:p>
        </w:tc>
      </w:tr>
      <w:tr w:rsidR="00650A82" w:rsidRPr="00062F26" w14:paraId="592BC24C" w14:textId="77777777" w:rsidTr="00650A82">
        <w:trPr>
          <w:trHeight w:val="224"/>
        </w:trPr>
        <w:tc>
          <w:tcPr>
            <w:tcW w:w="1562" w:type="dxa"/>
          </w:tcPr>
          <w:p w14:paraId="686340C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- 112</w:t>
            </w:r>
          </w:p>
        </w:tc>
        <w:tc>
          <w:tcPr>
            <w:tcW w:w="4075" w:type="dxa"/>
          </w:tcPr>
          <w:p w14:paraId="42BA134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7782489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102.560,77 €</w:t>
            </w:r>
          </w:p>
        </w:tc>
        <w:tc>
          <w:tcPr>
            <w:tcW w:w="1701" w:type="dxa"/>
          </w:tcPr>
          <w:p w14:paraId="5C285C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38076F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26096E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3.697,06 €</w:t>
            </w:r>
          </w:p>
        </w:tc>
        <w:tc>
          <w:tcPr>
            <w:tcW w:w="1701" w:type="dxa"/>
          </w:tcPr>
          <w:p w14:paraId="0E8B00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45.692,84 €</w:t>
            </w:r>
          </w:p>
        </w:tc>
        <w:tc>
          <w:tcPr>
            <w:tcW w:w="1701" w:type="dxa"/>
          </w:tcPr>
          <w:p w14:paraId="05B057F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53.170,87 €</w:t>
            </w:r>
          </w:p>
        </w:tc>
      </w:tr>
      <w:tr w:rsidR="00650A82" w:rsidRPr="00062F26" w14:paraId="78EFE81F" w14:textId="77777777" w:rsidTr="00650A82">
        <w:trPr>
          <w:trHeight w:val="224"/>
        </w:trPr>
        <w:tc>
          <w:tcPr>
            <w:tcW w:w="1562" w:type="dxa"/>
          </w:tcPr>
          <w:p w14:paraId="7EC9CB7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- 113</w:t>
            </w:r>
          </w:p>
        </w:tc>
        <w:tc>
          <w:tcPr>
            <w:tcW w:w="4075" w:type="dxa"/>
          </w:tcPr>
          <w:p w14:paraId="1E8F05E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FE2EE0C"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811.802,74 €</w:t>
            </w:r>
          </w:p>
        </w:tc>
        <w:tc>
          <w:tcPr>
            <w:tcW w:w="1701" w:type="dxa"/>
          </w:tcPr>
          <w:p w14:paraId="6FD32E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3B9620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9F156C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64.121,61 €</w:t>
            </w:r>
          </w:p>
        </w:tc>
        <w:tc>
          <w:tcPr>
            <w:tcW w:w="1701" w:type="dxa"/>
          </w:tcPr>
          <w:p w14:paraId="4A9A82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215.510,96 €</w:t>
            </w:r>
          </w:p>
        </w:tc>
        <w:tc>
          <w:tcPr>
            <w:tcW w:w="1701" w:type="dxa"/>
          </w:tcPr>
          <w:p w14:paraId="249EBE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532.170,17 €</w:t>
            </w:r>
          </w:p>
        </w:tc>
      </w:tr>
      <w:tr w:rsidR="00650A82" w:rsidRPr="00062F26" w14:paraId="3786174F" w14:textId="77777777" w:rsidTr="00650A82">
        <w:trPr>
          <w:trHeight w:val="224"/>
        </w:trPr>
        <w:tc>
          <w:tcPr>
            <w:tcW w:w="1562" w:type="dxa"/>
          </w:tcPr>
          <w:p w14:paraId="26A8F70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- 114</w:t>
            </w:r>
          </w:p>
        </w:tc>
        <w:tc>
          <w:tcPr>
            <w:tcW w:w="4075" w:type="dxa"/>
          </w:tcPr>
          <w:p w14:paraId="3B1AAF6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09C8AC3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511,89 €</w:t>
            </w:r>
          </w:p>
        </w:tc>
        <w:tc>
          <w:tcPr>
            <w:tcW w:w="1701" w:type="dxa"/>
          </w:tcPr>
          <w:p w14:paraId="72825AC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DE10D4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DC77B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170,63 €</w:t>
            </w:r>
          </w:p>
        </w:tc>
        <w:tc>
          <w:tcPr>
            <w:tcW w:w="1701" w:type="dxa"/>
          </w:tcPr>
          <w:p w14:paraId="38DC3F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47E97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341,26 €</w:t>
            </w:r>
          </w:p>
        </w:tc>
      </w:tr>
      <w:tr w:rsidR="00650A82" w:rsidRPr="00062F26" w14:paraId="1F561B8F" w14:textId="77777777" w:rsidTr="00650A82">
        <w:trPr>
          <w:trHeight w:val="224"/>
        </w:trPr>
        <w:tc>
          <w:tcPr>
            <w:tcW w:w="1562" w:type="dxa"/>
          </w:tcPr>
          <w:p w14:paraId="2E39126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- 115</w:t>
            </w:r>
          </w:p>
        </w:tc>
        <w:tc>
          <w:tcPr>
            <w:tcW w:w="4075" w:type="dxa"/>
          </w:tcPr>
          <w:p w14:paraId="5E84F2E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2D678C2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219.413,76 €</w:t>
            </w:r>
          </w:p>
        </w:tc>
        <w:tc>
          <w:tcPr>
            <w:tcW w:w="1701" w:type="dxa"/>
          </w:tcPr>
          <w:p w14:paraId="787917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898A64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31073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56.656,35 €</w:t>
            </w:r>
          </w:p>
        </w:tc>
        <w:tc>
          <w:tcPr>
            <w:tcW w:w="1701" w:type="dxa"/>
          </w:tcPr>
          <w:p w14:paraId="3AEF36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19.703,98 €</w:t>
            </w:r>
          </w:p>
        </w:tc>
        <w:tc>
          <w:tcPr>
            <w:tcW w:w="1701" w:type="dxa"/>
          </w:tcPr>
          <w:p w14:paraId="061644B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143.053,43 €</w:t>
            </w:r>
          </w:p>
        </w:tc>
      </w:tr>
      <w:tr w:rsidR="00650A82" w:rsidRPr="00062F26" w14:paraId="71AA7D30" w14:textId="77777777" w:rsidTr="00650A82">
        <w:trPr>
          <w:trHeight w:val="224"/>
        </w:trPr>
        <w:tc>
          <w:tcPr>
            <w:tcW w:w="1562" w:type="dxa"/>
          </w:tcPr>
          <w:p w14:paraId="456C0DF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- 130</w:t>
            </w:r>
          </w:p>
        </w:tc>
        <w:tc>
          <w:tcPr>
            <w:tcW w:w="4075" w:type="dxa"/>
          </w:tcPr>
          <w:p w14:paraId="5D5FE45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42C6C461"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21.944,36 €</w:t>
            </w:r>
          </w:p>
        </w:tc>
        <w:tc>
          <w:tcPr>
            <w:tcW w:w="1701" w:type="dxa"/>
          </w:tcPr>
          <w:p w14:paraId="5E6885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ADAEA1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B528F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17.073,48 €</w:t>
            </w:r>
          </w:p>
        </w:tc>
        <w:tc>
          <w:tcPr>
            <w:tcW w:w="1701" w:type="dxa"/>
          </w:tcPr>
          <w:p w14:paraId="5946CFB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437,56 €</w:t>
            </w:r>
          </w:p>
        </w:tc>
        <w:tc>
          <w:tcPr>
            <w:tcW w:w="1701" w:type="dxa"/>
          </w:tcPr>
          <w:p w14:paraId="0C9CAD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4.433,32 €</w:t>
            </w:r>
          </w:p>
        </w:tc>
      </w:tr>
      <w:tr w:rsidR="00650A82" w:rsidRPr="00062F26" w14:paraId="1A48D5A0" w14:textId="77777777" w:rsidTr="00650A82">
        <w:trPr>
          <w:trHeight w:val="224"/>
        </w:trPr>
        <w:tc>
          <w:tcPr>
            <w:tcW w:w="1562" w:type="dxa"/>
          </w:tcPr>
          <w:p w14:paraId="34918F1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- 29000</w:t>
            </w:r>
          </w:p>
        </w:tc>
        <w:tc>
          <w:tcPr>
            <w:tcW w:w="4075" w:type="dxa"/>
          </w:tcPr>
          <w:p w14:paraId="4F2BAB3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5955385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5.215,75 €</w:t>
            </w:r>
          </w:p>
        </w:tc>
        <w:tc>
          <w:tcPr>
            <w:tcW w:w="1701" w:type="dxa"/>
          </w:tcPr>
          <w:p w14:paraId="355F8B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D764BF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E4D26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CF0D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24132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5.215,75 €</w:t>
            </w:r>
          </w:p>
        </w:tc>
      </w:tr>
      <w:tr w:rsidR="00650A82" w:rsidRPr="00062F26" w14:paraId="27FE2B10" w14:textId="77777777" w:rsidTr="00650A82">
        <w:trPr>
          <w:trHeight w:val="224"/>
        </w:trPr>
        <w:tc>
          <w:tcPr>
            <w:tcW w:w="1562" w:type="dxa"/>
          </w:tcPr>
          <w:p w14:paraId="77381B5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- 302</w:t>
            </w:r>
          </w:p>
        </w:tc>
        <w:tc>
          <w:tcPr>
            <w:tcW w:w="4075" w:type="dxa"/>
          </w:tcPr>
          <w:p w14:paraId="3E7DBCA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78BA7F9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95.106,80 €</w:t>
            </w:r>
          </w:p>
        </w:tc>
        <w:tc>
          <w:tcPr>
            <w:tcW w:w="1701" w:type="dxa"/>
          </w:tcPr>
          <w:p w14:paraId="25BCF3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CD1CD7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7C355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BC316F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67.029,59 €</w:t>
            </w:r>
          </w:p>
        </w:tc>
        <w:tc>
          <w:tcPr>
            <w:tcW w:w="1701" w:type="dxa"/>
          </w:tcPr>
          <w:p w14:paraId="26550D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28.077,21 €</w:t>
            </w:r>
          </w:p>
        </w:tc>
      </w:tr>
      <w:tr w:rsidR="00650A82" w:rsidRPr="00062F26" w14:paraId="7A3C3209" w14:textId="77777777" w:rsidTr="00650A82">
        <w:trPr>
          <w:trHeight w:val="224"/>
        </w:trPr>
        <w:tc>
          <w:tcPr>
            <w:tcW w:w="1562" w:type="dxa"/>
          </w:tcPr>
          <w:p w14:paraId="5CC6DF4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- 321</w:t>
            </w:r>
          </w:p>
        </w:tc>
        <w:tc>
          <w:tcPr>
            <w:tcW w:w="4075" w:type="dxa"/>
          </w:tcPr>
          <w:p w14:paraId="546F7D4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5426F81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651,97 €</w:t>
            </w:r>
          </w:p>
        </w:tc>
        <w:tc>
          <w:tcPr>
            <w:tcW w:w="1701" w:type="dxa"/>
          </w:tcPr>
          <w:p w14:paraId="76098E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7AC00F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CAED0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9257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39CB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651,97 €</w:t>
            </w:r>
          </w:p>
        </w:tc>
      </w:tr>
      <w:tr w:rsidR="00650A82" w:rsidRPr="00062F26" w14:paraId="34DA1585" w14:textId="77777777" w:rsidTr="00650A82">
        <w:trPr>
          <w:trHeight w:val="224"/>
        </w:trPr>
        <w:tc>
          <w:tcPr>
            <w:tcW w:w="1562" w:type="dxa"/>
          </w:tcPr>
          <w:p w14:paraId="72586F6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- 325</w:t>
            </w:r>
          </w:p>
        </w:tc>
        <w:tc>
          <w:tcPr>
            <w:tcW w:w="4075" w:type="dxa"/>
          </w:tcPr>
          <w:p w14:paraId="45B62D5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78F7211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744,00 €</w:t>
            </w:r>
          </w:p>
        </w:tc>
        <w:tc>
          <w:tcPr>
            <w:tcW w:w="1701" w:type="dxa"/>
          </w:tcPr>
          <w:p w14:paraId="3BBEA8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C4E96D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DFD646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D01F3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EFE9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744,00 €</w:t>
            </w:r>
          </w:p>
        </w:tc>
      </w:tr>
      <w:tr w:rsidR="00650A82" w:rsidRPr="00062F26" w14:paraId="683B6404" w14:textId="77777777" w:rsidTr="00650A82">
        <w:trPr>
          <w:trHeight w:val="224"/>
        </w:trPr>
        <w:tc>
          <w:tcPr>
            <w:tcW w:w="1562" w:type="dxa"/>
          </w:tcPr>
          <w:p w14:paraId="2D7867E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- 331</w:t>
            </w:r>
          </w:p>
        </w:tc>
        <w:tc>
          <w:tcPr>
            <w:tcW w:w="4075" w:type="dxa"/>
          </w:tcPr>
          <w:p w14:paraId="7F36176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592C9D2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7.402,59 €</w:t>
            </w:r>
          </w:p>
        </w:tc>
        <w:tc>
          <w:tcPr>
            <w:tcW w:w="1701" w:type="dxa"/>
          </w:tcPr>
          <w:p w14:paraId="1F9535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A42F31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5743D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1.003,08 €</w:t>
            </w:r>
          </w:p>
        </w:tc>
        <w:tc>
          <w:tcPr>
            <w:tcW w:w="1701" w:type="dxa"/>
          </w:tcPr>
          <w:p w14:paraId="476D0A8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1.091,75 €</w:t>
            </w:r>
          </w:p>
        </w:tc>
        <w:tc>
          <w:tcPr>
            <w:tcW w:w="1701" w:type="dxa"/>
          </w:tcPr>
          <w:p w14:paraId="3D39A9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5.307,76 €</w:t>
            </w:r>
          </w:p>
        </w:tc>
      </w:tr>
      <w:tr w:rsidR="00650A82" w:rsidRPr="00062F26" w14:paraId="012AC093" w14:textId="77777777" w:rsidTr="00650A82">
        <w:trPr>
          <w:trHeight w:val="224"/>
        </w:trPr>
        <w:tc>
          <w:tcPr>
            <w:tcW w:w="1562" w:type="dxa"/>
          </w:tcPr>
          <w:p w14:paraId="4978D92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- 335</w:t>
            </w:r>
          </w:p>
        </w:tc>
        <w:tc>
          <w:tcPr>
            <w:tcW w:w="4075" w:type="dxa"/>
          </w:tcPr>
          <w:p w14:paraId="3C2E7B2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5E36D7B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7.813,05 €</w:t>
            </w:r>
          </w:p>
        </w:tc>
        <w:tc>
          <w:tcPr>
            <w:tcW w:w="1701" w:type="dxa"/>
          </w:tcPr>
          <w:p w14:paraId="78FF485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48669B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393BD3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530,71 €</w:t>
            </w:r>
          </w:p>
        </w:tc>
        <w:tc>
          <w:tcPr>
            <w:tcW w:w="1701" w:type="dxa"/>
          </w:tcPr>
          <w:p w14:paraId="35CFF3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2.770,03 €</w:t>
            </w:r>
          </w:p>
        </w:tc>
        <w:tc>
          <w:tcPr>
            <w:tcW w:w="1701" w:type="dxa"/>
          </w:tcPr>
          <w:p w14:paraId="05B4B9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4.512,31 €</w:t>
            </w:r>
          </w:p>
        </w:tc>
      </w:tr>
      <w:tr w:rsidR="00650A82" w:rsidRPr="00062F26" w14:paraId="2BEDAAF7" w14:textId="77777777" w:rsidTr="00650A82">
        <w:trPr>
          <w:trHeight w:val="224"/>
        </w:trPr>
        <w:tc>
          <w:tcPr>
            <w:tcW w:w="1562" w:type="dxa"/>
          </w:tcPr>
          <w:p w14:paraId="602A6D0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- 33900</w:t>
            </w:r>
          </w:p>
        </w:tc>
        <w:tc>
          <w:tcPr>
            <w:tcW w:w="4075" w:type="dxa"/>
          </w:tcPr>
          <w:p w14:paraId="56A5135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15E3AA3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1.778,40 €</w:t>
            </w:r>
          </w:p>
        </w:tc>
        <w:tc>
          <w:tcPr>
            <w:tcW w:w="1701" w:type="dxa"/>
          </w:tcPr>
          <w:p w14:paraId="5A0640B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CECCD6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39088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AD6B31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9A1B6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1.778,40 €</w:t>
            </w:r>
          </w:p>
        </w:tc>
      </w:tr>
      <w:tr w:rsidR="00650A82" w:rsidRPr="00062F26" w14:paraId="6707F181" w14:textId="77777777" w:rsidTr="00650A82">
        <w:trPr>
          <w:trHeight w:val="224"/>
        </w:trPr>
        <w:tc>
          <w:tcPr>
            <w:tcW w:w="1562" w:type="dxa"/>
          </w:tcPr>
          <w:p w14:paraId="57C481D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- 33901</w:t>
            </w:r>
          </w:p>
        </w:tc>
        <w:tc>
          <w:tcPr>
            <w:tcW w:w="4075" w:type="dxa"/>
          </w:tcPr>
          <w:p w14:paraId="28B5490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4DC069E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25.294,57 €</w:t>
            </w:r>
          </w:p>
        </w:tc>
        <w:tc>
          <w:tcPr>
            <w:tcW w:w="1701" w:type="dxa"/>
          </w:tcPr>
          <w:p w14:paraId="69AC08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7E0556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43925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2.215,87 €</w:t>
            </w:r>
          </w:p>
        </w:tc>
        <w:tc>
          <w:tcPr>
            <w:tcW w:w="1701" w:type="dxa"/>
          </w:tcPr>
          <w:p w14:paraId="5F59402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10.347,62 €</w:t>
            </w:r>
          </w:p>
        </w:tc>
        <w:tc>
          <w:tcPr>
            <w:tcW w:w="1701" w:type="dxa"/>
          </w:tcPr>
          <w:p w14:paraId="7E0027E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12.731,08 €</w:t>
            </w:r>
          </w:p>
        </w:tc>
      </w:tr>
      <w:tr w:rsidR="00650A82" w:rsidRPr="00062F26" w14:paraId="32BE509A" w14:textId="77777777" w:rsidTr="00650A82">
        <w:trPr>
          <w:trHeight w:val="224"/>
        </w:trPr>
        <w:tc>
          <w:tcPr>
            <w:tcW w:w="1562" w:type="dxa"/>
          </w:tcPr>
          <w:p w14:paraId="36C8D66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- 33902</w:t>
            </w:r>
          </w:p>
        </w:tc>
        <w:tc>
          <w:tcPr>
            <w:tcW w:w="4075" w:type="dxa"/>
          </w:tcPr>
          <w:p w14:paraId="51D50C0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POSTES Y PALOMILLAS</w:t>
            </w:r>
          </w:p>
        </w:tc>
        <w:tc>
          <w:tcPr>
            <w:tcW w:w="1701" w:type="dxa"/>
          </w:tcPr>
          <w:p w14:paraId="753B1246"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1.497,16 €</w:t>
            </w:r>
          </w:p>
        </w:tc>
        <w:tc>
          <w:tcPr>
            <w:tcW w:w="1701" w:type="dxa"/>
          </w:tcPr>
          <w:p w14:paraId="76390E4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5E6780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596F56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B51B3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86701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1.497,16 €</w:t>
            </w:r>
          </w:p>
        </w:tc>
      </w:tr>
      <w:tr w:rsidR="00650A82" w:rsidRPr="00062F26" w14:paraId="2B982C99" w14:textId="77777777" w:rsidTr="00650A82">
        <w:trPr>
          <w:trHeight w:val="224"/>
        </w:trPr>
        <w:tc>
          <w:tcPr>
            <w:tcW w:w="1562" w:type="dxa"/>
          </w:tcPr>
          <w:p w14:paraId="4A26DFF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- 34905</w:t>
            </w:r>
          </w:p>
        </w:tc>
        <w:tc>
          <w:tcPr>
            <w:tcW w:w="4075" w:type="dxa"/>
          </w:tcPr>
          <w:p w14:paraId="506ACD2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2C4D943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2.348,64 €</w:t>
            </w:r>
          </w:p>
        </w:tc>
        <w:tc>
          <w:tcPr>
            <w:tcW w:w="1701" w:type="dxa"/>
          </w:tcPr>
          <w:p w14:paraId="373B87D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1D689F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E767F5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2FF636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A9545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2.348,64 €</w:t>
            </w:r>
          </w:p>
        </w:tc>
      </w:tr>
      <w:tr w:rsidR="00650A82" w:rsidRPr="00062F26" w14:paraId="3D13A256" w14:textId="77777777" w:rsidTr="00650A82">
        <w:trPr>
          <w:trHeight w:val="224"/>
        </w:trPr>
        <w:tc>
          <w:tcPr>
            <w:tcW w:w="1562" w:type="dxa"/>
          </w:tcPr>
          <w:p w14:paraId="07F3AF0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- 38901</w:t>
            </w:r>
          </w:p>
        </w:tc>
        <w:tc>
          <w:tcPr>
            <w:tcW w:w="4075" w:type="dxa"/>
          </w:tcPr>
          <w:p w14:paraId="2A8EFB1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TEMP.VERANO</w:t>
            </w:r>
          </w:p>
        </w:tc>
        <w:tc>
          <w:tcPr>
            <w:tcW w:w="1701" w:type="dxa"/>
          </w:tcPr>
          <w:p w14:paraId="4A43366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2.645,30 €</w:t>
            </w:r>
          </w:p>
        </w:tc>
        <w:tc>
          <w:tcPr>
            <w:tcW w:w="1701" w:type="dxa"/>
          </w:tcPr>
          <w:p w14:paraId="0F8B35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A92798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04C197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278B3C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B95CE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2.645,30 €</w:t>
            </w:r>
          </w:p>
        </w:tc>
      </w:tr>
      <w:tr w:rsidR="00650A82" w:rsidRPr="00062F26" w14:paraId="300872CC" w14:textId="77777777" w:rsidTr="00650A82">
        <w:trPr>
          <w:trHeight w:val="224"/>
        </w:trPr>
        <w:tc>
          <w:tcPr>
            <w:tcW w:w="1562" w:type="dxa"/>
          </w:tcPr>
          <w:p w14:paraId="35479F2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- 39100</w:t>
            </w:r>
          </w:p>
        </w:tc>
        <w:tc>
          <w:tcPr>
            <w:tcW w:w="4075" w:type="dxa"/>
          </w:tcPr>
          <w:p w14:paraId="17B2445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2CF4598E"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91.492,89 €</w:t>
            </w:r>
          </w:p>
        </w:tc>
        <w:tc>
          <w:tcPr>
            <w:tcW w:w="1701" w:type="dxa"/>
          </w:tcPr>
          <w:p w14:paraId="351C6CE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E8AF5B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400795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45.019,51 €</w:t>
            </w:r>
          </w:p>
        </w:tc>
        <w:tc>
          <w:tcPr>
            <w:tcW w:w="1701" w:type="dxa"/>
          </w:tcPr>
          <w:p w14:paraId="313BE9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3.248,63 €</w:t>
            </w:r>
          </w:p>
        </w:tc>
        <w:tc>
          <w:tcPr>
            <w:tcW w:w="1701" w:type="dxa"/>
          </w:tcPr>
          <w:p w14:paraId="628C00D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43.224,75 €</w:t>
            </w:r>
          </w:p>
        </w:tc>
      </w:tr>
      <w:tr w:rsidR="00650A82" w:rsidRPr="00062F26" w14:paraId="0CBBAFF6" w14:textId="77777777" w:rsidTr="00650A82">
        <w:trPr>
          <w:trHeight w:val="224"/>
        </w:trPr>
        <w:tc>
          <w:tcPr>
            <w:tcW w:w="1562" w:type="dxa"/>
          </w:tcPr>
          <w:p w14:paraId="4F28D54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- 39120</w:t>
            </w:r>
          </w:p>
        </w:tc>
        <w:tc>
          <w:tcPr>
            <w:tcW w:w="4075" w:type="dxa"/>
          </w:tcPr>
          <w:p w14:paraId="6C8ABE1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21AC36A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22,00 €</w:t>
            </w:r>
          </w:p>
        </w:tc>
        <w:tc>
          <w:tcPr>
            <w:tcW w:w="1701" w:type="dxa"/>
          </w:tcPr>
          <w:p w14:paraId="66B96F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2F82CC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5DA20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C299B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34582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22,00 €</w:t>
            </w:r>
          </w:p>
        </w:tc>
      </w:tr>
      <w:tr w:rsidR="00650A82" w:rsidRPr="00062F26" w14:paraId="218A24FF" w14:textId="77777777" w:rsidTr="00650A82">
        <w:trPr>
          <w:trHeight w:val="224"/>
        </w:trPr>
        <w:tc>
          <w:tcPr>
            <w:tcW w:w="1562" w:type="dxa"/>
          </w:tcPr>
          <w:p w14:paraId="175A344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- 39190</w:t>
            </w:r>
          </w:p>
        </w:tc>
        <w:tc>
          <w:tcPr>
            <w:tcW w:w="4075" w:type="dxa"/>
          </w:tcPr>
          <w:p w14:paraId="7A936AD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 SEGURIDAD CIUDADANA</w:t>
            </w:r>
          </w:p>
        </w:tc>
        <w:tc>
          <w:tcPr>
            <w:tcW w:w="1701" w:type="dxa"/>
          </w:tcPr>
          <w:p w14:paraId="0475BF8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37.007,80 €</w:t>
            </w:r>
          </w:p>
        </w:tc>
        <w:tc>
          <w:tcPr>
            <w:tcW w:w="1701" w:type="dxa"/>
          </w:tcPr>
          <w:p w14:paraId="34414B3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7EFB7D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26D00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3.852,59 €</w:t>
            </w:r>
          </w:p>
        </w:tc>
        <w:tc>
          <w:tcPr>
            <w:tcW w:w="1701" w:type="dxa"/>
          </w:tcPr>
          <w:p w14:paraId="3AB86A2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6.212,29 €</w:t>
            </w:r>
          </w:p>
        </w:tc>
        <w:tc>
          <w:tcPr>
            <w:tcW w:w="1701" w:type="dxa"/>
          </w:tcPr>
          <w:p w14:paraId="4FCDB44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26.942,92 €</w:t>
            </w:r>
          </w:p>
        </w:tc>
      </w:tr>
      <w:tr w:rsidR="00650A82" w:rsidRPr="00062F26" w14:paraId="5A0B1060" w14:textId="77777777" w:rsidTr="00650A82">
        <w:trPr>
          <w:trHeight w:val="224"/>
        </w:trPr>
        <w:tc>
          <w:tcPr>
            <w:tcW w:w="1562" w:type="dxa"/>
          </w:tcPr>
          <w:p w14:paraId="4BBA014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- 45080</w:t>
            </w:r>
          </w:p>
        </w:tc>
        <w:tc>
          <w:tcPr>
            <w:tcW w:w="4075" w:type="dxa"/>
          </w:tcPr>
          <w:p w14:paraId="39CF2AC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OTRAS SUBVENCIONES VARIAS</w:t>
            </w:r>
          </w:p>
        </w:tc>
        <w:tc>
          <w:tcPr>
            <w:tcW w:w="1701" w:type="dxa"/>
          </w:tcPr>
          <w:p w14:paraId="5BA8DA0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88.250,40 €</w:t>
            </w:r>
          </w:p>
        </w:tc>
        <w:tc>
          <w:tcPr>
            <w:tcW w:w="1701" w:type="dxa"/>
          </w:tcPr>
          <w:p w14:paraId="77C202A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-12.293,92 €</w:t>
            </w:r>
          </w:p>
        </w:tc>
        <w:tc>
          <w:tcPr>
            <w:tcW w:w="1559" w:type="dxa"/>
          </w:tcPr>
          <w:p w14:paraId="68EDC4D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4A67C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1EFCF7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F5C17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75.956,48 €</w:t>
            </w:r>
          </w:p>
        </w:tc>
      </w:tr>
      <w:tr w:rsidR="00650A82" w:rsidRPr="00062F26" w14:paraId="4C0A2ACD" w14:textId="77777777" w:rsidTr="00650A82">
        <w:trPr>
          <w:trHeight w:val="224"/>
        </w:trPr>
        <w:tc>
          <w:tcPr>
            <w:tcW w:w="1562" w:type="dxa"/>
          </w:tcPr>
          <w:p w14:paraId="75801B2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- 45102</w:t>
            </w:r>
          </w:p>
        </w:tc>
        <w:tc>
          <w:tcPr>
            <w:tcW w:w="4075" w:type="dxa"/>
          </w:tcPr>
          <w:p w14:paraId="4E9F613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SUBVENCIONES SERVICIOS SOCIALES</w:t>
            </w:r>
          </w:p>
        </w:tc>
        <w:tc>
          <w:tcPr>
            <w:tcW w:w="1701" w:type="dxa"/>
          </w:tcPr>
          <w:p w14:paraId="5360788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37.662,00 €</w:t>
            </w:r>
          </w:p>
        </w:tc>
        <w:tc>
          <w:tcPr>
            <w:tcW w:w="1701" w:type="dxa"/>
          </w:tcPr>
          <w:p w14:paraId="36FCCA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AE5193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204DF9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001AB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37.662,00 €</w:t>
            </w:r>
          </w:p>
        </w:tc>
        <w:tc>
          <w:tcPr>
            <w:tcW w:w="1701" w:type="dxa"/>
          </w:tcPr>
          <w:p w14:paraId="0B15527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3279BA37" w14:textId="77777777" w:rsidTr="00650A82">
        <w:trPr>
          <w:trHeight w:val="224"/>
        </w:trPr>
        <w:tc>
          <w:tcPr>
            <w:tcW w:w="1562" w:type="dxa"/>
          </w:tcPr>
          <w:p w14:paraId="3D18C67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- 54101</w:t>
            </w:r>
          </w:p>
        </w:tc>
        <w:tc>
          <w:tcPr>
            <w:tcW w:w="4075" w:type="dxa"/>
          </w:tcPr>
          <w:p w14:paraId="7A820AA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ARRENDAMIENTO LOCALES MUNICIPALES</w:t>
            </w:r>
          </w:p>
        </w:tc>
        <w:tc>
          <w:tcPr>
            <w:tcW w:w="1701" w:type="dxa"/>
          </w:tcPr>
          <w:p w14:paraId="69DFC9E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2.438,22 €</w:t>
            </w:r>
          </w:p>
        </w:tc>
        <w:tc>
          <w:tcPr>
            <w:tcW w:w="1701" w:type="dxa"/>
          </w:tcPr>
          <w:p w14:paraId="4951EBA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-710,32 €</w:t>
            </w:r>
          </w:p>
        </w:tc>
        <w:tc>
          <w:tcPr>
            <w:tcW w:w="1559" w:type="dxa"/>
          </w:tcPr>
          <w:p w14:paraId="66CA30B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5BCE95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B51E7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177,58 €</w:t>
            </w:r>
          </w:p>
        </w:tc>
        <w:tc>
          <w:tcPr>
            <w:tcW w:w="1701" w:type="dxa"/>
          </w:tcPr>
          <w:p w14:paraId="402A513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1.550,32 €</w:t>
            </w:r>
          </w:p>
        </w:tc>
      </w:tr>
      <w:tr w:rsidR="00650A82" w:rsidRPr="00062F26" w14:paraId="38565622" w14:textId="77777777" w:rsidTr="00650A82">
        <w:trPr>
          <w:trHeight w:val="224"/>
        </w:trPr>
        <w:tc>
          <w:tcPr>
            <w:tcW w:w="1562" w:type="dxa"/>
          </w:tcPr>
          <w:p w14:paraId="02E99BA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- 112</w:t>
            </w:r>
          </w:p>
        </w:tc>
        <w:tc>
          <w:tcPr>
            <w:tcW w:w="4075" w:type="dxa"/>
          </w:tcPr>
          <w:p w14:paraId="5705676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055CBF6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471.719,18 €</w:t>
            </w:r>
          </w:p>
        </w:tc>
        <w:tc>
          <w:tcPr>
            <w:tcW w:w="1701" w:type="dxa"/>
          </w:tcPr>
          <w:p w14:paraId="52287D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65EE8B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31.755,97 €</w:t>
            </w:r>
          </w:p>
        </w:tc>
        <w:tc>
          <w:tcPr>
            <w:tcW w:w="1701" w:type="dxa"/>
          </w:tcPr>
          <w:p w14:paraId="3211FB8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4.898,69 €</w:t>
            </w:r>
          </w:p>
        </w:tc>
        <w:tc>
          <w:tcPr>
            <w:tcW w:w="1701" w:type="dxa"/>
          </w:tcPr>
          <w:p w14:paraId="76EB8EC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282.499,12 €</w:t>
            </w:r>
          </w:p>
        </w:tc>
        <w:tc>
          <w:tcPr>
            <w:tcW w:w="1701" w:type="dxa"/>
          </w:tcPr>
          <w:p w14:paraId="45D2857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152.565,40 €</w:t>
            </w:r>
          </w:p>
        </w:tc>
      </w:tr>
      <w:tr w:rsidR="00650A82" w:rsidRPr="00062F26" w14:paraId="39A2873C" w14:textId="77777777" w:rsidTr="00650A82">
        <w:trPr>
          <w:trHeight w:val="224"/>
        </w:trPr>
        <w:tc>
          <w:tcPr>
            <w:tcW w:w="1562" w:type="dxa"/>
          </w:tcPr>
          <w:p w14:paraId="6333298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- 113</w:t>
            </w:r>
          </w:p>
        </w:tc>
        <w:tc>
          <w:tcPr>
            <w:tcW w:w="4075" w:type="dxa"/>
          </w:tcPr>
          <w:p w14:paraId="3CCCC4F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16ADC015"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2.413.313,71 €</w:t>
            </w:r>
          </w:p>
        </w:tc>
        <w:tc>
          <w:tcPr>
            <w:tcW w:w="1701" w:type="dxa"/>
          </w:tcPr>
          <w:p w14:paraId="22AE928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E377DD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155.168,36 €</w:t>
            </w:r>
          </w:p>
        </w:tc>
        <w:tc>
          <w:tcPr>
            <w:tcW w:w="1701" w:type="dxa"/>
          </w:tcPr>
          <w:p w14:paraId="51E44BB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125.763,51 €</w:t>
            </w:r>
          </w:p>
        </w:tc>
        <w:tc>
          <w:tcPr>
            <w:tcW w:w="1701" w:type="dxa"/>
          </w:tcPr>
          <w:p w14:paraId="3E38BF4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1.448.005,90 €</w:t>
            </w:r>
          </w:p>
        </w:tc>
        <w:tc>
          <w:tcPr>
            <w:tcW w:w="1701" w:type="dxa"/>
          </w:tcPr>
          <w:p w14:paraId="220F22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684.375,94 €</w:t>
            </w:r>
          </w:p>
        </w:tc>
      </w:tr>
      <w:tr w:rsidR="00650A82" w:rsidRPr="00062F26" w14:paraId="45DBC4D0" w14:textId="77777777" w:rsidTr="00650A82">
        <w:trPr>
          <w:trHeight w:val="224"/>
        </w:trPr>
        <w:tc>
          <w:tcPr>
            <w:tcW w:w="1562" w:type="dxa"/>
          </w:tcPr>
          <w:p w14:paraId="2B2ADE4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- 114</w:t>
            </w:r>
          </w:p>
        </w:tc>
        <w:tc>
          <w:tcPr>
            <w:tcW w:w="4075" w:type="dxa"/>
          </w:tcPr>
          <w:p w14:paraId="269EA06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2E7BD83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262.630,82 €</w:t>
            </w:r>
          </w:p>
        </w:tc>
        <w:tc>
          <w:tcPr>
            <w:tcW w:w="1701" w:type="dxa"/>
          </w:tcPr>
          <w:p w14:paraId="6021D5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CF61F6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91E515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341,26 €</w:t>
            </w:r>
          </w:p>
        </w:tc>
        <w:tc>
          <w:tcPr>
            <w:tcW w:w="1701" w:type="dxa"/>
          </w:tcPr>
          <w:p w14:paraId="7B23113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262.118,93 €</w:t>
            </w:r>
          </w:p>
        </w:tc>
        <w:tc>
          <w:tcPr>
            <w:tcW w:w="1701" w:type="dxa"/>
          </w:tcPr>
          <w:p w14:paraId="0B57E4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170,63 €</w:t>
            </w:r>
          </w:p>
        </w:tc>
      </w:tr>
      <w:tr w:rsidR="00650A82" w:rsidRPr="00062F26" w14:paraId="1C4DB4E6" w14:textId="77777777" w:rsidTr="00650A82">
        <w:trPr>
          <w:trHeight w:val="224"/>
        </w:trPr>
        <w:tc>
          <w:tcPr>
            <w:tcW w:w="1562" w:type="dxa"/>
          </w:tcPr>
          <w:p w14:paraId="1B1A327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- 115</w:t>
            </w:r>
          </w:p>
        </w:tc>
        <w:tc>
          <w:tcPr>
            <w:tcW w:w="4075" w:type="dxa"/>
          </w:tcPr>
          <w:p w14:paraId="570DA21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411131E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326.619,43 €</w:t>
            </w:r>
          </w:p>
        </w:tc>
        <w:tc>
          <w:tcPr>
            <w:tcW w:w="1701" w:type="dxa"/>
          </w:tcPr>
          <w:p w14:paraId="4BB4AFC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DC75F7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4A66F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45.377,87 €</w:t>
            </w:r>
          </w:p>
        </w:tc>
        <w:tc>
          <w:tcPr>
            <w:tcW w:w="1701" w:type="dxa"/>
          </w:tcPr>
          <w:p w14:paraId="4FFF850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103.087,00 €</w:t>
            </w:r>
          </w:p>
        </w:tc>
        <w:tc>
          <w:tcPr>
            <w:tcW w:w="1701" w:type="dxa"/>
          </w:tcPr>
          <w:p w14:paraId="189EB9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178.154,56 €</w:t>
            </w:r>
          </w:p>
        </w:tc>
      </w:tr>
      <w:tr w:rsidR="00650A82" w:rsidRPr="00062F26" w14:paraId="625D3ED4" w14:textId="77777777" w:rsidTr="00650A82">
        <w:trPr>
          <w:trHeight w:val="224"/>
        </w:trPr>
        <w:tc>
          <w:tcPr>
            <w:tcW w:w="1562" w:type="dxa"/>
          </w:tcPr>
          <w:p w14:paraId="6C218BF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- 130</w:t>
            </w:r>
          </w:p>
        </w:tc>
        <w:tc>
          <w:tcPr>
            <w:tcW w:w="4075" w:type="dxa"/>
          </w:tcPr>
          <w:p w14:paraId="5E031CE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3877CCB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64.563,73 €</w:t>
            </w:r>
          </w:p>
        </w:tc>
        <w:tc>
          <w:tcPr>
            <w:tcW w:w="1701" w:type="dxa"/>
          </w:tcPr>
          <w:p w14:paraId="66F54E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BCA37F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22,87 €</w:t>
            </w:r>
          </w:p>
        </w:tc>
        <w:tc>
          <w:tcPr>
            <w:tcW w:w="1701" w:type="dxa"/>
          </w:tcPr>
          <w:p w14:paraId="47D2D87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21.333,14 €</w:t>
            </w:r>
          </w:p>
        </w:tc>
        <w:tc>
          <w:tcPr>
            <w:tcW w:w="1701" w:type="dxa"/>
          </w:tcPr>
          <w:p w14:paraId="7EC691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37.326,06 €</w:t>
            </w:r>
          </w:p>
        </w:tc>
        <w:tc>
          <w:tcPr>
            <w:tcW w:w="1701" w:type="dxa"/>
          </w:tcPr>
          <w:p w14:paraId="22BDB1D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5.881,66 €</w:t>
            </w:r>
          </w:p>
        </w:tc>
      </w:tr>
      <w:tr w:rsidR="00650A82" w:rsidRPr="00062F26" w14:paraId="498D9DC6" w14:textId="77777777" w:rsidTr="00650A82">
        <w:trPr>
          <w:trHeight w:val="224"/>
        </w:trPr>
        <w:tc>
          <w:tcPr>
            <w:tcW w:w="1562" w:type="dxa"/>
          </w:tcPr>
          <w:p w14:paraId="2E40392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- 29000</w:t>
            </w:r>
          </w:p>
        </w:tc>
        <w:tc>
          <w:tcPr>
            <w:tcW w:w="4075" w:type="dxa"/>
          </w:tcPr>
          <w:p w14:paraId="70DDB42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0456443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33.424,56 €</w:t>
            </w:r>
          </w:p>
        </w:tc>
        <w:tc>
          <w:tcPr>
            <w:tcW w:w="1701" w:type="dxa"/>
          </w:tcPr>
          <w:p w14:paraId="7C82F2D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6AA7F7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9.900,92 €</w:t>
            </w:r>
          </w:p>
        </w:tc>
        <w:tc>
          <w:tcPr>
            <w:tcW w:w="1701" w:type="dxa"/>
          </w:tcPr>
          <w:p w14:paraId="15E9BB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2CCBB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10.133,34 €</w:t>
            </w:r>
          </w:p>
        </w:tc>
        <w:tc>
          <w:tcPr>
            <w:tcW w:w="1701" w:type="dxa"/>
          </w:tcPr>
          <w:p w14:paraId="4337AA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13.390,30 €</w:t>
            </w:r>
          </w:p>
        </w:tc>
      </w:tr>
      <w:tr w:rsidR="00650A82" w:rsidRPr="00062F26" w14:paraId="7407105E" w14:textId="77777777" w:rsidTr="00650A82">
        <w:trPr>
          <w:trHeight w:val="224"/>
        </w:trPr>
        <w:tc>
          <w:tcPr>
            <w:tcW w:w="1562" w:type="dxa"/>
          </w:tcPr>
          <w:p w14:paraId="58EA7F2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- 302</w:t>
            </w:r>
          </w:p>
        </w:tc>
        <w:tc>
          <w:tcPr>
            <w:tcW w:w="4075" w:type="dxa"/>
          </w:tcPr>
          <w:p w14:paraId="371E082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RECOGIDA DE BASURAS</w:t>
            </w:r>
          </w:p>
        </w:tc>
        <w:tc>
          <w:tcPr>
            <w:tcW w:w="1701" w:type="dxa"/>
          </w:tcPr>
          <w:p w14:paraId="162B0D4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769.353,64 €</w:t>
            </w:r>
          </w:p>
        </w:tc>
        <w:tc>
          <w:tcPr>
            <w:tcW w:w="1701" w:type="dxa"/>
          </w:tcPr>
          <w:p w14:paraId="0CA9C3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7B523C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B2A70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637E95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685.981,49 €</w:t>
            </w:r>
          </w:p>
        </w:tc>
        <w:tc>
          <w:tcPr>
            <w:tcW w:w="1701" w:type="dxa"/>
          </w:tcPr>
          <w:p w14:paraId="7A002E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83.372,15 €</w:t>
            </w:r>
          </w:p>
        </w:tc>
      </w:tr>
      <w:tr w:rsidR="00650A82" w:rsidRPr="00062F26" w14:paraId="55C0D8EE" w14:textId="77777777" w:rsidTr="00650A82">
        <w:trPr>
          <w:trHeight w:val="224"/>
        </w:trPr>
        <w:tc>
          <w:tcPr>
            <w:tcW w:w="1562" w:type="dxa"/>
          </w:tcPr>
          <w:p w14:paraId="4E0BE00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- 321</w:t>
            </w:r>
          </w:p>
        </w:tc>
        <w:tc>
          <w:tcPr>
            <w:tcW w:w="4075" w:type="dxa"/>
          </w:tcPr>
          <w:p w14:paraId="389F674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564AFC9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4.011,95 €</w:t>
            </w:r>
          </w:p>
        </w:tc>
        <w:tc>
          <w:tcPr>
            <w:tcW w:w="1701" w:type="dxa"/>
          </w:tcPr>
          <w:p w14:paraId="15C924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07F396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1.237,61 €</w:t>
            </w:r>
          </w:p>
        </w:tc>
        <w:tc>
          <w:tcPr>
            <w:tcW w:w="1701" w:type="dxa"/>
          </w:tcPr>
          <w:p w14:paraId="0BC931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07EDCF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821,21 €</w:t>
            </w:r>
          </w:p>
        </w:tc>
        <w:tc>
          <w:tcPr>
            <w:tcW w:w="1701" w:type="dxa"/>
          </w:tcPr>
          <w:p w14:paraId="5DEFDB6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1.953,13 €</w:t>
            </w:r>
          </w:p>
        </w:tc>
      </w:tr>
      <w:tr w:rsidR="00650A82" w:rsidRPr="00062F26" w14:paraId="7EBF58A4" w14:textId="77777777" w:rsidTr="00650A82">
        <w:trPr>
          <w:trHeight w:val="224"/>
        </w:trPr>
        <w:tc>
          <w:tcPr>
            <w:tcW w:w="1562" w:type="dxa"/>
          </w:tcPr>
          <w:p w14:paraId="624F0C7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2023 -   - 325</w:t>
            </w:r>
          </w:p>
        </w:tc>
        <w:tc>
          <w:tcPr>
            <w:tcW w:w="4075" w:type="dxa"/>
          </w:tcPr>
          <w:p w14:paraId="0D9ECBB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1FF9D6B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240,00 €</w:t>
            </w:r>
          </w:p>
        </w:tc>
        <w:tc>
          <w:tcPr>
            <w:tcW w:w="1701" w:type="dxa"/>
          </w:tcPr>
          <w:p w14:paraId="4EAEFC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A28FC4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162881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C0B5D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240,00 €</w:t>
            </w:r>
          </w:p>
        </w:tc>
        <w:tc>
          <w:tcPr>
            <w:tcW w:w="1701" w:type="dxa"/>
          </w:tcPr>
          <w:p w14:paraId="1B008A1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4B904163" w14:textId="77777777" w:rsidTr="00650A82">
        <w:trPr>
          <w:trHeight w:val="224"/>
        </w:trPr>
        <w:tc>
          <w:tcPr>
            <w:tcW w:w="1562" w:type="dxa"/>
          </w:tcPr>
          <w:p w14:paraId="0DB8912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- 331</w:t>
            </w:r>
          </w:p>
        </w:tc>
        <w:tc>
          <w:tcPr>
            <w:tcW w:w="4075" w:type="dxa"/>
          </w:tcPr>
          <w:p w14:paraId="7CA6401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10F59CE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124.906,74 €</w:t>
            </w:r>
          </w:p>
        </w:tc>
        <w:tc>
          <w:tcPr>
            <w:tcW w:w="1701" w:type="dxa"/>
          </w:tcPr>
          <w:p w14:paraId="39912F2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1CA877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1BCB9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3.620,24 €</w:t>
            </w:r>
          </w:p>
        </w:tc>
        <w:tc>
          <w:tcPr>
            <w:tcW w:w="1701" w:type="dxa"/>
          </w:tcPr>
          <w:p w14:paraId="60281D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116.734,41 €</w:t>
            </w:r>
          </w:p>
        </w:tc>
        <w:tc>
          <w:tcPr>
            <w:tcW w:w="1701" w:type="dxa"/>
          </w:tcPr>
          <w:p w14:paraId="7DF56E2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4.552,09 €</w:t>
            </w:r>
          </w:p>
        </w:tc>
      </w:tr>
      <w:tr w:rsidR="00650A82" w:rsidRPr="00062F26" w14:paraId="6C05DAB8" w14:textId="77777777" w:rsidTr="00650A82">
        <w:trPr>
          <w:trHeight w:val="224"/>
        </w:trPr>
        <w:tc>
          <w:tcPr>
            <w:tcW w:w="1562" w:type="dxa"/>
          </w:tcPr>
          <w:p w14:paraId="78293DD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- 335</w:t>
            </w:r>
          </w:p>
        </w:tc>
        <w:tc>
          <w:tcPr>
            <w:tcW w:w="4075" w:type="dxa"/>
          </w:tcPr>
          <w:p w14:paraId="6135665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58A536A2"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75.698,23 €</w:t>
            </w:r>
          </w:p>
        </w:tc>
        <w:tc>
          <w:tcPr>
            <w:tcW w:w="1701" w:type="dxa"/>
          </w:tcPr>
          <w:p w14:paraId="552DC2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-1.896,18 €</w:t>
            </w:r>
          </w:p>
        </w:tc>
        <w:tc>
          <w:tcPr>
            <w:tcW w:w="1559" w:type="dxa"/>
          </w:tcPr>
          <w:p w14:paraId="579776D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14.170,96 €</w:t>
            </w:r>
          </w:p>
        </w:tc>
        <w:tc>
          <w:tcPr>
            <w:tcW w:w="1701" w:type="dxa"/>
          </w:tcPr>
          <w:p w14:paraId="68B7B2D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A5478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39.328,27 €</w:t>
            </w:r>
          </w:p>
        </w:tc>
        <w:tc>
          <w:tcPr>
            <w:tcW w:w="1701" w:type="dxa"/>
          </w:tcPr>
          <w:p w14:paraId="459479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20.302,82 €</w:t>
            </w:r>
          </w:p>
        </w:tc>
      </w:tr>
      <w:tr w:rsidR="00650A82" w:rsidRPr="00062F26" w14:paraId="07C8AC85" w14:textId="77777777" w:rsidTr="00650A82">
        <w:trPr>
          <w:trHeight w:val="224"/>
        </w:trPr>
        <w:tc>
          <w:tcPr>
            <w:tcW w:w="1562" w:type="dxa"/>
          </w:tcPr>
          <w:p w14:paraId="37A4C00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- 33900</w:t>
            </w:r>
          </w:p>
        </w:tc>
        <w:tc>
          <w:tcPr>
            <w:tcW w:w="4075" w:type="dxa"/>
          </w:tcPr>
          <w:p w14:paraId="466797B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0F3368A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592,80 €</w:t>
            </w:r>
          </w:p>
        </w:tc>
        <w:tc>
          <w:tcPr>
            <w:tcW w:w="1701" w:type="dxa"/>
          </w:tcPr>
          <w:p w14:paraId="424177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488A3C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8FFAE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3D1BC1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028C98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592,80 €</w:t>
            </w:r>
          </w:p>
        </w:tc>
      </w:tr>
      <w:tr w:rsidR="00650A82" w:rsidRPr="00062F26" w14:paraId="1E38FA0F" w14:textId="77777777" w:rsidTr="00650A82">
        <w:trPr>
          <w:trHeight w:val="224"/>
        </w:trPr>
        <w:tc>
          <w:tcPr>
            <w:tcW w:w="1562" w:type="dxa"/>
          </w:tcPr>
          <w:p w14:paraId="388F27A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- 33901</w:t>
            </w:r>
          </w:p>
        </w:tc>
        <w:tc>
          <w:tcPr>
            <w:tcW w:w="4075" w:type="dxa"/>
          </w:tcPr>
          <w:p w14:paraId="66F2355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74F569D3"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53.732,81 €</w:t>
            </w:r>
          </w:p>
        </w:tc>
        <w:tc>
          <w:tcPr>
            <w:tcW w:w="1701" w:type="dxa"/>
          </w:tcPr>
          <w:p w14:paraId="05E9C3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3F75B2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148,68 €</w:t>
            </w:r>
          </w:p>
        </w:tc>
        <w:tc>
          <w:tcPr>
            <w:tcW w:w="1701" w:type="dxa"/>
          </w:tcPr>
          <w:p w14:paraId="73701D9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2.453,22 €</w:t>
            </w:r>
          </w:p>
        </w:tc>
        <w:tc>
          <w:tcPr>
            <w:tcW w:w="1701" w:type="dxa"/>
          </w:tcPr>
          <w:p w14:paraId="2F2BF5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34.129,31 €</w:t>
            </w:r>
          </w:p>
        </w:tc>
        <w:tc>
          <w:tcPr>
            <w:tcW w:w="1701" w:type="dxa"/>
          </w:tcPr>
          <w:p w14:paraId="447A2D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17.001,60 €</w:t>
            </w:r>
          </w:p>
        </w:tc>
      </w:tr>
      <w:tr w:rsidR="00650A82" w:rsidRPr="00062F26" w14:paraId="162A2DB7" w14:textId="77777777" w:rsidTr="00650A82">
        <w:trPr>
          <w:trHeight w:val="224"/>
        </w:trPr>
        <w:tc>
          <w:tcPr>
            <w:tcW w:w="1562" w:type="dxa"/>
          </w:tcPr>
          <w:p w14:paraId="0ADDE1D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- 33902</w:t>
            </w:r>
          </w:p>
        </w:tc>
        <w:tc>
          <w:tcPr>
            <w:tcW w:w="4075" w:type="dxa"/>
          </w:tcPr>
          <w:p w14:paraId="7D2E17D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POSTES Y PALOMILLAS</w:t>
            </w:r>
          </w:p>
        </w:tc>
        <w:tc>
          <w:tcPr>
            <w:tcW w:w="1701" w:type="dxa"/>
          </w:tcPr>
          <w:p w14:paraId="6C55CDC0"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122.519,78 €</w:t>
            </w:r>
          </w:p>
        </w:tc>
        <w:tc>
          <w:tcPr>
            <w:tcW w:w="1701" w:type="dxa"/>
          </w:tcPr>
          <w:p w14:paraId="32C32A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4450B9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7D97C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D7949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36.902,22 €</w:t>
            </w:r>
          </w:p>
        </w:tc>
        <w:tc>
          <w:tcPr>
            <w:tcW w:w="1701" w:type="dxa"/>
          </w:tcPr>
          <w:p w14:paraId="50F65BB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85.617,56 €</w:t>
            </w:r>
          </w:p>
        </w:tc>
      </w:tr>
      <w:tr w:rsidR="00650A82" w:rsidRPr="00062F26" w14:paraId="77AB2ADA" w14:textId="77777777" w:rsidTr="00650A82">
        <w:trPr>
          <w:trHeight w:val="224"/>
        </w:trPr>
        <w:tc>
          <w:tcPr>
            <w:tcW w:w="1562" w:type="dxa"/>
          </w:tcPr>
          <w:p w14:paraId="6B2886F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- 34905</w:t>
            </w:r>
          </w:p>
        </w:tc>
        <w:tc>
          <w:tcPr>
            <w:tcW w:w="4075" w:type="dxa"/>
          </w:tcPr>
          <w:p w14:paraId="0CCEA87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6F22BFDD"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2.994,80 €</w:t>
            </w:r>
          </w:p>
        </w:tc>
        <w:tc>
          <w:tcPr>
            <w:tcW w:w="1701" w:type="dxa"/>
          </w:tcPr>
          <w:p w14:paraId="2327762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BED5D9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C2D0B8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7201C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1.768,51 €</w:t>
            </w:r>
          </w:p>
        </w:tc>
        <w:tc>
          <w:tcPr>
            <w:tcW w:w="1701" w:type="dxa"/>
          </w:tcPr>
          <w:p w14:paraId="75EF48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1.226,29 €</w:t>
            </w:r>
          </w:p>
        </w:tc>
      </w:tr>
      <w:tr w:rsidR="00650A82" w:rsidRPr="00062F26" w14:paraId="7FAC41ED" w14:textId="77777777" w:rsidTr="00650A82">
        <w:trPr>
          <w:trHeight w:val="224"/>
        </w:trPr>
        <w:tc>
          <w:tcPr>
            <w:tcW w:w="1562" w:type="dxa"/>
          </w:tcPr>
          <w:p w14:paraId="7C97E63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- 38901</w:t>
            </w:r>
          </w:p>
        </w:tc>
        <w:tc>
          <w:tcPr>
            <w:tcW w:w="4075" w:type="dxa"/>
          </w:tcPr>
          <w:p w14:paraId="6A67403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TEMP.VERANO</w:t>
            </w:r>
          </w:p>
        </w:tc>
        <w:tc>
          <w:tcPr>
            <w:tcW w:w="1701" w:type="dxa"/>
          </w:tcPr>
          <w:p w14:paraId="16176A6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326,54 €</w:t>
            </w:r>
          </w:p>
        </w:tc>
        <w:tc>
          <w:tcPr>
            <w:tcW w:w="1701" w:type="dxa"/>
          </w:tcPr>
          <w:p w14:paraId="1B59C4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DE31FA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D41B4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CC922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326,54 €</w:t>
            </w:r>
          </w:p>
        </w:tc>
        <w:tc>
          <w:tcPr>
            <w:tcW w:w="1701" w:type="dxa"/>
          </w:tcPr>
          <w:p w14:paraId="1B434B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258E15D4" w14:textId="77777777" w:rsidTr="00650A82">
        <w:trPr>
          <w:trHeight w:val="224"/>
        </w:trPr>
        <w:tc>
          <w:tcPr>
            <w:tcW w:w="1562" w:type="dxa"/>
          </w:tcPr>
          <w:p w14:paraId="0E6A1E7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- 39100</w:t>
            </w:r>
          </w:p>
        </w:tc>
        <w:tc>
          <w:tcPr>
            <w:tcW w:w="4075" w:type="dxa"/>
          </w:tcPr>
          <w:p w14:paraId="181F1DA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7CC0B35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23.789,23 €</w:t>
            </w:r>
          </w:p>
        </w:tc>
        <w:tc>
          <w:tcPr>
            <w:tcW w:w="1701" w:type="dxa"/>
          </w:tcPr>
          <w:p w14:paraId="07AD8C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7EBD1D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CDD1E1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D7FFB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6.350,76 €</w:t>
            </w:r>
          </w:p>
        </w:tc>
        <w:tc>
          <w:tcPr>
            <w:tcW w:w="1701" w:type="dxa"/>
          </w:tcPr>
          <w:p w14:paraId="1E7911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17.438,47 €</w:t>
            </w:r>
          </w:p>
        </w:tc>
      </w:tr>
      <w:tr w:rsidR="00650A82" w:rsidRPr="00062F26" w14:paraId="27BC12BD" w14:textId="77777777" w:rsidTr="00650A82">
        <w:trPr>
          <w:trHeight w:val="224"/>
        </w:trPr>
        <w:tc>
          <w:tcPr>
            <w:tcW w:w="1562" w:type="dxa"/>
          </w:tcPr>
          <w:p w14:paraId="56E81DE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- 39190</w:t>
            </w:r>
          </w:p>
        </w:tc>
        <w:tc>
          <w:tcPr>
            <w:tcW w:w="4075" w:type="dxa"/>
          </w:tcPr>
          <w:p w14:paraId="21D060D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 SEGURIDAD CIUDADANA</w:t>
            </w:r>
          </w:p>
        </w:tc>
        <w:tc>
          <w:tcPr>
            <w:tcW w:w="1701" w:type="dxa"/>
          </w:tcPr>
          <w:p w14:paraId="521EFE5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32.171,38 €</w:t>
            </w:r>
          </w:p>
        </w:tc>
        <w:tc>
          <w:tcPr>
            <w:tcW w:w="1701" w:type="dxa"/>
          </w:tcPr>
          <w:p w14:paraId="0A10A7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-2.400,00 €</w:t>
            </w:r>
          </w:p>
        </w:tc>
        <w:tc>
          <w:tcPr>
            <w:tcW w:w="1559" w:type="dxa"/>
          </w:tcPr>
          <w:p w14:paraId="3BE4735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62982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2.103,00 €</w:t>
            </w:r>
          </w:p>
        </w:tc>
        <w:tc>
          <w:tcPr>
            <w:tcW w:w="1701" w:type="dxa"/>
          </w:tcPr>
          <w:p w14:paraId="41722E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5.157,96 €</w:t>
            </w:r>
          </w:p>
        </w:tc>
        <w:tc>
          <w:tcPr>
            <w:tcW w:w="1701" w:type="dxa"/>
          </w:tcPr>
          <w:p w14:paraId="5475013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22.510,42 €</w:t>
            </w:r>
          </w:p>
        </w:tc>
      </w:tr>
      <w:tr w:rsidR="00650A82" w:rsidRPr="00062F26" w14:paraId="042184E8" w14:textId="77777777" w:rsidTr="00650A82">
        <w:trPr>
          <w:trHeight w:val="224"/>
        </w:trPr>
        <w:tc>
          <w:tcPr>
            <w:tcW w:w="1562" w:type="dxa"/>
          </w:tcPr>
          <w:p w14:paraId="7527B73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- 39901</w:t>
            </w:r>
          </w:p>
        </w:tc>
        <w:tc>
          <w:tcPr>
            <w:tcW w:w="4075" w:type="dxa"/>
          </w:tcPr>
          <w:p w14:paraId="0FADDCE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SUPLIDOS GASTOS DE PERSONAL ADSCRITO</w:t>
            </w:r>
          </w:p>
        </w:tc>
        <w:tc>
          <w:tcPr>
            <w:tcW w:w="1701" w:type="dxa"/>
          </w:tcPr>
          <w:p w14:paraId="1BFF7A4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238.242,68 €</w:t>
            </w:r>
          </w:p>
        </w:tc>
        <w:tc>
          <w:tcPr>
            <w:tcW w:w="1701" w:type="dxa"/>
          </w:tcPr>
          <w:p w14:paraId="3302EE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27636E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C24869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04B5C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62067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238.242,68 €</w:t>
            </w:r>
          </w:p>
        </w:tc>
      </w:tr>
      <w:tr w:rsidR="00650A82" w:rsidRPr="00062F26" w14:paraId="4981313D" w14:textId="77777777" w:rsidTr="00650A82">
        <w:trPr>
          <w:trHeight w:val="224"/>
        </w:trPr>
        <w:tc>
          <w:tcPr>
            <w:tcW w:w="1562" w:type="dxa"/>
          </w:tcPr>
          <w:p w14:paraId="14F47C5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- 42090</w:t>
            </w:r>
          </w:p>
        </w:tc>
        <w:tc>
          <w:tcPr>
            <w:tcW w:w="4075" w:type="dxa"/>
          </w:tcPr>
          <w:p w14:paraId="0252069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SUBVENCIONES G.CORRIENTES O.A. ESTADO</w:t>
            </w:r>
          </w:p>
        </w:tc>
        <w:tc>
          <w:tcPr>
            <w:tcW w:w="1701" w:type="dxa"/>
          </w:tcPr>
          <w:p w14:paraId="1FD2CC08"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305.000,00 €</w:t>
            </w:r>
          </w:p>
        </w:tc>
        <w:tc>
          <w:tcPr>
            <w:tcW w:w="1701" w:type="dxa"/>
          </w:tcPr>
          <w:p w14:paraId="74EA23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55559A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65C6A4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66EC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305.000,00 €</w:t>
            </w:r>
          </w:p>
        </w:tc>
        <w:tc>
          <w:tcPr>
            <w:tcW w:w="1701" w:type="dxa"/>
          </w:tcPr>
          <w:p w14:paraId="2190C2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1097A299" w14:textId="77777777" w:rsidTr="00650A82">
        <w:trPr>
          <w:trHeight w:val="224"/>
        </w:trPr>
        <w:tc>
          <w:tcPr>
            <w:tcW w:w="1562" w:type="dxa"/>
          </w:tcPr>
          <w:p w14:paraId="7C4ABB1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- 45080</w:t>
            </w:r>
          </w:p>
        </w:tc>
        <w:tc>
          <w:tcPr>
            <w:tcW w:w="4075" w:type="dxa"/>
          </w:tcPr>
          <w:p w14:paraId="59F92C1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OTRAS SUBVENCIONES VARIAS</w:t>
            </w:r>
          </w:p>
        </w:tc>
        <w:tc>
          <w:tcPr>
            <w:tcW w:w="1701" w:type="dxa"/>
          </w:tcPr>
          <w:p w14:paraId="471D3F3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220.713,48 €</w:t>
            </w:r>
          </w:p>
        </w:tc>
        <w:tc>
          <w:tcPr>
            <w:tcW w:w="1701" w:type="dxa"/>
          </w:tcPr>
          <w:p w14:paraId="480E875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-33.436,81 €</w:t>
            </w:r>
          </w:p>
        </w:tc>
        <w:tc>
          <w:tcPr>
            <w:tcW w:w="1559" w:type="dxa"/>
          </w:tcPr>
          <w:p w14:paraId="706B834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7971C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B2369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140.656,91 €</w:t>
            </w:r>
          </w:p>
        </w:tc>
        <w:tc>
          <w:tcPr>
            <w:tcW w:w="1701" w:type="dxa"/>
          </w:tcPr>
          <w:p w14:paraId="0889268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46.619,76 €</w:t>
            </w:r>
          </w:p>
        </w:tc>
      </w:tr>
      <w:tr w:rsidR="00650A82" w:rsidRPr="00062F26" w14:paraId="0388FD21" w14:textId="77777777" w:rsidTr="00650A82">
        <w:trPr>
          <w:trHeight w:val="224"/>
        </w:trPr>
        <w:tc>
          <w:tcPr>
            <w:tcW w:w="1562" w:type="dxa"/>
          </w:tcPr>
          <w:p w14:paraId="244578B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- 45102</w:t>
            </w:r>
          </w:p>
        </w:tc>
        <w:tc>
          <w:tcPr>
            <w:tcW w:w="4075" w:type="dxa"/>
          </w:tcPr>
          <w:p w14:paraId="1835A42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SUBVENCIONES SERVICIOS SOCIALES</w:t>
            </w:r>
          </w:p>
        </w:tc>
        <w:tc>
          <w:tcPr>
            <w:tcW w:w="1701" w:type="dxa"/>
          </w:tcPr>
          <w:p w14:paraId="5CE66C0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3.250,00 €</w:t>
            </w:r>
          </w:p>
        </w:tc>
        <w:tc>
          <w:tcPr>
            <w:tcW w:w="1701" w:type="dxa"/>
          </w:tcPr>
          <w:p w14:paraId="0ECBA4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576BA8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6DDCB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DFF7E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3.250,00 €</w:t>
            </w:r>
          </w:p>
        </w:tc>
        <w:tc>
          <w:tcPr>
            <w:tcW w:w="1701" w:type="dxa"/>
          </w:tcPr>
          <w:p w14:paraId="1C36F6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3EF33048" w14:textId="77777777" w:rsidTr="00650A82">
        <w:trPr>
          <w:trHeight w:val="224"/>
        </w:trPr>
        <w:tc>
          <w:tcPr>
            <w:tcW w:w="1562" w:type="dxa"/>
          </w:tcPr>
          <w:p w14:paraId="3963904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- 45103</w:t>
            </w:r>
          </w:p>
        </w:tc>
        <w:tc>
          <w:tcPr>
            <w:tcW w:w="4075" w:type="dxa"/>
          </w:tcPr>
          <w:p w14:paraId="3BA239C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SUBVENCION ATENCION TEMPRANA</w:t>
            </w:r>
          </w:p>
        </w:tc>
        <w:tc>
          <w:tcPr>
            <w:tcW w:w="1701" w:type="dxa"/>
          </w:tcPr>
          <w:p w14:paraId="599030AF"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44.603,10 €</w:t>
            </w:r>
          </w:p>
        </w:tc>
        <w:tc>
          <w:tcPr>
            <w:tcW w:w="1701" w:type="dxa"/>
          </w:tcPr>
          <w:p w14:paraId="0BA880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A61AFB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09E82E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C11A5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09CC6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44.603,10 €</w:t>
            </w:r>
          </w:p>
        </w:tc>
      </w:tr>
      <w:tr w:rsidR="00650A82" w:rsidRPr="00062F26" w14:paraId="646641C9" w14:textId="77777777" w:rsidTr="00650A82">
        <w:trPr>
          <w:trHeight w:val="224"/>
        </w:trPr>
        <w:tc>
          <w:tcPr>
            <w:tcW w:w="1562" w:type="dxa"/>
          </w:tcPr>
          <w:p w14:paraId="1290221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- 470</w:t>
            </w:r>
          </w:p>
        </w:tc>
        <w:tc>
          <w:tcPr>
            <w:tcW w:w="4075" w:type="dxa"/>
          </w:tcPr>
          <w:p w14:paraId="3E7856F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SUBV. PROCEDENTES ENTIDADES PRIVADAS</w:t>
            </w:r>
          </w:p>
        </w:tc>
        <w:tc>
          <w:tcPr>
            <w:tcW w:w="1701" w:type="dxa"/>
          </w:tcPr>
          <w:p w14:paraId="29AE4689"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16.000,00 €</w:t>
            </w:r>
          </w:p>
        </w:tc>
        <w:tc>
          <w:tcPr>
            <w:tcW w:w="1701" w:type="dxa"/>
          </w:tcPr>
          <w:p w14:paraId="1DD4BDB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57E644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CD8DE7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6DC49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BF07FD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16.000,00 €</w:t>
            </w:r>
          </w:p>
        </w:tc>
      </w:tr>
      <w:tr w:rsidR="00650A82" w:rsidRPr="00062F26" w14:paraId="44155905" w14:textId="77777777" w:rsidTr="00650A82">
        <w:trPr>
          <w:trHeight w:val="224"/>
        </w:trPr>
        <w:tc>
          <w:tcPr>
            <w:tcW w:w="1562" w:type="dxa"/>
          </w:tcPr>
          <w:p w14:paraId="41F6A99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- 49001</w:t>
            </w:r>
          </w:p>
        </w:tc>
        <w:tc>
          <w:tcPr>
            <w:tcW w:w="4075" w:type="dxa"/>
          </w:tcPr>
          <w:p w14:paraId="2ED3E89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DEL FONDO SOCIAL EUROPEO</w:t>
            </w:r>
          </w:p>
        </w:tc>
        <w:tc>
          <w:tcPr>
            <w:tcW w:w="1701" w:type="dxa"/>
          </w:tcPr>
          <w:p w14:paraId="128E6BDB"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58.752,01 €</w:t>
            </w:r>
          </w:p>
        </w:tc>
        <w:tc>
          <w:tcPr>
            <w:tcW w:w="1701" w:type="dxa"/>
          </w:tcPr>
          <w:p w14:paraId="7CCC6E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9AD6D5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D48FE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44D93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58.752,01 €</w:t>
            </w:r>
          </w:p>
        </w:tc>
        <w:tc>
          <w:tcPr>
            <w:tcW w:w="1701" w:type="dxa"/>
          </w:tcPr>
          <w:p w14:paraId="7F10D70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71A997B9" w14:textId="77777777" w:rsidTr="00650A82">
        <w:trPr>
          <w:trHeight w:val="224"/>
        </w:trPr>
        <w:tc>
          <w:tcPr>
            <w:tcW w:w="1562" w:type="dxa"/>
          </w:tcPr>
          <w:p w14:paraId="0204E0D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- 54101</w:t>
            </w:r>
          </w:p>
        </w:tc>
        <w:tc>
          <w:tcPr>
            <w:tcW w:w="4075" w:type="dxa"/>
          </w:tcPr>
          <w:p w14:paraId="10338C8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ARRENDAMIENTO LOCALES MUNICIPALES</w:t>
            </w:r>
          </w:p>
        </w:tc>
        <w:tc>
          <w:tcPr>
            <w:tcW w:w="1701" w:type="dxa"/>
          </w:tcPr>
          <w:p w14:paraId="24A1DAE7"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10.870,32 €</w:t>
            </w:r>
          </w:p>
        </w:tc>
        <w:tc>
          <w:tcPr>
            <w:tcW w:w="1701" w:type="dxa"/>
          </w:tcPr>
          <w:p w14:paraId="705796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B386A4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E512C5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B1EA84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3.491,00 €</w:t>
            </w:r>
          </w:p>
        </w:tc>
        <w:tc>
          <w:tcPr>
            <w:tcW w:w="1701" w:type="dxa"/>
          </w:tcPr>
          <w:p w14:paraId="222B49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7.379,32 €</w:t>
            </w:r>
          </w:p>
        </w:tc>
      </w:tr>
      <w:tr w:rsidR="00650A82" w:rsidRPr="00062F26" w14:paraId="2CB8687D" w14:textId="77777777" w:rsidTr="00650A82">
        <w:trPr>
          <w:trHeight w:val="224"/>
        </w:trPr>
        <w:tc>
          <w:tcPr>
            <w:tcW w:w="1562" w:type="dxa"/>
          </w:tcPr>
          <w:p w14:paraId="122E7D7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- 550</w:t>
            </w:r>
          </w:p>
        </w:tc>
        <w:tc>
          <w:tcPr>
            <w:tcW w:w="4075" w:type="dxa"/>
          </w:tcPr>
          <w:p w14:paraId="1C90B97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CONCESIONES ADMINISTRATIVAS</w:t>
            </w:r>
          </w:p>
        </w:tc>
        <w:tc>
          <w:tcPr>
            <w:tcW w:w="1701" w:type="dxa"/>
          </w:tcPr>
          <w:p w14:paraId="7727E5A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750,00 €</w:t>
            </w:r>
          </w:p>
        </w:tc>
        <w:tc>
          <w:tcPr>
            <w:tcW w:w="1701" w:type="dxa"/>
          </w:tcPr>
          <w:p w14:paraId="50A1B5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6BC98C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C3E341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960D4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750,00 €</w:t>
            </w:r>
          </w:p>
        </w:tc>
        <w:tc>
          <w:tcPr>
            <w:tcW w:w="1701" w:type="dxa"/>
          </w:tcPr>
          <w:p w14:paraId="02B31E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074AE4BD" w14:textId="77777777" w:rsidTr="00650A82">
        <w:trPr>
          <w:trHeight w:val="224"/>
        </w:trPr>
        <w:tc>
          <w:tcPr>
            <w:tcW w:w="1562" w:type="dxa"/>
          </w:tcPr>
          <w:p w14:paraId="398D4D1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- 552</w:t>
            </w:r>
          </w:p>
        </w:tc>
        <w:tc>
          <w:tcPr>
            <w:tcW w:w="4075" w:type="dxa"/>
          </w:tcPr>
          <w:p w14:paraId="7CD264D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PLAZA ROBLES VIVES</w:t>
            </w:r>
          </w:p>
        </w:tc>
        <w:tc>
          <w:tcPr>
            <w:tcW w:w="1701" w:type="dxa"/>
          </w:tcPr>
          <w:p w14:paraId="2E74240A"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3.077,70 €</w:t>
            </w:r>
          </w:p>
        </w:tc>
        <w:tc>
          <w:tcPr>
            <w:tcW w:w="1701" w:type="dxa"/>
          </w:tcPr>
          <w:p w14:paraId="38975E7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210A67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D01B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1C53E6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3.077,70 €</w:t>
            </w:r>
          </w:p>
        </w:tc>
        <w:tc>
          <w:tcPr>
            <w:tcW w:w="1701" w:type="dxa"/>
          </w:tcPr>
          <w:p w14:paraId="56F81B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r>
      <w:tr w:rsidR="00650A82" w:rsidRPr="00062F26" w14:paraId="4057941D" w14:textId="77777777" w:rsidTr="00650A82">
        <w:trPr>
          <w:trHeight w:val="224"/>
        </w:trPr>
        <w:tc>
          <w:tcPr>
            <w:tcW w:w="1562" w:type="dxa"/>
          </w:tcPr>
          <w:p w14:paraId="5F35EA2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- 720</w:t>
            </w:r>
          </w:p>
        </w:tc>
        <w:tc>
          <w:tcPr>
            <w:tcW w:w="4075" w:type="dxa"/>
          </w:tcPr>
          <w:p w14:paraId="326566B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SUBVENCIONES DEL ESTADO PARA INVERSIONES</w:t>
            </w:r>
          </w:p>
        </w:tc>
        <w:tc>
          <w:tcPr>
            <w:tcW w:w="1701" w:type="dxa"/>
          </w:tcPr>
          <w:p w14:paraId="77222DF4" w14:textId="77777777" w:rsidR="00AF759A" w:rsidRPr="00F90C8C" w:rsidRDefault="00650A82" w:rsidP="00650A82">
            <w:pPr>
              <w:autoSpaceDE w:val="0"/>
              <w:autoSpaceDN w:val="0"/>
              <w:adjustRightInd w:val="0"/>
              <w:jc w:val="right"/>
              <w:rPr>
                <w:rFonts w:ascii="Arial" w:hAnsi="Arial" w:cs="Arial"/>
                <w:sz w:val="14"/>
                <w:szCs w:val="14"/>
              </w:rPr>
            </w:pPr>
            <w:r w:rsidRPr="00F90C8C">
              <w:rPr>
                <w:rFonts w:ascii="Arial" w:hAnsi="Arial" w:cs="Arial"/>
                <w:sz w:val="14"/>
                <w:szCs w:val="14"/>
              </w:rPr>
              <w:t>3.018.661,25 €</w:t>
            </w:r>
          </w:p>
        </w:tc>
        <w:tc>
          <w:tcPr>
            <w:tcW w:w="1701" w:type="dxa"/>
          </w:tcPr>
          <w:p w14:paraId="7549E1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E63836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AB4493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1691A5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655.000,00 €</w:t>
            </w:r>
          </w:p>
        </w:tc>
        <w:tc>
          <w:tcPr>
            <w:tcW w:w="1701" w:type="dxa"/>
          </w:tcPr>
          <w:p w14:paraId="2825771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2.363.661,25 €</w:t>
            </w:r>
          </w:p>
        </w:tc>
      </w:tr>
      <w:tr w:rsidR="00650A82" w:rsidRPr="00062F26" w14:paraId="14182918" w14:textId="77777777" w:rsidTr="00650A82">
        <w:trPr>
          <w:trHeight w:val="224"/>
        </w:trPr>
        <w:tc>
          <w:tcPr>
            <w:tcW w:w="5637" w:type="dxa"/>
            <w:gridSpan w:val="2"/>
            <w:shd w:val="clear" w:color="auto" w:fill="C4BC96"/>
          </w:tcPr>
          <w:p w14:paraId="7AD9EAAF" w14:textId="77777777" w:rsidR="00AF759A" w:rsidRPr="00062F26" w:rsidRDefault="00650A82" w:rsidP="00650A82">
            <w:pPr>
              <w:autoSpaceDE w:val="0"/>
              <w:autoSpaceDN w:val="0"/>
              <w:adjustRightInd w:val="0"/>
              <w:rPr>
                <w:rFonts w:ascii="Arial" w:hAnsi="Arial" w:cs="Arial"/>
                <w:b/>
                <w:sz w:val="14"/>
                <w:szCs w:val="14"/>
                <w:lang w:val="en-US"/>
              </w:rPr>
            </w:pPr>
            <w:r w:rsidRPr="00062F26">
              <w:rPr>
                <w:rFonts w:ascii="Arial" w:hAnsi="Arial" w:cs="Arial"/>
                <w:b/>
                <w:sz w:val="14"/>
                <w:szCs w:val="14"/>
                <w:lang w:val="en-US"/>
              </w:rPr>
              <w:t>Total</w:t>
            </w:r>
          </w:p>
        </w:tc>
        <w:tc>
          <w:tcPr>
            <w:tcW w:w="1701" w:type="dxa"/>
            <w:shd w:val="clear" w:color="auto" w:fill="C4BC96"/>
          </w:tcPr>
          <w:p w14:paraId="150D26B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25.229.173,52 €</w:t>
            </w:r>
          </w:p>
        </w:tc>
        <w:tc>
          <w:tcPr>
            <w:tcW w:w="1701" w:type="dxa"/>
            <w:shd w:val="clear" w:color="auto" w:fill="C4BC96"/>
          </w:tcPr>
          <w:p w14:paraId="3493577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-17.182,08 €</w:t>
            </w:r>
          </w:p>
        </w:tc>
        <w:tc>
          <w:tcPr>
            <w:tcW w:w="1559" w:type="dxa"/>
            <w:shd w:val="clear" w:color="auto" w:fill="C4BC96"/>
          </w:tcPr>
          <w:p w14:paraId="138EEB9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330.298,78 €</w:t>
            </w:r>
          </w:p>
        </w:tc>
        <w:tc>
          <w:tcPr>
            <w:tcW w:w="1701" w:type="dxa"/>
            <w:shd w:val="clear" w:color="auto" w:fill="C4BC96"/>
          </w:tcPr>
          <w:p w14:paraId="6CF0A94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1.283.173,76 €</w:t>
            </w:r>
          </w:p>
        </w:tc>
        <w:tc>
          <w:tcPr>
            <w:tcW w:w="1701" w:type="dxa"/>
            <w:shd w:val="clear" w:color="auto" w:fill="C4BC96"/>
          </w:tcPr>
          <w:p w14:paraId="679B66E1" w14:textId="77777777" w:rsidR="00AF759A" w:rsidRPr="00746C6E" w:rsidRDefault="00650A82" w:rsidP="00650A82">
            <w:pPr>
              <w:autoSpaceDE w:val="0"/>
              <w:autoSpaceDN w:val="0"/>
              <w:adjustRightInd w:val="0"/>
              <w:jc w:val="right"/>
              <w:rPr>
                <w:rFonts w:ascii="Arial" w:hAnsi="Arial" w:cs="Arial"/>
                <w:b/>
                <w:sz w:val="14"/>
                <w:szCs w:val="14"/>
              </w:rPr>
            </w:pPr>
            <w:r w:rsidRPr="00746C6E">
              <w:rPr>
                <w:rFonts w:ascii="Arial" w:hAnsi="Arial" w:cs="Arial"/>
                <w:b/>
                <w:sz w:val="14"/>
                <w:szCs w:val="14"/>
              </w:rPr>
              <w:t>5.119.483,53 €</w:t>
            </w:r>
          </w:p>
        </w:tc>
        <w:tc>
          <w:tcPr>
            <w:tcW w:w="1701" w:type="dxa"/>
            <w:shd w:val="clear" w:color="auto" w:fill="C4BC96"/>
          </w:tcPr>
          <w:p w14:paraId="4FC6AE43" w14:textId="77777777" w:rsidR="00AF759A" w:rsidRPr="00746C6E" w:rsidRDefault="00650A82" w:rsidP="00650A82">
            <w:pPr>
              <w:autoSpaceDE w:val="0"/>
              <w:autoSpaceDN w:val="0"/>
              <w:adjustRightInd w:val="0"/>
              <w:jc w:val="right"/>
              <w:rPr>
                <w:rFonts w:ascii="Arial" w:hAnsi="Arial" w:cs="Arial"/>
                <w:b/>
                <w:sz w:val="14"/>
                <w:szCs w:val="14"/>
              </w:rPr>
            </w:pPr>
            <w:r w:rsidRPr="00746C6E">
              <w:rPr>
                <w:rFonts w:ascii="Arial" w:hAnsi="Arial" w:cs="Arial"/>
                <w:b/>
                <w:sz w:val="14"/>
                <w:szCs w:val="14"/>
              </w:rPr>
              <w:t>18.479.035,37 €</w:t>
            </w:r>
          </w:p>
        </w:tc>
      </w:tr>
    </w:tbl>
    <w:p w14:paraId="7DED2EA5" w14:textId="77777777" w:rsidR="00AF759A" w:rsidRPr="00E5328A" w:rsidRDefault="00AF759A" w:rsidP="00650A82">
      <w:pPr>
        <w:spacing w:after="0"/>
        <w:rPr>
          <w:rFonts w:ascii="Arial" w:hAnsi="Arial" w:cs="Arial"/>
          <w:sz w:val="16"/>
          <w:szCs w:val="16"/>
        </w:rPr>
      </w:pPr>
    </w:p>
    <w:p w14:paraId="380C0F5F" w14:textId="77777777" w:rsidR="006B6DB4" w:rsidRDefault="00650A82">
      <w:r>
        <w:br w:type="page"/>
      </w:r>
    </w:p>
    <w:p w14:paraId="04CFA5B7" w14:textId="77777777" w:rsidR="00AF759A" w:rsidRPr="00503F37" w:rsidRDefault="00650A82" w:rsidP="00650A82">
      <w:pPr>
        <w:pStyle w:val="Ttulo1"/>
      </w:pPr>
      <w:r w:rsidRPr="00503F37">
        <w:lastRenderedPageBreak/>
        <w:t>Apartado 24.2</w:t>
      </w:r>
      <w:r>
        <w:t>.</w:t>
      </w:r>
      <w:r w:rsidRPr="00503F37">
        <w:t xml:space="preserve"> Información presupuestaria. Ejercicios cerrados</w:t>
      </w:r>
    </w:p>
    <w:p w14:paraId="2D1507AB" w14:textId="77777777" w:rsidR="00AF759A" w:rsidRPr="00503F37" w:rsidRDefault="00650A82" w:rsidP="00650A82">
      <w:pPr>
        <w:pStyle w:val="Ttulo2"/>
      </w:pPr>
      <w:r w:rsidRPr="00503F37">
        <w:t>2.b) Presupuesto de ingresos, derechos a cobrar de presupuestos cerrados. Derechos anulados</w:t>
      </w:r>
    </w:p>
    <w:p w14:paraId="1AD3E8B7" w14:textId="77777777" w:rsidR="00AF759A" w:rsidRPr="00414812" w:rsidRDefault="00AF759A" w:rsidP="00650A82">
      <w:pPr>
        <w:spacing w:after="0"/>
        <w:rPr>
          <w:rFonts w:ascii="Arial" w:hAnsi="Arial" w:cs="Arial"/>
          <w:sz w:val="16"/>
          <w:szCs w:val="16"/>
        </w:rPr>
      </w:pPr>
    </w:p>
    <w:tbl>
      <w:tblPr>
        <w:tblStyle w:val="Tablaconcuadrcula"/>
        <w:tblW w:w="10598" w:type="dxa"/>
        <w:tblLayout w:type="fixed"/>
        <w:tblLook w:val="04A0" w:firstRow="1" w:lastRow="0" w:firstColumn="1" w:lastColumn="0" w:noHBand="0" w:noVBand="1"/>
      </w:tblPr>
      <w:tblGrid>
        <w:gridCol w:w="1562"/>
        <w:gridCol w:w="4075"/>
        <w:gridCol w:w="1701"/>
        <w:gridCol w:w="1701"/>
        <w:gridCol w:w="1559"/>
      </w:tblGrid>
      <w:tr w:rsidR="00650A82" w:rsidRPr="00062F26" w14:paraId="68CE6A09" w14:textId="77777777" w:rsidTr="00650A82">
        <w:trPr>
          <w:trHeight w:val="282"/>
          <w:tblHeader/>
        </w:trPr>
        <w:tc>
          <w:tcPr>
            <w:tcW w:w="1562" w:type="dxa"/>
            <w:shd w:val="clear" w:color="auto" w:fill="000000" w:themeFill="text1"/>
          </w:tcPr>
          <w:p w14:paraId="4E9373CB" w14:textId="77777777" w:rsidR="00AF759A" w:rsidRPr="00062F26" w:rsidRDefault="00650A82" w:rsidP="00650A82">
            <w:pPr>
              <w:autoSpaceDE w:val="0"/>
              <w:autoSpaceDN w:val="0"/>
              <w:adjustRightInd w:val="0"/>
              <w:rPr>
                <w:rFonts w:ascii="Arial" w:hAnsi="Arial" w:cs="Arial"/>
                <w:b/>
                <w:sz w:val="14"/>
                <w:szCs w:val="14"/>
              </w:rPr>
            </w:pPr>
            <w:r>
              <w:rPr>
                <w:rFonts w:ascii="Arial" w:hAnsi="Arial" w:cs="Arial"/>
                <w:b/>
                <w:sz w:val="14"/>
                <w:szCs w:val="14"/>
              </w:rPr>
              <w:t>Aplicación</w:t>
            </w:r>
            <w:r w:rsidRPr="00062F26">
              <w:rPr>
                <w:rFonts w:ascii="Arial" w:hAnsi="Arial" w:cs="Arial"/>
                <w:b/>
                <w:sz w:val="14"/>
                <w:szCs w:val="14"/>
              </w:rPr>
              <w:t xml:space="preserve"> presupuestaria</w:t>
            </w:r>
          </w:p>
        </w:tc>
        <w:tc>
          <w:tcPr>
            <w:tcW w:w="4075" w:type="dxa"/>
            <w:shd w:val="clear" w:color="auto" w:fill="000000" w:themeFill="text1"/>
          </w:tcPr>
          <w:p w14:paraId="09CE1F3F" w14:textId="77777777" w:rsidR="00AF759A" w:rsidRPr="00062F26" w:rsidRDefault="00650A82" w:rsidP="00650A82">
            <w:pPr>
              <w:autoSpaceDE w:val="0"/>
              <w:autoSpaceDN w:val="0"/>
              <w:adjustRightInd w:val="0"/>
              <w:rPr>
                <w:rFonts w:ascii="Arial" w:hAnsi="Arial" w:cs="Arial"/>
                <w:bCs/>
                <w:sz w:val="14"/>
                <w:szCs w:val="14"/>
              </w:rPr>
            </w:pPr>
            <w:r w:rsidRPr="00062F26">
              <w:rPr>
                <w:rFonts w:ascii="Arial" w:hAnsi="Arial" w:cs="Arial"/>
                <w:b/>
                <w:sz w:val="14"/>
                <w:szCs w:val="14"/>
              </w:rPr>
              <w:t>Descripción</w:t>
            </w:r>
          </w:p>
        </w:tc>
        <w:tc>
          <w:tcPr>
            <w:tcW w:w="1701" w:type="dxa"/>
            <w:shd w:val="clear" w:color="auto" w:fill="000000" w:themeFill="text1"/>
          </w:tcPr>
          <w:p w14:paraId="439167F6"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Anulación de liquidaciones</w:t>
            </w:r>
          </w:p>
        </w:tc>
        <w:tc>
          <w:tcPr>
            <w:tcW w:w="1701" w:type="dxa"/>
            <w:shd w:val="clear" w:color="auto" w:fill="000000" w:themeFill="text1"/>
          </w:tcPr>
          <w:p w14:paraId="3C4E2B6C"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Aplazamiento y fraccionamiento</w:t>
            </w:r>
          </w:p>
        </w:tc>
        <w:tc>
          <w:tcPr>
            <w:tcW w:w="1559" w:type="dxa"/>
            <w:shd w:val="clear" w:color="auto" w:fill="000000" w:themeFill="text1"/>
          </w:tcPr>
          <w:p w14:paraId="1DE4AD05"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Total derechos anulados</w:t>
            </w:r>
          </w:p>
        </w:tc>
      </w:tr>
      <w:tr w:rsidR="00650A82" w:rsidRPr="00062F26" w14:paraId="4C1A68E4" w14:textId="77777777" w:rsidTr="00650A82">
        <w:trPr>
          <w:trHeight w:val="224"/>
        </w:trPr>
        <w:tc>
          <w:tcPr>
            <w:tcW w:w="1562" w:type="dxa"/>
          </w:tcPr>
          <w:p w14:paraId="51C6D79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- 130</w:t>
            </w:r>
          </w:p>
        </w:tc>
        <w:tc>
          <w:tcPr>
            <w:tcW w:w="4075" w:type="dxa"/>
          </w:tcPr>
          <w:p w14:paraId="5449095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10F8B19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120,09 €</w:t>
            </w:r>
          </w:p>
        </w:tc>
        <w:tc>
          <w:tcPr>
            <w:tcW w:w="1701" w:type="dxa"/>
          </w:tcPr>
          <w:p w14:paraId="2FC0C26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0EF6C4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120,09 €</w:t>
            </w:r>
          </w:p>
        </w:tc>
      </w:tr>
      <w:tr w:rsidR="00650A82" w:rsidRPr="00062F26" w14:paraId="18EB7258" w14:textId="77777777" w:rsidTr="00650A82">
        <w:trPr>
          <w:trHeight w:val="224"/>
        </w:trPr>
        <w:tc>
          <w:tcPr>
            <w:tcW w:w="1562" w:type="dxa"/>
          </w:tcPr>
          <w:p w14:paraId="2C36BF0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- 113</w:t>
            </w:r>
          </w:p>
        </w:tc>
        <w:tc>
          <w:tcPr>
            <w:tcW w:w="4075" w:type="dxa"/>
          </w:tcPr>
          <w:p w14:paraId="4B4B655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267B36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20,26 €</w:t>
            </w:r>
          </w:p>
        </w:tc>
        <w:tc>
          <w:tcPr>
            <w:tcW w:w="1701" w:type="dxa"/>
          </w:tcPr>
          <w:p w14:paraId="5FD4CE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1F1162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20,26 €</w:t>
            </w:r>
          </w:p>
        </w:tc>
      </w:tr>
      <w:tr w:rsidR="00650A82" w:rsidRPr="00062F26" w14:paraId="660F5FC1" w14:textId="77777777" w:rsidTr="00650A82">
        <w:trPr>
          <w:trHeight w:val="224"/>
        </w:trPr>
        <w:tc>
          <w:tcPr>
            <w:tcW w:w="1562" w:type="dxa"/>
          </w:tcPr>
          <w:p w14:paraId="1B8E58D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- 115</w:t>
            </w:r>
          </w:p>
        </w:tc>
        <w:tc>
          <w:tcPr>
            <w:tcW w:w="4075" w:type="dxa"/>
          </w:tcPr>
          <w:p w14:paraId="3EF2E36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070BDD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49,98 €</w:t>
            </w:r>
          </w:p>
        </w:tc>
        <w:tc>
          <w:tcPr>
            <w:tcW w:w="1701" w:type="dxa"/>
          </w:tcPr>
          <w:p w14:paraId="6D2C6A1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BEE751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49,98 €</w:t>
            </w:r>
          </w:p>
        </w:tc>
      </w:tr>
      <w:tr w:rsidR="00650A82" w:rsidRPr="00062F26" w14:paraId="0AD03087" w14:textId="77777777" w:rsidTr="00650A82">
        <w:trPr>
          <w:trHeight w:val="224"/>
        </w:trPr>
        <w:tc>
          <w:tcPr>
            <w:tcW w:w="1562" w:type="dxa"/>
          </w:tcPr>
          <w:p w14:paraId="76D94BD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- 130</w:t>
            </w:r>
          </w:p>
        </w:tc>
        <w:tc>
          <w:tcPr>
            <w:tcW w:w="4075" w:type="dxa"/>
          </w:tcPr>
          <w:p w14:paraId="0940A54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10111A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264,05 €</w:t>
            </w:r>
          </w:p>
        </w:tc>
        <w:tc>
          <w:tcPr>
            <w:tcW w:w="1701" w:type="dxa"/>
          </w:tcPr>
          <w:p w14:paraId="7B29602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D5A432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264,05 €</w:t>
            </w:r>
          </w:p>
        </w:tc>
      </w:tr>
      <w:tr w:rsidR="00650A82" w:rsidRPr="00062F26" w14:paraId="3E15CDEF" w14:textId="77777777" w:rsidTr="00650A82">
        <w:trPr>
          <w:trHeight w:val="224"/>
        </w:trPr>
        <w:tc>
          <w:tcPr>
            <w:tcW w:w="1562" w:type="dxa"/>
          </w:tcPr>
          <w:p w14:paraId="6FE2656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- 113</w:t>
            </w:r>
          </w:p>
        </w:tc>
        <w:tc>
          <w:tcPr>
            <w:tcW w:w="4075" w:type="dxa"/>
          </w:tcPr>
          <w:p w14:paraId="5B595A1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0DE2026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209,86 €</w:t>
            </w:r>
          </w:p>
        </w:tc>
        <w:tc>
          <w:tcPr>
            <w:tcW w:w="1701" w:type="dxa"/>
          </w:tcPr>
          <w:p w14:paraId="32828E9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5A5360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209,86 €</w:t>
            </w:r>
          </w:p>
        </w:tc>
      </w:tr>
      <w:tr w:rsidR="00650A82" w:rsidRPr="00062F26" w14:paraId="1E69277A" w14:textId="77777777" w:rsidTr="00650A82">
        <w:trPr>
          <w:trHeight w:val="224"/>
        </w:trPr>
        <w:tc>
          <w:tcPr>
            <w:tcW w:w="1562" w:type="dxa"/>
          </w:tcPr>
          <w:p w14:paraId="658A102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- 115</w:t>
            </w:r>
          </w:p>
        </w:tc>
        <w:tc>
          <w:tcPr>
            <w:tcW w:w="4075" w:type="dxa"/>
          </w:tcPr>
          <w:p w14:paraId="7C9BA40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79F183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113,29 €</w:t>
            </w:r>
          </w:p>
        </w:tc>
        <w:tc>
          <w:tcPr>
            <w:tcW w:w="1701" w:type="dxa"/>
          </w:tcPr>
          <w:p w14:paraId="415949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95CF67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113,29 €</w:t>
            </w:r>
          </w:p>
        </w:tc>
      </w:tr>
      <w:tr w:rsidR="00650A82" w:rsidRPr="00062F26" w14:paraId="6575F526" w14:textId="77777777" w:rsidTr="00650A82">
        <w:trPr>
          <w:trHeight w:val="224"/>
        </w:trPr>
        <w:tc>
          <w:tcPr>
            <w:tcW w:w="1562" w:type="dxa"/>
          </w:tcPr>
          <w:p w14:paraId="431C35C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- 113</w:t>
            </w:r>
          </w:p>
        </w:tc>
        <w:tc>
          <w:tcPr>
            <w:tcW w:w="4075" w:type="dxa"/>
          </w:tcPr>
          <w:p w14:paraId="2C4817E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4CA592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268,58 €</w:t>
            </w:r>
          </w:p>
        </w:tc>
        <w:tc>
          <w:tcPr>
            <w:tcW w:w="1701" w:type="dxa"/>
          </w:tcPr>
          <w:p w14:paraId="41CC06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B14510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268,58 €</w:t>
            </w:r>
          </w:p>
        </w:tc>
      </w:tr>
      <w:tr w:rsidR="00650A82" w:rsidRPr="00062F26" w14:paraId="55F25A4A" w14:textId="77777777" w:rsidTr="00650A82">
        <w:trPr>
          <w:trHeight w:val="224"/>
        </w:trPr>
        <w:tc>
          <w:tcPr>
            <w:tcW w:w="1562" w:type="dxa"/>
          </w:tcPr>
          <w:p w14:paraId="794AB10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- 115</w:t>
            </w:r>
          </w:p>
        </w:tc>
        <w:tc>
          <w:tcPr>
            <w:tcW w:w="4075" w:type="dxa"/>
          </w:tcPr>
          <w:p w14:paraId="417768C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1CFAD24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259,56 €</w:t>
            </w:r>
          </w:p>
        </w:tc>
        <w:tc>
          <w:tcPr>
            <w:tcW w:w="1701" w:type="dxa"/>
          </w:tcPr>
          <w:p w14:paraId="5D62255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94061B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259,56 €</w:t>
            </w:r>
          </w:p>
        </w:tc>
      </w:tr>
      <w:tr w:rsidR="00650A82" w:rsidRPr="00062F26" w14:paraId="3C42F665" w14:textId="77777777" w:rsidTr="00650A82">
        <w:trPr>
          <w:trHeight w:val="224"/>
        </w:trPr>
        <w:tc>
          <w:tcPr>
            <w:tcW w:w="1562" w:type="dxa"/>
          </w:tcPr>
          <w:p w14:paraId="4D7E9F6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- 113</w:t>
            </w:r>
          </w:p>
        </w:tc>
        <w:tc>
          <w:tcPr>
            <w:tcW w:w="4075" w:type="dxa"/>
          </w:tcPr>
          <w:p w14:paraId="0DB6EA9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3D51B1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199,20 €</w:t>
            </w:r>
          </w:p>
        </w:tc>
        <w:tc>
          <w:tcPr>
            <w:tcW w:w="1701" w:type="dxa"/>
          </w:tcPr>
          <w:p w14:paraId="0224284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02A927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199,20 €</w:t>
            </w:r>
          </w:p>
        </w:tc>
      </w:tr>
      <w:tr w:rsidR="00650A82" w:rsidRPr="00062F26" w14:paraId="692C159B" w14:textId="77777777" w:rsidTr="00650A82">
        <w:trPr>
          <w:trHeight w:val="224"/>
        </w:trPr>
        <w:tc>
          <w:tcPr>
            <w:tcW w:w="1562" w:type="dxa"/>
          </w:tcPr>
          <w:p w14:paraId="6FF34C8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- 115</w:t>
            </w:r>
          </w:p>
        </w:tc>
        <w:tc>
          <w:tcPr>
            <w:tcW w:w="4075" w:type="dxa"/>
          </w:tcPr>
          <w:p w14:paraId="63CB5D4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0BC5B0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452,45 €</w:t>
            </w:r>
          </w:p>
        </w:tc>
        <w:tc>
          <w:tcPr>
            <w:tcW w:w="1701" w:type="dxa"/>
          </w:tcPr>
          <w:p w14:paraId="3A048A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B37079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452,45 €</w:t>
            </w:r>
          </w:p>
        </w:tc>
      </w:tr>
      <w:tr w:rsidR="00650A82" w:rsidRPr="00062F26" w14:paraId="78492727" w14:textId="77777777" w:rsidTr="00650A82">
        <w:trPr>
          <w:trHeight w:val="224"/>
        </w:trPr>
        <w:tc>
          <w:tcPr>
            <w:tcW w:w="1562" w:type="dxa"/>
          </w:tcPr>
          <w:p w14:paraId="5B45DA0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- 113</w:t>
            </w:r>
          </w:p>
        </w:tc>
        <w:tc>
          <w:tcPr>
            <w:tcW w:w="4075" w:type="dxa"/>
          </w:tcPr>
          <w:p w14:paraId="21C984D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4AFA57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714,31 €</w:t>
            </w:r>
          </w:p>
        </w:tc>
        <w:tc>
          <w:tcPr>
            <w:tcW w:w="1701" w:type="dxa"/>
          </w:tcPr>
          <w:p w14:paraId="010B99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4FD664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714,31 €</w:t>
            </w:r>
          </w:p>
        </w:tc>
      </w:tr>
      <w:tr w:rsidR="00650A82" w:rsidRPr="00062F26" w14:paraId="072F1D23" w14:textId="77777777" w:rsidTr="00650A82">
        <w:trPr>
          <w:trHeight w:val="224"/>
        </w:trPr>
        <w:tc>
          <w:tcPr>
            <w:tcW w:w="1562" w:type="dxa"/>
          </w:tcPr>
          <w:p w14:paraId="296FF07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- 115</w:t>
            </w:r>
          </w:p>
        </w:tc>
        <w:tc>
          <w:tcPr>
            <w:tcW w:w="4075" w:type="dxa"/>
          </w:tcPr>
          <w:p w14:paraId="466855F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2BB633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974,44 €</w:t>
            </w:r>
          </w:p>
        </w:tc>
        <w:tc>
          <w:tcPr>
            <w:tcW w:w="1701" w:type="dxa"/>
          </w:tcPr>
          <w:p w14:paraId="07F108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4D053E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974,44 €</w:t>
            </w:r>
          </w:p>
        </w:tc>
      </w:tr>
      <w:tr w:rsidR="00650A82" w:rsidRPr="00062F26" w14:paraId="61069DFA" w14:textId="77777777" w:rsidTr="00650A82">
        <w:trPr>
          <w:trHeight w:val="224"/>
        </w:trPr>
        <w:tc>
          <w:tcPr>
            <w:tcW w:w="1562" w:type="dxa"/>
          </w:tcPr>
          <w:p w14:paraId="357D69E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- 113</w:t>
            </w:r>
          </w:p>
        </w:tc>
        <w:tc>
          <w:tcPr>
            <w:tcW w:w="4075" w:type="dxa"/>
          </w:tcPr>
          <w:p w14:paraId="2753D65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5652E6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732,06 €</w:t>
            </w:r>
          </w:p>
        </w:tc>
        <w:tc>
          <w:tcPr>
            <w:tcW w:w="1701" w:type="dxa"/>
          </w:tcPr>
          <w:p w14:paraId="45658C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3D4427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732,06 €</w:t>
            </w:r>
          </w:p>
        </w:tc>
      </w:tr>
      <w:tr w:rsidR="00650A82" w:rsidRPr="00062F26" w14:paraId="15331426" w14:textId="77777777" w:rsidTr="00650A82">
        <w:trPr>
          <w:trHeight w:val="224"/>
        </w:trPr>
        <w:tc>
          <w:tcPr>
            <w:tcW w:w="1562" w:type="dxa"/>
          </w:tcPr>
          <w:p w14:paraId="55E77C5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- 115</w:t>
            </w:r>
          </w:p>
        </w:tc>
        <w:tc>
          <w:tcPr>
            <w:tcW w:w="4075" w:type="dxa"/>
          </w:tcPr>
          <w:p w14:paraId="2C9A5E3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91C3AF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1.550,63 €</w:t>
            </w:r>
          </w:p>
        </w:tc>
        <w:tc>
          <w:tcPr>
            <w:tcW w:w="1701" w:type="dxa"/>
          </w:tcPr>
          <w:p w14:paraId="0B0E11C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5CD048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1.550,63 €</w:t>
            </w:r>
          </w:p>
        </w:tc>
      </w:tr>
      <w:tr w:rsidR="00650A82" w:rsidRPr="00062F26" w14:paraId="1EC06975" w14:textId="77777777" w:rsidTr="00650A82">
        <w:trPr>
          <w:trHeight w:val="224"/>
        </w:trPr>
        <w:tc>
          <w:tcPr>
            <w:tcW w:w="1562" w:type="dxa"/>
          </w:tcPr>
          <w:p w14:paraId="6398A14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- 113</w:t>
            </w:r>
          </w:p>
        </w:tc>
        <w:tc>
          <w:tcPr>
            <w:tcW w:w="4075" w:type="dxa"/>
          </w:tcPr>
          <w:p w14:paraId="716F6EA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5AF55C1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2.109,48 €</w:t>
            </w:r>
          </w:p>
        </w:tc>
        <w:tc>
          <w:tcPr>
            <w:tcW w:w="1701" w:type="dxa"/>
          </w:tcPr>
          <w:p w14:paraId="11DB44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3DE35B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2.109,48 €</w:t>
            </w:r>
          </w:p>
        </w:tc>
      </w:tr>
      <w:tr w:rsidR="00650A82" w:rsidRPr="00062F26" w14:paraId="4F420530" w14:textId="77777777" w:rsidTr="00650A82">
        <w:trPr>
          <w:trHeight w:val="224"/>
        </w:trPr>
        <w:tc>
          <w:tcPr>
            <w:tcW w:w="1562" w:type="dxa"/>
          </w:tcPr>
          <w:p w14:paraId="569A602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- 115</w:t>
            </w:r>
          </w:p>
        </w:tc>
        <w:tc>
          <w:tcPr>
            <w:tcW w:w="4075" w:type="dxa"/>
          </w:tcPr>
          <w:p w14:paraId="7B67B04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53E2742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2.703,61 €</w:t>
            </w:r>
          </w:p>
        </w:tc>
        <w:tc>
          <w:tcPr>
            <w:tcW w:w="1701" w:type="dxa"/>
          </w:tcPr>
          <w:p w14:paraId="318EC66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D5EF74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2.703,61 €</w:t>
            </w:r>
          </w:p>
        </w:tc>
      </w:tr>
      <w:tr w:rsidR="00650A82" w:rsidRPr="00062F26" w14:paraId="76A855BB" w14:textId="77777777" w:rsidTr="00650A82">
        <w:trPr>
          <w:trHeight w:val="224"/>
        </w:trPr>
        <w:tc>
          <w:tcPr>
            <w:tcW w:w="1562" w:type="dxa"/>
          </w:tcPr>
          <w:p w14:paraId="32CDCF7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- 113</w:t>
            </w:r>
          </w:p>
        </w:tc>
        <w:tc>
          <w:tcPr>
            <w:tcW w:w="4075" w:type="dxa"/>
          </w:tcPr>
          <w:p w14:paraId="1C9CD79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4807305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4.369,85 €</w:t>
            </w:r>
          </w:p>
        </w:tc>
        <w:tc>
          <w:tcPr>
            <w:tcW w:w="1701" w:type="dxa"/>
          </w:tcPr>
          <w:p w14:paraId="56D56E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4F5D99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4.369,85 €</w:t>
            </w:r>
          </w:p>
        </w:tc>
      </w:tr>
      <w:tr w:rsidR="00650A82" w:rsidRPr="00062F26" w14:paraId="15FFCFC1" w14:textId="77777777" w:rsidTr="00650A82">
        <w:trPr>
          <w:trHeight w:val="224"/>
        </w:trPr>
        <w:tc>
          <w:tcPr>
            <w:tcW w:w="1562" w:type="dxa"/>
          </w:tcPr>
          <w:p w14:paraId="32EDE0C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- 115</w:t>
            </w:r>
          </w:p>
        </w:tc>
        <w:tc>
          <w:tcPr>
            <w:tcW w:w="4075" w:type="dxa"/>
          </w:tcPr>
          <w:p w14:paraId="6AD4A68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7B05756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3.476,05 €</w:t>
            </w:r>
          </w:p>
        </w:tc>
        <w:tc>
          <w:tcPr>
            <w:tcW w:w="1701" w:type="dxa"/>
          </w:tcPr>
          <w:p w14:paraId="1B7549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DA3F52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3.476,05 €</w:t>
            </w:r>
          </w:p>
        </w:tc>
      </w:tr>
      <w:tr w:rsidR="00650A82" w:rsidRPr="00062F26" w14:paraId="535414DC" w14:textId="77777777" w:rsidTr="00650A82">
        <w:trPr>
          <w:trHeight w:val="224"/>
        </w:trPr>
        <w:tc>
          <w:tcPr>
            <w:tcW w:w="1562" w:type="dxa"/>
          </w:tcPr>
          <w:p w14:paraId="11D1CDC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- 113</w:t>
            </w:r>
          </w:p>
        </w:tc>
        <w:tc>
          <w:tcPr>
            <w:tcW w:w="4075" w:type="dxa"/>
          </w:tcPr>
          <w:p w14:paraId="38D0C4C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3C1AE76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6.687,67 €</w:t>
            </w:r>
          </w:p>
        </w:tc>
        <w:tc>
          <w:tcPr>
            <w:tcW w:w="1701" w:type="dxa"/>
          </w:tcPr>
          <w:p w14:paraId="6F2D43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686255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6.687,67 €</w:t>
            </w:r>
          </w:p>
        </w:tc>
      </w:tr>
      <w:tr w:rsidR="00650A82" w:rsidRPr="00062F26" w14:paraId="62F47406" w14:textId="77777777" w:rsidTr="00650A82">
        <w:trPr>
          <w:trHeight w:val="224"/>
        </w:trPr>
        <w:tc>
          <w:tcPr>
            <w:tcW w:w="1562" w:type="dxa"/>
          </w:tcPr>
          <w:p w14:paraId="5BB11EF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- 115</w:t>
            </w:r>
          </w:p>
        </w:tc>
        <w:tc>
          <w:tcPr>
            <w:tcW w:w="4075" w:type="dxa"/>
          </w:tcPr>
          <w:p w14:paraId="34FE3B9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18417A8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889,88 €</w:t>
            </w:r>
          </w:p>
        </w:tc>
        <w:tc>
          <w:tcPr>
            <w:tcW w:w="1701" w:type="dxa"/>
          </w:tcPr>
          <w:p w14:paraId="2306895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CD0024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889,88 €</w:t>
            </w:r>
          </w:p>
        </w:tc>
      </w:tr>
      <w:tr w:rsidR="00650A82" w:rsidRPr="00062F26" w14:paraId="455F138F" w14:textId="77777777" w:rsidTr="00650A82">
        <w:trPr>
          <w:trHeight w:val="224"/>
        </w:trPr>
        <w:tc>
          <w:tcPr>
            <w:tcW w:w="1562" w:type="dxa"/>
          </w:tcPr>
          <w:p w14:paraId="5713EB4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- 112</w:t>
            </w:r>
          </w:p>
        </w:tc>
        <w:tc>
          <w:tcPr>
            <w:tcW w:w="4075" w:type="dxa"/>
          </w:tcPr>
          <w:p w14:paraId="323638F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653365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388,28 €</w:t>
            </w:r>
          </w:p>
        </w:tc>
        <w:tc>
          <w:tcPr>
            <w:tcW w:w="1701" w:type="dxa"/>
          </w:tcPr>
          <w:p w14:paraId="7FBDFB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661149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388,28 €</w:t>
            </w:r>
          </w:p>
        </w:tc>
      </w:tr>
      <w:tr w:rsidR="00650A82" w:rsidRPr="00062F26" w14:paraId="0DC1370E" w14:textId="77777777" w:rsidTr="00650A82">
        <w:trPr>
          <w:trHeight w:val="224"/>
        </w:trPr>
        <w:tc>
          <w:tcPr>
            <w:tcW w:w="1562" w:type="dxa"/>
          </w:tcPr>
          <w:p w14:paraId="6B7E2BB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- 113</w:t>
            </w:r>
          </w:p>
        </w:tc>
        <w:tc>
          <w:tcPr>
            <w:tcW w:w="4075" w:type="dxa"/>
          </w:tcPr>
          <w:p w14:paraId="625FF25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15E176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7.855,63 €</w:t>
            </w:r>
          </w:p>
        </w:tc>
        <w:tc>
          <w:tcPr>
            <w:tcW w:w="1701" w:type="dxa"/>
          </w:tcPr>
          <w:p w14:paraId="0579FD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3EFB36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7.855,63 €</w:t>
            </w:r>
          </w:p>
        </w:tc>
      </w:tr>
      <w:tr w:rsidR="00650A82" w:rsidRPr="00062F26" w14:paraId="4C177B03" w14:textId="77777777" w:rsidTr="00650A82">
        <w:trPr>
          <w:trHeight w:val="224"/>
        </w:trPr>
        <w:tc>
          <w:tcPr>
            <w:tcW w:w="1562" w:type="dxa"/>
          </w:tcPr>
          <w:p w14:paraId="4869CB0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- 115</w:t>
            </w:r>
          </w:p>
        </w:tc>
        <w:tc>
          <w:tcPr>
            <w:tcW w:w="4075" w:type="dxa"/>
          </w:tcPr>
          <w:p w14:paraId="1D9DEB0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4E4E93E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1.743,73 €</w:t>
            </w:r>
          </w:p>
        </w:tc>
        <w:tc>
          <w:tcPr>
            <w:tcW w:w="1701" w:type="dxa"/>
          </w:tcPr>
          <w:p w14:paraId="378D0A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8E1DE3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1.743,73 €</w:t>
            </w:r>
          </w:p>
        </w:tc>
      </w:tr>
      <w:tr w:rsidR="00650A82" w:rsidRPr="00062F26" w14:paraId="060B77C3" w14:textId="77777777" w:rsidTr="00650A82">
        <w:trPr>
          <w:trHeight w:val="224"/>
        </w:trPr>
        <w:tc>
          <w:tcPr>
            <w:tcW w:w="1562" w:type="dxa"/>
          </w:tcPr>
          <w:p w14:paraId="3BD70C6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- 113</w:t>
            </w:r>
          </w:p>
        </w:tc>
        <w:tc>
          <w:tcPr>
            <w:tcW w:w="4075" w:type="dxa"/>
          </w:tcPr>
          <w:p w14:paraId="44040EA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AB410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9.734,03 €</w:t>
            </w:r>
          </w:p>
        </w:tc>
        <w:tc>
          <w:tcPr>
            <w:tcW w:w="1701" w:type="dxa"/>
          </w:tcPr>
          <w:p w14:paraId="18F103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12DD32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9.734,03 €</w:t>
            </w:r>
          </w:p>
        </w:tc>
      </w:tr>
      <w:tr w:rsidR="00650A82" w:rsidRPr="00062F26" w14:paraId="286AEC94" w14:textId="77777777" w:rsidTr="00650A82">
        <w:trPr>
          <w:trHeight w:val="224"/>
        </w:trPr>
        <w:tc>
          <w:tcPr>
            <w:tcW w:w="1562" w:type="dxa"/>
          </w:tcPr>
          <w:p w14:paraId="00FE249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- 115</w:t>
            </w:r>
          </w:p>
        </w:tc>
        <w:tc>
          <w:tcPr>
            <w:tcW w:w="4075" w:type="dxa"/>
          </w:tcPr>
          <w:p w14:paraId="30CFA4C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28F0546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2.738,31 €</w:t>
            </w:r>
          </w:p>
        </w:tc>
        <w:tc>
          <w:tcPr>
            <w:tcW w:w="1701" w:type="dxa"/>
          </w:tcPr>
          <w:p w14:paraId="26E30C6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F5EF1B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2.738,31 €</w:t>
            </w:r>
          </w:p>
        </w:tc>
      </w:tr>
      <w:tr w:rsidR="00650A82" w:rsidRPr="00062F26" w14:paraId="6BBCF10E" w14:textId="77777777" w:rsidTr="00650A82">
        <w:trPr>
          <w:trHeight w:val="224"/>
        </w:trPr>
        <w:tc>
          <w:tcPr>
            <w:tcW w:w="1562" w:type="dxa"/>
          </w:tcPr>
          <w:p w14:paraId="2902C0C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- 130</w:t>
            </w:r>
          </w:p>
        </w:tc>
        <w:tc>
          <w:tcPr>
            <w:tcW w:w="4075" w:type="dxa"/>
          </w:tcPr>
          <w:p w14:paraId="69A9A7E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2C9AD8B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312,15 €</w:t>
            </w:r>
          </w:p>
        </w:tc>
        <w:tc>
          <w:tcPr>
            <w:tcW w:w="1701" w:type="dxa"/>
          </w:tcPr>
          <w:p w14:paraId="4B793DE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549653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312,15 €</w:t>
            </w:r>
          </w:p>
        </w:tc>
      </w:tr>
      <w:tr w:rsidR="00650A82" w:rsidRPr="00062F26" w14:paraId="76AF2F10" w14:textId="77777777" w:rsidTr="00650A82">
        <w:trPr>
          <w:trHeight w:val="224"/>
        </w:trPr>
        <w:tc>
          <w:tcPr>
            <w:tcW w:w="1562" w:type="dxa"/>
          </w:tcPr>
          <w:p w14:paraId="4A788C8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- 113</w:t>
            </w:r>
          </w:p>
        </w:tc>
        <w:tc>
          <w:tcPr>
            <w:tcW w:w="4075" w:type="dxa"/>
          </w:tcPr>
          <w:p w14:paraId="0DB3631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35EE547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9.681,05 €</w:t>
            </w:r>
          </w:p>
        </w:tc>
        <w:tc>
          <w:tcPr>
            <w:tcW w:w="1701" w:type="dxa"/>
          </w:tcPr>
          <w:p w14:paraId="132AEF3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126C06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9.681,05 €</w:t>
            </w:r>
          </w:p>
        </w:tc>
      </w:tr>
      <w:tr w:rsidR="00650A82" w:rsidRPr="00062F26" w14:paraId="74D0E82F" w14:textId="77777777" w:rsidTr="00650A82">
        <w:trPr>
          <w:trHeight w:val="224"/>
        </w:trPr>
        <w:tc>
          <w:tcPr>
            <w:tcW w:w="1562" w:type="dxa"/>
          </w:tcPr>
          <w:p w14:paraId="39AD735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- 115</w:t>
            </w:r>
          </w:p>
        </w:tc>
        <w:tc>
          <w:tcPr>
            <w:tcW w:w="4075" w:type="dxa"/>
          </w:tcPr>
          <w:p w14:paraId="4E2DEA0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5277F53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2.146,37 €</w:t>
            </w:r>
          </w:p>
        </w:tc>
        <w:tc>
          <w:tcPr>
            <w:tcW w:w="1701" w:type="dxa"/>
          </w:tcPr>
          <w:p w14:paraId="5F06532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0B1172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2.146,37 €</w:t>
            </w:r>
          </w:p>
        </w:tc>
      </w:tr>
      <w:tr w:rsidR="00650A82" w:rsidRPr="00062F26" w14:paraId="19FB1459" w14:textId="77777777" w:rsidTr="00650A82">
        <w:trPr>
          <w:trHeight w:val="224"/>
        </w:trPr>
        <w:tc>
          <w:tcPr>
            <w:tcW w:w="1562" w:type="dxa"/>
          </w:tcPr>
          <w:p w14:paraId="0D6850C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- 113</w:t>
            </w:r>
          </w:p>
        </w:tc>
        <w:tc>
          <w:tcPr>
            <w:tcW w:w="4075" w:type="dxa"/>
          </w:tcPr>
          <w:p w14:paraId="75F0C0E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302473F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16.603,57 €</w:t>
            </w:r>
          </w:p>
        </w:tc>
        <w:tc>
          <w:tcPr>
            <w:tcW w:w="1701" w:type="dxa"/>
          </w:tcPr>
          <w:p w14:paraId="0181D1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C4479A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16.603,57 €</w:t>
            </w:r>
          </w:p>
        </w:tc>
      </w:tr>
      <w:tr w:rsidR="00650A82" w:rsidRPr="00062F26" w14:paraId="24A86024" w14:textId="77777777" w:rsidTr="00650A82">
        <w:trPr>
          <w:trHeight w:val="224"/>
        </w:trPr>
        <w:tc>
          <w:tcPr>
            <w:tcW w:w="1562" w:type="dxa"/>
          </w:tcPr>
          <w:p w14:paraId="504846E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- 112</w:t>
            </w:r>
          </w:p>
        </w:tc>
        <w:tc>
          <w:tcPr>
            <w:tcW w:w="4075" w:type="dxa"/>
          </w:tcPr>
          <w:p w14:paraId="7FD55BC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372E697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25,16 €</w:t>
            </w:r>
          </w:p>
        </w:tc>
        <w:tc>
          <w:tcPr>
            <w:tcW w:w="1701" w:type="dxa"/>
          </w:tcPr>
          <w:p w14:paraId="0A90A61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A3F979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25,16 €</w:t>
            </w:r>
          </w:p>
        </w:tc>
      </w:tr>
      <w:tr w:rsidR="00650A82" w:rsidRPr="00062F26" w14:paraId="3F822BE1" w14:textId="77777777" w:rsidTr="00650A82">
        <w:trPr>
          <w:trHeight w:val="224"/>
        </w:trPr>
        <w:tc>
          <w:tcPr>
            <w:tcW w:w="1562" w:type="dxa"/>
          </w:tcPr>
          <w:p w14:paraId="6A7D137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- 113</w:t>
            </w:r>
          </w:p>
        </w:tc>
        <w:tc>
          <w:tcPr>
            <w:tcW w:w="4075" w:type="dxa"/>
          </w:tcPr>
          <w:p w14:paraId="5B6022D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1225091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20.070,83 €</w:t>
            </w:r>
          </w:p>
        </w:tc>
        <w:tc>
          <w:tcPr>
            <w:tcW w:w="1701" w:type="dxa"/>
          </w:tcPr>
          <w:p w14:paraId="31DB7F2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CAA621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20.070,83 €</w:t>
            </w:r>
          </w:p>
        </w:tc>
      </w:tr>
      <w:tr w:rsidR="00650A82" w:rsidRPr="00062F26" w14:paraId="6D79ECDD" w14:textId="77777777" w:rsidTr="00650A82">
        <w:trPr>
          <w:trHeight w:val="224"/>
        </w:trPr>
        <w:tc>
          <w:tcPr>
            <w:tcW w:w="1562" w:type="dxa"/>
          </w:tcPr>
          <w:p w14:paraId="7FDA258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2015 -   - 115</w:t>
            </w:r>
          </w:p>
        </w:tc>
        <w:tc>
          <w:tcPr>
            <w:tcW w:w="4075" w:type="dxa"/>
          </w:tcPr>
          <w:p w14:paraId="6EDFE27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1DFF273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2.108,30 €</w:t>
            </w:r>
          </w:p>
        </w:tc>
        <w:tc>
          <w:tcPr>
            <w:tcW w:w="1701" w:type="dxa"/>
          </w:tcPr>
          <w:p w14:paraId="6090A0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76F220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2.108,30 €</w:t>
            </w:r>
          </w:p>
        </w:tc>
      </w:tr>
      <w:tr w:rsidR="00650A82" w:rsidRPr="00062F26" w14:paraId="33C82594" w14:textId="77777777" w:rsidTr="00650A82">
        <w:trPr>
          <w:trHeight w:val="224"/>
        </w:trPr>
        <w:tc>
          <w:tcPr>
            <w:tcW w:w="1562" w:type="dxa"/>
          </w:tcPr>
          <w:p w14:paraId="7980D79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- 331</w:t>
            </w:r>
          </w:p>
        </w:tc>
        <w:tc>
          <w:tcPr>
            <w:tcW w:w="4075" w:type="dxa"/>
          </w:tcPr>
          <w:p w14:paraId="5EDAA42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04D740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701" w:type="dxa"/>
          </w:tcPr>
          <w:p w14:paraId="50CCD0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C54943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55,64 €</w:t>
            </w:r>
          </w:p>
        </w:tc>
      </w:tr>
      <w:tr w:rsidR="00650A82" w:rsidRPr="00062F26" w14:paraId="48AE8798" w14:textId="77777777" w:rsidTr="00650A82">
        <w:trPr>
          <w:trHeight w:val="224"/>
        </w:trPr>
        <w:tc>
          <w:tcPr>
            <w:tcW w:w="1562" w:type="dxa"/>
          </w:tcPr>
          <w:p w14:paraId="20567FC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- 112</w:t>
            </w:r>
          </w:p>
        </w:tc>
        <w:tc>
          <w:tcPr>
            <w:tcW w:w="4075" w:type="dxa"/>
          </w:tcPr>
          <w:p w14:paraId="3171979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6DD0631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25,16 €</w:t>
            </w:r>
          </w:p>
        </w:tc>
        <w:tc>
          <w:tcPr>
            <w:tcW w:w="1701" w:type="dxa"/>
          </w:tcPr>
          <w:p w14:paraId="6E75C21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36A3E5A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25,16 €</w:t>
            </w:r>
          </w:p>
        </w:tc>
      </w:tr>
      <w:tr w:rsidR="00650A82" w:rsidRPr="00062F26" w14:paraId="1B555185" w14:textId="77777777" w:rsidTr="00650A82">
        <w:trPr>
          <w:trHeight w:val="224"/>
        </w:trPr>
        <w:tc>
          <w:tcPr>
            <w:tcW w:w="1562" w:type="dxa"/>
          </w:tcPr>
          <w:p w14:paraId="6A94AE1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- 113</w:t>
            </w:r>
          </w:p>
        </w:tc>
        <w:tc>
          <w:tcPr>
            <w:tcW w:w="4075" w:type="dxa"/>
          </w:tcPr>
          <w:p w14:paraId="64E729A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1334E2B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17.645,08 €</w:t>
            </w:r>
          </w:p>
        </w:tc>
        <w:tc>
          <w:tcPr>
            <w:tcW w:w="1701" w:type="dxa"/>
          </w:tcPr>
          <w:p w14:paraId="6EE9C55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94586E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17.645,08 €</w:t>
            </w:r>
          </w:p>
        </w:tc>
      </w:tr>
      <w:tr w:rsidR="00650A82" w:rsidRPr="00062F26" w14:paraId="02F1B266" w14:textId="77777777" w:rsidTr="00650A82">
        <w:trPr>
          <w:trHeight w:val="224"/>
        </w:trPr>
        <w:tc>
          <w:tcPr>
            <w:tcW w:w="1562" w:type="dxa"/>
          </w:tcPr>
          <w:p w14:paraId="332509A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- 115</w:t>
            </w:r>
          </w:p>
        </w:tc>
        <w:tc>
          <w:tcPr>
            <w:tcW w:w="4075" w:type="dxa"/>
          </w:tcPr>
          <w:p w14:paraId="2EEEFC5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21537EC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427,90 €</w:t>
            </w:r>
          </w:p>
        </w:tc>
        <w:tc>
          <w:tcPr>
            <w:tcW w:w="1701" w:type="dxa"/>
          </w:tcPr>
          <w:p w14:paraId="1B347F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80F02F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427,90 €</w:t>
            </w:r>
          </w:p>
        </w:tc>
      </w:tr>
      <w:tr w:rsidR="00650A82" w:rsidRPr="00062F26" w14:paraId="28539E4C" w14:textId="77777777" w:rsidTr="00650A82">
        <w:trPr>
          <w:trHeight w:val="224"/>
        </w:trPr>
        <w:tc>
          <w:tcPr>
            <w:tcW w:w="1562" w:type="dxa"/>
          </w:tcPr>
          <w:p w14:paraId="0D559F6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- 331</w:t>
            </w:r>
          </w:p>
        </w:tc>
        <w:tc>
          <w:tcPr>
            <w:tcW w:w="4075" w:type="dxa"/>
          </w:tcPr>
          <w:p w14:paraId="28D16D5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055D81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701" w:type="dxa"/>
          </w:tcPr>
          <w:p w14:paraId="6F2C15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93A9AD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55,64 €</w:t>
            </w:r>
          </w:p>
        </w:tc>
      </w:tr>
      <w:tr w:rsidR="00650A82" w:rsidRPr="00062F26" w14:paraId="5ED74935" w14:textId="77777777" w:rsidTr="00650A82">
        <w:trPr>
          <w:trHeight w:val="224"/>
        </w:trPr>
        <w:tc>
          <w:tcPr>
            <w:tcW w:w="1562" w:type="dxa"/>
          </w:tcPr>
          <w:p w14:paraId="2AECA22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- 331</w:t>
            </w:r>
          </w:p>
        </w:tc>
        <w:tc>
          <w:tcPr>
            <w:tcW w:w="4075" w:type="dxa"/>
          </w:tcPr>
          <w:p w14:paraId="531666A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1D6CC1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111,28 €</w:t>
            </w:r>
          </w:p>
        </w:tc>
        <w:tc>
          <w:tcPr>
            <w:tcW w:w="1701" w:type="dxa"/>
          </w:tcPr>
          <w:p w14:paraId="7035F16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07AB74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111,28 €</w:t>
            </w:r>
          </w:p>
        </w:tc>
      </w:tr>
      <w:tr w:rsidR="00650A82" w:rsidRPr="00062F26" w14:paraId="3D01A5E3" w14:textId="77777777" w:rsidTr="00650A82">
        <w:trPr>
          <w:trHeight w:val="224"/>
        </w:trPr>
        <w:tc>
          <w:tcPr>
            <w:tcW w:w="1562" w:type="dxa"/>
          </w:tcPr>
          <w:p w14:paraId="04206B9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- 112</w:t>
            </w:r>
          </w:p>
        </w:tc>
        <w:tc>
          <w:tcPr>
            <w:tcW w:w="4075" w:type="dxa"/>
          </w:tcPr>
          <w:p w14:paraId="6ACC6AE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3F2EF59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31.755,97 €</w:t>
            </w:r>
          </w:p>
        </w:tc>
        <w:tc>
          <w:tcPr>
            <w:tcW w:w="1701" w:type="dxa"/>
          </w:tcPr>
          <w:p w14:paraId="0790867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E841AB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31.755,97 €</w:t>
            </w:r>
          </w:p>
        </w:tc>
      </w:tr>
      <w:tr w:rsidR="00650A82" w:rsidRPr="00062F26" w14:paraId="19DAFEB1" w14:textId="77777777" w:rsidTr="00650A82">
        <w:trPr>
          <w:trHeight w:val="224"/>
        </w:trPr>
        <w:tc>
          <w:tcPr>
            <w:tcW w:w="1562" w:type="dxa"/>
          </w:tcPr>
          <w:p w14:paraId="0345D34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- 113</w:t>
            </w:r>
          </w:p>
        </w:tc>
        <w:tc>
          <w:tcPr>
            <w:tcW w:w="4075" w:type="dxa"/>
          </w:tcPr>
          <w:p w14:paraId="28C70E2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7776D35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155.168,36 €</w:t>
            </w:r>
          </w:p>
        </w:tc>
        <w:tc>
          <w:tcPr>
            <w:tcW w:w="1701" w:type="dxa"/>
          </w:tcPr>
          <w:p w14:paraId="2495E9E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639FE3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155.168,36 €</w:t>
            </w:r>
          </w:p>
        </w:tc>
      </w:tr>
      <w:tr w:rsidR="00650A82" w:rsidRPr="00062F26" w14:paraId="5B97A6A5" w14:textId="77777777" w:rsidTr="00650A82">
        <w:trPr>
          <w:trHeight w:val="224"/>
        </w:trPr>
        <w:tc>
          <w:tcPr>
            <w:tcW w:w="1562" w:type="dxa"/>
          </w:tcPr>
          <w:p w14:paraId="01699D4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- 130</w:t>
            </w:r>
          </w:p>
        </w:tc>
        <w:tc>
          <w:tcPr>
            <w:tcW w:w="4075" w:type="dxa"/>
          </w:tcPr>
          <w:p w14:paraId="4BC4540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45D7C40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22,87 €</w:t>
            </w:r>
          </w:p>
        </w:tc>
        <w:tc>
          <w:tcPr>
            <w:tcW w:w="1701" w:type="dxa"/>
          </w:tcPr>
          <w:p w14:paraId="0188AD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381F4C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22,87 €</w:t>
            </w:r>
          </w:p>
        </w:tc>
      </w:tr>
      <w:tr w:rsidR="00650A82" w:rsidRPr="00062F26" w14:paraId="650920AE" w14:textId="77777777" w:rsidTr="00650A82">
        <w:trPr>
          <w:trHeight w:val="224"/>
        </w:trPr>
        <w:tc>
          <w:tcPr>
            <w:tcW w:w="1562" w:type="dxa"/>
          </w:tcPr>
          <w:p w14:paraId="63E0EA2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- 29000</w:t>
            </w:r>
          </w:p>
        </w:tc>
        <w:tc>
          <w:tcPr>
            <w:tcW w:w="4075" w:type="dxa"/>
          </w:tcPr>
          <w:p w14:paraId="468478D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631CCE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9.900,92 €</w:t>
            </w:r>
          </w:p>
        </w:tc>
        <w:tc>
          <w:tcPr>
            <w:tcW w:w="1701" w:type="dxa"/>
          </w:tcPr>
          <w:p w14:paraId="6330FB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6922544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9.900,92 €</w:t>
            </w:r>
          </w:p>
        </w:tc>
      </w:tr>
      <w:tr w:rsidR="00650A82" w:rsidRPr="00062F26" w14:paraId="5FA060CA" w14:textId="77777777" w:rsidTr="00650A82">
        <w:trPr>
          <w:trHeight w:val="224"/>
        </w:trPr>
        <w:tc>
          <w:tcPr>
            <w:tcW w:w="1562" w:type="dxa"/>
          </w:tcPr>
          <w:p w14:paraId="2A37A61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- 321</w:t>
            </w:r>
          </w:p>
        </w:tc>
        <w:tc>
          <w:tcPr>
            <w:tcW w:w="4075" w:type="dxa"/>
          </w:tcPr>
          <w:p w14:paraId="33EB123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5C260C9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1.237,61 €</w:t>
            </w:r>
          </w:p>
        </w:tc>
        <w:tc>
          <w:tcPr>
            <w:tcW w:w="1701" w:type="dxa"/>
          </w:tcPr>
          <w:p w14:paraId="3ABCC8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7767AE8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1.237,61 €</w:t>
            </w:r>
          </w:p>
        </w:tc>
      </w:tr>
      <w:tr w:rsidR="00650A82" w:rsidRPr="00062F26" w14:paraId="188D5F17" w14:textId="77777777" w:rsidTr="00650A82">
        <w:trPr>
          <w:trHeight w:val="224"/>
        </w:trPr>
        <w:tc>
          <w:tcPr>
            <w:tcW w:w="1562" w:type="dxa"/>
          </w:tcPr>
          <w:p w14:paraId="26AE121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- 335</w:t>
            </w:r>
          </w:p>
        </w:tc>
        <w:tc>
          <w:tcPr>
            <w:tcW w:w="4075" w:type="dxa"/>
          </w:tcPr>
          <w:p w14:paraId="7EF95EC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3FB6421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14.170,96 €</w:t>
            </w:r>
          </w:p>
        </w:tc>
        <w:tc>
          <w:tcPr>
            <w:tcW w:w="1701" w:type="dxa"/>
          </w:tcPr>
          <w:p w14:paraId="4E11B2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8087C1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14.170,96 €</w:t>
            </w:r>
          </w:p>
        </w:tc>
      </w:tr>
      <w:tr w:rsidR="00650A82" w:rsidRPr="00062F26" w14:paraId="0D2F0F84" w14:textId="77777777" w:rsidTr="00650A82">
        <w:trPr>
          <w:trHeight w:val="224"/>
        </w:trPr>
        <w:tc>
          <w:tcPr>
            <w:tcW w:w="1562" w:type="dxa"/>
          </w:tcPr>
          <w:p w14:paraId="0285BBF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- 33901</w:t>
            </w:r>
          </w:p>
        </w:tc>
        <w:tc>
          <w:tcPr>
            <w:tcW w:w="4075" w:type="dxa"/>
          </w:tcPr>
          <w:p w14:paraId="5F87C41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7679D7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148,68 €</w:t>
            </w:r>
          </w:p>
        </w:tc>
        <w:tc>
          <w:tcPr>
            <w:tcW w:w="1701" w:type="dxa"/>
          </w:tcPr>
          <w:p w14:paraId="3B42EA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129D72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148,68 €</w:t>
            </w:r>
          </w:p>
        </w:tc>
      </w:tr>
      <w:tr w:rsidR="00650A82" w:rsidRPr="00965988" w14:paraId="4C4B419E" w14:textId="77777777" w:rsidTr="00650A82">
        <w:trPr>
          <w:trHeight w:val="120"/>
        </w:trPr>
        <w:tc>
          <w:tcPr>
            <w:tcW w:w="5637" w:type="dxa"/>
            <w:gridSpan w:val="2"/>
            <w:shd w:val="clear" w:color="auto" w:fill="C4BC96"/>
          </w:tcPr>
          <w:p w14:paraId="6172FE76" w14:textId="77777777" w:rsidR="00AF759A" w:rsidRPr="00965988" w:rsidRDefault="00650A82" w:rsidP="00650A82">
            <w:pPr>
              <w:autoSpaceDE w:val="0"/>
              <w:autoSpaceDN w:val="0"/>
              <w:adjustRightInd w:val="0"/>
              <w:rPr>
                <w:rFonts w:ascii="Arial" w:hAnsi="Arial" w:cs="Arial"/>
                <w:b/>
                <w:sz w:val="14"/>
                <w:szCs w:val="14"/>
                <w:lang w:val="en-US"/>
              </w:rPr>
            </w:pPr>
            <w:r w:rsidRPr="00965988">
              <w:rPr>
                <w:rFonts w:ascii="Arial" w:hAnsi="Arial" w:cs="Arial"/>
                <w:b/>
                <w:sz w:val="14"/>
                <w:szCs w:val="14"/>
                <w:lang w:val="en-US"/>
              </w:rPr>
              <w:t>Total</w:t>
            </w:r>
          </w:p>
        </w:tc>
        <w:tc>
          <w:tcPr>
            <w:tcW w:w="1701" w:type="dxa"/>
            <w:shd w:val="clear" w:color="auto" w:fill="C4BC96"/>
          </w:tcPr>
          <w:p w14:paraId="1398E7F6" w14:textId="77777777" w:rsidR="00AF759A" w:rsidRPr="00965988" w:rsidRDefault="00650A82" w:rsidP="00650A82">
            <w:pPr>
              <w:autoSpaceDE w:val="0"/>
              <w:autoSpaceDN w:val="0"/>
              <w:adjustRightInd w:val="0"/>
              <w:jc w:val="right"/>
              <w:rPr>
                <w:rFonts w:ascii="Arial" w:hAnsi="Arial" w:cs="Arial"/>
                <w:b/>
                <w:sz w:val="14"/>
                <w:szCs w:val="14"/>
              </w:rPr>
            </w:pPr>
            <w:r w:rsidRPr="00965988">
              <w:rPr>
                <w:rFonts w:ascii="Arial" w:hAnsi="Arial" w:cs="Arial"/>
                <w:b/>
                <w:sz w:val="14"/>
                <w:szCs w:val="14"/>
              </w:rPr>
              <w:t>330.298,78 €</w:t>
            </w:r>
          </w:p>
        </w:tc>
        <w:tc>
          <w:tcPr>
            <w:tcW w:w="1701" w:type="dxa"/>
            <w:shd w:val="clear" w:color="auto" w:fill="C4BC96"/>
          </w:tcPr>
          <w:p w14:paraId="6C077BD7" w14:textId="77777777" w:rsidR="00AF759A" w:rsidRPr="00965988" w:rsidRDefault="00650A82" w:rsidP="00650A82">
            <w:pPr>
              <w:autoSpaceDE w:val="0"/>
              <w:autoSpaceDN w:val="0"/>
              <w:adjustRightInd w:val="0"/>
              <w:jc w:val="right"/>
              <w:rPr>
                <w:rFonts w:ascii="Arial" w:hAnsi="Arial" w:cs="Arial"/>
                <w:b/>
                <w:sz w:val="14"/>
                <w:szCs w:val="14"/>
              </w:rPr>
            </w:pPr>
            <w:r w:rsidRPr="00965988">
              <w:rPr>
                <w:rFonts w:ascii="Arial" w:hAnsi="Arial" w:cs="Arial"/>
                <w:b/>
                <w:sz w:val="14"/>
                <w:szCs w:val="14"/>
              </w:rPr>
              <w:t>0,00 €</w:t>
            </w:r>
          </w:p>
        </w:tc>
        <w:tc>
          <w:tcPr>
            <w:tcW w:w="1559" w:type="dxa"/>
            <w:shd w:val="clear" w:color="auto" w:fill="C4BC96"/>
          </w:tcPr>
          <w:p w14:paraId="7626DF23" w14:textId="77777777" w:rsidR="00AF759A" w:rsidRPr="00965988" w:rsidRDefault="00650A82" w:rsidP="00650A82">
            <w:pPr>
              <w:autoSpaceDE w:val="0"/>
              <w:autoSpaceDN w:val="0"/>
              <w:adjustRightInd w:val="0"/>
              <w:jc w:val="right"/>
              <w:rPr>
                <w:rFonts w:ascii="Arial" w:hAnsi="Arial" w:cs="Arial"/>
                <w:b/>
                <w:sz w:val="14"/>
                <w:szCs w:val="14"/>
              </w:rPr>
            </w:pPr>
            <w:r w:rsidRPr="00965988">
              <w:rPr>
                <w:rFonts w:ascii="Arial" w:hAnsi="Arial" w:cs="Arial"/>
                <w:b/>
                <w:sz w:val="14"/>
                <w:szCs w:val="14"/>
              </w:rPr>
              <w:t>330.298,78 €</w:t>
            </w:r>
          </w:p>
        </w:tc>
      </w:tr>
    </w:tbl>
    <w:p w14:paraId="7E2126A2" w14:textId="77777777" w:rsidR="00AF759A" w:rsidRPr="00414812" w:rsidRDefault="00AF759A" w:rsidP="00650A82">
      <w:pPr>
        <w:spacing w:after="0"/>
        <w:rPr>
          <w:rFonts w:ascii="Arial" w:hAnsi="Arial" w:cs="Arial"/>
          <w:sz w:val="16"/>
          <w:szCs w:val="16"/>
        </w:rPr>
      </w:pPr>
    </w:p>
    <w:p w14:paraId="578A77F6" w14:textId="77777777" w:rsidR="006B6DB4" w:rsidRDefault="00650A82">
      <w:r>
        <w:br w:type="page"/>
      </w:r>
    </w:p>
    <w:p w14:paraId="26E28DE3" w14:textId="77777777" w:rsidR="00AF759A" w:rsidRPr="00FF4AFA" w:rsidRDefault="00650A82" w:rsidP="00650A82">
      <w:pPr>
        <w:pStyle w:val="Ttulo1"/>
      </w:pPr>
      <w:r w:rsidRPr="00FF4AFA">
        <w:lastRenderedPageBreak/>
        <w:t>Apartado 24.2</w:t>
      </w:r>
      <w:r>
        <w:t>.</w:t>
      </w:r>
      <w:r w:rsidRPr="00FF4AFA">
        <w:t xml:space="preserve"> Información presupuestaria. Ejercicios cerrados</w:t>
      </w:r>
    </w:p>
    <w:p w14:paraId="5C69F6A2" w14:textId="77777777" w:rsidR="00AF759A" w:rsidRPr="00FF4AFA" w:rsidRDefault="00650A82" w:rsidP="00650A82">
      <w:pPr>
        <w:pStyle w:val="Ttulo2"/>
      </w:pPr>
      <w:r w:rsidRPr="00FF4AFA">
        <w:t>2.c) Presupuesto de ingresos, derechos a cobrar de presupuestos cerrados. Derechos cancelados</w:t>
      </w:r>
    </w:p>
    <w:p w14:paraId="68279564" w14:textId="77777777" w:rsidR="00AF759A" w:rsidRPr="00303C97" w:rsidRDefault="00AF759A" w:rsidP="00650A82">
      <w:pPr>
        <w:spacing w:after="0"/>
        <w:rPr>
          <w:rFonts w:ascii="Arial" w:hAnsi="Arial" w:cs="Arial"/>
          <w:sz w:val="16"/>
          <w:szCs w:val="16"/>
        </w:rPr>
      </w:pPr>
    </w:p>
    <w:tbl>
      <w:tblPr>
        <w:tblStyle w:val="Tablaconcuadrcula"/>
        <w:tblW w:w="14000" w:type="dxa"/>
        <w:tblLayout w:type="fixed"/>
        <w:tblLook w:val="04A0" w:firstRow="1" w:lastRow="0" w:firstColumn="1" w:lastColumn="0" w:noHBand="0" w:noVBand="1"/>
      </w:tblPr>
      <w:tblGrid>
        <w:gridCol w:w="1562"/>
        <w:gridCol w:w="4075"/>
        <w:gridCol w:w="1701"/>
        <w:gridCol w:w="1701"/>
        <w:gridCol w:w="1559"/>
        <w:gridCol w:w="1701"/>
        <w:gridCol w:w="1701"/>
      </w:tblGrid>
      <w:tr w:rsidR="00650A82" w:rsidRPr="00062F26" w14:paraId="4D252D05" w14:textId="77777777" w:rsidTr="00650A82">
        <w:trPr>
          <w:trHeight w:val="282"/>
          <w:tblHeader/>
        </w:trPr>
        <w:tc>
          <w:tcPr>
            <w:tcW w:w="1562" w:type="dxa"/>
            <w:shd w:val="clear" w:color="auto" w:fill="000000" w:themeFill="text1"/>
          </w:tcPr>
          <w:p w14:paraId="519B16C9" w14:textId="77777777" w:rsidR="00AF759A" w:rsidRPr="00062F26" w:rsidRDefault="00650A82" w:rsidP="00650A82">
            <w:pPr>
              <w:autoSpaceDE w:val="0"/>
              <w:autoSpaceDN w:val="0"/>
              <w:adjustRightInd w:val="0"/>
              <w:rPr>
                <w:rFonts w:ascii="Arial" w:hAnsi="Arial" w:cs="Arial"/>
                <w:b/>
                <w:sz w:val="14"/>
                <w:szCs w:val="14"/>
              </w:rPr>
            </w:pPr>
            <w:r>
              <w:rPr>
                <w:rFonts w:ascii="Arial" w:hAnsi="Arial" w:cs="Arial"/>
                <w:b/>
                <w:sz w:val="14"/>
                <w:szCs w:val="14"/>
              </w:rPr>
              <w:t>Aplicación</w:t>
            </w:r>
            <w:r w:rsidRPr="00062F26">
              <w:rPr>
                <w:rFonts w:ascii="Arial" w:hAnsi="Arial" w:cs="Arial"/>
                <w:b/>
                <w:sz w:val="14"/>
                <w:szCs w:val="14"/>
              </w:rPr>
              <w:t xml:space="preserve"> presupuestaria</w:t>
            </w:r>
          </w:p>
        </w:tc>
        <w:tc>
          <w:tcPr>
            <w:tcW w:w="4075" w:type="dxa"/>
            <w:shd w:val="clear" w:color="auto" w:fill="000000" w:themeFill="text1"/>
          </w:tcPr>
          <w:p w14:paraId="45C607B8" w14:textId="77777777" w:rsidR="00AF759A" w:rsidRPr="00062F26" w:rsidRDefault="00650A82" w:rsidP="00650A82">
            <w:pPr>
              <w:autoSpaceDE w:val="0"/>
              <w:autoSpaceDN w:val="0"/>
              <w:adjustRightInd w:val="0"/>
              <w:rPr>
                <w:rFonts w:ascii="Arial" w:hAnsi="Arial" w:cs="Arial"/>
                <w:bCs/>
                <w:sz w:val="14"/>
                <w:szCs w:val="14"/>
              </w:rPr>
            </w:pPr>
            <w:r w:rsidRPr="00062F26">
              <w:rPr>
                <w:rFonts w:ascii="Arial" w:hAnsi="Arial" w:cs="Arial"/>
                <w:b/>
                <w:sz w:val="14"/>
                <w:szCs w:val="14"/>
              </w:rPr>
              <w:t>Descripción</w:t>
            </w:r>
          </w:p>
        </w:tc>
        <w:tc>
          <w:tcPr>
            <w:tcW w:w="1701" w:type="dxa"/>
            <w:shd w:val="clear" w:color="auto" w:fill="000000" w:themeFill="text1"/>
          </w:tcPr>
          <w:p w14:paraId="5922EA7F"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Cobros en especie</w:t>
            </w:r>
          </w:p>
        </w:tc>
        <w:tc>
          <w:tcPr>
            <w:tcW w:w="1701" w:type="dxa"/>
            <w:shd w:val="clear" w:color="auto" w:fill="000000" w:themeFill="text1"/>
          </w:tcPr>
          <w:p w14:paraId="2B8ADD02"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Insolvencias</w:t>
            </w:r>
          </w:p>
        </w:tc>
        <w:tc>
          <w:tcPr>
            <w:tcW w:w="1559" w:type="dxa"/>
            <w:shd w:val="clear" w:color="auto" w:fill="000000" w:themeFill="text1"/>
          </w:tcPr>
          <w:p w14:paraId="094D6B86"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Prescripciones</w:t>
            </w:r>
          </w:p>
        </w:tc>
        <w:tc>
          <w:tcPr>
            <w:tcW w:w="1701" w:type="dxa"/>
            <w:shd w:val="clear" w:color="auto" w:fill="000000" w:themeFill="text1"/>
          </w:tcPr>
          <w:p w14:paraId="7A22A654"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Otras causas</w:t>
            </w:r>
          </w:p>
        </w:tc>
        <w:tc>
          <w:tcPr>
            <w:tcW w:w="1701" w:type="dxa"/>
            <w:shd w:val="clear" w:color="auto" w:fill="000000" w:themeFill="text1"/>
          </w:tcPr>
          <w:p w14:paraId="1E53DCA1" w14:textId="77777777" w:rsidR="00AF759A"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Total derechos cancelados</w:t>
            </w:r>
          </w:p>
          <w:p w14:paraId="1243C690" w14:textId="77777777" w:rsidR="00AF759A" w:rsidRDefault="00AF759A" w:rsidP="00650A82">
            <w:pPr>
              <w:autoSpaceDE w:val="0"/>
              <w:autoSpaceDN w:val="0"/>
              <w:adjustRightInd w:val="0"/>
              <w:rPr>
                <w:rFonts w:ascii="Arial" w:hAnsi="Arial" w:cs="Arial"/>
                <w:b/>
                <w:sz w:val="14"/>
                <w:szCs w:val="14"/>
              </w:rPr>
            </w:pPr>
          </w:p>
        </w:tc>
      </w:tr>
      <w:tr w:rsidR="00650A82" w:rsidRPr="00062F26" w14:paraId="5E99021E" w14:textId="77777777" w:rsidTr="00650A82">
        <w:trPr>
          <w:trHeight w:val="224"/>
        </w:trPr>
        <w:tc>
          <w:tcPr>
            <w:tcW w:w="1562" w:type="dxa"/>
          </w:tcPr>
          <w:p w14:paraId="263D073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1992 -   - 113</w:t>
            </w:r>
          </w:p>
        </w:tc>
        <w:tc>
          <w:tcPr>
            <w:tcW w:w="4075" w:type="dxa"/>
          </w:tcPr>
          <w:p w14:paraId="0E49854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358A70D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B17107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5EDE84F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80,97 €</w:t>
            </w:r>
          </w:p>
        </w:tc>
        <w:tc>
          <w:tcPr>
            <w:tcW w:w="1701" w:type="dxa"/>
          </w:tcPr>
          <w:p w14:paraId="199F96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A6CE4F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80,97 €</w:t>
            </w:r>
          </w:p>
        </w:tc>
      </w:tr>
      <w:tr w:rsidR="00650A82" w:rsidRPr="00062F26" w14:paraId="79C099E8" w14:textId="77777777" w:rsidTr="00650A82">
        <w:trPr>
          <w:trHeight w:val="224"/>
        </w:trPr>
        <w:tc>
          <w:tcPr>
            <w:tcW w:w="1562" w:type="dxa"/>
          </w:tcPr>
          <w:p w14:paraId="2EF314B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1993 -   - 113</w:t>
            </w:r>
          </w:p>
        </w:tc>
        <w:tc>
          <w:tcPr>
            <w:tcW w:w="4075" w:type="dxa"/>
          </w:tcPr>
          <w:p w14:paraId="3E6D6AF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06AD8D6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B17669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1441.70 €</w:t>
            </w:r>
          </w:p>
        </w:tc>
        <w:tc>
          <w:tcPr>
            <w:tcW w:w="1559" w:type="dxa"/>
          </w:tcPr>
          <w:p w14:paraId="5BC6859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9FFE5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915F0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1.441,70 €</w:t>
            </w:r>
          </w:p>
        </w:tc>
      </w:tr>
      <w:tr w:rsidR="00650A82" w:rsidRPr="00062F26" w14:paraId="60CCD124" w14:textId="77777777" w:rsidTr="00650A82">
        <w:trPr>
          <w:trHeight w:val="224"/>
        </w:trPr>
        <w:tc>
          <w:tcPr>
            <w:tcW w:w="1562" w:type="dxa"/>
          </w:tcPr>
          <w:p w14:paraId="6CDD5C0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1993 -   - 115</w:t>
            </w:r>
          </w:p>
        </w:tc>
        <w:tc>
          <w:tcPr>
            <w:tcW w:w="4075" w:type="dxa"/>
          </w:tcPr>
          <w:p w14:paraId="0320776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0F914B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408CBA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2.50 €</w:t>
            </w:r>
          </w:p>
        </w:tc>
        <w:tc>
          <w:tcPr>
            <w:tcW w:w="1559" w:type="dxa"/>
          </w:tcPr>
          <w:p w14:paraId="707AAC9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111,42 €</w:t>
            </w:r>
          </w:p>
        </w:tc>
        <w:tc>
          <w:tcPr>
            <w:tcW w:w="1701" w:type="dxa"/>
          </w:tcPr>
          <w:p w14:paraId="2D3B5F7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9CB21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113,92 €</w:t>
            </w:r>
          </w:p>
        </w:tc>
      </w:tr>
      <w:tr w:rsidR="00650A82" w:rsidRPr="00062F26" w14:paraId="2E2E9DED" w14:textId="77777777" w:rsidTr="00650A82">
        <w:trPr>
          <w:trHeight w:val="224"/>
        </w:trPr>
        <w:tc>
          <w:tcPr>
            <w:tcW w:w="1562" w:type="dxa"/>
          </w:tcPr>
          <w:p w14:paraId="2C804DC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1993 -   - 29000</w:t>
            </w:r>
          </w:p>
        </w:tc>
        <w:tc>
          <w:tcPr>
            <w:tcW w:w="4075" w:type="dxa"/>
          </w:tcPr>
          <w:p w14:paraId="5134ED9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768B7DF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6C4A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1040.28 €</w:t>
            </w:r>
          </w:p>
        </w:tc>
        <w:tc>
          <w:tcPr>
            <w:tcW w:w="1559" w:type="dxa"/>
          </w:tcPr>
          <w:p w14:paraId="357FF95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98D53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DC0880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1.040,28 €</w:t>
            </w:r>
          </w:p>
        </w:tc>
      </w:tr>
      <w:tr w:rsidR="00650A82" w:rsidRPr="00062F26" w14:paraId="6A0AAD0A" w14:textId="77777777" w:rsidTr="00650A82">
        <w:trPr>
          <w:trHeight w:val="224"/>
        </w:trPr>
        <w:tc>
          <w:tcPr>
            <w:tcW w:w="1562" w:type="dxa"/>
          </w:tcPr>
          <w:p w14:paraId="4D6D67D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1994 -   - 113</w:t>
            </w:r>
          </w:p>
        </w:tc>
        <w:tc>
          <w:tcPr>
            <w:tcW w:w="4075" w:type="dxa"/>
          </w:tcPr>
          <w:p w14:paraId="7935554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0E1686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11F80C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583.94 €</w:t>
            </w:r>
          </w:p>
        </w:tc>
        <w:tc>
          <w:tcPr>
            <w:tcW w:w="1559" w:type="dxa"/>
          </w:tcPr>
          <w:p w14:paraId="009CE0F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D6E0DF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21A67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583,94 €</w:t>
            </w:r>
          </w:p>
        </w:tc>
      </w:tr>
      <w:tr w:rsidR="00650A82" w:rsidRPr="00062F26" w14:paraId="40E707FF" w14:textId="77777777" w:rsidTr="00650A82">
        <w:trPr>
          <w:trHeight w:val="224"/>
        </w:trPr>
        <w:tc>
          <w:tcPr>
            <w:tcW w:w="1562" w:type="dxa"/>
          </w:tcPr>
          <w:p w14:paraId="369D45F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1994 -   - 115</w:t>
            </w:r>
          </w:p>
        </w:tc>
        <w:tc>
          <w:tcPr>
            <w:tcW w:w="4075" w:type="dxa"/>
          </w:tcPr>
          <w:p w14:paraId="4A92EBE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0170D3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6D27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369.97 €</w:t>
            </w:r>
          </w:p>
        </w:tc>
        <w:tc>
          <w:tcPr>
            <w:tcW w:w="1559" w:type="dxa"/>
          </w:tcPr>
          <w:p w14:paraId="569E320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DF13FE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B2E790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369,97 €</w:t>
            </w:r>
          </w:p>
        </w:tc>
      </w:tr>
      <w:tr w:rsidR="00650A82" w:rsidRPr="00062F26" w14:paraId="7E83FCAE" w14:textId="77777777" w:rsidTr="00650A82">
        <w:trPr>
          <w:trHeight w:val="224"/>
        </w:trPr>
        <w:tc>
          <w:tcPr>
            <w:tcW w:w="1562" w:type="dxa"/>
          </w:tcPr>
          <w:p w14:paraId="7A2A897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- 113</w:t>
            </w:r>
          </w:p>
        </w:tc>
        <w:tc>
          <w:tcPr>
            <w:tcW w:w="4075" w:type="dxa"/>
          </w:tcPr>
          <w:p w14:paraId="4CE9880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36146C0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88224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1060.15 €</w:t>
            </w:r>
          </w:p>
        </w:tc>
        <w:tc>
          <w:tcPr>
            <w:tcW w:w="1559" w:type="dxa"/>
          </w:tcPr>
          <w:p w14:paraId="43AE3E8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EA163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7EE0D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1.060,15 €</w:t>
            </w:r>
          </w:p>
        </w:tc>
      </w:tr>
      <w:tr w:rsidR="00650A82" w:rsidRPr="00062F26" w14:paraId="35C88C2C" w14:textId="77777777" w:rsidTr="00650A82">
        <w:trPr>
          <w:trHeight w:val="224"/>
        </w:trPr>
        <w:tc>
          <w:tcPr>
            <w:tcW w:w="1562" w:type="dxa"/>
          </w:tcPr>
          <w:p w14:paraId="28818CF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1995 -   - 115</w:t>
            </w:r>
          </w:p>
        </w:tc>
        <w:tc>
          <w:tcPr>
            <w:tcW w:w="4075" w:type="dxa"/>
          </w:tcPr>
          <w:p w14:paraId="0D0A571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60BB17D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48F80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494.89 €</w:t>
            </w:r>
          </w:p>
        </w:tc>
        <w:tc>
          <w:tcPr>
            <w:tcW w:w="1559" w:type="dxa"/>
          </w:tcPr>
          <w:p w14:paraId="104875A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6D6EE8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E89568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494,89 €</w:t>
            </w:r>
          </w:p>
        </w:tc>
      </w:tr>
      <w:tr w:rsidR="00650A82" w:rsidRPr="00062F26" w14:paraId="6BCC04B7" w14:textId="77777777" w:rsidTr="00650A82">
        <w:trPr>
          <w:trHeight w:val="224"/>
        </w:trPr>
        <w:tc>
          <w:tcPr>
            <w:tcW w:w="1562" w:type="dxa"/>
          </w:tcPr>
          <w:p w14:paraId="69B650B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- 113</w:t>
            </w:r>
          </w:p>
        </w:tc>
        <w:tc>
          <w:tcPr>
            <w:tcW w:w="4075" w:type="dxa"/>
          </w:tcPr>
          <w:p w14:paraId="1244844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99390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D12D0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2959.33 €</w:t>
            </w:r>
          </w:p>
        </w:tc>
        <w:tc>
          <w:tcPr>
            <w:tcW w:w="1559" w:type="dxa"/>
          </w:tcPr>
          <w:p w14:paraId="35DA8C5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C4726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0A457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2.959,33 €</w:t>
            </w:r>
          </w:p>
        </w:tc>
      </w:tr>
      <w:tr w:rsidR="00650A82" w:rsidRPr="00062F26" w14:paraId="0F9A8E23" w14:textId="77777777" w:rsidTr="00650A82">
        <w:trPr>
          <w:trHeight w:val="224"/>
        </w:trPr>
        <w:tc>
          <w:tcPr>
            <w:tcW w:w="1562" w:type="dxa"/>
          </w:tcPr>
          <w:p w14:paraId="0CDDC05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1996 -   - 115</w:t>
            </w:r>
          </w:p>
        </w:tc>
        <w:tc>
          <w:tcPr>
            <w:tcW w:w="4075" w:type="dxa"/>
          </w:tcPr>
          <w:p w14:paraId="3227A33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5AC586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FC7695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553.74 €</w:t>
            </w:r>
          </w:p>
        </w:tc>
        <w:tc>
          <w:tcPr>
            <w:tcW w:w="1559" w:type="dxa"/>
          </w:tcPr>
          <w:p w14:paraId="1020075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7C76A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859298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553,74 €</w:t>
            </w:r>
          </w:p>
        </w:tc>
      </w:tr>
      <w:tr w:rsidR="00650A82" w:rsidRPr="00062F26" w14:paraId="36C84E93" w14:textId="77777777" w:rsidTr="00650A82">
        <w:trPr>
          <w:trHeight w:val="224"/>
        </w:trPr>
        <w:tc>
          <w:tcPr>
            <w:tcW w:w="1562" w:type="dxa"/>
          </w:tcPr>
          <w:p w14:paraId="374B9ED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- 115</w:t>
            </w:r>
          </w:p>
        </w:tc>
        <w:tc>
          <w:tcPr>
            <w:tcW w:w="4075" w:type="dxa"/>
          </w:tcPr>
          <w:p w14:paraId="6B18AA6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2C4E93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D76C9D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488.75 €</w:t>
            </w:r>
          </w:p>
        </w:tc>
        <w:tc>
          <w:tcPr>
            <w:tcW w:w="1559" w:type="dxa"/>
          </w:tcPr>
          <w:p w14:paraId="312B270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F845E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41723E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488,75 €</w:t>
            </w:r>
          </w:p>
        </w:tc>
      </w:tr>
      <w:tr w:rsidR="00650A82" w:rsidRPr="00062F26" w14:paraId="6EC8C640" w14:textId="77777777" w:rsidTr="00650A82">
        <w:trPr>
          <w:trHeight w:val="224"/>
        </w:trPr>
        <w:tc>
          <w:tcPr>
            <w:tcW w:w="1562" w:type="dxa"/>
          </w:tcPr>
          <w:p w14:paraId="3D7B1D2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1997 -   - 116</w:t>
            </w:r>
          </w:p>
        </w:tc>
        <w:tc>
          <w:tcPr>
            <w:tcW w:w="4075" w:type="dxa"/>
          </w:tcPr>
          <w:p w14:paraId="371AC43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18E5C0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11AB94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433.54 €</w:t>
            </w:r>
          </w:p>
        </w:tc>
        <w:tc>
          <w:tcPr>
            <w:tcW w:w="1559" w:type="dxa"/>
          </w:tcPr>
          <w:p w14:paraId="394195E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420ADF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4BE97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433,54 €</w:t>
            </w:r>
          </w:p>
        </w:tc>
      </w:tr>
      <w:tr w:rsidR="00650A82" w:rsidRPr="00062F26" w14:paraId="510A3D4C" w14:textId="77777777" w:rsidTr="00650A82">
        <w:trPr>
          <w:trHeight w:val="224"/>
        </w:trPr>
        <w:tc>
          <w:tcPr>
            <w:tcW w:w="1562" w:type="dxa"/>
          </w:tcPr>
          <w:p w14:paraId="276A70C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- 113</w:t>
            </w:r>
          </w:p>
        </w:tc>
        <w:tc>
          <w:tcPr>
            <w:tcW w:w="4075" w:type="dxa"/>
          </w:tcPr>
          <w:p w14:paraId="3975289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5EA2AF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22068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2003.76 €</w:t>
            </w:r>
          </w:p>
        </w:tc>
        <w:tc>
          <w:tcPr>
            <w:tcW w:w="1559" w:type="dxa"/>
          </w:tcPr>
          <w:p w14:paraId="50610CC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633669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CF368D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2.003,76 €</w:t>
            </w:r>
          </w:p>
        </w:tc>
      </w:tr>
      <w:tr w:rsidR="00650A82" w:rsidRPr="00062F26" w14:paraId="32C7645B" w14:textId="77777777" w:rsidTr="00650A82">
        <w:trPr>
          <w:trHeight w:val="224"/>
        </w:trPr>
        <w:tc>
          <w:tcPr>
            <w:tcW w:w="1562" w:type="dxa"/>
          </w:tcPr>
          <w:p w14:paraId="10DE7F2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- 115</w:t>
            </w:r>
          </w:p>
        </w:tc>
        <w:tc>
          <w:tcPr>
            <w:tcW w:w="4075" w:type="dxa"/>
          </w:tcPr>
          <w:p w14:paraId="42C1B0C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1BA7641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FB776C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1681.86 €</w:t>
            </w:r>
          </w:p>
        </w:tc>
        <w:tc>
          <w:tcPr>
            <w:tcW w:w="1559" w:type="dxa"/>
          </w:tcPr>
          <w:p w14:paraId="3C53D75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77980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B4A0C5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1.681,86 €</w:t>
            </w:r>
          </w:p>
        </w:tc>
      </w:tr>
      <w:tr w:rsidR="00650A82" w:rsidRPr="00062F26" w14:paraId="6B142244" w14:textId="77777777" w:rsidTr="00650A82">
        <w:trPr>
          <w:trHeight w:val="224"/>
        </w:trPr>
        <w:tc>
          <w:tcPr>
            <w:tcW w:w="1562" w:type="dxa"/>
          </w:tcPr>
          <w:p w14:paraId="2661C43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- 116</w:t>
            </w:r>
          </w:p>
        </w:tc>
        <w:tc>
          <w:tcPr>
            <w:tcW w:w="4075" w:type="dxa"/>
          </w:tcPr>
          <w:p w14:paraId="0FB20F1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3CF977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97B0DD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170.08 €</w:t>
            </w:r>
          </w:p>
        </w:tc>
        <w:tc>
          <w:tcPr>
            <w:tcW w:w="1559" w:type="dxa"/>
          </w:tcPr>
          <w:p w14:paraId="10CE371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22516B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3E674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170,08 €</w:t>
            </w:r>
          </w:p>
        </w:tc>
      </w:tr>
      <w:tr w:rsidR="00650A82" w:rsidRPr="00062F26" w14:paraId="3F8557D2" w14:textId="77777777" w:rsidTr="00650A82">
        <w:trPr>
          <w:trHeight w:val="224"/>
        </w:trPr>
        <w:tc>
          <w:tcPr>
            <w:tcW w:w="1562" w:type="dxa"/>
          </w:tcPr>
          <w:p w14:paraId="7E73815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1998 -   - 130</w:t>
            </w:r>
          </w:p>
        </w:tc>
        <w:tc>
          <w:tcPr>
            <w:tcW w:w="4075" w:type="dxa"/>
          </w:tcPr>
          <w:p w14:paraId="3034C89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73FFD2F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84D61F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0.01 €</w:t>
            </w:r>
          </w:p>
        </w:tc>
        <w:tc>
          <w:tcPr>
            <w:tcW w:w="1559" w:type="dxa"/>
          </w:tcPr>
          <w:p w14:paraId="0BB3191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0D7611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1B3F3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0,01 €</w:t>
            </w:r>
          </w:p>
        </w:tc>
      </w:tr>
      <w:tr w:rsidR="00650A82" w:rsidRPr="00062F26" w14:paraId="653F1B05" w14:textId="77777777" w:rsidTr="00650A82">
        <w:trPr>
          <w:trHeight w:val="224"/>
        </w:trPr>
        <w:tc>
          <w:tcPr>
            <w:tcW w:w="1562" w:type="dxa"/>
          </w:tcPr>
          <w:p w14:paraId="7986F5E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- 113</w:t>
            </w:r>
          </w:p>
        </w:tc>
        <w:tc>
          <w:tcPr>
            <w:tcW w:w="4075" w:type="dxa"/>
          </w:tcPr>
          <w:p w14:paraId="49942D8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54A37E1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F282C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297.71 €</w:t>
            </w:r>
          </w:p>
        </w:tc>
        <w:tc>
          <w:tcPr>
            <w:tcW w:w="1559" w:type="dxa"/>
          </w:tcPr>
          <w:p w14:paraId="634D05B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CE09C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FECA9E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297,71 €</w:t>
            </w:r>
          </w:p>
        </w:tc>
      </w:tr>
      <w:tr w:rsidR="00650A82" w:rsidRPr="00062F26" w14:paraId="0DF69647" w14:textId="77777777" w:rsidTr="00650A82">
        <w:trPr>
          <w:trHeight w:val="224"/>
        </w:trPr>
        <w:tc>
          <w:tcPr>
            <w:tcW w:w="1562" w:type="dxa"/>
          </w:tcPr>
          <w:p w14:paraId="40FC84D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- 115</w:t>
            </w:r>
          </w:p>
        </w:tc>
        <w:tc>
          <w:tcPr>
            <w:tcW w:w="4075" w:type="dxa"/>
          </w:tcPr>
          <w:p w14:paraId="3280961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0A0A47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76C531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2486.89 €</w:t>
            </w:r>
          </w:p>
        </w:tc>
        <w:tc>
          <w:tcPr>
            <w:tcW w:w="1559" w:type="dxa"/>
          </w:tcPr>
          <w:p w14:paraId="21BDAA9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4467D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F43FAB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2.486,89 €</w:t>
            </w:r>
          </w:p>
        </w:tc>
      </w:tr>
      <w:tr w:rsidR="00650A82" w:rsidRPr="00062F26" w14:paraId="251E9C0A" w14:textId="77777777" w:rsidTr="00650A82">
        <w:trPr>
          <w:trHeight w:val="224"/>
        </w:trPr>
        <w:tc>
          <w:tcPr>
            <w:tcW w:w="1562" w:type="dxa"/>
          </w:tcPr>
          <w:p w14:paraId="47EFDA1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1999 -   - 116</w:t>
            </w:r>
          </w:p>
        </w:tc>
        <w:tc>
          <w:tcPr>
            <w:tcW w:w="4075" w:type="dxa"/>
          </w:tcPr>
          <w:p w14:paraId="578D817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6AAC6A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36D5AE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2684.47 €</w:t>
            </w:r>
          </w:p>
        </w:tc>
        <w:tc>
          <w:tcPr>
            <w:tcW w:w="1559" w:type="dxa"/>
          </w:tcPr>
          <w:p w14:paraId="454606A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A79CBF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D92D5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2.684,47 €</w:t>
            </w:r>
          </w:p>
        </w:tc>
      </w:tr>
      <w:tr w:rsidR="00650A82" w:rsidRPr="00062F26" w14:paraId="358BE6B4" w14:textId="77777777" w:rsidTr="00650A82">
        <w:trPr>
          <w:trHeight w:val="224"/>
        </w:trPr>
        <w:tc>
          <w:tcPr>
            <w:tcW w:w="1562" w:type="dxa"/>
          </w:tcPr>
          <w:p w14:paraId="2254E01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- 115</w:t>
            </w:r>
          </w:p>
        </w:tc>
        <w:tc>
          <w:tcPr>
            <w:tcW w:w="4075" w:type="dxa"/>
          </w:tcPr>
          <w:p w14:paraId="2D25652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0EA6C67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F1789C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605.84 €</w:t>
            </w:r>
          </w:p>
        </w:tc>
        <w:tc>
          <w:tcPr>
            <w:tcW w:w="1559" w:type="dxa"/>
          </w:tcPr>
          <w:p w14:paraId="350DA85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80077B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4FD53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605,84 €</w:t>
            </w:r>
          </w:p>
        </w:tc>
      </w:tr>
      <w:tr w:rsidR="00650A82" w:rsidRPr="00062F26" w14:paraId="1B9904E8" w14:textId="77777777" w:rsidTr="00650A82">
        <w:trPr>
          <w:trHeight w:val="224"/>
        </w:trPr>
        <w:tc>
          <w:tcPr>
            <w:tcW w:w="1562" w:type="dxa"/>
          </w:tcPr>
          <w:p w14:paraId="531E607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- 116</w:t>
            </w:r>
          </w:p>
        </w:tc>
        <w:tc>
          <w:tcPr>
            <w:tcW w:w="4075" w:type="dxa"/>
          </w:tcPr>
          <w:p w14:paraId="4F68276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69BC504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86117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227.68 €</w:t>
            </w:r>
          </w:p>
        </w:tc>
        <w:tc>
          <w:tcPr>
            <w:tcW w:w="1559" w:type="dxa"/>
          </w:tcPr>
          <w:p w14:paraId="3FD8032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CFEAF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1A4D5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227,68 €</w:t>
            </w:r>
          </w:p>
        </w:tc>
      </w:tr>
      <w:tr w:rsidR="00650A82" w:rsidRPr="00062F26" w14:paraId="04641BC5" w14:textId="77777777" w:rsidTr="00650A82">
        <w:trPr>
          <w:trHeight w:val="224"/>
        </w:trPr>
        <w:tc>
          <w:tcPr>
            <w:tcW w:w="1562" w:type="dxa"/>
          </w:tcPr>
          <w:p w14:paraId="585E08C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2000 -   - 33901</w:t>
            </w:r>
          </w:p>
        </w:tc>
        <w:tc>
          <w:tcPr>
            <w:tcW w:w="4075" w:type="dxa"/>
          </w:tcPr>
          <w:p w14:paraId="2A82B11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72D0F5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575A4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212.03 €</w:t>
            </w:r>
          </w:p>
        </w:tc>
        <w:tc>
          <w:tcPr>
            <w:tcW w:w="1559" w:type="dxa"/>
          </w:tcPr>
          <w:p w14:paraId="1D4269F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7E7B44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FB93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212,03 €</w:t>
            </w:r>
          </w:p>
        </w:tc>
      </w:tr>
      <w:tr w:rsidR="00650A82" w:rsidRPr="00062F26" w14:paraId="45529B4D" w14:textId="77777777" w:rsidTr="00650A82">
        <w:trPr>
          <w:trHeight w:val="224"/>
        </w:trPr>
        <w:tc>
          <w:tcPr>
            <w:tcW w:w="1562" w:type="dxa"/>
          </w:tcPr>
          <w:p w14:paraId="0F89F49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- 113</w:t>
            </w:r>
          </w:p>
        </w:tc>
        <w:tc>
          <w:tcPr>
            <w:tcW w:w="4075" w:type="dxa"/>
          </w:tcPr>
          <w:p w14:paraId="3A78014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28D670F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5B7871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900.44 €</w:t>
            </w:r>
          </w:p>
        </w:tc>
        <w:tc>
          <w:tcPr>
            <w:tcW w:w="1559" w:type="dxa"/>
          </w:tcPr>
          <w:p w14:paraId="2CC690B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8AB878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354,13 €</w:t>
            </w:r>
          </w:p>
        </w:tc>
        <w:tc>
          <w:tcPr>
            <w:tcW w:w="1701" w:type="dxa"/>
          </w:tcPr>
          <w:p w14:paraId="477A992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1.254,57 €</w:t>
            </w:r>
          </w:p>
        </w:tc>
      </w:tr>
      <w:tr w:rsidR="00650A82" w:rsidRPr="00062F26" w14:paraId="70A2F73D" w14:textId="77777777" w:rsidTr="00650A82">
        <w:trPr>
          <w:trHeight w:val="224"/>
        </w:trPr>
        <w:tc>
          <w:tcPr>
            <w:tcW w:w="1562" w:type="dxa"/>
          </w:tcPr>
          <w:p w14:paraId="0D1CB7E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- 115</w:t>
            </w:r>
          </w:p>
        </w:tc>
        <w:tc>
          <w:tcPr>
            <w:tcW w:w="4075" w:type="dxa"/>
          </w:tcPr>
          <w:p w14:paraId="21C81E7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1544A2C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52487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9708.39 €</w:t>
            </w:r>
          </w:p>
        </w:tc>
        <w:tc>
          <w:tcPr>
            <w:tcW w:w="1559" w:type="dxa"/>
          </w:tcPr>
          <w:p w14:paraId="656D2F9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8C805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7C89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9.708,39 €</w:t>
            </w:r>
          </w:p>
        </w:tc>
      </w:tr>
      <w:tr w:rsidR="00650A82" w:rsidRPr="00062F26" w14:paraId="19ACABCC" w14:textId="77777777" w:rsidTr="00650A82">
        <w:trPr>
          <w:trHeight w:val="224"/>
        </w:trPr>
        <w:tc>
          <w:tcPr>
            <w:tcW w:w="1562" w:type="dxa"/>
          </w:tcPr>
          <w:p w14:paraId="36F3C37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- 130</w:t>
            </w:r>
          </w:p>
        </w:tc>
        <w:tc>
          <w:tcPr>
            <w:tcW w:w="4075" w:type="dxa"/>
          </w:tcPr>
          <w:p w14:paraId="409F74A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404A96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87A1E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237.03 €</w:t>
            </w:r>
          </w:p>
        </w:tc>
        <w:tc>
          <w:tcPr>
            <w:tcW w:w="1559" w:type="dxa"/>
          </w:tcPr>
          <w:p w14:paraId="4FFF6F8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447,85 €</w:t>
            </w:r>
          </w:p>
        </w:tc>
        <w:tc>
          <w:tcPr>
            <w:tcW w:w="1701" w:type="dxa"/>
          </w:tcPr>
          <w:p w14:paraId="1567A84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4AF71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684,88 €</w:t>
            </w:r>
          </w:p>
        </w:tc>
      </w:tr>
      <w:tr w:rsidR="00650A82" w:rsidRPr="00062F26" w14:paraId="5A1A1ACB" w14:textId="77777777" w:rsidTr="00650A82">
        <w:trPr>
          <w:trHeight w:val="224"/>
        </w:trPr>
        <w:tc>
          <w:tcPr>
            <w:tcW w:w="1562" w:type="dxa"/>
          </w:tcPr>
          <w:p w14:paraId="1047760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2001 -   - 331</w:t>
            </w:r>
          </w:p>
        </w:tc>
        <w:tc>
          <w:tcPr>
            <w:tcW w:w="4075" w:type="dxa"/>
          </w:tcPr>
          <w:p w14:paraId="2088620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2B25A52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3E61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492.55 €</w:t>
            </w:r>
          </w:p>
        </w:tc>
        <w:tc>
          <w:tcPr>
            <w:tcW w:w="1559" w:type="dxa"/>
          </w:tcPr>
          <w:p w14:paraId="1A39CC2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659211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4569E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492,55 €</w:t>
            </w:r>
          </w:p>
        </w:tc>
      </w:tr>
      <w:tr w:rsidR="00650A82" w:rsidRPr="00062F26" w14:paraId="3D928DAF" w14:textId="77777777" w:rsidTr="00650A82">
        <w:trPr>
          <w:trHeight w:val="224"/>
        </w:trPr>
        <w:tc>
          <w:tcPr>
            <w:tcW w:w="1562" w:type="dxa"/>
          </w:tcPr>
          <w:p w14:paraId="3682BDA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- 113</w:t>
            </w:r>
          </w:p>
        </w:tc>
        <w:tc>
          <w:tcPr>
            <w:tcW w:w="4075" w:type="dxa"/>
          </w:tcPr>
          <w:p w14:paraId="50B29CB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F31F0C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EF61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298.49 €</w:t>
            </w:r>
          </w:p>
        </w:tc>
        <w:tc>
          <w:tcPr>
            <w:tcW w:w="1559" w:type="dxa"/>
          </w:tcPr>
          <w:p w14:paraId="1F8DAF2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23,08 €</w:t>
            </w:r>
          </w:p>
        </w:tc>
        <w:tc>
          <w:tcPr>
            <w:tcW w:w="1701" w:type="dxa"/>
          </w:tcPr>
          <w:p w14:paraId="19841E2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150,62 €</w:t>
            </w:r>
          </w:p>
        </w:tc>
        <w:tc>
          <w:tcPr>
            <w:tcW w:w="1701" w:type="dxa"/>
          </w:tcPr>
          <w:p w14:paraId="7C860C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472,19 €</w:t>
            </w:r>
          </w:p>
        </w:tc>
      </w:tr>
      <w:tr w:rsidR="00650A82" w:rsidRPr="00062F26" w14:paraId="43D7B956" w14:textId="77777777" w:rsidTr="00650A82">
        <w:trPr>
          <w:trHeight w:val="224"/>
        </w:trPr>
        <w:tc>
          <w:tcPr>
            <w:tcW w:w="1562" w:type="dxa"/>
          </w:tcPr>
          <w:p w14:paraId="3A5256E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- 115</w:t>
            </w:r>
          </w:p>
        </w:tc>
        <w:tc>
          <w:tcPr>
            <w:tcW w:w="4075" w:type="dxa"/>
          </w:tcPr>
          <w:p w14:paraId="03DCBE1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4674B6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69566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1171.48 €</w:t>
            </w:r>
          </w:p>
        </w:tc>
        <w:tc>
          <w:tcPr>
            <w:tcW w:w="1559" w:type="dxa"/>
          </w:tcPr>
          <w:p w14:paraId="2C791EE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DA322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65DB4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1.171,48 €</w:t>
            </w:r>
          </w:p>
        </w:tc>
      </w:tr>
      <w:tr w:rsidR="00650A82" w:rsidRPr="00062F26" w14:paraId="04F7CB84" w14:textId="77777777" w:rsidTr="00650A82">
        <w:trPr>
          <w:trHeight w:val="224"/>
        </w:trPr>
        <w:tc>
          <w:tcPr>
            <w:tcW w:w="1562" w:type="dxa"/>
          </w:tcPr>
          <w:p w14:paraId="45EDEEC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2002 -   - 130</w:t>
            </w:r>
          </w:p>
        </w:tc>
        <w:tc>
          <w:tcPr>
            <w:tcW w:w="4075" w:type="dxa"/>
          </w:tcPr>
          <w:p w14:paraId="53EE66F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7BF1ED2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B24951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11527.05 €</w:t>
            </w:r>
          </w:p>
        </w:tc>
        <w:tc>
          <w:tcPr>
            <w:tcW w:w="1559" w:type="dxa"/>
          </w:tcPr>
          <w:p w14:paraId="1578609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61EFE9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18B5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11.527,05 €</w:t>
            </w:r>
          </w:p>
        </w:tc>
      </w:tr>
      <w:tr w:rsidR="00650A82" w:rsidRPr="00062F26" w14:paraId="6A86D446" w14:textId="77777777" w:rsidTr="00650A82">
        <w:trPr>
          <w:trHeight w:val="224"/>
        </w:trPr>
        <w:tc>
          <w:tcPr>
            <w:tcW w:w="1562" w:type="dxa"/>
          </w:tcPr>
          <w:p w14:paraId="31473C8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- 113</w:t>
            </w:r>
          </w:p>
        </w:tc>
        <w:tc>
          <w:tcPr>
            <w:tcW w:w="4075" w:type="dxa"/>
          </w:tcPr>
          <w:p w14:paraId="14E9DC0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AAA382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F3A156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1578.01 €</w:t>
            </w:r>
          </w:p>
        </w:tc>
        <w:tc>
          <w:tcPr>
            <w:tcW w:w="1559" w:type="dxa"/>
          </w:tcPr>
          <w:p w14:paraId="1254D2D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B2926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4AC21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1.578,01 €</w:t>
            </w:r>
          </w:p>
        </w:tc>
      </w:tr>
      <w:tr w:rsidR="00650A82" w:rsidRPr="00062F26" w14:paraId="4DC06DB1" w14:textId="77777777" w:rsidTr="00650A82">
        <w:trPr>
          <w:trHeight w:val="224"/>
        </w:trPr>
        <w:tc>
          <w:tcPr>
            <w:tcW w:w="1562" w:type="dxa"/>
          </w:tcPr>
          <w:p w14:paraId="518A75F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2003 -   - 115</w:t>
            </w:r>
          </w:p>
        </w:tc>
        <w:tc>
          <w:tcPr>
            <w:tcW w:w="4075" w:type="dxa"/>
          </w:tcPr>
          <w:p w14:paraId="47DB89B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4C3E682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12D74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2158.78 €</w:t>
            </w:r>
          </w:p>
        </w:tc>
        <w:tc>
          <w:tcPr>
            <w:tcW w:w="1559" w:type="dxa"/>
          </w:tcPr>
          <w:p w14:paraId="17CD146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1942A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3238F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2.158,78 €</w:t>
            </w:r>
          </w:p>
        </w:tc>
      </w:tr>
      <w:tr w:rsidR="00650A82" w:rsidRPr="00062F26" w14:paraId="04F465B6" w14:textId="77777777" w:rsidTr="00650A82">
        <w:trPr>
          <w:trHeight w:val="224"/>
        </w:trPr>
        <w:tc>
          <w:tcPr>
            <w:tcW w:w="1562" w:type="dxa"/>
          </w:tcPr>
          <w:p w14:paraId="6A3CF2D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2003 -   - 331</w:t>
            </w:r>
          </w:p>
        </w:tc>
        <w:tc>
          <w:tcPr>
            <w:tcW w:w="4075" w:type="dxa"/>
          </w:tcPr>
          <w:p w14:paraId="3F3D369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2A64FF5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FA3E8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629.99 €</w:t>
            </w:r>
          </w:p>
        </w:tc>
        <w:tc>
          <w:tcPr>
            <w:tcW w:w="1559" w:type="dxa"/>
          </w:tcPr>
          <w:p w14:paraId="4E12861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7AF17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31C6F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629,99 €</w:t>
            </w:r>
          </w:p>
        </w:tc>
      </w:tr>
      <w:tr w:rsidR="00650A82" w:rsidRPr="00062F26" w14:paraId="006845BB" w14:textId="77777777" w:rsidTr="00650A82">
        <w:trPr>
          <w:trHeight w:val="224"/>
        </w:trPr>
        <w:tc>
          <w:tcPr>
            <w:tcW w:w="1562" w:type="dxa"/>
          </w:tcPr>
          <w:p w14:paraId="2EEEBD4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- 113</w:t>
            </w:r>
          </w:p>
        </w:tc>
        <w:tc>
          <w:tcPr>
            <w:tcW w:w="4075" w:type="dxa"/>
          </w:tcPr>
          <w:p w14:paraId="17DF1AB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50FB4F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69F53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1518.44 €</w:t>
            </w:r>
          </w:p>
        </w:tc>
        <w:tc>
          <w:tcPr>
            <w:tcW w:w="1559" w:type="dxa"/>
          </w:tcPr>
          <w:p w14:paraId="494237A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238,27 €</w:t>
            </w:r>
          </w:p>
        </w:tc>
        <w:tc>
          <w:tcPr>
            <w:tcW w:w="1701" w:type="dxa"/>
          </w:tcPr>
          <w:p w14:paraId="0C5E976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3E417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1.756,71 €</w:t>
            </w:r>
          </w:p>
        </w:tc>
      </w:tr>
      <w:tr w:rsidR="00650A82" w:rsidRPr="00062F26" w14:paraId="216FC278" w14:textId="77777777" w:rsidTr="00650A82">
        <w:trPr>
          <w:trHeight w:val="224"/>
        </w:trPr>
        <w:tc>
          <w:tcPr>
            <w:tcW w:w="1562" w:type="dxa"/>
          </w:tcPr>
          <w:p w14:paraId="3B47D1A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- 115</w:t>
            </w:r>
          </w:p>
        </w:tc>
        <w:tc>
          <w:tcPr>
            <w:tcW w:w="4075" w:type="dxa"/>
          </w:tcPr>
          <w:p w14:paraId="4D43C34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BA72C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753827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3331.15 €</w:t>
            </w:r>
          </w:p>
        </w:tc>
        <w:tc>
          <w:tcPr>
            <w:tcW w:w="1559" w:type="dxa"/>
          </w:tcPr>
          <w:p w14:paraId="79C1D33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BD0F51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A5672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3.331,15 €</w:t>
            </w:r>
          </w:p>
        </w:tc>
      </w:tr>
      <w:tr w:rsidR="00650A82" w:rsidRPr="00062F26" w14:paraId="562669E4" w14:textId="77777777" w:rsidTr="00650A82">
        <w:trPr>
          <w:trHeight w:val="224"/>
        </w:trPr>
        <w:tc>
          <w:tcPr>
            <w:tcW w:w="1562" w:type="dxa"/>
          </w:tcPr>
          <w:p w14:paraId="5784426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2004 -   - 116</w:t>
            </w:r>
          </w:p>
        </w:tc>
        <w:tc>
          <w:tcPr>
            <w:tcW w:w="4075" w:type="dxa"/>
          </w:tcPr>
          <w:p w14:paraId="07F3FD8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3650E5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6FFD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25.41 €</w:t>
            </w:r>
          </w:p>
        </w:tc>
        <w:tc>
          <w:tcPr>
            <w:tcW w:w="1559" w:type="dxa"/>
          </w:tcPr>
          <w:p w14:paraId="5B5C6F1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41F89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8D95F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25,41 €</w:t>
            </w:r>
          </w:p>
        </w:tc>
      </w:tr>
      <w:tr w:rsidR="00650A82" w:rsidRPr="00062F26" w14:paraId="4AFF2883" w14:textId="77777777" w:rsidTr="00650A82">
        <w:trPr>
          <w:trHeight w:val="224"/>
        </w:trPr>
        <w:tc>
          <w:tcPr>
            <w:tcW w:w="1562" w:type="dxa"/>
          </w:tcPr>
          <w:p w14:paraId="1AB9306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- 113</w:t>
            </w:r>
          </w:p>
        </w:tc>
        <w:tc>
          <w:tcPr>
            <w:tcW w:w="4075" w:type="dxa"/>
          </w:tcPr>
          <w:p w14:paraId="4D830B2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374FBD4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91DD6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863.44 €</w:t>
            </w:r>
          </w:p>
        </w:tc>
        <w:tc>
          <w:tcPr>
            <w:tcW w:w="1559" w:type="dxa"/>
          </w:tcPr>
          <w:p w14:paraId="58AED78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120,57 €</w:t>
            </w:r>
          </w:p>
        </w:tc>
        <w:tc>
          <w:tcPr>
            <w:tcW w:w="1701" w:type="dxa"/>
          </w:tcPr>
          <w:p w14:paraId="468EA1E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E597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984,01 €</w:t>
            </w:r>
          </w:p>
        </w:tc>
      </w:tr>
      <w:tr w:rsidR="00650A82" w:rsidRPr="00062F26" w14:paraId="06E999E6" w14:textId="77777777" w:rsidTr="00650A82">
        <w:trPr>
          <w:trHeight w:val="224"/>
        </w:trPr>
        <w:tc>
          <w:tcPr>
            <w:tcW w:w="1562" w:type="dxa"/>
          </w:tcPr>
          <w:p w14:paraId="39C20AC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- 115</w:t>
            </w:r>
          </w:p>
        </w:tc>
        <w:tc>
          <w:tcPr>
            <w:tcW w:w="4075" w:type="dxa"/>
          </w:tcPr>
          <w:p w14:paraId="642417F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57B7FD8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885F0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6315.84 €</w:t>
            </w:r>
          </w:p>
        </w:tc>
        <w:tc>
          <w:tcPr>
            <w:tcW w:w="1559" w:type="dxa"/>
          </w:tcPr>
          <w:p w14:paraId="556CCFA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A6786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0A64D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6.315,84 €</w:t>
            </w:r>
          </w:p>
        </w:tc>
      </w:tr>
      <w:tr w:rsidR="00650A82" w:rsidRPr="00062F26" w14:paraId="415F4F00" w14:textId="77777777" w:rsidTr="00650A82">
        <w:trPr>
          <w:trHeight w:val="224"/>
        </w:trPr>
        <w:tc>
          <w:tcPr>
            <w:tcW w:w="1562" w:type="dxa"/>
          </w:tcPr>
          <w:p w14:paraId="4AC1B4C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- 116</w:t>
            </w:r>
          </w:p>
        </w:tc>
        <w:tc>
          <w:tcPr>
            <w:tcW w:w="4075" w:type="dxa"/>
          </w:tcPr>
          <w:p w14:paraId="0441A37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65296B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1144B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31.55 €</w:t>
            </w:r>
          </w:p>
        </w:tc>
        <w:tc>
          <w:tcPr>
            <w:tcW w:w="1559" w:type="dxa"/>
          </w:tcPr>
          <w:p w14:paraId="02A5FE1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510637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0C56F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31,55 €</w:t>
            </w:r>
          </w:p>
        </w:tc>
      </w:tr>
      <w:tr w:rsidR="00650A82" w:rsidRPr="00062F26" w14:paraId="53F64DF5" w14:textId="77777777" w:rsidTr="00650A82">
        <w:trPr>
          <w:trHeight w:val="224"/>
        </w:trPr>
        <w:tc>
          <w:tcPr>
            <w:tcW w:w="1562" w:type="dxa"/>
          </w:tcPr>
          <w:p w14:paraId="0066794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- 29000</w:t>
            </w:r>
          </w:p>
        </w:tc>
        <w:tc>
          <w:tcPr>
            <w:tcW w:w="4075" w:type="dxa"/>
          </w:tcPr>
          <w:p w14:paraId="7647A78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35F2E7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29D3D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5441F1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728,00 €</w:t>
            </w:r>
          </w:p>
        </w:tc>
        <w:tc>
          <w:tcPr>
            <w:tcW w:w="1701" w:type="dxa"/>
          </w:tcPr>
          <w:p w14:paraId="4169707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80,78 €</w:t>
            </w:r>
          </w:p>
        </w:tc>
        <w:tc>
          <w:tcPr>
            <w:tcW w:w="1701" w:type="dxa"/>
          </w:tcPr>
          <w:p w14:paraId="050CB7D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808,78 €</w:t>
            </w:r>
          </w:p>
        </w:tc>
      </w:tr>
      <w:tr w:rsidR="00650A82" w:rsidRPr="00062F26" w14:paraId="3BDBC3C2" w14:textId="77777777" w:rsidTr="00650A82">
        <w:trPr>
          <w:trHeight w:val="224"/>
        </w:trPr>
        <w:tc>
          <w:tcPr>
            <w:tcW w:w="1562" w:type="dxa"/>
          </w:tcPr>
          <w:p w14:paraId="2B19A47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- 321</w:t>
            </w:r>
          </w:p>
        </w:tc>
        <w:tc>
          <w:tcPr>
            <w:tcW w:w="4075" w:type="dxa"/>
          </w:tcPr>
          <w:p w14:paraId="11C6673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037316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138E4C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2EAE680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D9F9E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9,00 €</w:t>
            </w:r>
          </w:p>
        </w:tc>
        <w:tc>
          <w:tcPr>
            <w:tcW w:w="1701" w:type="dxa"/>
          </w:tcPr>
          <w:p w14:paraId="0C5534E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9,00 €</w:t>
            </w:r>
          </w:p>
        </w:tc>
      </w:tr>
      <w:tr w:rsidR="00650A82" w:rsidRPr="00062F26" w14:paraId="76DE834B" w14:textId="77777777" w:rsidTr="00650A82">
        <w:trPr>
          <w:trHeight w:val="224"/>
        </w:trPr>
        <w:tc>
          <w:tcPr>
            <w:tcW w:w="1562" w:type="dxa"/>
          </w:tcPr>
          <w:p w14:paraId="78F1BFA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- 325</w:t>
            </w:r>
          </w:p>
        </w:tc>
        <w:tc>
          <w:tcPr>
            <w:tcW w:w="4075" w:type="dxa"/>
          </w:tcPr>
          <w:p w14:paraId="6D51F26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EXPEDICION DOCUMENTOS</w:t>
            </w:r>
          </w:p>
        </w:tc>
        <w:tc>
          <w:tcPr>
            <w:tcW w:w="1701" w:type="dxa"/>
          </w:tcPr>
          <w:p w14:paraId="7BCE6F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9A7DA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240.00 €</w:t>
            </w:r>
          </w:p>
        </w:tc>
        <w:tc>
          <w:tcPr>
            <w:tcW w:w="1559" w:type="dxa"/>
          </w:tcPr>
          <w:p w14:paraId="776A6B9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18,03 €</w:t>
            </w:r>
          </w:p>
        </w:tc>
        <w:tc>
          <w:tcPr>
            <w:tcW w:w="1701" w:type="dxa"/>
          </w:tcPr>
          <w:p w14:paraId="48AE0E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70B50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258,03 €</w:t>
            </w:r>
          </w:p>
        </w:tc>
      </w:tr>
      <w:tr w:rsidR="00650A82" w:rsidRPr="00062F26" w14:paraId="0FE111D8" w14:textId="77777777" w:rsidTr="00650A82">
        <w:trPr>
          <w:trHeight w:val="224"/>
        </w:trPr>
        <w:tc>
          <w:tcPr>
            <w:tcW w:w="1562" w:type="dxa"/>
          </w:tcPr>
          <w:p w14:paraId="515FD0B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2005 -   - 389</w:t>
            </w:r>
          </w:p>
        </w:tc>
        <w:tc>
          <w:tcPr>
            <w:tcW w:w="4075" w:type="dxa"/>
          </w:tcPr>
          <w:p w14:paraId="63D657F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CANON OCUPACION PLAYAS TEM. VERANO</w:t>
            </w:r>
          </w:p>
        </w:tc>
        <w:tc>
          <w:tcPr>
            <w:tcW w:w="1701" w:type="dxa"/>
          </w:tcPr>
          <w:p w14:paraId="30FA738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32DF9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476.22 €</w:t>
            </w:r>
          </w:p>
        </w:tc>
        <w:tc>
          <w:tcPr>
            <w:tcW w:w="1559" w:type="dxa"/>
          </w:tcPr>
          <w:p w14:paraId="65CD455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EE9DD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CE3F2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476,22 €</w:t>
            </w:r>
          </w:p>
        </w:tc>
      </w:tr>
      <w:tr w:rsidR="00650A82" w:rsidRPr="00062F26" w14:paraId="307D337F" w14:textId="77777777" w:rsidTr="00650A82">
        <w:trPr>
          <w:trHeight w:val="224"/>
        </w:trPr>
        <w:tc>
          <w:tcPr>
            <w:tcW w:w="1562" w:type="dxa"/>
          </w:tcPr>
          <w:p w14:paraId="487633C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- 113</w:t>
            </w:r>
          </w:p>
        </w:tc>
        <w:tc>
          <w:tcPr>
            <w:tcW w:w="4075" w:type="dxa"/>
          </w:tcPr>
          <w:p w14:paraId="79AD4ED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08B7012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FB4D8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535.45 €</w:t>
            </w:r>
          </w:p>
        </w:tc>
        <w:tc>
          <w:tcPr>
            <w:tcW w:w="1559" w:type="dxa"/>
          </w:tcPr>
          <w:p w14:paraId="07D3B64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426,85 €</w:t>
            </w:r>
          </w:p>
        </w:tc>
        <w:tc>
          <w:tcPr>
            <w:tcW w:w="1701" w:type="dxa"/>
          </w:tcPr>
          <w:p w14:paraId="600502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B2FB6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962,30 €</w:t>
            </w:r>
          </w:p>
        </w:tc>
      </w:tr>
      <w:tr w:rsidR="00650A82" w:rsidRPr="00062F26" w14:paraId="406840C7" w14:textId="77777777" w:rsidTr="00650A82">
        <w:trPr>
          <w:trHeight w:val="224"/>
        </w:trPr>
        <w:tc>
          <w:tcPr>
            <w:tcW w:w="1562" w:type="dxa"/>
          </w:tcPr>
          <w:p w14:paraId="4E2D6B2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- 115</w:t>
            </w:r>
          </w:p>
        </w:tc>
        <w:tc>
          <w:tcPr>
            <w:tcW w:w="4075" w:type="dxa"/>
          </w:tcPr>
          <w:p w14:paraId="3F746CB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707C89F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4C6AE5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6883.65 €</w:t>
            </w:r>
          </w:p>
        </w:tc>
        <w:tc>
          <w:tcPr>
            <w:tcW w:w="1559" w:type="dxa"/>
          </w:tcPr>
          <w:p w14:paraId="051BFE9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143,88 €</w:t>
            </w:r>
          </w:p>
        </w:tc>
        <w:tc>
          <w:tcPr>
            <w:tcW w:w="1701" w:type="dxa"/>
          </w:tcPr>
          <w:p w14:paraId="1E0230A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51276E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7.027,53 €</w:t>
            </w:r>
          </w:p>
        </w:tc>
      </w:tr>
      <w:tr w:rsidR="00650A82" w:rsidRPr="00062F26" w14:paraId="69414EF2" w14:textId="77777777" w:rsidTr="00650A82">
        <w:trPr>
          <w:trHeight w:val="224"/>
        </w:trPr>
        <w:tc>
          <w:tcPr>
            <w:tcW w:w="1562" w:type="dxa"/>
          </w:tcPr>
          <w:p w14:paraId="7A89E95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- 116</w:t>
            </w:r>
          </w:p>
        </w:tc>
        <w:tc>
          <w:tcPr>
            <w:tcW w:w="4075" w:type="dxa"/>
          </w:tcPr>
          <w:p w14:paraId="17CA4AD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46A4BF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95AB0A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99.19 €</w:t>
            </w:r>
          </w:p>
        </w:tc>
        <w:tc>
          <w:tcPr>
            <w:tcW w:w="1559" w:type="dxa"/>
          </w:tcPr>
          <w:p w14:paraId="67370DB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6152D2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71C9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99,19 €</w:t>
            </w:r>
          </w:p>
        </w:tc>
      </w:tr>
      <w:tr w:rsidR="00650A82" w:rsidRPr="00062F26" w14:paraId="2E159B3E" w14:textId="77777777" w:rsidTr="00650A82">
        <w:trPr>
          <w:trHeight w:val="224"/>
        </w:trPr>
        <w:tc>
          <w:tcPr>
            <w:tcW w:w="1562" w:type="dxa"/>
          </w:tcPr>
          <w:p w14:paraId="097E7F7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2006 -   - 30903</w:t>
            </w:r>
          </w:p>
        </w:tc>
        <w:tc>
          <w:tcPr>
            <w:tcW w:w="4075" w:type="dxa"/>
          </w:tcPr>
          <w:p w14:paraId="54EBF09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7A7A73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6A826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345.00 €</w:t>
            </w:r>
          </w:p>
        </w:tc>
        <w:tc>
          <w:tcPr>
            <w:tcW w:w="1559" w:type="dxa"/>
          </w:tcPr>
          <w:p w14:paraId="3BC6B3D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0EDA01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7233E3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345,00 €</w:t>
            </w:r>
          </w:p>
        </w:tc>
      </w:tr>
      <w:tr w:rsidR="00650A82" w:rsidRPr="00062F26" w14:paraId="53A59B70" w14:textId="77777777" w:rsidTr="00650A82">
        <w:trPr>
          <w:trHeight w:val="224"/>
        </w:trPr>
        <w:tc>
          <w:tcPr>
            <w:tcW w:w="1562" w:type="dxa"/>
          </w:tcPr>
          <w:p w14:paraId="0DF1714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- 113</w:t>
            </w:r>
          </w:p>
        </w:tc>
        <w:tc>
          <w:tcPr>
            <w:tcW w:w="4075" w:type="dxa"/>
          </w:tcPr>
          <w:p w14:paraId="02930C1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5E4334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3535E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2202.14 €</w:t>
            </w:r>
          </w:p>
        </w:tc>
        <w:tc>
          <w:tcPr>
            <w:tcW w:w="1559" w:type="dxa"/>
          </w:tcPr>
          <w:p w14:paraId="4066714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1.007,11 €</w:t>
            </w:r>
          </w:p>
        </w:tc>
        <w:tc>
          <w:tcPr>
            <w:tcW w:w="1701" w:type="dxa"/>
          </w:tcPr>
          <w:p w14:paraId="3515350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99FD47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3.209,25 €</w:t>
            </w:r>
          </w:p>
        </w:tc>
      </w:tr>
      <w:tr w:rsidR="00650A82" w:rsidRPr="00062F26" w14:paraId="52816107" w14:textId="77777777" w:rsidTr="00650A82">
        <w:trPr>
          <w:trHeight w:val="224"/>
        </w:trPr>
        <w:tc>
          <w:tcPr>
            <w:tcW w:w="1562" w:type="dxa"/>
          </w:tcPr>
          <w:p w14:paraId="1348EDD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2007 -   - 115</w:t>
            </w:r>
          </w:p>
        </w:tc>
        <w:tc>
          <w:tcPr>
            <w:tcW w:w="4075" w:type="dxa"/>
          </w:tcPr>
          <w:p w14:paraId="6FD9C00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0FA996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7F5114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7750.34 €</w:t>
            </w:r>
          </w:p>
        </w:tc>
        <w:tc>
          <w:tcPr>
            <w:tcW w:w="1559" w:type="dxa"/>
          </w:tcPr>
          <w:p w14:paraId="0FA595D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E71E4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702,66 €</w:t>
            </w:r>
          </w:p>
        </w:tc>
        <w:tc>
          <w:tcPr>
            <w:tcW w:w="1701" w:type="dxa"/>
          </w:tcPr>
          <w:p w14:paraId="526046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8.453,00 €</w:t>
            </w:r>
          </w:p>
        </w:tc>
      </w:tr>
      <w:tr w:rsidR="00650A82" w:rsidRPr="00062F26" w14:paraId="636B3BE2" w14:textId="77777777" w:rsidTr="00650A82">
        <w:trPr>
          <w:trHeight w:val="224"/>
        </w:trPr>
        <w:tc>
          <w:tcPr>
            <w:tcW w:w="1562" w:type="dxa"/>
          </w:tcPr>
          <w:p w14:paraId="487436A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- 113</w:t>
            </w:r>
          </w:p>
        </w:tc>
        <w:tc>
          <w:tcPr>
            <w:tcW w:w="4075" w:type="dxa"/>
          </w:tcPr>
          <w:p w14:paraId="2D60F70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7BF1FCB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D7900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10839.17 €</w:t>
            </w:r>
          </w:p>
        </w:tc>
        <w:tc>
          <w:tcPr>
            <w:tcW w:w="1559" w:type="dxa"/>
          </w:tcPr>
          <w:p w14:paraId="7619D59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3.204,60 €</w:t>
            </w:r>
          </w:p>
        </w:tc>
        <w:tc>
          <w:tcPr>
            <w:tcW w:w="1701" w:type="dxa"/>
          </w:tcPr>
          <w:p w14:paraId="5824B9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3EF6E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14.043,77 €</w:t>
            </w:r>
          </w:p>
        </w:tc>
      </w:tr>
      <w:tr w:rsidR="00650A82" w:rsidRPr="00062F26" w14:paraId="27A2BF33" w14:textId="77777777" w:rsidTr="00650A82">
        <w:trPr>
          <w:trHeight w:val="224"/>
        </w:trPr>
        <w:tc>
          <w:tcPr>
            <w:tcW w:w="1562" w:type="dxa"/>
          </w:tcPr>
          <w:p w14:paraId="23E53E7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- 115</w:t>
            </w:r>
          </w:p>
        </w:tc>
        <w:tc>
          <w:tcPr>
            <w:tcW w:w="4075" w:type="dxa"/>
          </w:tcPr>
          <w:p w14:paraId="2C9A549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7ACEEC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050A5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8677.40 €</w:t>
            </w:r>
          </w:p>
        </w:tc>
        <w:tc>
          <w:tcPr>
            <w:tcW w:w="1559" w:type="dxa"/>
          </w:tcPr>
          <w:p w14:paraId="30FC3A5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7560E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1.143,88 €</w:t>
            </w:r>
          </w:p>
        </w:tc>
        <w:tc>
          <w:tcPr>
            <w:tcW w:w="1701" w:type="dxa"/>
          </w:tcPr>
          <w:p w14:paraId="1B8064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9.821,28 €</w:t>
            </w:r>
          </w:p>
        </w:tc>
      </w:tr>
      <w:tr w:rsidR="00650A82" w:rsidRPr="00062F26" w14:paraId="5E3F05F6" w14:textId="77777777" w:rsidTr="00650A82">
        <w:trPr>
          <w:trHeight w:val="224"/>
        </w:trPr>
        <w:tc>
          <w:tcPr>
            <w:tcW w:w="1562" w:type="dxa"/>
          </w:tcPr>
          <w:p w14:paraId="298DE18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- 116</w:t>
            </w:r>
          </w:p>
        </w:tc>
        <w:tc>
          <w:tcPr>
            <w:tcW w:w="4075" w:type="dxa"/>
          </w:tcPr>
          <w:p w14:paraId="4311649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0D4BB9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D16B2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87.02 €</w:t>
            </w:r>
          </w:p>
        </w:tc>
        <w:tc>
          <w:tcPr>
            <w:tcW w:w="1559" w:type="dxa"/>
          </w:tcPr>
          <w:p w14:paraId="5AD7CD2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345,13 €</w:t>
            </w:r>
          </w:p>
        </w:tc>
        <w:tc>
          <w:tcPr>
            <w:tcW w:w="1701" w:type="dxa"/>
          </w:tcPr>
          <w:p w14:paraId="23E726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5C9EAB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432,15 €</w:t>
            </w:r>
          </w:p>
        </w:tc>
      </w:tr>
      <w:tr w:rsidR="00650A82" w:rsidRPr="00062F26" w14:paraId="4750BC25" w14:textId="77777777" w:rsidTr="00650A82">
        <w:trPr>
          <w:trHeight w:val="224"/>
        </w:trPr>
        <w:tc>
          <w:tcPr>
            <w:tcW w:w="1562" w:type="dxa"/>
          </w:tcPr>
          <w:p w14:paraId="32D49C4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- 331</w:t>
            </w:r>
          </w:p>
        </w:tc>
        <w:tc>
          <w:tcPr>
            <w:tcW w:w="4075" w:type="dxa"/>
          </w:tcPr>
          <w:p w14:paraId="217C884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41847A2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5042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3171.37 €</w:t>
            </w:r>
          </w:p>
        </w:tc>
        <w:tc>
          <w:tcPr>
            <w:tcW w:w="1559" w:type="dxa"/>
          </w:tcPr>
          <w:p w14:paraId="2C264BD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43904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A818ED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3.171,37 €</w:t>
            </w:r>
          </w:p>
        </w:tc>
      </w:tr>
      <w:tr w:rsidR="00650A82" w:rsidRPr="00062F26" w14:paraId="720B33AA" w14:textId="77777777" w:rsidTr="00650A82">
        <w:trPr>
          <w:trHeight w:val="224"/>
        </w:trPr>
        <w:tc>
          <w:tcPr>
            <w:tcW w:w="1562" w:type="dxa"/>
          </w:tcPr>
          <w:p w14:paraId="7F4EB79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2008 -   - 39120</w:t>
            </w:r>
          </w:p>
        </w:tc>
        <w:tc>
          <w:tcPr>
            <w:tcW w:w="4075" w:type="dxa"/>
          </w:tcPr>
          <w:p w14:paraId="09E55DF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3F52A55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9F02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1202.04 €</w:t>
            </w:r>
          </w:p>
        </w:tc>
        <w:tc>
          <w:tcPr>
            <w:tcW w:w="1559" w:type="dxa"/>
          </w:tcPr>
          <w:p w14:paraId="4F3A814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27D89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50593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1.202,04 €</w:t>
            </w:r>
          </w:p>
        </w:tc>
      </w:tr>
      <w:tr w:rsidR="00650A82" w:rsidRPr="00062F26" w14:paraId="05D84D37" w14:textId="77777777" w:rsidTr="00650A82">
        <w:trPr>
          <w:trHeight w:val="224"/>
        </w:trPr>
        <w:tc>
          <w:tcPr>
            <w:tcW w:w="1562" w:type="dxa"/>
          </w:tcPr>
          <w:p w14:paraId="32C9EA2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- 113</w:t>
            </w:r>
          </w:p>
        </w:tc>
        <w:tc>
          <w:tcPr>
            <w:tcW w:w="4075" w:type="dxa"/>
          </w:tcPr>
          <w:p w14:paraId="0729D66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B140D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B489CA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29516.20 €</w:t>
            </w:r>
          </w:p>
        </w:tc>
        <w:tc>
          <w:tcPr>
            <w:tcW w:w="1559" w:type="dxa"/>
          </w:tcPr>
          <w:p w14:paraId="2BAEA1A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6.212,91 €</w:t>
            </w:r>
          </w:p>
        </w:tc>
        <w:tc>
          <w:tcPr>
            <w:tcW w:w="1701" w:type="dxa"/>
          </w:tcPr>
          <w:p w14:paraId="657BC4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2E5D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35.729,11 €</w:t>
            </w:r>
          </w:p>
        </w:tc>
      </w:tr>
      <w:tr w:rsidR="00650A82" w:rsidRPr="00062F26" w14:paraId="4D04149D" w14:textId="77777777" w:rsidTr="00650A82">
        <w:trPr>
          <w:trHeight w:val="224"/>
        </w:trPr>
        <w:tc>
          <w:tcPr>
            <w:tcW w:w="1562" w:type="dxa"/>
          </w:tcPr>
          <w:p w14:paraId="5616E11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- 115</w:t>
            </w:r>
          </w:p>
        </w:tc>
        <w:tc>
          <w:tcPr>
            <w:tcW w:w="4075" w:type="dxa"/>
          </w:tcPr>
          <w:p w14:paraId="46C60C5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6D44F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9F70E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9887.56 €</w:t>
            </w:r>
          </w:p>
        </w:tc>
        <w:tc>
          <w:tcPr>
            <w:tcW w:w="1559" w:type="dxa"/>
          </w:tcPr>
          <w:p w14:paraId="65F5A21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B58440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84,56 €</w:t>
            </w:r>
          </w:p>
        </w:tc>
        <w:tc>
          <w:tcPr>
            <w:tcW w:w="1701" w:type="dxa"/>
          </w:tcPr>
          <w:p w14:paraId="24362A5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9.972,12 €</w:t>
            </w:r>
          </w:p>
        </w:tc>
      </w:tr>
      <w:tr w:rsidR="00650A82" w:rsidRPr="00062F26" w14:paraId="1F4A07E7" w14:textId="77777777" w:rsidTr="00650A82">
        <w:trPr>
          <w:trHeight w:val="224"/>
        </w:trPr>
        <w:tc>
          <w:tcPr>
            <w:tcW w:w="1562" w:type="dxa"/>
          </w:tcPr>
          <w:p w14:paraId="3097BB4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- 116</w:t>
            </w:r>
          </w:p>
        </w:tc>
        <w:tc>
          <w:tcPr>
            <w:tcW w:w="4075" w:type="dxa"/>
          </w:tcPr>
          <w:p w14:paraId="47F8706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20FC0E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0B420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1315.73 €</w:t>
            </w:r>
          </w:p>
        </w:tc>
        <w:tc>
          <w:tcPr>
            <w:tcW w:w="1559" w:type="dxa"/>
          </w:tcPr>
          <w:p w14:paraId="195394E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3.536,20 €</w:t>
            </w:r>
          </w:p>
        </w:tc>
        <w:tc>
          <w:tcPr>
            <w:tcW w:w="1701" w:type="dxa"/>
          </w:tcPr>
          <w:p w14:paraId="36843D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A349BC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4.851,93 €</w:t>
            </w:r>
          </w:p>
        </w:tc>
      </w:tr>
      <w:tr w:rsidR="00650A82" w:rsidRPr="00062F26" w14:paraId="7FF018FC" w14:textId="77777777" w:rsidTr="00650A82">
        <w:trPr>
          <w:trHeight w:val="224"/>
        </w:trPr>
        <w:tc>
          <w:tcPr>
            <w:tcW w:w="1562" w:type="dxa"/>
          </w:tcPr>
          <w:p w14:paraId="761DE92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- 130</w:t>
            </w:r>
          </w:p>
        </w:tc>
        <w:tc>
          <w:tcPr>
            <w:tcW w:w="4075" w:type="dxa"/>
          </w:tcPr>
          <w:p w14:paraId="74858A6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421A7A9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CDDB41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165.51 €</w:t>
            </w:r>
          </w:p>
        </w:tc>
        <w:tc>
          <w:tcPr>
            <w:tcW w:w="1559" w:type="dxa"/>
          </w:tcPr>
          <w:p w14:paraId="3053C4C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8B002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35C88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165,51 €</w:t>
            </w:r>
          </w:p>
        </w:tc>
      </w:tr>
      <w:tr w:rsidR="00650A82" w:rsidRPr="00062F26" w14:paraId="46FA8EEC" w14:textId="77777777" w:rsidTr="00650A82">
        <w:trPr>
          <w:trHeight w:val="224"/>
        </w:trPr>
        <w:tc>
          <w:tcPr>
            <w:tcW w:w="1562" w:type="dxa"/>
          </w:tcPr>
          <w:p w14:paraId="38FB747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- 29000</w:t>
            </w:r>
          </w:p>
        </w:tc>
        <w:tc>
          <w:tcPr>
            <w:tcW w:w="4075" w:type="dxa"/>
          </w:tcPr>
          <w:p w14:paraId="21B0731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093D16F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7A716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323.37 €</w:t>
            </w:r>
          </w:p>
        </w:tc>
        <w:tc>
          <w:tcPr>
            <w:tcW w:w="1559" w:type="dxa"/>
          </w:tcPr>
          <w:p w14:paraId="30159C1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810DA9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99DD4D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323,37 €</w:t>
            </w:r>
          </w:p>
        </w:tc>
      </w:tr>
      <w:tr w:rsidR="00650A82" w:rsidRPr="00062F26" w14:paraId="5DB03215" w14:textId="77777777" w:rsidTr="00650A82">
        <w:trPr>
          <w:trHeight w:val="224"/>
        </w:trPr>
        <w:tc>
          <w:tcPr>
            <w:tcW w:w="1562" w:type="dxa"/>
          </w:tcPr>
          <w:p w14:paraId="1549DFA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- 321</w:t>
            </w:r>
          </w:p>
        </w:tc>
        <w:tc>
          <w:tcPr>
            <w:tcW w:w="4075" w:type="dxa"/>
          </w:tcPr>
          <w:p w14:paraId="4E1512E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19832B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83998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27.00 €</w:t>
            </w:r>
          </w:p>
        </w:tc>
        <w:tc>
          <w:tcPr>
            <w:tcW w:w="1559" w:type="dxa"/>
          </w:tcPr>
          <w:p w14:paraId="349608A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AD636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6F770D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27,00 €</w:t>
            </w:r>
          </w:p>
        </w:tc>
      </w:tr>
      <w:tr w:rsidR="00650A82" w:rsidRPr="00062F26" w14:paraId="5CCC45B8" w14:textId="77777777" w:rsidTr="00650A82">
        <w:trPr>
          <w:trHeight w:val="224"/>
        </w:trPr>
        <w:tc>
          <w:tcPr>
            <w:tcW w:w="1562" w:type="dxa"/>
          </w:tcPr>
          <w:p w14:paraId="4B7E2AE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- 331</w:t>
            </w:r>
          </w:p>
        </w:tc>
        <w:tc>
          <w:tcPr>
            <w:tcW w:w="4075" w:type="dxa"/>
          </w:tcPr>
          <w:p w14:paraId="42404FC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3842900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C9BBE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4301.31 €</w:t>
            </w:r>
          </w:p>
        </w:tc>
        <w:tc>
          <w:tcPr>
            <w:tcW w:w="1559" w:type="dxa"/>
          </w:tcPr>
          <w:p w14:paraId="2DF36DA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EC370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ABE97A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4.301,31 €</w:t>
            </w:r>
          </w:p>
        </w:tc>
      </w:tr>
      <w:tr w:rsidR="00650A82" w:rsidRPr="00062F26" w14:paraId="4E540C8D" w14:textId="77777777" w:rsidTr="00650A82">
        <w:trPr>
          <w:trHeight w:val="224"/>
        </w:trPr>
        <w:tc>
          <w:tcPr>
            <w:tcW w:w="1562" w:type="dxa"/>
          </w:tcPr>
          <w:p w14:paraId="239B873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2009 -   - 33901</w:t>
            </w:r>
          </w:p>
        </w:tc>
        <w:tc>
          <w:tcPr>
            <w:tcW w:w="4075" w:type="dxa"/>
          </w:tcPr>
          <w:p w14:paraId="209E83D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7C33F66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08031C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223.02 €</w:t>
            </w:r>
          </w:p>
        </w:tc>
        <w:tc>
          <w:tcPr>
            <w:tcW w:w="1559" w:type="dxa"/>
          </w:tcPr>
          <w:p w14:paraId="01022B8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B4BE51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9A01BB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223,02 €</w:t>
            </w:r>
          </w:p>
        </w:tc>
      </w:tr>
      <w:tr w:rsidR="00650A82" w:rsidRPr="00062F26" w14:paraId="5E8EF70D" w14:textId="77777777" w:rsidTr="00650A82">
        <w:trPr>
          <w:trHeight w:val="224"/>
        </w:trPr>
        <w:tc>
          <w:tcPr>
            <w:tcW w:w="1562" w:type="dxa"/>
          </w:tcPr>
          <w:p w14:paraId="09726B9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- 113</w:t>
            </w:r>
          </w:p>
        </w:tc>
        <w:tc>
          <w:tcPr>
            <w:tcW w:w="4075" w:type="dxa"/>
          </w:tcPr>
          <w:p w14:paraId="05966F0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772F0E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34B46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2121.04 €</w:t>
            </w:r>
          </w:p>
        </w:tc>
        <w:tc>
          <w:tcPr>
            <w:tcW w:w="1559" w:type="dxa"/>
          </w:tcPr>
          <w:p w14:paraId="59DB560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3.154,34 €</w:t>
            </w:r>
          </w:p>
        </w:tc>
        <w:tc>
          <w:tcPr>
            <w:tcW w:w="1701" w:type="dxa"/>
          </w:tcPr>
          <w:p w14:paraId="4E7FAAE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CD06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5.275,38 €</w:t>
            </w:r>
          </w:p>
        </w:tc>
      </w:tr>
      <w:tr w:rsidR="00650A82" w:rsidRPr="00062F26" w14:paraId="21CE65D2" w14:textId="77777777" w:rsidTr="00650A82">
        <w:trPr>
          <w:trHeight w:val="224"/>
        </w:trPr>
        <w:tc>
          <w:tcPr>
            <w:tcW w:w="1562" w:type="dxa"/>
          </w:tcPr>
          <w:p w14:paraId="2DA8A8D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- 115</w:t>
            </w:r>
          </w:p>
        </w:tc>
        <w:tc>
          <w:tcPr>
            <w:tcW w:w="4075" w:type="dxa"/>
          </w:tcPr>
          <w:p w14:paraId="3A61B79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51CBF4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86B7B7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4213.48 €</w:t>
            </w:r>
          </w:p>
        </w:tc>
        <w:tc>
          <w:tcPr>
            <w:tcW w:w="1559" w:type="dxa"/>
          </w:tcPr>
          <w:p w14:paraId="6E6B731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B2B3F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3A8A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4.213,48 €</w:t>
            </w:r>
          </w:p>
        </w:tc>
      </w:tr>
      <w:tr w:rsidR="00650A82" w:rsidRPr="00062F26" w14:paraId="7C4617F2" w14:textId="77777777" w:rsidTr="00650A82">
        <w:trPr>
          <w:trHeight w:val="224"/>
        </w:trPr>
        <w:tc>
          <w:tcPr>
            <w:tcW w:w="1562" w:type="dxa"/>
          </w:tcPr>
          <w:p w14:paraId="0624E80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2010 -   - 116</w:t>
            </w:r>
          </w:p>
        </w:tc>
        <w:tc>
          <w:tcPr>
            <w:tcW w:w="4075" w:type="dxa"/>
          </w:tcPr>
          <w:p w14:paraId="50E5497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NAT. URBANA</w:t>
            </w:r>
          </w:p>
        </w:tc>
        <w:tc>
          <w:tcPr>
            <w:tcW w:w="1701" w:type="dxa"/>
          </w:tcPr>
          <w:p w14:paraId="0740A25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5A1A9D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6238.07 €</w:t>
            </w:r>
          </w:p>
        </w:tc>
        <w:tc>
          <w:tcPr>
            <w:tcW w:w="1559" w:type="dxa"/>
          </w:tcPr>
          <w:p w14:paraId="35FD981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170,03 €</w:t>
            </w:r>
          </w:p>
        </w:tc>
        <w:tc>
          <w:tcPr>
            <w:tcW w:w="1701" w:type="dxa"/>
          </w:tcPr>
          <w:p w14:paraId="5CBF7A6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8C86E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6.408,10 €</w:t>
            </w:r>
          </w:p>
        </w:tc>
      </w:tr>
      <w:tr w:rsidR="00650A82" w:rsidRPr="00062F26" w14:paraId="376A6096" w14:textId="77777777" w:rsidTr="00650A82">
        <w:trPr>
          <w:trHeight w:val="224"/>
        </w:trPr>
        <w:tc>
          <w:tcPr>
            <w:tcW w:w="1562" w:type="dxa"/>
          </w:tcPr>
          <w:p w14:paraId="2811A15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- 29000</w:t>
            </w:r>
          </w:p>
        </w:tc>
        <w:tc>
          <w:tcPr>
            <w:tcW w:w="4075" w:type="dxa"/>
          </w:tcPr>
          <w:p w14:paraId="47684FC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SOBRE CONSTRUCCIONES Y OBRAS</w:t>
            </w:r>
          </w:p>
        </w:tc>
        <w:tc>
          <w:tcPr>
            <w:tcW w:w="1701" w:type="dxa"/>
          </w:tcPr>
          <w:p w14:paraId="07C8EA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1C6972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1498.50 €</w:t>
            </w:r>
          </w:p>
        </w:tc>
        <w:tc>
          <w:tcPr>
            <w:tcW w:w="1559" w:type="dxa"/>
          </w:tcPr>
          <w:p w14:paraId="7AA1D57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D86FA5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3EB9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1.498,50 €</w:t>
            </w:r>
          </w:p>
        </w:tc>
      </w:tr>
      <w:tr w:rsidR="00650A82" w:rsidRPr="00062F26" w14:paraId="61AAF0FD" w14:textId="77777777" w:rsidTr="00650A82">
        <w:trPr>
          <w:trHeight w:val="224"/>
        </w:trPr>
        <w:tc>
          <w:tcPr>
            <w:tcW w:w="1562" w:type="dxa"/>
          </w:tcPr>
          <w:p w14:paraId="07082B0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- 30902</w:t>
            </w:r>
          </w:p>
        </w:tc>
        <w:tc>
          <w:tcPr>
            <w:tcW w:w="4075" w:type="dxa"/>
          </w:tcPr>
          <w:p w14:paraId="5F68029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PLACAS, PATENTES, ETC</w:t>
            </w:r>
          </w:p>
        </w:tc>
        <w:tc>
          <w:tcPr>
            <w:tcW w:w="1701" w:type="dxa"/>
          </w:tcPr>
          <w:p w14:paraId="34381A2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50D0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12.02 €</w:t>
            </w:r>
          </w:p>
        </w:tc>
        <w:tc>
          <w:tcPr>
            <w:tcW w:w="1559" w:type="dxa"/>
          </w:tcPr>
          <w:p w14:paraId="224CE95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BA06B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441216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12,02 €</w:t>
            </w:r>
          </w:p>
        </w:tc>
      </w:tr>
      <w:tr w:rsidR="00650A82" w:rsidRPr="00062F26" w14:paraId="4B0D3847" w14:textId="77777777" w:rsidTr="00650A82">
        <w:trPr>
          <w:trHeight w:val="224"/>
        </w:trPr>
        <w:tc>
          <w:tcPr>
            <w:tcW w:w="1562" w:type="dxa"/>
          </w:tcPr>
          <w:p w14:paraId="75EBF6D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- 321</w:t>
            </w:r>
          </w:p>
        </w:tc>
        <w:tc>
          <w:tcPr>
            <w:tcW w:w="4075" w:type="dxa"/>
          </w:tcPr>
          <w:p w14:paraId="7868B91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6492A4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B2B6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329.00 €</w:t>
            </w:r>
          </w:p>
        </w:tc>
        <w:tc>
          <w:tcPr>
            <w:tcW w:w="1559" w:type="dxa"/>
          </w:tcPr>
          <w:p w14:paraId="2B14565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6410F0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8E9C3E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329,00 €</w:t>
            </w:r>
          </w:p>
        </w:tc>
      </w:tr>
      <w:tr w:rsidR="00650A82" w:rsidRPr="00062F26" w14:paraId="2E71B116" w14:textId="77777777" w:rsidTr="00650A82">
        <w:trPr>
          <w:trHeight w:val="224"/>
        </w:trPr>
        <w:tc>
          <w:tcPr>
            <w:tcW w:w="1562" w:type="dxa"/>
          </w:tcPr>
          <w:p w14:paraId="5534E0F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- 331</w:t>
            </w:r>
          </w:p>
        </w:tc>
        <w:tc>
          <w:tcPr>
            <w:tcW w:w="4075" w:type="dxa"/>
          </w:tcPr>
          <w:p w14:paraId="68A685F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576F588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5A546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125.32 €</w:t>
            </w:r>
          </w:p>
        </w:tc>
        <w:tc>
          <w:tcPr>
            <w:tcW w:w="1559" w:type="dxa"/>
          </w:tcPr>
          <w:p w14:paraId="1089EEA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6962AD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9F6DC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125,32 €</w:t>
            </w:r>
          </w:p>
        </w:tc>
      </w:tr>
      <w:tr w:rsidR="00650A82" w:rsidRPr="00062F26" w14:paraId="22A07F90" w14:textId="77777777" w:rsidTr="00650A82">
        <w:trPr>
          <w:trHeight w:val="224"/>
        </w:trPr>
        <w:tc>
          <w:tcPr>
            <w:tcW w:w="1562" w:type="dxa"/>
          </w:tcPr>
          <w:p w14:paraId="5AA35AC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- 33900</w:t>
            </w:r>
          </w:p>
        </w:tc>
        <w:tc>
          <w:tcPr>
            <w:tcW w:w="4075" w:type="dxa"/>
          </w:tcPr>
          <w:p w14:paraId="47DE709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ESCOMBROS Y MAT. CONS</w:t>
            </w:r>
          </w:p>
        </w:tc>
        <w:tc>
          <w:tcPr>
            <w:tcW w:w="1701" w:type="dxa"/>
          </w:tcPr>
          <w:p w14:paraId="3B9130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BF350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24.70 €</w:t>
            </w:r>
          </w:p>
        </w:tc>
        <w:tc>
          <w:tcPr>
            <w:tcW w:w="1559" w:type="dxa"/>
          </w:tcPr>
          <w:p w14:paraId="506AB42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88DCB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BA5D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24,70 €</w:t>
            </w:r>
          </w:p>
        </w:tc>
      </w:tr>
      <w:tr w:rsidR="00650A82" w:rsidRPr="00062F26" w14:paraId="1F5B8691" w14:textId="77777777" w:rsidTr="00650A82">
        <w:trPr>
          <w:trHeight w:val="224"/>
        </w:trPr>
        <w:tc>
          <w:tcPr>
            <w:tcW w:w="1562" w:type="dxa"/>
          </w:tcPr>
          <w:p w14:paraId="024A8F4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2010 -   - 39120</w:t>
            </w:r>
          </w:p>
        </w:tc>
        <w:tc>
          <w:tcPr>
            <w:tcW w:w="4075" w:type="dxa"/>
          </w:tcPr>
          <w:p w14:paraId="01677A1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79C2F83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7B9CB4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450.51 €</w:t>
            </w:r>
          </w:p>
        </w:tc>
        <w:tc>
          <w:tcPr>
            <w:tcW w:w="1559" w:type="dxa"/>
          </w:tcPr>
          <w:p w14:paraId="3DB8B73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25990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11A77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450,51 €</w:t>
            </w:r>
          </w:p>
        </w:tc>
      </w:tr>
      <w:tr w:rsidR="00650A82" w:rsidRPr="00062F26" w14:paraId="2A6F5AF2" w14:textId="77777777" w:rsidTr="00650A82">
        <w:trPr>
          <w:trHeight w:val="224"/>
        </w:trPr>
        <w:tc>
          <w:tcPr>
            <w:tcW w:w="1562" w:type="dxa"/>
          </w:tcPr>
          <w:p w14:paraId="1546349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- 113</w:t>
            </w:r>
          </w:p>
        </w:tc>
        <w:tc>
          <w:tcPr>
            <w:tcW w:w="4075" w:type="dxa"/>
          </w:tcPr>
          <w:p w14:paraId="415BEBA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7E6D4AD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1DD62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19434.68 €</w:t>
            </w:r>
          </w:p>
        </w:tc>
        <w:tc>
          <w:tcPr>
            <w:tcW w:w="1559" w:type="dxa"/>
          </w:tcPr>
          <w:p w14:paraId="65173DF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2.010,48 €</w:t>
            </w:r>
          </w:p>
        </w:tc>
        <w:tc>
          <w:tcPr>
            <w:tcW w:w="1701" w:type="dxa"/>
          </w:tcPr>
          <w:p w14:paraId="47B19C5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3C7FE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21.445,16 €</w:t>
            </w:r>
          </w:p>
        </w:tc>
      </w:tr>
      <w:tr w:rsidR="00650A82" w:rsidRPr="00062F26" w14:paraId="32C06D5E" w14:textId="77777777" w:rsidTr="00650A82">
        <w:trPr>
          <w:trHeight w:val="224"/>
        </w:trPr>
        <w:tc>
          <w:tcPr>
            <w:tcW w:w="1562" w:type="dxa"/>
          </w:tcPr>
          <w:p w14:paraId="0D00B1C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- 115</w:t>
            </w:r>
          </w:p>
        </w:tc>
        <w:tc>
          <w:tcPr>
            <w:tcW w:w="4075" w:type="dxa"/>
          </w:tcPr>
          <w:p w14:paraId="6EB1248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1CD2B42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A55C1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4931.64 €</w:t>
            </w:r>
          </w:p>
        </w:tc>
        <w:tc>
          <w:tcPr>
            <w:tcW w:w="1559" w:type="dxa"/>
          </w:tcPr>
          <w:p w14:paraId="26E6EE8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459E6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1.180,70 €</w:t>
            </w:r>
          </w:p>
        </w:tc>
        <w:tc>
          <w:tcPr>
            <w:tcW w:w="1701" w:type="dxa"/>
          </w:tcPr>
          <w:p w14:paraId="07D9348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6.112,34 €</w:t>
            </w:r>
          </w:p>
        </w:tc>
      </w:tr>
      <w:tr w:rsidR="00650A82" w:rsidRPr="00062F26" w14:paraId="5C488F00" w14:textId="77777777" w:rsidTr="00650A82">
        <w:trPr>
          <w:trHeight w:val="224"/>
        </w:trPr>
        <w:tc>
          <w:tcPr>
            <w:tcW w:w="1562" w:type="dxa"/>
          </w:tcPr>
          <w:p w14:paraId="1B30789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- 116</w:t>
            </w:r>
          </w:p>
        </w:tc>
        <w:tc>
          <w:tcPr>
            <w:tcW w:w="4075" w:type="dxa"/>
          </w:tcPr>
          <w:p w14:paraId="2D8E9FE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53994E7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B63F4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0499B27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4.365,83 €</w:t>
            </w:r>
          </w:p>
        </w:tc>
        <w:tc>
          <w:tcPr>
            <w:tcW w:w="1701" w:type="dxa"/>
          </w:tcPr>
          <w:p w14:paraId="175F56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F8E972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4.365,83 €</w:t>
            </w:r>
          </w:p>
        </w:tc>
      </w:tr>
      <w:tr w:rsidR="00650A82" w:rsidRPr="00062F26" w14:paraId="2CCFFBFD" w14:textId="77777777" w:rsidTr="00650A82">
        <w:trPr>
          <w:trHeight w:val="224"/>
        </w:trPr>
        <w:tc>
          <w:tcPr>
            <w:tcW w:w="1562" w:type="dxa"/>
          </w:tcPr>
          <w:p w14:paraId="66A2CDD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- 130</w:t>
            </w:r>
          </w:p>
        </w:tc>
        <w:tc>
          <w:tcPr>
            <w:tcW w:w="4075" w:type="dxa"/>
          </w:tcPr>
          <w:p w14:paraId="0EBE841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3DDE7D4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B7846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916.07 €</w:t>
            </w:r>
          </w:p>
        </w:tc>
        <w:tc>
          <w:tcPr>
            <w:tcW w:w="1559" w:type="dxa"/>
          </w:tcPr>
          <w:p w14:paraId="7032FB0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ED4E1D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7E87B5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916,07 €</w:t>
            </w:r>
          </w:p>
        </w:tc>
      </w:tr>
      <w:tr w:rsidR="00650A82" w:rsidRPr="00062F26" w14:paraId="02CE4102" w14:textId="77777777" w:rsidTr="00650A82">
        <w:trPr>
          <w:trHeight w:val="224"/>
        </w:trPr>
        <w:tc>
          <w:tcPr>
            <w:tcW w:w="1562" w:type="dxa"/>
          </w:tcPr>
          <w:p w14:paraId="4202F4D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- 30902</w:t>
            </w:r>
          </w:p>
        </w:tc>
        <w:tc>
          <w:tcPr>
            <w:tcW w:w="4075" w:type="dxa"/>
          </w:tcPr>
          <w:p w14:paraId="0677FDC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TASAS PLACAS, PATENTES, ETC</w:t>
            </w:r>
          </w:p>
        </w:tc>
        <w:tc>
          <w:tcPr>
            <w:tcW w:w="1701" w:type="dxa"/>
          </w:tcPr>
          <w:p w14:paraId="44507A9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7ABF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24.02 €</w:t>
            </w:r>
          </w:p>
        </w:tc>
        <w:tc>
          <w:tcPr>
            <w:tcW w:w="1559" w:type="dxa"/>
          </w:tcPr>
          <w:p w14:paraId="25FF4BC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E0B02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75DC15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24,02 €</w:t>
            </w:r>
          </w:p>
        </w:tc>
      </w:tr>
      <w:tr w:rsidR="00650A82" w:rsidRPr="00062F26" w14:paraId="7BB4FAF1" w14:textId="77777777" w:rsidTr="00650A82">
        <w:trPr>
          <w:trHeight w:val="224"/>
        </w:trPr>
        <w:tc>
          <w:tcPr>
            <w:tcW w:w="1562" w:type="dxa"/>
          </w:tcPr>
          <w:p w14:paraId="3DA0918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- 321</w:t>
            </w:r>
          </w:p>
        </w:tc>
        <w:tc>
          <w:tcPr>
            <w:tcW w:w="4075" w:type="dxa"/>
          </w:tcPr>
          <w:p w14:paraId="53FB39B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POR LICENCIAS URBANISTICAS</w:t>
            </w:r>
          </w:p>
        </w:tc>
        <w:tc>
          <w:tcPr>
            <w:tcW w:w="1701" w:type="dxa"/>
          </w:tcPr>
          <w:p w14:paraId="67E2EEC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7EE864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125.00 €</w:t>
            </w:r>
          </w:p>
        </w:tc>
        <w:tc>
          <w:tcPr>
            <w:tcW w:w="1559" w:type="dxa"/>
          </w:tcPr>
          <w:p w14:paraId="64A2510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20B16F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E7DD08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125,00 €</w:t>
            </w:r>
          </w:p>
        </w:tc>
      </w:tr>
      <w:tr w:rsidR="00650A82" w:rsidRPr="00062F26" w14:paraId="516A1998" w14:textId="77777777" w:rsidTr="00650A82">
        <w:trPr>
          <w:trHeight w:val="224"/>
        </w:trPr>
        <w:tc>
          <w:tcPr>
            <w:tcW w:w="1562" w:type="dxa"/>
          </w:tcPr>
          <w:p w14:paraId="690BE91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- 331</w:t>
            </w:r>
          </w:p>
        </w:tc>
        <w:tc>
          <w:tcPr>
            <w:tcW w:w="4075" w:type="dxa"/>
          </w:tcPr>
          <w:p w14:paraId="08F9BC7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6FBF37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5CFA4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946.92 €</w:t>
            </w:r>
          </w:p>
        </w:tc>
        <w:tc>
          <w:tcPr>
            <w:tcW w:w="1559" w:type="dxa"/>
          </w:tcPr>
          <w:p w14:paraId="59D772E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95FF2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0EB64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946,92 €</w:t>
            </w:r>
          </w:p>
        </w:tc>
      </w:tr>
      <w:tr w:rsidR="00650A82" w:rsidRPr="00062F26" w14:paraId="159343CB" w14:textId="77777777" w:rsidTr="00650A82">
        <w:trPr>
          <w:trHeight w:val="224"/>
        </w:trPr>
        <w:tc>
          <w:tcPr>
            <w:tcW w:w="1562" w:type="dxa"/>
          </w:tcPr>
          <w:p w14:paraId="6E64B20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- 39100</w:t>
            </w:r>
          </w:p>
        </w:tc>
        <w:tc>
          <w:tcPr>
            <w:tcW w:w="4075" w:type="dxa"/>
          </w:tcPr>
          <w:p w14:paraId="280DF61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3AA73B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CA496F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13F8C0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5.982,88 €</w:t>
            </w:r>
          </w:p>
        </w:tc>
        <w:tc>
          <w:tcPr>
            <w:tcW w:w="1701" w:type="dxa"/>
          </w:tcPr>
          <w:p w14:paraId="4DEB67F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AFF775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5.982,88 €</w:t>
            </w:r>
          </w:p>
        </w:tc>
      </w:tr>
      <w:tr w:rsidR="00650A82" w:rsidRPr="00062F26" w14:paraId="40F064B2" w14:textId="77777777" w:rsidTr="00650A82">
        <w:trPr>
          <w:trHeight w:val="224"/>
        </w:trPr>
        <w:tc>
          <w:tcPr>
            <w:tcW w:w="1562" w:type="dxa"/>
          </w:tcPr>
          <w:p w14:paraId="4D9C72C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2011 -   - 39120</w:t>
            </w:r>
          </w:p>
        </w:tc>
        <w:tc>
          <w:tcPr>
            <w:tcW w:w="4075" w:type="dxa"/>
          </w:tcPr>
          <w:p w14:paraId="05EC005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49D56D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BDCA9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1111.37 €</w:t>
            </w:r>
          </w:p>
        </w:tc>
        <w:tc>
          <w:tcPr>
            <w:tcW w:w="1559" w:type="dxa"/>
          </w:tcPr>
          <w:p w14:paraId="7B5B0F4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F653E1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A0B5CB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1.111,37 €</w:t>
            </w:r>
          </w:p>
        </w:tc>
      </w:tr>
      <w:tr w:rsidR="00650A82" w:rsidRPr="00062F26" w14:paraId="30702372" w14:textId="77777777" w:rsidTr="00650A82">
        <w:trPr>
          <w:trHeight w:val="224"/>
        </w:trPr>
        <w:tc>
          <w:tcPr>
            <w:tcW w:w="1562" w:type="dxa"/>
          </w:tcPr>
          <w:p w14:paraId="6153CB7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- 112</w:t>
            </w:r>
          </w:p>
        </w:tc>
        <w:tc>
          <w:tcPr>
            <w:tcW w:w="4075" w:type="dxa"/>
          </w:tcPr>
          <w:p w14:paraId="66B0928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1EF235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CED4F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47.44 €</w:t>
            </w:r>
          </w:p>
        </w:tc>
        <w:tc>
          <w:tcPr>
            <w:tcW w:w="1559" w:type="dxa"/>
          </w:tcPr>
          <w:p w14:paraId="470A7FD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8D7723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C464F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47,44 €</w:t>
            </w:r>
          </w:p>
        </w:tc>
      </w:tr>
      <w:tr w:rsidR="00650A82" w:rsidRPr="00062F26" w14:paraId="1D4235EF" w14:textId="77777777" w:rsidTr="00650A82">
        <w:trPr>
          <w:trHeight w:val="224"/>
        </w:trPr>
        <w:tc>
          <w:tcPr>
            <w:tcW w:w="1562" w:type="dxa"/>
          </w:tcPr>
          <w:p w14:paraId="590C9A4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- 113</w:t>
            </w:r>
          </w:p>
        </w:tc>
        <w:tc>
          <w:tcPr>
            <w:tcW w:w="4075" w:type="dxa"/>
          </w:tcPr>
          <w:p w14:paraId="5386F1F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7AFDE46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93022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22517.02 €</w:t>
            </w:r>
          </w:p>
        </w:tc>
        <w:tc>
          <w:tcPr>
            <w:tcW w:w="1559" w:type="dxa"/>
          </w:tcPr>
          <w:p w14:paraId="46A595B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701,17 €</w:t>
            </w:r>
          </w:p>
        </w:tc>
        <w:tc>
          <w:tcPr>
            <w:tcW w:w="1701" w:type="dxa"/>
          </w:tcPr>
          <w:p w14:paraId="596DCA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3F3DB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23.218,19 €</w:t>
            </w:r>
          </w:p>
        </w:tc>
      </w:tr>
      <w:tr w:rsidR="00650A82" w:rsidRPr="00062F26" w14:paraId="7B0871B9" w14:textId="77777777" w:rsidTr="00650A82">
        <w:trPr>
          <w:trHeight w:val="224"/>
        </w:trPr>
        <w:tc>
          <w:tcPr>
            <w:tcW w:w="1562" w:type="dxa"/>
          </w:tcPr>
          <w:p w14:paraId="101BDBD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- 115</w:t>
            </w:r>
          </w:p>
        </w:tc>
        <w:tc>
          <w:tcPr>
            <w:tcW w:w="4075" w:type="dxa"/>
          </w:tcPr>
          <w:p w14:paraId="17CE25B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5A89D0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40D8B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6270.76 €</w:t>
            </w:r>
          </w:p>
        </w:tc>
        <w:tc>
          <w:tcPr>
            <w:tcW w:w="1559" w:type="dxa"/>
          </w:tcPr>
          <w:p w14:paraId="469F97A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88D42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543,98 €</w:t>
            </w:r>
          </w:p>
        </w:tc>
        <w:tc>
          <w:tcPr>
            <w:tcW w:w="1701" w:type="dxa"/>
          </w:tcPr>
          <w:p w14:paraId="633ECB4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6.814,74 €</w:t>
            </w:r>
          </w:p>
        </w:tc>
      </w:tr>
      <w:tr w:rsidR="00650A82" w:rsidRPr="00062F26" w14:paraId="0BCF4219" w14:textId="77777777" w:rsidTr="00650A82">
        <w:trPr>
          <w:trHeight w:val="224"/>
        </w:trPr>
        <w:tc>
          <w:tcPr>
            <w:tcW w:w="1562" w:type="dxa"/>
          </w:tcPr>
          <w:p w14:paraId="0DFFC2B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- 116</w:t>
            </w:r>
          </w:p>
        </w:tc>
        <w:tc>
          <w:tcPr>
            <w:tcW w:w="4075" w:type="dxa"/>
          </w:tcPr>
          <w:p w14:paraId="27DEA24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230555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EAA9D8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1268F0C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771,17 €</w:t>
            </w:r>
          </w:p>
        </w:tc>
        <w:tc>
          <w:tcPr>
            <w:tcW w:w="1701" w:type="dxa"/>
          </w:tcPr>
          <w:p w14:paraId="5EE8A08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D6376B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771,17 €</w:t>
            </w:r>
          </w:p>
        </w:tc>
      </w:tr>
      <w:tr w:rsidR="00650A82" w:rsidRPr="00062F26" w14:paraId="5D201BA6" w14:textId="77777777" w:rsidTr="00650A82">
        <w:trPr>
          <w:trHeight w:val="224"/>
        </w:trPr>
        <w:tc>
          <w:tcPr>
            <w:tcW w:w="1562" w:type="dxa"/>
          </w:tcPr>
          <w:p w14:paraId="2927823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- 130</w:t>
            </w:r>
          </w:p>
        </w:tc>
        <w:tc>
          <w:tcPr>
            <w:tcW w:w="4075" w:type="dxa"/>
          </w:tcPr>
          <w:p w14:paraId="6BBB363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081CE6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7C59D2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168.07 €</w:t>
            </w:r>
          </w:p>
        </w:tc>
        <w:tc>
          <w:tcPr>
            <w:tcW w:w="1559" w:type="dxa"/>
          </w:tcPr>
          <w:p w14:paraId="532A59D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AC4D5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C315F4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168,07 €</w:t>
            </w:r>
          </w:p>
        </w:tc>
      </w:tr>
      <w:tr w:rsidR="00650A82" w:rsidRPr="00062F26" w14:paraId="59AFA424" w14:textId="77777777" w:rsidTr="00650A82">
        <w:trPr>
          <w:trHeight w:val="224"/>
        </w:trPr>
        <w:tc>
          <w:tcPr>
            <w:tcW w:w="1562" w:type="dxa"/>
          </w:tcPr>
          <w:p w14:paraId="33D1A3B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- 30903</w:t>
            </w:r>
          </w:p>
        </w:tc>
        <w:tc>
          <w:tcPr>
            <w:tcW w:w="4075" w:type="dxa"/>
          </w:tcPr>
          <w:p w14:paraId="0C83943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INSPECCION ESTABLECIMIENTOS</w:t>
            </w:r>
          </w:p>
        </w:tc>
        <w:tc>
          <w:tcPr>
            <w:tcW w:w="1701" w:type="dxa"/>
          </w:tcPr>
          <w:p w14:paraId="2ED963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4BC09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3000.00 €</w:t>
            </w:r>
          </w:p>
        </w:tc>
        <w:tc>
          <w:tcPr>
            <w:tcW w:w="1559" w:type="dxa"/>
          </w:tcPr>
          <w:p w14:paraId="1CBDD0E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903E00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4B6F3B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3.000,00 €</w:t>
            </w:r>
          </w:p>
        </w:tc>
      </w:tr>
      <w:tr w:rsidR="00650A82" w:rsidRPr="00062F26" w14:paraId="33895A27" w14:textId="77777777" w:rsidTr="00650A82">
        <w:trPr>
          <w:trHeight w:val="224"/>
        </w:trPr>
        <w:tc>
          <w:tcPr>
            <w:tcW w:w="1562" w:type="dxa"/>
          </w:tcPr>
          <w:p w14:paraId="4238E6E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- 331</w:t>
            </w:r>
          </w:p>
        </w:tc>
        <w:tc>
          <w:tcPr>
            <w:tcW w:w="4075" w:type="dxa"/>
          </w:tcPr>
          <w:p w14:paraId="1BFFD08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3FEF17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25998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559" w:type="dxa"/>
          </w:tcPr>
          <w:p w14:paraId="5235AD1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03D949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579FA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r>
      <w:tr w:rsidR="00650A82" w:rsidRPr="00062F26" w14:paraId="2E04DC5D" w14:textId="77777777" w:rsidTr="00650A82">
        <w:trPr>
          <w:trHeight w:val="224"/>
        </w:trPr>
        <w:tc>
          <w:tcPr>
            <w:tcW w:w="1562" w:type="dxa"/>
          </w:tcPr>
          <w:p w14:paraId="37545E3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2012 -   - 335</w:t>
            </w:r>
          </w:p>
        </w:tc>
        <w:tc>
          <w:tcPr>
            <w:tcW w:w="4075" w:type="dxa"/>
          </w:tcPr>
          <w:p w14:paraId="3AB01C5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113CB2D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A6A0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3072.00 €</w:t>
            </w:r>
          </w:p>
        </w:tc>
        <w:tc>
          <w:tcPr>
            <w:tcW w:w="1559" w:type="dxa"/>
          </w:tcPr>
          <w:p w14:paraId="7355FAE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487E30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C1EA0A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3.072,00 €</w:t>
            </w:r>
          </w:p>
        </w:tc>
      </w:tr>
      <w:tr w:rsidR="00650A82" w:rsidRPr="00062F26" w14:paraId="4C90D873" w14:textId="77777777" w:rsidTr="00650A82">
        <w:trPr>
          <w:trHeight w:val="224"/>
        </w:trPr>
        <w:tc>
          <w:tcPr>
            <w:tcW w:w="1562" w:type="dxa"/>
          </w:tcPr>
          <w:p w14:paraId="0B86A52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- 112</w:t>
            </w:r>
          </w:p>
        </w:tc>
        <w:tc>
          <w:tcPr>
            <w:tcW w:w="4075" w:type="dxa"/>
          </w:tcPr>
          <w:p w14:paraId="477A294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348D47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AFEDB1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178.35 €</w:t>
            </w:r>
          </w:p>
        </w:tc>
        <w:tc>
          <w:tcPr>
            <w:tcW w:w="1559" w:type="dxa"/>
          </w:tcPr>
          <w:p w14:paraId="0E28E12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1521AB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5D7A2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178,35 €</w:t>
            </w:r>
          </w:p>
        </w:tc>
      </w:tr>
      <w:tr w:rsidR="00650A82" w:rsidRPr="00062F26" w14:paraId="0F072502" w14:textId="77777777" w:rsidTr="00650A82">
        <w:trPr>
          <w:trHeight w:val="224"/>
        </w:trPr>
        <w:tc>
          <w:tcPr>
            <w:tcW w:w="1562" w:type="dxa"/>
          </w:tcPr>
          <w:p w14:paraId="6BCC828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- 113</w:t>
            </w:r>
          </w:p>
        </w:tc>
        <w:tc>
          <w:tcPr>
            <w:tcW w:w="4075" w:type="dxa"/>
          </w:tcPr>
          <w:p w14:paraId="1FB84B3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7C2A2C4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8F0D16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30337.07 €</w:t>
            </w:r>
          </w:p>
        </w:tc>
        <w:tc>
          <w:tcPr>
            <w:tcW w:w="1559" w:type="dxa"/>
          </w:tcPr>
          <w:p w14:paraId="499ED00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365,11 €</w:t>
            </w:r>
          </w:p>
        </w:tc>
        <w:tc>
          <w:tcPr>
            <w:tcW w:w="1701" w:type="dxa"/>
          </w:tcPr>
          <w:p w14:paraId="6C9ECA5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2C588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30.702,18 €</w:t>
            </w:r>
          </w:p>
        </w:tc>
      </w:tr>
      <w:tr w:rsidR="00650A82" w:rsidRPr="00062F26" w14:paraId="3BCD6487" w14:textId="77777777" w:rsidTr="00650A82">
        <w:trPr>
          <w:trHeight w:val="224"/>
        </w:trPr>
        <w:tc>
          <w:tcPr>
            <w:tcW w:w="1562" w:type="dxa"/>
          </w:tcPr>
          <w:p w14:paraId="202389B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- 115</w:t>
            </w:r>
          </w:p>
        </w:tc>
        <w:tc>
          <w:tcPr>
            <w:tcW w:w="4075" w:type="dxa"/>
          </w:tcPr>
          <w:p w14:paraId="0E669F4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11F914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BA583E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9813.77 €</w:t>
            </w:r>
          </w:p>
        </w:tc>
        <w:tc>
          <w:tcPr>
            <w:tcW w:w="1559" w:type="dxa"/>
          </w:tcPr>
          <w:p w14:paraId="37C2BFD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54568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2C8C8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9.813,77 €</w:t>
            </w:r>
          </w:p>
        </w:tc>
      </w:tr>
      <w:tr w:rsidR="00650A82" w:rsidRPr="00062F26" w14:paraId="14C39419" w14:textId="77777777" w:rsidTr="00650A82">
        <w:trPr>
          <w:trHeight w:val="224"/>
        </w:trPr>
        <w:tc>
          <w:tcPr>
            <w:tcW w:w="1562" w:type="dxa"/>
          </w:tcPr>
          <w:p w14:paraId="51965E0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- 116</w:t>
            </w:r>
          </w:p>
        </w:tc>
        <w:tc>
          <w:tcPr>
            <w:tcW w:w="4075" w:type="dxa"/>
          </w:tcPr>
          <w:p w14:paraId="10A1AA8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2517C62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1A6A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2857.96 €</w:t>
            </w:r>
          </w:p>
        </w:tc>
        <w:tc>
          <w:tcPr>
            <w:tcW w:w="1559" w:type="dxa"/>
          </w:tcPr>
          <w:p w14:paraId="3C78E0B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300,48 €</w:t>
            </w:r>
          </w:p>
        </w:tc>
        <w:tc>
          <w:tcPr>
            <w:tcW w:w="1701" w:type="dxa"/>
          </w:tcPr>
          <w:p w14:paraId="045120C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7640FE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3.158,44 €</w:t>
            </w:r>
          </w:p>
        </w:tc>
      </w:tr>
      <w:tr w:rsidR="00650A82" w:rsidRPr="00062F26" w14:paraId="09252071" w14:textId="77777777" w:rsidTr="00650A82">
        <w:trPr>
          <w:trHeight w:val="224"/>
        </w:trPr>
        <w:tc>
          <w:tcPr>
            <w:tcW w:w="1562" w:type="dxa"/>
          </w:tcPr>
          <w:p w14:paraId="2E1541E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- 331</w:t>
            </w:r>
          </w:p>
        </w:tc>
        <w:tc>
          <w:tcPr>
            <w:tcW w:w="4075" w:type="dxa"/>
          </w:tcPr>
          <w:p w14:paraId="008CEA1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38FD6BA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D17530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559" w:type="dxa"/>
          </w:tcPr>
          <w:p w14:paraId="32D876A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54BBE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DA0CA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r>
      <w:tr w:rsidR="00650A82" w:rsidRPr="00062F26" w14:paraId="453C7461" w14:textId="77777777" w:rsidTr="00650A82">
        <w:trPr>
          <w:trHeight w:val="224"/>
        </w:trPr>
        <w:tc>
          <w:tcPr>
            <w:tcW w:w="1562" w:type="dxa"/>
          </w:tcPr>
          <w:p w14:paraId="705A4F7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- 335</w:t>
            </w:r>
          </w:p>
        </w:tc>
        <w:tc>
          <w:tcPr>
            <w:tcW w:w="4075" w:type="dxa"/>
          </w:tcPr>
          <w:p w14:paraId="53A8505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7B1F03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FC4132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6540.80 €</w:t>
            </w:r>
          </w:p>
        </w:tc>
        <w:tc>
          <w:tcPr>
            <w:tcW w:w="1559" w:type="dxa"/>
          </w:tcPr>
          <w:p w14:paraId="5020E4C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8F5F6D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F0A9D2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6.540,80 €</w:t>
            </w:r>
          </w:p>
        </w:tc>
      </w:tr>
      <w:tr w:rsidR="00650A82" w:rsidRPr="00062F26" w14:paraId="152828B7" w14:textId="77777777" w:rsidTr="00650A82">
        <w:trPr>
          <w:trHeight w:val="224"/>
        </w:trPr>
        <w:tc>
          <w:tcPr>
            <w:tcW w:w="1562" w:type="dxa"/>
          </w:tcPr>
          <w:p w14:paraId="3B498D7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- 39100</w:t>
            </w:r>
          </w:p>
        </w:tc>
        <w:tc>
          <w:tcPr>
            <w:tcW w:w="4075" w:type="dxa"/>
          </w:tcPr>
          <w:p w14:paraId="0FC430F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7496884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DF7203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5731.15 €</w:t>
            </w:r>
          </w:p>
        </w:tc>
        <w:tc>
          <w:tcPr>
            <w:tcW w:w="1559" w:type="dxa"/>
          </w:tcPr>
          <w:p w14:paraId="1C9C247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9.617,17 €</w:t>
            </w:r>
          </w:p>
        </w:tc>
        <w:tc>
          <w:tcPr>
            <w:tcW w:w="1701" w:type="dxa"/>
          </w:tcPr>
          <w:p w14:paraId="2D2FC97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D4FB0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15.348,32 €</w:t>
            </w:r>
          </w:p>
        </w:tc>
      </w:tr>
      <w:tr w:rsidR="00650A82" w:rsidRPr="00062F26" w14:paraId="64FFFB09" w14:textId="77777777" w:rsidTr="00650A82">
        <w:trPr>
          <w:trHeight w:val="224"/>
        </w:trPr>
        <w:tc>
          <w:tcPr>
            <w:tcW w:w="1562" w:type="dxa"/>
          </w:tcPr>
          <w:p w14:paraId="40AEBC3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2013 -   - 39120</w:t>
            </w:r>
          </w:p>
        </w:tc>
        <w:tc>
          <w:tcPr>
            <w:tcW w:w="4075" w:type="dxa"/>
          </w:tcPr>
          <w:p w14:paraId="0A7650C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7804FBB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23982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600.51 €</w:t>
            </w:r>
          </w:p>
        </w:tc>
        <w:tc>
          <w:tcPr>
            <w:tcW w:w="1559" w:type="dxa"/>
          </w:tcPr>
          <w:p w14:paraId="2342268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150,00 €</w:t>
            </w:r>
          </w:p>
        </w:tc>
        <w:tc>
          <w:tcPr>
            <w:tcW w:w="1701" w:type="dxa"/>
          </w:tcPr>
          <w:p w14:paraId="3BCBAF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013DC8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750,51 €</w:t>
            </w:r>
          </w:p>
        </w:tc>
      </w:tr>
      <w:tr w:rsidR="00650A82" w:rsidRPr="00062F26" w14:paraId="340DFE54" w14:textId="77777777" w:rsidTr="00650A82">
        <w:trPr>
          <w:trHeight w:val="224"/>
        </w:trPr>
        <w:tc>
          <w:tcPr>
            <w:tcW w:w="1562" w:type="dxa"/>
          </w:tcPr>
          <w:p w14:paraId="4B4E79D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- 112</w:t>
            </w:r>
          </w:p>
        </w:tc>
        <w:tc>
          <w:tcPr>
            <w:tcW w:w="4075" w:type="dxa"/>
          </w:tcPr>
          <w:p w14:paraId="1CA5D4D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20E3603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DEE566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307.07 €</w:t>
            </w:r>
          </w:p>
        </w:tc>
        <w:tc>
          <w:tcPr>
            <w:tcW w:w="1559" w:type="dxa"/>
          </w:tcPr>
          <w:p w14:paraId="4B765B8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6A232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6F4DF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307,07 €</w:t>
            </w:r>
          </w:p>
        </w:tc>
      </w:tr>
      <w:tr w:rsidR="00650A82" w:rsidRPr="00062F26" w14:paraId="607448BA" w14:textId="77777777" w:rsidTr="00650A82">
        <w:trPr>
          <w:trHeight w:val="224"/>
        </w:trPr>
        <w:tc>
          <w:tcPr>
            <w:tcW w:w="1562" w:type="dxa"/>
          </w:tcPr>
          <w:p w14:paraId="17E2A5F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2014 -   - 113</w:t>
            </w:r>
          </w:p>
        </w:tc>
        <w:tc>
          <w:tcPr>
            <w:tcW w:w="4075" w:type="dxa"/>
          </w:tcPr>
          <w:p w14:paraId="6D050F0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761F53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ACA472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32868.61 €</w:t>
            </w:r>
          </w:p>
        </w:tc>
        <w:tc>
          <w:tcPr>
            <w:tcW w:w="1559" w:type="dxa"/>
          </w:tcPr>
          <w:p w14:paraId="2D174E0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1.004,64 €</w:t>
            </w:r>
          </w:p>
        </w:tc>
        <w:tc>
          <w:tcPr>
            <w:tcW w:w="1701" w:type="dxa"/>
          </w:tcPr>
          <w:p w14:paraId="7218126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1.878,53 €</w:t>
            </w:r>
          </w:p>
        </w:tc>
        <w:tc>
          <w:tcPr>
            <w:tcW w:w="1701" w:type="dxa"/>
          </w:tcPr>
          <w:p w14:paraId="20866F9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35.751,78 €</w:t>
            </w:r>
          </w:p>
        </w:tc>
      </w:tr>
      <w:tr w:rsidR="00650A82" w:rsidRPr="00062F26" w14:paraId="21294168" w14:textId="77777777" w:rsidTr="00650A82">
        <w:trPr>
          <w:trHeight w:val="224"/>
        </w:trPr>
        <w:tc>
          <w:tcPr>
            <w:tcW w:w="1562" w:type="dxa"/>
          </w:tcPr>
          <w:p w14:paraId="6816E2F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- 115</w:t>
            </w:r>
          </w:p>
        </w:tc>
        <w:tc>
          <w:tcPr>
            <w:tcW w:w="4075" w:type="dxa"/>
          </w:tcPr>
          <w:p w14:paraId="510EA81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A53BD0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9873EE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422.80 €</w:t>
            </w:r>
          </w:p>
        </w:tc>
        <w:tc>
          <w:tcPr>
            <w:tcW w:w="1559" w:type="dxa"/>
          </w:tcPr>
          <w:p w14:paraId="14853F2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6D53C3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102,24 €</w:t>
            </w:r>
          </w:p>
        </w:tc>
        <w:tc>
          <w:tcPr>
            <w:tcW w:w="1701" w:type="dxa"/>
          </w:tcPr>
          <w:p w14:paraId="4D751EB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525,04 €</w:t>
            </w:r>
          </w:p>
        </w:tc>
      </w:tr>
      <w:tr w:rsidR="00650A82" w:rsidRPr="00062F26" w14:paraId="7225545D" w14:textId="77777777" w:rsidTr="00650A82">
        <w:trPr>
          <w:trHeight w:val="224"/>
        </w:trPr>
        <w:tc>
          <w:tcPr>
            <w:tcW w:w="1562" w:type="dxa"/>
          </w:tcPr>
          <w:p w14:paraId="46BEF93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- 116</w:t>
            </w:r>
          </w:p>
        </w:tc>
        <w:tc>
          <w:tcPr>
            <w:tcW w:w="4075" w:type="dxa"/>
          </w:tcPr>
          <w:p w14:paraId="276B82E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628AB70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E9C8E3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1893.48 €</w:t>
            </w:r>
          </w:p>
        </w:tc>
        <w:tc>
          <w:tcPr>
            <w:tcW w:w="1559" w:type="dxa"/>
          </w:tcPr>
          <w:p w14:paraId="5707B0E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D1BB76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B590B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1.893,48 €</w:t>
            </w:r>
          </w:p>
        </w:tc>
      </w:tr>
      <w:tr w:rsidR="00650A82" w:rsidRPr="00062F26" w14:paraId="68BA9AEB" w14:textId="77777777" w:rsidTr="00650A82">
        <w:trPr>
          <w:trHeight w:val="224"/>
        </w:trPr>
        <w:tc>
          <w:tcPr>
            <w:tcW w:w="1562" w:type="dxa"/>
          </w:tcPr>
          <w:p w14:paraId="1D225EC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- 331</w:t>
            </w:r>
          </w:p>
        </w:tc>
        <w:tc>
          <w:tcPr>
            <w:tcW w:w="4075" w:type="dxa"/>
          </w:tcPr>
          <w:p w14:paraId="4A9B072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386F587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2A17E2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559" w:type="dxa"/>
          </w:tcPr>
          <w:p w14:paraId="2871B5D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D592BB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0EE80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r>
      <w:tr w:rsidR="00650A82" w:rsidRPr="00062F26" w14:paraId="2FB6808A" w14:textId="77777777" w:rsidTr="00650A82">
        <w:trPr>
          <w:trHeight w:val="224"/>
        </w:trPr>
        <w:tc>
          <w:tcPr>
            <w:tcW w:w="1562" w:type="dxa"/>
          </w:tcPr>
          <w:p w14:paraId="59D625C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- 335</w:t>
            </w:r>
          </w:p>
        </w:tc>
        <w:tc>
          <w:tcPr>
            <w:tcW w:w="4075" w:type="dxa"/>
          </w:tcPr>
          <w:p w14:paraId="077324A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67529FD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CBE9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50.58 €</w:t>
            </w:r>
          </w:p>
        </w:tc>
        <w:tc>
          <w:tcPr>
            <w:tcW w:w="1559" w:type="dxa"/>
          </w:tcPr>
          <w:p w14:paraId="14BB7CE5"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7B311D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BC13FB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50,58 €</w:t>
            </w:r>
          </w:p>
        </w:tc>
      </w:tr>
      <w:tr w:rsidR="00650A82" w:rsidRPr="00062F26" w14:paraId="37AB1DDF" w14:textId="77777777" w:rsidTr="00650A82">
        <w:trPr>
          <w:trHeight w:val="224"/>
        </w:trPr>
        <w:tc>
          <w:tcPr>
            <w:tcW w:w="1562" w:type="dxa"/>
          </w:tcPr>
          <w:p w14:paraId="076DE9E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- 34905</w:t>
            </w:r>
          </w:p>
        </w:tc>
        <w:tc>
          <w:tcPr>
            <w:tcW w:w="4075" w:type="dxa"/>
          </w:tcPr>
          <w:p w14:paraId="1EB400F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SERVICIO PLAZA ABASTOS</w:t>
            </w:r>
          </w:p>
        </w:tc>
        <w:tc>
          <w:tcPr>
            <w:tcW w:w="1701" w:type="dxa"/>
          </w:tcPr>
          <w:p w14:paraId="7A96C63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53F4A2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60.34 €</w:t>
            </w:r>
          </w:p>
        </w:tc>
        <w:tc>
          <w:tcPr>
            <w:tcW w:w="1559" w:type="dxa"/>
          </w:tcPr>
          <w:p w14:paraId="680CA51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82644E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F2E8B8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60,34 €</w:t>
            </w:r>
          </w:p>
        </w:tc>
      </w:tr>
      <w:tr w:rsidR="00650A82" w:rsidRPr="00062F26" w14:paraId="080813DF" w14:textId="77777777" w:rsidTr="00650A82">
        <w:trPr>
          <w:trHeight w:val="224"/>
        </w:trPr>
        <w:tc>
          <w:tcPr>
            <w:tcW w:w="1562" w:type="dxa"/>
          </w:tcPr>
          <w:p w14:paraId="3AA5C27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- 39100</w:t>
            </w:r>
          </w:p>
        </w:tc>
        <w:tc>
          <w:tcPr>
            <w:tcW w:w="4075" w:type="dxa"/>
          </w:tcPr>
          <w:p w14:paraId="0422098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28D43FA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19AF2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26464.92 €</w:t>
            </w:r>
          </w:p>
        </w:tc>
        <w:tc>
          <w:tcPr>
            <w:tcW w:w="1559" w:type="dxa"/>
          </w:tcPr>
          <w:p w14:paraId="6044339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37BE61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3380AE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26.464,92 €</w:t>
            </w:r>
          </w:p>
        </w:tc>
      </w:tr>
      <w:tr w:rsidR="00650A82" w:rsidRPr="00062F26" w14:paraId="15FC0096" w14:textId="77777777" w:rsidTr="00650A82">
        <w:trPr>
          <w:trHeight w:val="224"/>
        </w:trPr>
        <w:tc>
          <w:tcPr>
            <w:tcW w:w="1562" w:type="dxa"/>
          </w:tcPr>
          <w:p w14:paraId="38EF097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2014 -   - 39120</w:t>
            </w:r>
          </w:p>
        </w:tc>
        <w:tc>
          <w:tcPr>
            <w:tcW w:w="4075" w:type="dxa"/>
          </w:tcPr>
          <w:p w14:paraId="454AB73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5E6411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FF599C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300.00 €</w:t>
            </w:r>
          </w:p>
        </w:tc>
        <w:tc>
          <w:tcPr>
            <w:tcW w:w="1559" w:type="dxa"/>
          </w:tcPr>
          <w:p w14:paraId="4C19AB4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FCDAF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DCE9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300,00 €</w:t>
            </w:r>
          </w:p>
        </w:tc>
      </w:tr>
      <w:tr w:rsidR="00650A82" w:rsidRPr="00062F26" w14:paraId="63DC6EFD" w14:textId="77777777" w:rsidTr="00650A82">
        <w:trPr>
          <w:trHeight w:val="224"/>
        </w:trPr>
        <w:tc>
          <w:tcPr>
            <w:tcW w:w="1562" w:type="dxa"/>
          </w:tcPr>
          <w:p w14:paraId="7FAF435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- 112</w:t>
            </w:r>
          </w:p>
        </w:tc>
        <w:tc>
          <w:tcPr>
            <w:tcW w:w="4075" w:type="dxa"/>
          </w:tcPr>
          <w:p w14:paraId="01B68FE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53BB9F8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FE30B1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47.09 €</w:t>
            </w:r>
          </w:p>
        </w:tc>
        <w:tc>
          <w:tcPr>
            <w:tcW w:w="1559" w:type="dxa"/>
          </w:tcPr>
          <w:p w14:paraId="242DE33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F72E8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64BC54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47,09 €</w:t>
            </w:r>
          </w:p>
        </w:tc>
      </w:tr>
      <w:tr w:rsidR="00650A82" w:rsidRPr="00062F26" w14:paraId="02115886" w14:textId="77777777" w:rsidTr="00650A82">
        <w:trPr>
          <w:trHeight w:val="224"/>
        </w:trPr>
        <w:tc>
          <w:tcPr>
            <w:tcW w:w="1562" w:type="dxa"/>
          </w:tcPr>
          <w:p w14:paraId="1A9AC83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- 113</w:t>
            </w:r>
          </w:p>
        </w:tc>
        <w:tc>
          <w:tcPr>
            <w:tcW w:w="4075" w:type="dxa"/>
          </w:tcPr>
          <w:p w14:paraId="3EFF937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DC8F9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21953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9277.97 €</w:t>
            </w:r>
          </w:p>
        </w:tc>
        <w:tc>
          <w:tcPr>
            <w:tcW w:w="1559" w:type="dxa"/>
          </w:tcPr>
          <w:p w14:paraId="30A492B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684,20 €</w:t>
            </w:r>
          </w:p>
        </w:tc>
        <w:tc>
          <w:tcPr>
            <w:tcW w:w="1701" w:type="dxa"/>
          </w:tcPr>
          <w:p w14:paraId="349E3C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8673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9.962,17 €</w:t>
            </w:r>
          </w:p>
        </w:tc>
      </w:tr>
      <w:tr w:rsidR="00650A82" w:rsidRPr="00062F26" w14:paraId="7D8ACE04" w14:textId="77777777" w:rsidTr="00650A82">
        <w:trPr>
          <w:trHeight w:val="224"/>
        </w:trPr>
        <w:tc>
          <w:tcPr>
            <w:tcW w:w="1562" w:type="dxa"/>
          </w:tcPr>
          <w:p w14:paraId="6E7DAC8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- 115</w:t>
            </w:r>
          </w:p>
        </w:tc>
        <w:tc>
          <w:tcPr>
            <w:tcW w:w="4075" w:type="dxa"/>
          </w:tcPr>
          <w:p w14:paraId="6650721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735AC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1147F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6743.91 €</w:t>
            </w:r>
          </w:p>
        </w:tc>
        <w:tc>
          <w:tcPr>
            <w:tcW w:w="1559" w:type="dxa"/>
          </w:tcPr>
          <w:p w14:paraId="2A69430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33C3F0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129,49 €</w:t>
            </w:r>
          </w:p>
        </w:tc>
        <w:tc>
          <w:tcPr>
            <w:tcW w:w="1701" w:type="dxa"/>
          </w:tcPr>
          <w:p w14:paraId="5949C15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6.873,40 €</w:t>
            </w:r>
          </w:p>
        </w:tc>
      </w:tr>
      <w:tr w:rsidR="00650A82" w:rsidRPr="00062F26" w14:paraId="12A12E8B" w14:textId="77777777" w:rsidTr="00650A82">
        <w:trPr>
          <w:trHeight w:val="224"/>
        </w:trPr>
        <w:tc>
          <w:tcPr>
            <w:tcW w:w="1562" w:type="dxa"/>
          </w:tcPr>
          <w:p w14:paraId="510E5E1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- 116</w:t>
            </w:r>
          </w:p>
        </w:tc>
        <w:tc>
          <w:tcPr>
            <w:tcW w:w="4075" w:type="dxa"/>
          </w:tcPr>
          <w:p w14:paraId="2F3DB00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6C97553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4ADC45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2568.49 €</w:t>
            </w:r>
          </w:p>
        </w:tc>
        <w:tc>
          <w:tcPr>
            <w:tcW w:w="1559" w:type="dxa"/>
          </w:tcPr>
          <w:p w14:paraId="195182C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1.662,90 €</w:t>
            </w:r>
          </w:p>
        </w:tc>
        <w:tc>
          <w:tcPr>
            <w:tcW w:w="1701" w:type="dxa"/>
          </w:tcPr>
          <w:p w14:paraId="671342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F178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4.231,39 €</w:t>
            </w:r>
          </w:p>
        </w:tc>
      </w:tr>
      <w:tr w:rsidR="00650A82" w:rsidRPr="00062F26" w14:paraId="22BC575E" w14:textId="77777777" w:rsidTr="00650A82">
        <w:trPr>
          <w:trHeight w:val="224"/>
        </w:trPr>
        <w:tc>
          <w:tcPr>
            <w:tcW w:w="1562" w:type="dxa"/>
          </w:tcPr>
          <w:p w14:paraId="4C8334A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- 331</w:t>
            </w:r>
          </w:p>
        </w:tc>
        <w:tc>
          <w:tcPr>
            <w:tcW w:w="4075" w:type="dxa"/>
          </w:tcPr>
          <w:p w14:paraId="6088DB2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7D4CBFE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46C205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559" w:type="dxa"/>
          </w:tcPr>
          <w:p w14:paraId="4320C43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B14C82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74E526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r>
      <w:tr w:rsidR="00650A82" w:rsidRPr="00062F26" w14:paraId="2860872A" w14:textId="77777777" w:rsidTr="00650A82">
        <w:trPr>
          <w:trHeight w:val="224"/>
        </w:trPr>
        <w:tc>
          <w:tcPr>
            <w:tcW w:w="1562" w:type="dxa"/>
          </w:tcPr>
          <w:p w14:paraId="2E70871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- 335</w:t>
            </w:r>
          </w:p>
        </w:tc>
        <w:tc>
          <w:tcPr>
            <w:tcW w:w="4075" w:type="dxa"/>
          </w:tcPr>
          <w:p w14:paraId="2DFB644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2043F4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FC4F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50.58 €</w:t>
            </w:r>
          </w:p>
        </w:tc>
        <w:tc>
          <w:tcPr>
            <w:tcW w:w="1559" w:type="dxa"/>
          </w:tcPr>
          <w:p w14:paraId="0F95D31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1CED61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6F822E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50,58 €</w:t>
            </w:r>
          </w:p>
        </w:tc>
      </w:tr>
      <w:tr w:rsidR="00650A82" w:rsidRPr="00062F26" w14:paraId="51C177A9" w14:textId="77777777" w:rsidTr="00650A82">
        <w:trPr>
          <w:trHeight w:val="224"/>
        </w:trPr>
        <w:tc>
          <w:tcPr>
            <w:tcW w:w="1562" w:type="dxa"/>
          </w:tcPr>
          <w:p w14:paraId="1A2E0F2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2015 -   - 39100</w:t>
            </w:r>
          </w:p>
        </w:tc>
        <w:tc>
          <w:tcPr>
            <w:tcW w:w="4075" w:type="dxa"/>
          </w:tcPr>
          <w:p w14:paraId="740739A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543BC5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418DAF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3090.02 €</w:t>
            </w:r>
          </w:p>
        </w:tc>
        <w:tc>
          <w:tcPr>
            <w:tcW w:w="1559" w:type="dxa"/>
          </w:tcPr>
          <w:p w14:paraId="189457A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DF243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20916E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3.090,02 €</w:t>
            </w:r>
          </w:p>
        </w:tc>
      </w:tr>
      <w:tr w:rsidR="00650A82" w:rsidRPr="00062F26" w14:paraId="482DE64C" w14:textId="77777777" w:rsidTr="00650A82">
        <w:trPr>
          <w:trHeight w:val="224"/>
        </w:trPr>
        <w:tc>
          <w:tcPr>
            <w:tcW w:w="1562" w:type="dxa"/>
          </w:tcPr>
          <w:p w14:paraId="0618680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- 112</w:t>
            </w:r>
          </w:p>
        </w:tc>
        <w:tc>
          <w:tcPr>
            <w:tcW w:w="4075" w:type="dxa"/>
          </w:tcPr>
          <w:p w14:paraId="715AF7D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49E372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A5345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123.21 €</w:t>
            </w:r>
          </w:p>
        </w:tc>
        <w:tc>
          <w:tcPr>
            <w:tcW w:w="1559" w:type="dxa"/>
          </w:tcPr>
          <w:p w14:paraId="1DD4C55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6A28F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6C56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123,21 €</w:t>
            </w:r>
          </w:p>
        </w:tc>
      </w:tr>
      <w:tr w:rsidR="00650A82" w:rsidRPr="00062F26" w14:paraId="3BA2C30B" w14:textId="77777777" w:rsidTr="00650A82">
        <w:trPr>
          <w:trHeight w:val="224"/>
        </w:trPr>
        <w:tc>
          <w:tcPr>
            <w:tcW w:w="1562" w:type="dxa"/>
          </w:tcPr>
          <w:p w14:paraId="23E8C69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- 113</w:t>
            </w:r>
          </w:p>
        </w:tc>
        <w:tc>
          <w:tcPr>
            <w:tcW w:w="4075" w:type="dxa"/>
          </w:tcPr>
          <w:p w14:paraId="3416F4D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FBC4E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613AF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11492.55 €</w:t>
            </w:r>
          </w:p>
        </w:tc>
        <w:tc>
          <w:tcPr>
            <w:tcW w:w="1559" w:type="dxa"/>
          </w:tcPr>
          <w:p w14:paraId="5C46FDA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485,70 €</w:t>
            </w:r>
          </w:p>
        </w:tc>
        <w:tc>
          <w:tcPr>
            <w:tcW w:w="1701" w:type="dxa"/>
          </w:tcPr>
          <w:p w14:paraId="2A7EA56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79CF65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11.978,25 €</w:t>
            </w:r>
          </w:p>
        </w:tc>
      </w:tr>
      <w:tr w:rsidR="00650A82" w:rsidRPr="00062F26" w14:paraId="422F4E12" w14:textId="77777777" w:rsidTr="00650A82">
        <w:trPr>
          <w:trHeight w:val="224"/>
        </w:trPr>
        <w:tc>
          <w:tcPr>
            <w:tcW w:w="1562" w:type="dxa"/>
          </w:tcPr>
          <w:p w14:paraId="6E213E4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- 115</w:t>
            </w:r>
          </w:p>
        </w:tc>
        <w:tc>
          <w:tcPr>
            <w:tcW w:w="4075" w:type="dxa"/>
          </w:tcPr>
          <w:p w14:paraId="0C5E4BD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18900C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4C1B0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70.18 €</w:t>
            </w:r>
          </w:p>
        </w:tc>
        <w:tc>
          <w:tcPr>
            <w:tcW w:w="1559" w:type="dxa"/>
          </w:tcPr>
          <w:p w14:paraId="27B5302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D05683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37BDF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70,18 €</w:t>
            </w:r>
          </w:p>
        </w:tc>
      </w:tr>
      <w:tr w:rsidR="00650A82" w:rsidRPr="00062F26" w14:paraId="2583D036" w14:textId="77777777" w:rsidTr="00650A82">
        <w:trPr>
          <w:trHeight w:val="224"/>
        </w:trPr>
        <w:tc>
          <w:tcPr>
            <w:tcW w:w="1562" w:type="dxa"/>
          </w:tcPr>
          <w:p w14:paraId="2BD2E38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- 116</w:t>
            </w:r>
          </w:p>
        </w:tc>
        <w:tc>
          <w:tcPr>
            <w:tcW w:w="4075" w:type="dxa"/>
          </w:tcPr>
          <w:p w14:paraId="546E92F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31091C6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593228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3190.93 €</w:t>
            </w:r>
          </w:p>
        </w:tc>
        <w:tc>
          <w:tcPr>
            <w:tcW w:w="1559" w:type="dxa"/>
          </w:tcPr>
          <w:p w14:paraId="38A0C56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AC2B0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F6360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3.190,93 €</w:t>
            </w:r>
          </w:p>
        </w:tc>
      </w:tr>
      <w:tr w:rsidR="00650A82" w:rsidRPr="00062F26" w14:paraId="24BCCED1" w14:textId="77777777" w:rsidTr="00650A82">
        <w:trPr>
          <w:trHeight w:val="224"/>
        </w:trPr>
        <w:tc>
          <w:tcPr>
            <w:tcW w:w="1562" w:type="dxa"/>
          </w:tcPr>
          <w:p w14:paraId="4CD7726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- 331</w:t>
            </w:r>
          </w:p>
        </w:tc>
        <w:tc>
          <w:tcPr>
            <w:tcW w:w="4075" w:type="dxa"/>
          </w:tcPr>
          <w:p w14:paraId="004C712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0F9E6EB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C0A32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55.64 €</w:t>
            </w:r>
          </w:p>
        </w:tc>
        <w:tc>
          <w:tcPr>
            <w:tcW w:w="1559" w:type="dxa"/>
          </w:tcPr>
          <w:p w14:paraId="3E32076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55,64 €</w:t>
            </w:r>
          </w:p>
        </w:tc>
        <w:tc>
          <w:tcPr>
            <w:tcW w:w="1701" w:type="dxa"/>
          </w:tcPr>
          <w:p w14:paraId="205361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9CA662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111,28 €</w:t>
            </w:r>
          </w:p>
        </w:tc>
      </w:tr>
      <w:tr w:rsidR="00650A82" w:rsidRPr="00062F26" w14:paraId="61640BA7" w14:textId="77777777" w:rsidTr="00650A82">
        <w:trPr>
          <w:trHeight w:val="224"/>
        </w:trPr>
        <w:tc>
          <w:tcPr>
            <w:tcW w:w="1562" w:type="dxa"/>
          </w:tcPr>
          <w:p w14:paraId="7A56DEB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- 33901</w:t>
            </w:r>
          </w:p>
        </w:tc>
        <w:tc>
          <w:tcPr>
            <w:tcW w:w="4075" w:type="dxa"/>
          </w:tcPr>
          <w:p w14:paraId="71AA4A6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2CF50F1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05085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644.28 €</w:t>
            </w:r>
          </w:p>
        </w:tc>
        <w:tc>
          <w:tcPr>
            <w:tcW w:w="1559" w:type="dxa"/>
          </w:tcPr>
          <w:p w14:paraId="3C1896A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65941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9342B0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644,28 €</w:t>
            </w:r>
          </w:p>
        </w:tc>
      </w:tr>
      <w:tr w:rsidR="00650A82" w:rsidRPr="00062F26" w14:paraId="389C596E" w14:textId="77777777" w:rsidTr="00650A82">
        <w:trPr>
          <w:trHeight w:val="224"/>
        </w:trPr>
        <w:tc>
          <w:tcPr>
            <w:tcW w:w="1562" w:type="dxa"/>
          </w:tcPr>
          <w:p w14:paraId="561FEA9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2016 -   - 39120</w:t>
            </w:r>
          </w:p>
        </w:tc>
        <w:tc>
          <w:tcPr>
            <w:tcW w:w="4075" w:type="dxa"/>
          </w:tcPr>
          <w:p w14:paraId="2177BCC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09913BC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3AE872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601.00 €</w:t>
            </w:r>
          </w:p>
        </w:tc>
        <w:tc>
          <w:tcPr>
            <w:tcW w:w="1559" w:type="dxa"/>
          </w:tcPr>
          <w:p w14:paraId="7983987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87C068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91292F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601,00 €</w:t>
            </w:r>
          </w:p>
        </w:tc>
      </w:tr>
      <w:tr w:rsidR="00650A82" w:rsidRPr="00062F26" w14:paraId="137AC0C4" w14:textId="77777777" w:rsidTr="00650A82">
        <w:trPr>
          <w:trHeight w:val="224"/>
        </w:trPr>
        <w:tc>
          <w:tcPr>
            <w:tcW w:w="1562" w:type="dxa"/>
          </w:tcPr>
          <w:p w14:paraId="611FB30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- 112</w:t>
            </w:r>
          </w:p>
        </w:tc>
        <w:tc>
          <w:tcPr>
            <w:tcW w:w="4075" w:type="dxa"/>
          </w:tcPr>
          <w:p w14:paraId="18247DE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4AFF80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6FD2FE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8890.11 €</w:t>
            </w:r>
          </w:p>
        </w:tc>
        <w:tc>
          <w:tcPr>
            <w:tcW w:w="1559" w:type="dxa"/>
          </w:tcPr>
          <w:p w14:paraId="7A23C5A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96260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1CD74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8.890,11 €</w:t>
            </w:r>
          </w:p>
        </w:tc>
      </w:tr>
      <w:tr w:rsidR="00650A82" w:rsidRPr="00062F26" w14:paraId="786A52C2" w14:textId="77777777" w:rsidTr="00650A82">
        <w:trPr>
          <w:trHeight w:val="224"/>
        </w:trPr>
        <w:tc>
          <w:tcPr>
            <w:tcW w:w="1562" w:type="dxa"/>
          </w:tcPr>
          <w:p w14:paraId="6741E51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- 113</w:t>
            </w:r>
          </w:p>
        </w:tc>
        <w:tc>
          <w:tcPr>
            <w:tcW w:w="4075" w:type="dxa"/>
          </w:tcPr>
          <w:p w14:paraId="65FF4F1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0E892E9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FCD5A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11432.39 €</w:t>
            </w:r>
          </w:p>
        </w:tc>
        <w:tc>
          <w:tcPr>
            <w:tcW w:w="1559" w:type="dxa"/>
          </w:tcPr>
          <w:p w14:paraId="4424458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E8C131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EC4A13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11.432,39 €</w:t>
            </w:r>
          </w:p>
        </w:tc>
      </w:tr>
      <w:tr w:rsidR="00650A82" w:rsidRPr="00062F26" w14:paraId="2400D626" w14:textId="77777777" w:rsidTr="00650A82">
        <w:trPr>
          <w:trHeight w:val="224"/>
        </w:trPr>
        <w:tc>
          <w:tcPr>
            <w:tcW w:w="1562" w:type="dxa"/>
          </w:tcPr>
          <w:p w14:paraId="21F5E61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- 115</w:t>
            </w:r>
          </w:p>
        </w:tc>
        <w:tc>
          <w:tcPr>
            <w:tcW w:w="4075" w:type="dxa"/>
          </w:tcPr>
          <w:p w14:paraId="718A00A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5648459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DA25E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8359.96 €</w:t>
            </w:r>
          </w:p>
        </w:tc>
        <w:tc>
          <w:tcPr>
            <w:tcW w:w="1559" w:type="dxa"/>
          </w:tcPr>
          <w:p w14:paraId="490DCB7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142CF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B25CB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8.359,96 €</w:t>
            </w:r>
          </w:p>
        </w:tc>
      </w:tr>
      <w:tr w:rsidR="00650A82" w:rsidRPr="00062F26" w14:paraId="4EC79E0D" w14:textId="77777777" w:rsidTr="00650A82">
        <w:trPr>
          <w:trHeight w:val="224"/>
        </w:trPr>
        <w:tc>
          <w:tcPr>
            <w:tcW w:w="1562" w:type="dxa"/>
          </w:tcPr>
          <w:p w14:paraId="4F24256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- 116</w:t>
            </w:r>
          </w:p>
        </w:tc>
        <w:tc>
          <w:tcPr>
            <w:tcW w:w="4075" w:type="dxa"/>
          </w:tcPr>
          <w:p w14:paraId="38BACF3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S.INC.VALOR TERR. URBANOS</w:t>
            </w:r>
          </w:p>
        </w:tc>
        <w:tc>
          <w:tcPr>
            <w:tcW w:w="1701" w:type="dxa"/>
          </w:tcPr>
          <w:p w14:paraId="71ABFD5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22F1A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559" w:type="dxa"/>
          </w:tcPr>
          <w:p w14:paraId="4D9EA2C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33,52 €</w:t>
            </w:r>
          </w:p>
        </w:tc>
        <w:tc>
          <w:tcPr>
            <w:tcW w:w="1701" w:type="dxa"/>
          </w:tcPr>
          <w:p w14:paraId="59D8D01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DB4DE7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33,52 €</w:t>
            </w:r>
          </w:p>
        </w:tc>
      </w:tr>
      <w:tr w:rsidR="00650A82" w:rsidRPr="00062F26" w14:paraId="66F270D3" w14:textId="77777777" w:rsidTr="00650A82">
        <w:trPr>
          <w:trHeight w:val="224"/>
        </w:trPr>
        <w:tc>
          <w:tcPr>
            <w:tcW w:w="1562" w:type="dxa"/>
          </w:tcPr>
          <w:p w14:paraId="5B07275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- 331</w:t>
            </w:r>
          </w:p>
        </w:tc>
        <w:tc>
          <w:tcPr>
            <w:tcW w:w="4075" w:type="dxa"/>
          </w:tcPr>
          <w:p w14:paraId="3C7C636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0AFD845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ACABA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278.20 €</w:t>
            </w:r>
          </w:p>
        </w:tc>
        <w:tc>
          <w:tcPr>
            <w:tcW w:w="1559" w:type="dxa"/>
          </w:tcPr>
          <w:p w14:paraId="0E4E54E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E1C50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F43612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278,20 €</w:t>
            </w:r>
          </w:p>
        </w:tc>
      </w:tr>
      <w:tr w:rsidR="00650A82" w:rsidRPr="00062F26" w14:paraId="081E3B6B" w14:textId="77777777" w:rsidTr="00650A82">
        <w:trPr>
          <w:trHeight w:val="224"/>
        </w:trPr>
        <w:tc>
          <w:tcPr>
            <w:tcW w:w="1562" w:type="dxa"/>
          </w:tcPr>
          <w:p w14:paraId="7DDF4B2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- 33901</w:t>
            </w:r>
          </w:p>
        </w:tc>
        <w:tc>
          <w:tcPr>
            <w:tcW w:w="4075" w:type="dxa"/>
          </w:tcPr>
          <w:p w14:paraId="7A541F9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084BE14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0D63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74.34 €</w:t>
            </w:r>
          </w:p>
        </w:tc>
        <w:tc>
          <w:tcPr>
            <w:tcW w:w="1559" w:type="dxa"/>
          </w:tcPr>
          <w:p w14:paraId="36BDDD2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CDAB56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D6F0BA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74,34 €</w:t>
            </w:r>
          </w:p>
        </w:tc>
      </w:tr>
      <w:tr w:rsidR="00650A82" w:rsidRPr="00062F26" w14:paraId="2AC8DAAD" w14:textId="77777777" w:rsidTr="00650A82">
        <w:trPr>
          <w:trHeight w:val="224"/>
        </w:trPr>
        <w:tc>
          <w:tcPr>
            <w:tcW w:w="1562" w:type="dxa"/>
          </w:tcPr>
          <w:p w14:paraId="0ADA2B2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2017 -   - 39120</w:t>
            </w:r>
          </w:p>
        </w:tc>
        <w:tc>
          <w:tcPr>
            <w:tcW w:w="4075" w:type="dxa"/>
          </w:tcPr>
          <w:p w14:paraId="6EB5276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36B50D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601.00 €</w:t>
            </w:r>
          </w:p>
        </w:tc>
        <w:tc>
          <w:tcPr>
            <w:tcW w:w="1701" w:type="dxa"/>
          </w:tcPr>
          <w:p w14:paraId="5AC3AB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2502.00 €</w:t>
            </w:r>
          </w:p>
        </w:tc>
        <w:tc>
          <w:tcPr>
            <w:tcW w:w="1559" w:type="dxa"/>
          </w:tcPr>
          <w:p w14:paraId="1FA5BAF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120,00 €</w:t>
            </w:r>
          </w:p>
        </w:tc>
        <w:tc>
          <w:tcPr>
            <w:tcW w:w="1701" w:type="dxa"/>
          </w:tcPr>
          <w:p w14:paraId="34037D7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4F0F3E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3.223,00 €</w:t>
            </w:r>
          </w:p>
        </w:tc>
      </w:tr>
      <w:tr w:rsidR="00650A82" w:rsidRPr="00062F26" w14:paraId="771B3ED2" w14:textId="77777777" w:rsidTr="00650A82">
        <w:trPr>
          <w:trHeight w:val="224"/>
        </w:trPr>
        <w:tc>
          <w:tcPr>
            <w:tcW w:w="1562" w:type="dxa"/>
          </w:tcPr>
          <w:p w14:paraId="7679F3D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- 112</w:t>
            </w:r>
          </w:p>
        </w:tc>
        <w:tc>
          <w:tcPr>
            <w:tcW w:w="4075" w:type="dxa"/>
          </w:tcPr>
          <w:p w14:paraId="3F8B7204"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63A1DC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38B19B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4843.85 €</w:t>
            </w:r>
          </w:p>
        </w:tc>
        <w:tc>
          <w:tcPr>
            <w:tcW w:w="1559" w:type="dxa"/>
          </w:tcPr>
          <w:p w14:paraId="1A66E14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7DDC3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1975EC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4.843,85 €</w:t>
            </w:r>
          </w:p>
        </w:tc>
      </w:tr>
      <w:tr w:rsidR="00650A82" w:rsidRPr="00062F26" w14:paraId="3145CF6C" w14:textId="77777777" w:rsidTr="00650A82">
        <w:trPr>
          <w:trHeight w:val="224"/>
        </w:trPr>
        <w:tc>
          <w:tcPr>
            <w:tcW w:w="1562" w:type="dxa"/>
          </w:tcPr>
          <w:p w14:paraId="6B45F24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- 113</w:t>
            </w:r>
          </w:p>
        </w:tc>
        <w:tc>
          <w:tcPr>
            <w:tcW w:w="4075" w:type="dxa"/>
          </w:tcPr>
          <w:p w14:paraId="756C6E8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5BD8F7B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DA372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32417.12 €</w:t>
            </w:r>
          </w:p>
        </w:tc>
        <w:tc>
          <w:tcPr>
            <w:tcW w:w="1559" w:type="dxa"/>
          </w:tcPr>
          <w:p w14:paraId="727DEE2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42737F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F9C110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32.417,12 €</w:t>
            </w:r>
          </w:p>
        </w:tc>
      </w:tr>
      <w:tr w:rsidR="00650A82" w:rsidRPr="00062F26" w14:paraId="5F54A212" w14:textId="77777777" w:rsidTr="00650A82">
        <w:trPr>
          <w:trHeight w:val="224"/>
        </w:trPr>
        <w:tc>
          <w:tcPr>
            <w:tcW w:w="1562" w:type="dxa"/>
          </w:tcPr>
          <w:p w14:paraId="5E333D9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- 115</w:t>
            </w:r>
          </w:p>
        </w:tc>
        <w:tc>
          <w:tcPr>
            <w:tcW w:w="4075" w:type="dxa"/>
          </w:tcPr>
          <w:p w14:paraId="6ECDF3F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6E1604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DBB841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9605.75 €</w:t>
            </w:r>
          </w:p>
        </w:tc>
        <w:tc>
          <w:tcPr>
            <w:tcW w:w="1559" w:type="dxa"/>
          </w:tcPr>
          <w:p w14:paraId="7DC7B28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1190A7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B4134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9.605,75 €</w:t>
            </w:r>
          </w:p>
        </w:tc>
      </w:tr>
      <w:tr w:rsidR="00650A82" w:rsidRPr="00062F26" w14:paraId="3AE8D087" w14:textId="77777777" w:rsidTr="00650A82">
        <w:trPr>
          <w:trHeight w:val="224"/>
        </w:trPr>
        <w:tc>
          <w:tcPr>
            <w:tcW w:w="1562" w:type="dxa"/>
          </w:tcPr>
          <w:p w14:paraId="4CDA827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- 130</w:t>
            </w:r>
          </w:p>
        </w:tc>
        <w:tc>
          <w:tcPr>
            <w:tcW w:w="4075" w:type="dxa"/>
          </w:tcPr>
          <w:p w14:paraId="75CC586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3B68A9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9297F8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581.02 €</w:t>
            </w:r>
          </w:p>
        </w:tc>
        <w:tc>
          <w:tcPr>
            <w:tcW w:w="1559" w:type="dxa"/>
          </w:tcPr>
          <w:p w14:paraId="080E664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B75FAB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2051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581,02 €</w:t>
            </w:r>
          </w:p>
        </w:tc>
      </w:tr>
      <w:tr w:rsidR="00650A82" w:rsidRPr="00062F26" w14:paraId="4712EC67" w14:textId="77777777" w:rsidTr="00650A82">
        <w:trPr>
          <w:trHeight w:val="224"/>
        </w:trPr>
        <w:tc>
          <w:tcPr>
            <w:tcW w:w="1562" w:type="dxa"/>
          </w:tcPr>
          <w:p w14:paraId="10949D9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2018 -   - 331</w:t>
            </w:r>
          </w:p>
        </w:tc>
        <w:tc>
          <w:tcPr>
            <w:tcW w:w="4075" w:type="dxa"/>
          </w:tcPr>
          <w:p w14:paraId="306F705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3E34BCE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840A0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101.59 €</w:t>
            </w:r>
          </w:p>
        </w:tc>
        <w:tc>
          <w:tcPr>
            <w:tcW w:w="1559" w:type="dxa"/>
          </w:tcPr>
          <w:p w14:paraId="32543E6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4EB384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DBF35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101,59 €</w:t>
            </w:r>
          </w:p>
        </w:tc>
      </w:tr>
      <w:tr w:rsidR="00650A82" w:rsidRPr="00062F26" w14:paraId="10136585" w14:textId="77777777" w:rsidTr="00650A82">
        <w:trPr>
          <w:trHeight w:val="224"/>
        </w:trPr>
        <w:tc>
          <w:tcPr>
            <w:tcW w:w="1562" w:type="dxa"/>
          </w:tcPr>
          <w:p w14:paraId="3C04142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- 33901</w:t>
            </w:r>
          </w:p>
        </w:tc>
        <w:tc>
          <w:tcPr>
            <w:tcW w:w="4075" w:type="dxa"/>
          </w:tcPr>
          <w:p w14:paraId="03868CE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5BD8B7E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4153E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1545.57 €</w:t>
            </w:r>
          </w:p>
        </w:tc>
        <w:tc>
          <w:tcPr>
            <w:tcW w:w="1559" w:type="dxa"/>
          </w:tcPr>
          <w:p w14:paraId="5E01920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D4B4D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CE88A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1.545,57 €</w:t>
            </w:r>
          </w:p>
        </w:tc>
      </w:tr>
      <w:tr w:rsidR="00650A82" w:rsidRPr="00062F26" w14:paraId="38180DAE" w14:textId="77777777" w:rsidTr="00650A82">
        <w:trPr>
          <w:trHeight w:val="224"/>
        </w:trPr>
        <w:tc>
          <w:tcPr>
            <w:tcW w:w="1562" w:type="dxa"/>
          </w:tcPr>
          <w:p w14:paraId="532A64B3"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- 39100</w:t>
            </w:r>
          </w:p>
        </w:tc>
        <w:tc>
          <w:tcPr>
            <w:tcW w:w="4075" w:type="dxa"/>
          </w:tcPr>
          <w:p w14:paraId="1C66088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1161492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C3F520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11250.00 €</w:t>
            </w:r>
          </w:p>
        </w:tc>
        <w:tc>
          <w:tcPr>
            <w:tcW w:w="1559" w:type="dxa"/>
          </w:tcPr>
          <w:p w14:paraId="043AA49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8CA25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1072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11.250,00 €</w:t>
            </w:r>
          </w:p>
        </w:tc>
      </w:tr>
      <w:tr w:rsidR="00650A82" w:rsidRPr="00062F26" w14:paraId="084958B5" w14:textId="77777777" w:rsidTr="00650A82">
        <w:trPr>
          <w:trHeight w:val="224"/>
        </w:trPr>
        <w:tc>
          <w:tcPr>
            <w:tcW w:w="1562" w:type="dxa"/>
          </w:tcPr>
          <w:p w14:paraId="0DD1A7C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2018 -   - 39120</w:t>
            </w:r>
          </w:p>
        </w:tc>
        <w:tc>
          <w:tcPr>
            <w:tcW w:w="4075" w:type="dxa"/>
          </w:tcPr>
          <w:p w14:paraId="3F1E2F6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040E09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991D6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1097.33 €</w:t>
            </w:r>
          </w:p>
        </w:tc>
        <w:tc>
          <w:tcPr>
            <w:tcW w:w="1559" w:type="dxa"/>
          </w:tcPr>
          <w:p w14:paraId="5ADF73C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96A3DE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BD5131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1.097,33 €</w:t>
            </w:r>
          </w:p>
        </w:tc>
      </w:tr>
      <w:tr w:rsidR="00650A82" w:rsidRPr="00062F26" w14:paraId="44C9A1BD" w14:textId="77777777" w:rsidTr="00650A82">
        <w:trPr>
          <w:trHeight w:val="224"/>
        </w:trPr>
        <w:tc>
          <w:tcPr>
            <w:tcW w:w="1562" w:type="dxa"/>
          </w:tcPr>
          <w:p w14:paraId="00DCCFF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- 112</w:t>
            </w:r>
          </w:p>
        </w:tc>
        <w:tc>
          <w:tcPr>
            <w:tcW w:w="4075" w:type="dxa"/>
          </w:tcPr>
          <w:p w14:paraId="32227FF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7093BC4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AC140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9198.29 €</w:t>
            </w:r>
          </w:p>
        </w:tc>
        <w:tc>
          <w:tcPr>
            <w:tcW w:w="1559" w:type="dxa"/>
          </w:tcPr>
          <w:p w14:paraId="5A89335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C84B3D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F3B09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9.198,29 €</w:t>
            </w:r>
          </w:p>
        </w:tc>
      </w:tr>
      <w:tr w:rsidR="00650A82" w:rsidRPr="00062F26" w14:paraId="64009097" w14:textId="77777777" w:rsidTr="00650A82">
        <w:trPr>
          <w:trHeight w:val="224"/>
        </w:trPr>
        <w:tc>
          <w:tcPr>
            <w:tcW w:w="1562" w:type="dxa"/>
          </w:tcPr>
          <w:p w14:paraId="064E9B3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- 113</w:t>
            </w:r>
          </w:p>
        </w:tc>
        <w:tc>
          <w:tcPr>
            <w:tcW w:w="4075" w:type="dxa"/>
          </w:tcPr>
          <w:p w14:paraId="10A45DE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0CB2214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8B2B4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57381.56 €</w:t>
            </w:r>
          </w:p>
        </w:tc>
        <w:tc>
          <w:tcPr>
            <w:tcW w:w="1559" w:type="dxa"/>
          </w:tcPr>
          <w:p w14:paraId="6ABE80B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95CF5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E3E383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57.381,56 €</w:t>
            </w:r>
          </w:p>
        </w:tc>
      </w:tr>
      <w:tr w:rsidR="00650A82" w:rsidRPr="00062F26" w14:paraId="3E3F1DA8" w14:textId="77777777" w:rsidTr="00650A82">
        <w:trPr>
          <w:trHeight w:val="224"/>
        </w:trPr>
        <w:tc>
          <w:tcPr>
            <w:tcW w:w="1562" w:type="dxa"/>
          </w:tcPr>
          <w:p w14:paraId="04B7EA9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- 115</w:t>
            </w:r>
          </w:p>
        </w:tc>
        <w:tc>
          <w:tcPr>
            <w:tcW w:w="4075" w:type="dxa"/>
          </w:tcPr>
          <w:p w14:paraId="1EB0693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70C252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9D2B7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35128.41 €</w:t>
            </w:r>
          </w:p>
        </w:tc>
        <w:tc>
          <w:tcPr>
            <w:tcW w:w="1559" w:type="dxa"/>
          </w:tcPr>
          <w:p w14:paraId="53D4CB5C"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58A69A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A0509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35.128,41 €</w:t>
            </w:r>
          </w:p>
        </w:tc>
      </w:tr>
      <w:tr w:rsidR="00650A82" w:rsidRPr="00062F26" w14:paraId="034E9D01" w14:textId="77777777" w:rsidTr="00650A82">
        <w:trPr>
          <w:trHeight w:val="224"/>
        </w:trPr>
        <w:tc>
          <w:tcPr>
            <w:tcW w:w="1562" w:type="dxa"/>
          </w:tcPr>
          <w:p w14:paraId="166182F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- 130</w:t>
            </w:r>
          </w:p>
        </w:tc>
        <w:tc>
          <w:tcPr>
            <w:tcW w:w="4075" w:type="dxa"/>
          </w:tcPr>
          <w:p w14:paraId="35EAC5E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0AB800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002601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2948.24 €</w:t>
            </w:r>
          </w:p>
        </w:tc>
        <w:tc>
          <w:tcPr>
            <w:tcW w:w="1559" w:type="dxa"/>
          </w:tcPr>
          <w:p w14:paraId="062CC94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F32F6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1292A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2.948,24 €</w:t>
            </w:r>
          </w:p>
        </w:tc>
      </w:tr>
      <w:tr w:rsidR="00650A82" w:rsidRPr="00062F26" w14:paraId="26D4A3DC" w14:textId="77777777" w:rsidTr="00650A82">
        <w:trPr>
          <w:trHeight w:val="224"/>
        </w:trPr>
        <w:tc>
          <w:tcPr>
            <w:tcW w:w="1562" w:type="dxa"/>
          </w:tcPr>
          <w:p w14:paraId="79E9E25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- 331</w:t>
            </w:r>
          </w:p>
        </w:tc>
        <w:tc>
          <w:tcPr>
            <w:tcW w:w="4075" w:type="dxa"/>
          </w:tcPr>
          <w:p w14:paraId="1C9C04B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286C94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87E8A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334.36 €</w:t>
            </w:r>
          </w:p>
        </w:tc>
        <w:tc>
          <w:tcPr>
            <w:tcW w:w="1559" w:type="dxa"/>
          </w:tcPr>
          <w:p w14:paraId="40F61A1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C5333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FCE47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334,36 €</w:t>
            </w:r>
          </w:p>
        </w:tc>
      </w:tr>
      <w:tr w:rsidR="00650A82" w:rsidRPr="00062F26" w14:paraId="3F254B03" w14:textId="77777777" w:rsidTr="00650A82">
        <w:trPr>
          <w:trHeight w:val="224"/>
        </w:trPr>
        <w:tc>
          <w:tcPr>
            <w:tcW w:w="1562" w:type="dxa"/>
          </w:tcPr>
          <w:p w14:paraId="469EFC7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- 33901</w:t>
            </w:r>
          </w:p>
        </w:tc>
        <w:tc>
          <w:tcPr>
            <w:tcW w:w="4075" w:type="dxa"/>
          </w:tcPr>
          <w:p w14:paraId="5C4887B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658B8EE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F65E2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1654.68 €</w:t>
            </w:r>
          </w:p>
        </w:tc>
        <w:tc>
          <w:tcPr>
            <w:tcW w:w="1559" w:type="dxa"/>
          </w:tcPr>
          <w:p w14:paraId="4786F26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F0D68E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7D39F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1.654,68 €</w:t>
            </w:r>
          </w:p>
        </w:tc>
      </w:tr>
      <w:tr w:rsidR="00650A82" w:rsidRPr="00062F26" w14:paraId="1F2CB8B1" w14:textId="77777777" w:rsidTr="00650A82">
        <w:trPr>
          <w:trHeight w:val="224"/>
        </w:trPr>
        <w:tc>
          <w:tcPr>
            <w:tcW w:w="1562" w:type="dxa"/>
          </w:tcPr>
          <w:p w14:paraId="14BB983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2019 -   - 39120</w:t>
            </w:r>
          </w:p>
        </w:tc>
        <w:tc>
          <w:tcPr>
            <w:tcW w:w="4075" w:type="dxa"/>
          </w:tcPr>
          <w:p w14:paraId="7BCB65E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4511F6C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D36489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1674.33 €</w:t>
            </w:r>
          </w:p>
        </w:tc>
        <w:tc>
          <w:tcPr>
            <w:tcW w:w="1559" w:type="dxa"/>
          </w:tcPr>
          <w:p w14:paraId="068B266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270,00 €</w:t>
            </w:r>
          </w:p>
        </w:tc>
        <w:tc>
          <w:tcPr>
            <w:tcW w:w="1701" w:type="dxa"/>
          </w:tcPr>
          <w:p w14:paraId="234C8E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B127C0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1.944,33 €</w:t>
            </w:r>
          </w:p>
        </w:tc>
      </w:tr>
      <w:tr w:rsidR="00650A82" w:rsidRPr="00062F26" w14:paraId="0EE9B02A" w14:textId="77777777" w:rsidTr="00650A82">
        <w:trPr>
          <w:trHeight w:val="224"/>
        </w:trPr>
        <w:tc>
          <w:tcPr>
            <w:tcW w:w="1562" w:type="dxa"/>
          </w:tcPr>
          <w:p w14:paraId="11B60EDC"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- 112</w:t>
            </w:r>
          </w:p>
        </w:tc>
        <w:tc>
          <w:tcPr>
            <w:tcW w:w="4075" w:type="dxa"/>
          </w:tcPr>
          <w:p w14:paraId="1064B60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02A74B6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03D4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4002.50 €</w:t>
            </w:r>
          </w:p>
        </w:tc>
        <w:tc>
          <w:tcPr>
            <w:tcW w:w="1559" w:type="dxa"/>
          </w:tcPr>
          <w:p w14:paraId="18FF13C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CA673E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B8A6F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4.002,50 €</w:t>
            </w:r>
          </w:p>
        </w:tc>
      </w:tr>
      <w:tr w:rsidR="00650A82" w:rsidRPr="00062F26" w14:paraId="7A2AEE38" w14:textId="77777777" w:rsidTr="00650A82">
        <w:trPr>
          <w:trHeight w:val="224"/>
        </w:trPr>
        <w:tc>
          <w:tcPr>
            <w:tcW w:w="1562" w:type="dxa"/>
          </w:tcPr>
          <w:p w14:paraId="361806B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- 113</w:t>
            </w:r>
          </w:p>
        </w:tc>
        <w:tc>
          <w:tcPr>
            <w:tcW w:w="4075" w:type="dxa"/>
          </w:tcPr>
          <w:p w14:paraId="52C64A9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1C2827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B80062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61134.90 €</w:t>
            </w:r>
          </w:p>
        </w:tc>
        <w:tc>
          <w:tcPr>
            <w:tcW w:w="1559" w:type="dxa"/>
          </w:tcPr>
          <w:p w14:paraId="0979104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471AB1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7BE4A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61.134,90 €</w:t>
            </w:r>
          </w:p>
        </w:tc>
      </w:tr>
      <w:tr w:rsidR="00650A82" w:rsidRPr="00062F26" w14:paraId="71E00269" w14:textId="77777777" w:rsidTr="00650A82">
        <w:trPr>
          <w:trHeight w:val="224"/>
        </w:trPr>
        <w:tc>
          <w:tcPr>
            <w:tcW w:w="1562" w:type="dxa"/>
          </w:tcPr>
          <w:p w14:paraId="5C01C7F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- 115</w:t>
            </w:r>
          </w:p>
        </w:tc>
        <w:tc>
          <w:tcPr>
            <w:tcW w:w="4075" w:type="dxa"/>
          </w:tcPr>
          <w:p w14:paraId="4B611EA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67E2CBC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2B097F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21208.76 €</w:t>
            </w:r>
          </w:p>
        </w:tc>
        <w:tc>
          <w:tcPr>
            <w:tcW w:w="1559" w:type="dxa"/>
          </w:tcPr>
          <w:p w14:paraId="4BC1BBB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24A1F3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09B538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21.208,76 €</w:t>
            </w:r>
          </w:p>
        </w:tc>
      </w:tr>
      <w:tr w:rsidR="00650A82" w:rsidRPr="00062F26" w14:paraId="7A52F4AE" w14:textId="77777777" w:rsidTr="00650A82">
        <w:trPr>
          <w:trHeight w:val="224"/>
        </w:trPr>
        <w:tc>
          <w:tcPr>
            <w:tcW w:w="1562" w:type="dxa"/>
          </w:tcPr>
          <w:p w14:paraId="39C961F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- 130</w:t>
            </w:r>
          </w:p>
        </w:tc>
        <w:tc>
          <w:tcPr>
            <w:tcW w:w="4075" w:type="dxa"/>
          </w:tcPr>
          <w:p w14:paraId="7DC0294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4FFB8B5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01E46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4861.37 €</w:t>
            </w:r>
          </w:p>
        </w:tc>
        <w:tc>
          <w:tcPr>
            <w:tcW w:w="1559" w:type="dxa"/>
          </w:tcPr>
          <w:p w14:paraId="2478F7F0"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FCC760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1D7AE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4.861,37 €</w:t>
            </w:r>
          </w:p>
        </w:tc>
      </w:tr>
      <w:tr w:rsidR="00650A82" w:rsidRPr="00062F26" w14:paraId="0BA0EF43" w14:textId="77777777" w:rsidTr="00650A82">
        <w:trPr>
          <w:trHeight w:val="224"/>
        </w:trPr>
        <w:tc>
          <w:tcPr>
            <w:tcW w:w="1562" w:type="dxa"/>
          </w:tcPr>
          <w:p w14:paraId="5B81BF34"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- 331</w:t>
            </w:r>
          </w:p>
        </w:tc>
        <w:tc>
          <w:tcPr>
            <w:tcW w:w="4075" w:type="dxa"/>
          </w:tcPr>
          <w:p w14:paraId="1B9121C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29CAB59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A59FA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780.00 €</w:t>
            </w:r>
          </w:p>
        </w:tc>
        <w:tc>
          <w:tcPr>
            <w:tcW w:w="1559" w:type="dxa"/>
          </w:tcPr>
          <w:p w14:paraId="4CEA80D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B5C9FC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B6A64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780,00 €</w:t>
            </w:r>
          </w:p>
        </w:tc>
      </w:tr>
      <w:tr w:rsidR="00650A82" w:rsidRPr="00062F26" w14:paraId="64F9293E" w14:textId="77777777" w:rsidTr="00650A82">
        <w:trPr>
          <w:trHeight w:val="224"/>
        </w:trPr>
        <w:tc>
          <w:tcPr>
            <w:tcW w:w="1562" w:type="dxa"/>
          </w:tcPr>
          <w:p w14:paraId="380795F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- 335</w:t>
            </w:r>
          </w:p>
        </w:tc>
        <w:tc>
          <w:tcPr>
            <w:tcW w:w="4075" w:type="dxa"/>
          </w:tcPr>
          <w:p w14:paraId="1611CAA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4399186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34AF5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2498.50 €</w:t>
            </w:r>
          </w:p>
        </w:tc>
        <w:tc>
          <w:tcPr>
            <w:tcW w:w="1559" w:type="dxa"/>
          </w:tcPr>
          <w:p w14:paraId="4DBFACC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D548B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F66C75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2.498,50 €</w:t>
            </w:r>
          </w:p>
        </w:tc>
      </w:tr>
      <w:tr w:rsidR="00650A82" w:rsidRPr="00062F26" w14:paraId="3C7F4718" w14:textId="77777777" w:rsidTr="00650A82">
        <w:trPr>
          <w:trHeight w:val="224"/>
        </w:trPr>
        <w:tc>
          <w:tcPr>
            <w:tcW w:w="1562" w:type="dxa"/>
          </w:tcPr>
          <w:p w14:paraId="45B01FE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- 33901</w:t>
            </w:r>
          </w:p>
        </w:tc>
        <w:tc>
          <w:tcPr>
            <w:tcW w:w="4075" w:type="dxa"/>
          </w:tcPr>
          <w:p w14:paraId="10C53F8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7A2310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4F5F7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1040.76 €</w:t>
            </w:r>
          </w:p>
        </w:tc>
        <w:tc>
          <w:tcPr>
            <w:tcW w:w="1559" w:type="dxa"/>
          </w:tcPr>
          <w:p w14:paraId="360D98C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2AA76D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09CDAB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1.040,76 €</w:t>
            </w:r>
          </w:p>
        </w:tc>
      </w:tr>
      <w:tr w:rsidR="00650A82" w:rsidRPr="00062F26" w14:paraId="43D2DED2" w14:textId="77777777" w:rsidTr="00650A82">
        <w:trPr>
          <w:trHeight w:val="224"/>
        </w:trPr>
        <w:tc>
          <w:tcPr>
            <w:tcW w:w="1562" w:type="dxa"/>
          </w:tcPr>
          <w:p w14:paraId="79D7286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2020 -   - 39120</w:t>
            </w:r>
          </w:p>
        </w:tc>
        <w:tc>
          <w:tcPr>
            <w:tcW w:w="4075" w:type="dxa"/>
          </w:tcPr>
          <w:p w14:paraId="4E36CD17"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2766CFF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E45CE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5410.98 €</w:t>
            </w:r>
          </w:p>
        </w:tc>
        <w:tc>
          <w:tcPr>
            <w:tcW w:w="1559" w:type="dxa"/>
          </w:tcPr>
          <w:p w14:paraId="4704DB6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1.202,00 €</w:t>
            </w:r>
          </w:p>
        </w:tc>
        <w:tc>
          <w:tcPr>
            <w:tcW w:w="1701" w:type="dxa"/>
          </w:tcPr>
          <w:p w14:paraId="206142C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E4B8FA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6.612,98 €</w:t>
            </w:r>
          </w:p>
        </w:tc>
      </w:tr>
      <w:tr w:rsidR="00650A82" w:rsidRPr="00062F26" w14:paraId="1D1504A8" w14:textId="77777777" w:rsidTr="00650A82">
        <w:trPr>
          <w:trHeight w:val="224"/>
        </w:trPr>
        <w:tc>
          <w:tcPr>
            <w:tcW w:w="1562" w:type="dxa"/>
          </w:tcPr>
          <w:p w14:paraId="0BBB006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- 112</w:t>
            </w:r>
          </w:p>
        </w:tc>
        <w:tc>
          <w:tcPr>
            <w:tcW w:w="4075" w:type="dxa"/>
          </w:tcPr>
          <w:p w14:paraId="200A0D70"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3CB23BC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CAB52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4125.21 €</w:t>
            </w:r>
          </w:p>
        </w:tc>
        <w:tc>
          <w:tcPr>
            <w:tcW w:w="1559" w:type="dxa"/>
          </w:tcPr>
          <w:p w14:paraId="738AB33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2B0AA74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2BFA47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4.125,21 €</w:t>
            </w:r>
          </w:p>
        </w:tc>
      </w:tr>
      <w:tr w:rsidR="00650A82" w:rsidRPr="00062F26" w14:paraId="452BF02D" w14:textId="77777777" w:rsidTr="00650A82">
        <w:trPr>
          <w:trHeight w:val="224"/>
        </w:trPr>
        <w:tc>
          <w:tcPr>
            <w:tcW w:w="1562" w:type="dxa"/>
          </w:tcPr>
          <w:p w14:paraId="4A6066F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- 113</w:t>
            </w:r>
          </w:p>
        </w:tc>
        <w:tc>
          <w:tcPr>
            <w:tcW w:w="4075" w:type="dxa"/>
          </w:tcPr>
          <w:p w14:paraId="6F59F115"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882A20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68F841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71171.56 €</w:t>
            </w:r>
          </w:p>
        </w:tc>
        <w:tc>
          <w:tcPr>
            <w:tcW w:w="1559" w:type="dxa"/>
          </w:tcPr>
          <w:p w14:paraId="7ACB6F7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9805E6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CB19EF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71.171,56 €</w:t>
            </w:r>
          </w:p>
        </w:tc>
      </w:tr>
      <w:tr w:rsidR="00650A82" w:rsidRPr="00062F26" w14:paraId="1DE2B81C" w14:textId="77777777" w:rsidTr="00650A82">
        <w:trPr>
          <w:trHeight w:val="224"/>
        </w:trPr>
        <w:tc>
          <w:tcPr>
            <w:tcW w:w="1562" w:type="dxa"/>
          </w:tcPr>
          <w:p w14:paraId="41A9B9C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- 114</w:t>
            </w:r>
          </w:p>
        </w:tc>
        <w:tc>
          <w:tcPr>
            <w:tcW w:w="4075" w:type="dxa"/>
          </w:tcPr>
          <w:p w14:paraId="2749C3F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53EEBF8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9377D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170.63 €</w:t>
            </w:r>
          </w:p>
        </w:tc>
        <w:tc>
          <w:tcPr>
            <w:tcW w:w="1559" w:type="dxa"/>
          </w:tcPr>
          <w:p w14:paraId="30DA870A"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A7B5B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96E774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170,63 €</w:t>
            </w:r>
          </w:p>
        </w:tc>
      </w:tr>
      <w:tr w:rsidR="00650A82" w:rsidRPr="00062F26" w14:paraId="293149CD" w14:textId="77777777" w:rsidTr="00650A82">
        <w:trPr>
          <w:trHeight w:val="224"/>
        </w:trPr>
        <w:tc>
          <w:tcPr>
            <w:tcW w:w="1562" w:type="dxa"/>
          </w:tcPr>
          <w:p w14:paraId="1DBDD16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- 115</w:t>
            </w:r>
          </w:p>
        </w:tc>
        <w:tc>
          <w:tcPr>
            <w:tcW w:w="4075" w:type="dxa"/>
          </w:tcPr>
          <w:p w14:paraId="161838D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A49355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90556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35427.39 €</w:t>
            </w:r>
          </w:p>
        </w:tc>
        <w:tc>
          <w:tcPr>
            <w:tcW w:w="1559" w:type="dxa"/>
          </w:tcPr>
          <w:p w14:paraId="2D2806A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936EF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A15963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35.427,39 €</w:t>
            </w:r>
          </w:p>
        </w:tc>
      </w:tr>
      <w:tr w:rsidR="00650A82" w:rsidRPr="00062F26" w14:paraId="3AB800E1" w14:textId="77777777" w:rsidTr="00650A82">
        <w:trPr>
          <w:trHeight w:val="224"/>
        </w:trPr>
        <w:tc>
          <w:tcPr>
            <w:tcW w:w="1562" w:type="dxa"/>
          </w:tcPr>
          <w:p w14:paraId="62E8F46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- 130</w:t>
            </w:r>
          </w:p>
        </w:tc>
        <w:tc>
          <w:tcPr>
            <w:tcW w:w="4075" w:type="dxa"/>
          </w:tcPr>
          <w:p w14:paraId="1DF4A60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4D9129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4F731A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13148.76 €</w:t>
            </w:r>
          </w:p>
        </w:tc>
        <w:tc>
          <w:tcPr>
            <w:tcW w:w="1559" w:type="dxa"/>
          </w:tcPr>
          <w:p w14:paraId="2A397D0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A7F7FA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851871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13.148,76 €</w:t>
            </w:r>
          </w:p>
        </w:tc>
      </w:tr>
      <w:tr w:rsidR="00650A82" w:rsidRPr="00062F26" w14:paraId="21E3B3C6" w14:textId="77777777" w:rsidTr="00650A82">
        <w:trPr>
          <w:trHeight w:val="224"/>
        </w:trPr>
        <w:tc>
          <w:tcPr>
            <w:tcW w:w="1562" w:type="dxa"/>
          </w:tcPr>
          <w:p w14:paraId="40067FD2"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- 331</w:t>
            </w:r>
          </w:p>
        </w:tc>
        <w:tc>
          <w:tcPr>
            <w:tcW w:w="4075" w:type="dxa"/>
          </w:tcPr>
          <w:p w14:paraId="54626B1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5EB315F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75F73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1114.36 €</w:t>
            </w:r>
          </w:p>
        </w:tc>
        <w:tc>
          <w:tcPr>
            <w:tcW w:w="1559" w:type="dxa"/>
          </w:tcPr>
          <w:p w14:paraId="43DC521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6457A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6D9B1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1.114,36 €</w:t>
            </w:r>
          </w:p>
        </w:tc>
      </w:tr>
      <w:tr w:rsidR="00650A82" w:rsidRPr="00062F26" w14:paraId="0289FC90" w14:textId="77777777" w:rsidTr="00650A82">
        <w:trPr>
          <w:trHeight w:val="224"/>
        </w:trPr>
        <w:tc>
          <w:tcPr>
            <w:tcW w:w="1562" w:type="dxa"/>
          </w:tcPr>
          <w:p w14:paraId="3774746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- 335</w:t>
            </w:r>
          </w:p>
        </w:tc>
        <w:tc>
          <w:tcPr>
            <w:tcW w:w="4075" w:type="dxa"/>
          </w:tcPr>
          <w:p w14:paraId="09A2FD46"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4CDB16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BEB11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1019.00 €</w:t>
            </w:r>
          </w:p>
        </w:tc>
        <w:tc>
          <w:tcPr>
            <w:tcW w:w="1559" w:type="dxa"/>
          </w:tcPr>
          <w:p w14:paraId="540D139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4B602C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95E54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1.019,00 €</w:t>
            </w:r>
          </w:p>
        </w:tc>
      </w:tr>
      <w:tr w:rsidR="00650A82" w:rsidRPr="00062F26" w14:paraId="73333D00" w14:textId="77777777" w:rsidTr="00650A82">
        <w:trPr>
          <w:trHeight w:val="224"/>
        </w:trPr>
        <w:tc>
          <w:tcPr>
            <w:tcW w:w="1562" w:type="dxa"/>
          </w:tcPr>
          <w:p w14:paraId="02AAC80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- 33901</w:t>
            </w:r>
          </w:p>
        </w:tc>
        <w:tc>
          <w:tcPr>
            <w:tcW w:w="4075" w:type="dxa"/>
          </w:tcPr>
          <w:p w14:paraId="6CC8725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60D81EA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E1C491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1253.16 €</w:t>
            </w:r>
          </w:p>
        </w:tc>
        <w:tc>
          <w:tcPr>
            <w:tcW w:w="1559" w:type="dxa"/>
          </w:tcPr>
          <w:p w14:paraId="7E2C536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587F5F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BF438C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1.253,16 €</w:t>
            </w:r>
          </w:p>
        </w:tc>
      </w:tr>
      <w:tr w:rsidR="00650A82" w:rsidRPr="00062F26" w14:paraId="30F11E84" w14:textId="77777777" w:rsidTr="00650A82">
        <w:trPr>
          <w:trHeight w:val="224"/>
        </w:trPr>
        <w:tc>
          <w:tcPr>
            <w:tcW w:w="1562" w:type="dxa"/>
          </w:tcPr>
          <w:p w14:paraId="0FB81BD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- 39120</w:t>
            </w:r>
          </w:p>
        </w:tc>
        <w:tc>
          <w:tcPr>
            <w:tcW w:w="4075" w:type="dxa"/>
          </w:tcPr>
          <w:p w14:paraId="2511D8A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w:t>
            </w:r>
          </w:p>
        </w:tc>
        <w:tc>
          <w:tcPr>
            <w:tcW w:w="1701" w:type="dxa"/>
          </w:tcPr>
          <w:p w14:paraId="38B18A0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E094F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4357.00 €</w:t>
            </w:r>
          </w:p>
        </w:tc>
        <w:tc>
          <w:tcPr>
            <w:tcW w:w="1559" w:type="dxa"/>
          </w:tcPr>
          <w:p w14:paraId="16386EAD"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4.808,00 €</w:t>
            </w:r>
          </w:p>
        </w:tc>
        <w:tc>
          <w:tcPr>
            <w:tcW w:w="1701" w:type="dxa"/>
          </w:tcPr>
          <w:p w14:paraId="0DFA9C2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45F5B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9.165,00 €</w:t>
            </w:r>
          </w:p>
        </w:tc>
      </w:tr>
      <w:tr w:rsidR="00650A82" w:rsidRPr="00062F26" w14:paraId="7D08DA5B" w14:textId="77777777" w:rsidTr="00650A82">
        <w:trPr>
          <w:trHeight w:val="224"/>
        </w:trPr>
        <w:tc>
          <w:tcPr>
            <w:tcW w:w="1562" w:type="dxa"/>
          </w:tcPr>
          <w:p w14:paraId="2D2C730A"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2021 -   - 39190</w:t>
            </w:r>
          </w:p>
        </w:tc>
        <w:tc>
          <w:tcPr>
            <w:tcW w:w="4075" w:type="dxa"/>
          </w:tcPr>
          <w:p w14:paraId="1D460C3E"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 SEGURIDAD CIUDADANA</w:t>
            </w:r>
          </w:p>
        </w:tc>
        <w:tc>
          <w:tcPr>
            <w:tcW w:w="1701" w:type="dxa"/>
          </w:tcPr>
          <w:p w14:paraId="235076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0E0B26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3005.00 €</w:t>
            </w:r>
          </w:p>
        </w:tc>
        <w:tc>
          <w:tcPr>
            <w:tcW w:w="1559" w:type="dxa"/>
          </w:tcPr>
          <w:p w14:paraId="2728CF3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1.352,00 €</w:t>
            </w:r>
          </w:p>
        </w:tc>
        <w:tc>
          <w:tcPr>
            <w:tcW w:w="1701" w:type="dxa"/>
          </w:tcPr>
          <w:p w14:paraId="63A25A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684504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4.357,00 €</w:t>
            </w:r>
          </w:p>
        </w:tc>
      </w:tr>
      <w:tr w:rsidR="00650A82" w:rsidRPr="00062F26" w14:paraId="104B88CC" w14:textId="77777777" w:rsidTr="00650A82">
        <w:trPr>
          <w:trHeight w:val="224"/>
        </w:trPr>
        <w:tc>
          <w:tcPr>
            <w:tcW w:w="1562" w:type="dxa"/>
          </w:tcPr>
          <w:p w14:paraId="57ADCD1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- 112</w:t>
            </w:r>
          </w:p>
        </w:tc>
        <w:tc>
          <w:tcPr>
            <w:tcW w:w="4075" w:type="dxa"/>
          </w:tcPr>
          <w:p w14:paraId="41A1EB4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7BCB1F2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A766B9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3697.06 €</w:t>
            </w:r>
          </w:p>
        </w:tc>
        <w:tc>
          <w:tcPr>
            <w:tcW w:w="1559" w:type="dxa"/>
          </w:tcPr>
          <w:p w14:paraId="6C0A4CA8"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22BA9D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01F6AA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3.697,06 €</w:t>
            </w:r>
          </w:p>
        </w:tc>
      </w:tr>
      <w:tr w:rsidR="00650A82" w:rsidRPr="00062F26" w14:paraId="711F4271" w14:textId="77777777" w:rsidTr="00650A82">
        <w:trPr>
          <w:trHeight w:val="224"/>
        </w:trPr>
        <w:tc>
          <w:tcPr>
            <w:tcW w:w="1562" w:type="dxa"/>
          </w:tcPr>
          <w:p w14:paraId="3CCBC4D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- 113</w:t>
            </w:r>
          </w:p>
        </w:tc>
        <w:tc>
          <w:tcPr>
            <w:tcW w:w="4075" w:type="dxa"/>
          </w:tcPr>
          <w:p w14:paraId="704A3D1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6B15CF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ECFEE7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64121.61 €</w:t>
            </w:r>
          </w:p>
        </w:tc>
        <w:tc>
          <w:tcPr>
            <w:tcW w:w="1559" w:type="dxa"/>
          </w:tcPr>
          <w:p w14:paraId="49FC0C7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5781F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C6245D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64.121,61 €</w:t>
            </w:r>
          </w:p>
        </w:tc>
      </w:tr>
      <w:tr w:rsidR="00650A82" w:rsidRPr="00062F26" w14:paraId="1711F50C" w14:textId="77777777" w:rsidTr="00650A82">
        <w:trPr>
          <w:trHeight w:val="224"/>
        </w:trPr>
        <w:tc>
          <w:tcPr>
            <w:tcW w:w="1562" w:type="dxa"/>
          </w:tcPr>
          <w:p w14:paraId="5744DF5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- 114</w:t>
            </w:r>
          </w:p>
        </w:tc>
        <w:tc>
          <w:tcPr>
            <w:tcW w:w="4075" w:type="dxa"/>
          </w:tcPr>
          <w:p w14:paraId="0839C56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2B57F4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40A0F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170.63 €</w:t>
            </w:r>
          </w:p>
        </w:tc>
        <w:tc>
          <w:tcPr>
            <w:tcW w:w="1559" w:type="dxa"/>
          </w:tcPr>
          <w:p w14:paraId="126D274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087F9E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B8ACE1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170,63 €</w:t>
            </w:r>
          </w:p>
        </w:tc>
      </w:tr>
      <w:tr w:rsidR="00650A82" w:rsidRPr="00062F26" w14:paraId="15B1240B" w14:textId="77777777" w:rsidTr="00650A82">
        <w:trPr>
          <w:trHeight w:val="224"/>
        </w:trPr>
        <w:tc>
          <w:tcPr>
            <w:tcW w:w="1562" w:type="dxa"/>
          </w:tcPr>
          <w:p w14:paraId="26F2898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- 115</w:t>
            </w:r>
          </w:p>
        </w:tc>
        <w:tc>
          <w:tcPr>
            <w:tcW w:w="4075" w:type="dxa"/>
          </w:tcPr>
          <w:p w14:paraId="4192D46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38EBAE3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487474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56656.35 €</w:t>
            </w:r>
          </w:p>
        </w:tc>
        <w:tc>
          <w:tcPr>
            <w:tcW w:w="1559" w:type="dxa"/>
          </w:tcPr>
          <w:p w14:paraId="14C72E3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844B4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EC48F1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56.656,35 €</w:t>
            </w:r>
          </w:p>
        </w:tc>
      </w:tr>
      <w:tr w:rsidR="00650A82" w:rsidRPr="00062F26" w14:paraId="5B847CE0" w14:textId="77777777" w:rsidTr="00650A82">
        <w:trPr>
          <w:trHeight w:val="224"/>
        </w:trPr>
        <w:tc>
          <w:tcPr>
            <w:tcW w:w="1562" w:type="dxa"/>
          </w:tcPr>
          <w:p w14:paraId="47C07B8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lastRenderedPageBreak/>
              <w:t>2022 -   - 130</w:t>
            </w:r>
          </w:p>
        </w:tc>
        <w:tc>
          <w:tcPr>
            <w:tcW w:w="4075" w:type="dxa"/>
          </w:tcPr>
          <w:p w14:paraId="3E50F451"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42B99953"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53BCD1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17073.48 €</w:t>
            </w:r>
          </w:p>
        </w:tc>
        <w:tc>
          <w:tcPr>
            <w:tcW w:w="1559" w:type="dxa"/>
          </w:tcPr>
          <w:p w14:paraId="423786D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673D4C6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5AA261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17.073,48 €</w:t>
            </w:r>
          </w:p>
        </w:tc>
      </w:tr>
      <w:tr w:rsidR="00650A82" w:rsidRPr="00062F26" w14:paraId="7185A19B" w14:textId="77777777" w:rsidTr="00650A82">
        <w:trPr>
          <w:trHeight w:val="224"/>
        </w:trPr>
        <w:tc>
          <w:tcPr>
            <w:tcW w:w="1562" w:type="dxa"/>
          </w:tcPr>
          <w:p w14:paraId="04B7778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- 331</w:t>
            </w:r>
          </w:p>
        </w:tc>
        <w:tc>
          <w:tcPr>
            <w:tcW w:w="4075" w:type="dxa"/>
          </w:tcPr>
          <w:p w14:paraId="0D70CA23"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3B07699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66BC87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1003.08 €</w:t>
            </w:r>
          </w:p>
        </w:tc>
        <w:tc>
          <w:tcPr>
            <w:tcW w:w="1559" w:type="dxa"/>
          </w:tcPr>
          <w:p w14:paraId="0FF7211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6BCC28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805D3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1.003,08 €</w:t>
            </w:r>
          </w:p>
        </w:tc>
      </w:tr>
      <w:tr w:rsidR="00650A82" w:rsidRPr="00062F26" w14:paraId="6015BE9C" w14:textId="77777777" w:rsidTr="00650A82">
        <w:trPr>
          <w:trHeight w:val="224"/>
        </w:trPr>
        <w:tc>
          <w:tcPr>
            <w:tcW w:w="1562" w:type="dxa"/>
          </w:tcPr>
          <w:p w14:paraId="2E95BD35"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- 335</w:t>
            </w:r>
          </w:p>
        </w:tc>
        <w:tc>
          <w:tcPr>
            <w:tcW w:w="4075" w:type="dxa"/>
          </w:tcPr>
          <w:p w14:paraId="4188648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 V.P. CON MESAS Y SILLAS</w:t>
            </w:r>
          </w:p>
        </w:tc>
        <w:tc>
          <w:tcPr>
            <w:tcW w:w="1701" w:type="dxa"/>
          </w:tcPr>
          <w:p w14:paraId="2884A94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045F627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530.71 €</w:t>
            </w:r>
          </w:p>
        </w:tc>
        <w:tc>
          <w:tcPr>
            <w:tcW w:w="1559" w:type="dxa"/>
          </w:tcPr>
          <w:p w14:paraId="5A5115E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3C1C18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B2AB2A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530,71 €</w:t>
            </w:r>
          </w:p>
        </w:tc>
      </w:tr>
      <w:tr w:rsidR="00650A82" w:rsidRPr="00062F26" w14:paraId="34461D85" w14:textId="77777777" w:rsidTr="00650A82">
        <w:trPr>
          <w:trHeight w:val="224"/>
        </w:trPr>
        <w:tc>
          <w:tcPr>
            <w:tcW w:w="1562" w:type="dxa"/>
          </w:tcPr>
          <w:p w14:paraId="3D3E5B3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- 33901</w:t>
            </w:r>
          </w:p>
        </w:tc>
        <w:tc>
          <w:tcPr>
            <w:tcW w:w="4075" w:type="dxa"/>
          </w:tcPr>
          <w:p w14:paraId="1C3D0539"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6BFE2BC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0E35E5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2215.87 €</w:t>
            </w:r>
          </w:p>
        </w:tc>
        <w:tc>
          <w:tcPr>
            <w:tcW w:w="1559" w:type="dxa"/>
          </w:tcPr>
          <w:p w14:paraId="7DA72E02"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19CECF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C3BFC2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2.215,87 €</w:t>
            </w:r>
          </w:p>
        </w:tc>
      </w:tr>
      <w:tr w:rsidR="00650A82" w:rsidRPr="00062F26" w14:paraId="5F34DA0F" w14:textId="77777777" w:rsidTr="00650A82">
        <w:trPr>
          <w:trHeight w:val="224"/>
        </w:trPr>
        <w:tc>
          <w:tcPr>
            <w:tcW w:w="1562" w:type="dxa"/>
          </w:tcPr>
          <w:p w14:paraId="00E742A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- 39100</w:t>
            </w:r>
          </w:p>
        </w:tc>
        <w:tc>
          <w:tcPr>
            <w:tcW w:w="4075" w:type="dxa"/>
          </w:tcPr>
          <w:p w14:paraId="42F3964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INFRACCIONES URBANISTICAS</w:t>
            </w:r>
          </w:p>
        </w:tc>
        <w:tc>
          <w:tcPr>
            <w:tcW w:w="1701" w:type="dxa"/>
          </w:tcPr>
          <w:p w14:paraId="15D98E7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63C558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17121.36 €</w:t>
            </w:r>
          </w:p>
        </w:tc>
        <w:tc>
          <w:tcPr>
            <w:tcW w:w="1559" w:type="dxa"/>
          </w:tcPr>
          <w:p w14:paraId="63A93EF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27.898,15 €</w:t>
            </w:r>
          </w:p>
        </w:tc>
        <w:tc>
          <w:tcPr>
            <w:tcW w:w="1701" w:type="dxa"/>
          </w:tcPr>
          <w:p w14:paraId="6EE20C7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104C63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45.019,51 €</w:t>
            </w:r>
          </w:p>
        </w:tc>
      </w:tr>
      <w:tr w:rsidR="00650A82" w:rsidRPr="00062F26" w14:paraId="36721090" w14:textId="77777777" w:rsidTr="00650A82">
        <w:trPr>
          <w:trHeight w:val="224"/>
        </w:trPr>
        <w:tc>
          <w:tcPr>
            <w:tcW w:w="1562" w:type="dxa"/>
          </w:tcPr>
          <w:p w14:paraId="099E669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2022 -   - 39190</w:t>
            </w:r>
          </w:p>
        </w:tc>
        <w:tc>
          <w:tcPr>
            <w:tcW w:w="4075" w:type="dxa"/>
          </w:tcPr>
          <w:p w14:paraId="1CD1787C"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 SEGURIDAD CIUDADANA</w:t>
            </w:r>
          </w:p>
        </w:tc>
        <w:tc>
          <w:tcPr>
            <w:tcW w:w="1701" w:type="dxa"/>
          </w:tcPr>
          <w:p w14:paraId="2B07DC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7968DD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3151.59 €</w:t>
            </w:r>
          </w:p>
        </w:tc>
        <w:tc>
          <w:tcPr>
            <w:tcW w:w="1559" w:type="dxa"/>
          </w:tcPr>
          <w:p w14:paraId="15CCC66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701,00 €</w:t>
            </w:r>
          </w:p>
        </w:tc>
        <w:tc>
          <w:tcPr>
            <w:tcW w:w="1701" w:type="dxa"/>
          </w:tcPr>
          <w:p w14:paraId="6BE5227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067BAB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3.852,59 €</w:t>
            </w:r>
          </w:p>
        </w:tc>
      </w:tr>
      <w:tr w:rsidR="00650A82" w:rsidRPr="00062F26" w14:paraId="0B1F6D98" w14:textId="77777777" w:rsidTr="00650A82">
        <w:trPr>
          <w:trHeight w:val="224"/>
        </w:trPr>
        <w:tc>
          <w:tcPr>
            <w:tcW w:w="1562" w:type="dxa"/>
          </w:tcPr>
          <w:p w14:paraId="50F22C3E"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- 112</w:t>
            </w:r>
          </w:p>
        </w:tc>
        <w:tc>
          <w:tcPr>
            <w:tcW w:w="4075" w:type="dxa"/>
          </w:tcPr>
          <w:p w14:paraId="75982EBF"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RUSTICA</w:t>
            </w:r>
          </w:p>
        </w:tc>
        <w:tc>
          <w:tcPr>
            <w:tcW w:w="1701" w:type="dxa"/>
          </w:tcPr>
          <w:p w14:paraId="6A4648A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55D0A0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4898.69 €</w:t>
            </w:r>
          </w:p>
        </w:tc>
        <w:tc>
          <w:tcPr>
            <w:tcW w:w="1559" w:type="dxa"/>
          </w:tcPr>
          <w:p w14:paraId="7D576C16"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1DDA804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277059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4.898,69 €</w:t>
            </w:r>
          </w:p>
        </w:tc>
      </w:tr>
      <w:tr w:rsidR="00650A82" w:rsidRPr="00062F26" w14:paraId="07717E32" w14:textId="77777777" w:rsidTr="00650A82">
        <w:trPr>
          <w:trHeight w:val="224"/>
        </w:trPr>
        <w:tc>
          <w:tcPr>
            <w:tcW w:w="1562" w:type="dxa"/>
          </w:tcPr>
          <w:p w14:paraId="4FBC28F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- 113</w:t>
            </w:r>
          </w:p>
        </w:tc>
        <w:tc>
          <w:tcPr>
            <w:tcW w:w="4075" w:type="dxa"/>
          </w:tcPr>
          <w:p w14:paraId="007CC09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NATURALEZA URBANA</w:t>
            </w:r>
          </w:p>
        </w:tc>
        <w:tc>
          <w:tcPr>
            <w:tcW w:w="1701" w:type="dxa"/>
          </w:tcPr>
          <w:p w14:paraId="4CF5E6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09BA7A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119434.67 €</w:t>
            </w:r>
          </w:p>
        </w:tc>
        <w:tc>
          <w:tcPr>
            <w:tcW w:w="1559" w:type="dxa"/>
          </w:tcPr>
          <w:p w14:paraId="3E7BF947"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3516EE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6.328,84 €</w:t>
            </w:r>
          </w:p>
        </w:tc>
        <w:tc>
          <w:tcPr>
            <w:tcW w:w="1701" w:type="dxa"/>
          </w:tcPr>
          <w:p w14:paraId="4BC609C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125.763,51 €</w:t>
            </w:r>
          </w:p>
        </w:tc>
      </w:tr>
      <w:tr w:rsidR="00650A82" w:rsidRPr="00062F26" w14:paraId="36511CF0" w14:textId="77777777" w:rsidTr="00650A82">
        <w:trPr>
          <w:trHeight w:val="224"/>
        </w:trPr>
        <w:tc>
          <w:tcPr>
            <w:tcW w:w="1562" w:type="dxa"/>
          </w:tcPr>
          <w:p w14:paraId="2802FD6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- 114</w:t>
            </w:r>
          </w:p>
        </w:tc>
        <w:tc>
          <w:tcPr>
            <w:tcW w:w="4075" w:type="dxa"/>
          </w:tcPr>
          <w:p w14:paraId="15C0764B"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I.B.I. CARACTERISTICAS ESPECIALES</w:t>
            </w:r>
          </w:p>
        </w:tc>
        <w:tc>
          <w:tcPr>
            <w:tcW w:w="1701" w:type="dxa"/>
          </w:tcPr>
          <w:p w14:paraId="1386EA3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39D4516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341.26 €</w:t>
            </w:r>
          </w:p>
        </w:tc>
        <w:tc>
          <w:tcPr>
            <w:tcW w:w="1559" w:type="dxa"/>
          </w:tcPr>
          <w:p w14:paraId="21443F0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231C7A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AC4432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341,26 €</w:t>
            </w:r>
          </w:p>
        </w:tc>
      </w:tr>
      <w:tr w:rsidR="00650A82" w:rsidRPr="00062F26" w14:paraId="26D3E50E" w14:textId="77777777" w:rsidTr="00650A82">
        <w:trPr>
          <w:trHeight w:val="224"/>
        </w:trPr>
        <w:tc>
          <w:tcPr>
            <w:tcW w:w="1562" w:type="dxa"/>
          </w:tcPr>
          <w:p w14:paraId="60D000FF"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- 115</w:t>
            </w:r>
          </w:p>
        </w:tc>
        <w:tc>
          <w:tcPr>
            <w:tcW w:w="4075" w:type="dxa"/>
          </w:tcPr>
          <w:p w14:paraId="26C3205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VEHICULOS TRACCION MECANICA</w:t>
            </w:r>
          </w:p>
        </w:tc>
        <w:tc>
          <w:tcPr>
            <w:tcW w:w="1701" w:type="dxa"/>
          </w:tcPr>
          <w:p w14:paraId="26BD4E94"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77C3F7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45377.87 €</w:t>
            </w:r>
          </w:p>
        </w:tc>
        <w:tc>
          <w:tcPr>
            <w:tcW w:w="1559" w:type="dxa"/>
          </w:tcPr>
          <w:p w14:paraId="049C48F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7AA83286"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21A7361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45.377,87 €</w:t>
            </w:r>
          </w:p>
        </w:tc>
      </w:tr>
      <w:tr w:rsidR="00650A82" w:rsidRPr="00062F26" w14:paraId="432944A7" w14:textId="77777777" w:rsidTr="00650A82">
        <w:trPr>
          <w:trHeight w:val="224"/>
        </w:trPr>
        <w:tc>
          <w:tcPr>
            <w:tcW w:w="1562" w:type="dxa"/>
          </w:tcPr>
          <w:p w14:paraId="2A0720DB"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- 130</w:t>
            </w:r>
          </w:p>
        </w:tc>
        <w:tc>
          <w:tcPr>
            <w:tcW w:w="4075" w:type="dxa"/>
          </w:tcPr>
          <w:p w14:paraId="6E843212"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IMPUESTO ACTIVIDADES ECONOMICAS</w:t>
            </w:r>
          </w:p>
        </w:tc>
        <w:tc>
          <w:tcPr>
            <w:tcW w:w="1701" w:type="dxa"/>
          </w:tcPr>
          <w:p w14:paraId="6081C57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D803EE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21333.14 €</w:t>
            </w:r>
          </w:p>
        </w:tc>
        <w:tc>
          <w:tcPr>
            <w:tcW w:w="1559" w:type="dxa"/>
          </w:tcPr>
          <w:p w14:paraId="6BFA800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040F8C68"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38A13D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21.333,14 €</w:t>
            </w:r>
          </w:p>
        </w:tc>
      </w:tr>
      <w:tr w:rsidR="00650A82" w:rsidRPr="00062F26" w14:paraId="01B571E8" w14:textId="77777777" w:rsidTr="00650A82">
        <w:trPr>
          <w:trHeight w:val="224"/>
        </w:trPr>
        <w:tc>
          <w:tcPr>
            <w:tcW w:w="1562" w:type="dxa"/>
          </w:tcPr>
          <w:p w14:paraId="213B9110"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- 331</w:t>
            </w:r>
          </w:p>
        </w:tc>
        <w:tc>
          <w:tcPr>
            <w:tcW w:w="4075" w:type="dxa"/>
          </w:tcPr>
          <w:p w14:paraId="0538D6DA"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ENTRADA VEH. DOMICILIOS PARTICULARE</w:t>
            </w:r>
          </w:p>
        </w:tc>
        <w:tc>
          <w:tcPr>
            <w:tcW w:w="1701" w:type="dxa"/>
          </w:tcPr>
          <w:p w14:paraId="709719F9"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FCC48CF"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3620.24 €</w:t>
            </w:r>
          </w:p>
        </w:tc>
        <w:tc>
          <w:tcPr>
            <w:tcW w:w="1559" w:type="dxa"/>
          </w:tcPr>
          <w:p w14:paraId="0B122803"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5295A37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51AD557D"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3.620,24 €</w:t>
            </w:r>
          </w:p>
        </w:tc>
      </w:tr>
      <w:tr w:rsidR="00650A82" w:rsidRPr="00062F26" w14:paraId="350CB892" w14:textId="77777777" w:rsidTr="00650A82">
        <w:trPr>
          <w:trHeight w:val="224"/>
        </w:trPr>
        <w:tc>
          <w:tcPr>
            <w:tcW w:w="1562" w:type="dxa"/>
          </w:tcPr>
          <w:p w14:paraId="28DF8E6D"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- 33901</w:t>
            </w:r>
          </w:p>
        </w:tc>
        <w:tc>
          <w:tcPr>
            <w:tcW w:w="4075" w:type="dxa"/>
          </w:tcPr>
          <w:p w14:paraId="2367A778"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TASA OCUP.V.P. CON PUESTOS Y BARRACAS</w:t>
            </w:r>
          </w:p>
        </w:tc>
        <w:tc>
          <w:tcPr>
            <w:tcW w:w="1701" w:type="dxa"/>
          </w:tcPr>
          <w:p w14:paraId="5A90761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730F45D7"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2453.22 €</w:t>
            </w:r>
          </w:p>
        </w:tc>
        <w:tc>
          <w:tcPr>
            <w:tcW w:w="1559" w:type="dxa"/>
          </w:tcPr>
          <w:p w14:paraId="2BF7421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0,00 €</w:t>
            </w:r>
          </w:p>
        </w:tc>
        <w:tc>
          <w:tcPr>
            <w:tcW w:w="1701" w:type="dxa"/>
          </w:tcPr>
          <w:p w14:paraId="47B039D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4EA89945"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2.453,22 €</w:t>
            </w:r>
          </w:p>
        </w:tc>
      </w:tr>
      <w:tr w:rsidR="00650A82" w:rsidRPr="00062F26" w14:paraId="1463C1EE" w14:textId="77777777" w:rsidTr="00650A82">
        <w:trPr>
          <w:trHeight w:val="224"/>
        </w:trPr>
        <w:tc>
          <w:tcPr>
            <w:tcW w:w="1562" w:type="dxa"/>
          </w:tcPr>
          <w:p w14:paraId="44117DF9"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2023 -   - 39190</w:t>
            </w:r>
          </w:p>
        </w:tc>
        <w:tc>
          <w:tcPr>
            <w:tcW w:w="4075" w:type="dxa"/>
          </w:tcPr>
          <w:p w14:paraId="6E1A977D" w14:textId="77777777" w:rsidR="00AF759A" w:rsidRPr="00062F26" w:rsidRDefault="00650A82" w:rsidP="00650A82">
            <w:pPr>
              <w:autoSpaceDE w:val="0"/>
              <w:autoSpaceDN w:val="0"/>
              <w:adjustRightInd w:val="0"/>
              <w:rPr>
                <w:rFonts w:ascii="Arial" w:hAnsi="Arial" w:cs="Arial"/>
                <w:sz w:val="14"/>
                <w:szCs w:val="14"/>
              </w:rPr>
            </w:pPr>
            <w:r w:rsidRPr="00062F26">
              <w:rPr>
                <w:rFonts w:ascii="Arial" w:hAnsi="Arial" w:cs="Arial"/>
                <w:sz w:val="14"/>
                <w:szCs w:val="14"/>
              </w:rPr>
              <w:t>MULTAS SEGURIDAD CIUDADANA</w:t>
            </w:r>
          </w:p>
        </w:tc>
        <w:tc>
          <w:tcPr>
            <w:tcW w:w="1701" w:type="dxa"/>
          </w:tcPr>
          <w:p w14:paraId="0D32950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688C7992"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1803.00 €</w:t>
            </w:r>
          </w:p>
        </w:tc>
        <w:tc>
          <w:tcPr>
            <w:tcW w:w="1559" w:type="dxa"/>
          </w:tcPr>
          <w:p w14:paraId="7020C72E"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sz w:val="14"/>
                <w:szCs w:val="14"/>
              </w:rPr>
              <w:t>300,00 €</w:t>
            </w:r>
          </w:p>
        </w:tc>
        <w:tc>
          <w:tcPr>
            <w:tcW w:w="1701" w:type="dxa"/>
          </w:tcPr>
          <w:p w14:paraId="34861431"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0,00 €</w:t>
            </w:r>
          </w:p>
        </w:tc>
        <w:tc>
          <w:tcPr>
            <w:tcW w:w="1701" w:type="dxa"/>
          </w:tcPr>
          <w:p w14:paraId="16C1659C"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2.103,00 €</w:t>
            </w:r>
          </w:p>
        </w:tc>
      </w:tr>
      <w:tr w:rsidR="00650A82" w:rsidRPr="00062F26" w14:paraId="5D5407FA" w14:textId="77777777" w:rsidTr="00650A82">
        <w:trPr>
          <w:trHeight w:val="224"/>
        </w:trPr>
        <w:tc>
          <w:tcPr>
            <w:tcW w:w="5637" w:type="dxa"/>
            <w:gridSpan w:val="2"/>
            <w:shd w:val="clear" w:color="auto" w:fill="C4BC96"/>
          </w:tcPr>
          <w:p w14:paraId="52137A09" w14:textId="77777777" w:rsidR="00AF759A" w:rsidRPr="00062F26" w:rsidRDefault="00650A82" w:rsidP="00650A82">
            <w:pPr>
              <w:autoSpaceDE w:val="0"/>
              <w:autoSpaceDN w:val="0"/>
              <w:adjustRightInd w:val="0"/>
              <w:rPr>
                <w:rFonts w:ascii="Arial" w:hAnsi="Arial" w:cs="Arial"/>
                <w:b/>
                <w:sz w:val="14"/>
                <w:szCs w:val="14"/>
                <w:lang w:val="en-US"/>
              </w:rPr>
            </w:pPr>
            <w:r w:rsidRPr="00062F26">
              <w:rPr>
                <w:rFonts w:ascii="Arial" w:hAnsi="Arial" w:cs="Arial"/>
                <w:b/>
                <w:sz w:val="14"/>
                <w:szCs w:val="14"/>
                <w:lang w:val="en-US"/>
              </w:rPr>
              <w:t>Total</w:t>
            </w:r>
          </w:p>
        </w:tc>
        <w:tc>
          <w:tcPr>
            <w:tcW w:w="1701" w:type="dxa"/>
            <w:shd w:val="clear" w:color="auto" w:fill="C4BC96"/>
          </w:tcPr>
          <w:p w14:paraId="503D9C69"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601,00 €</w:t>
            </w:r>
          </w:p>
        </w:tc>
        <w:tc>
          <w:tcPr>
            <w:tcW w:w="1701" w:type="dxa"/>
            <w:shd w:val="clear" w:color="auto" w:fill="C4BC96"/>
          </w:tcPr>
          <w:p w14:paraId="66A64C9F"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1.185.072,07 €</w:t>
            </w:r>
          </w:p>
        </w:tc>
        <w:tc>
          <w:tcPr>
            <w:tcW w:w="1559" w:type="dxa"/>
            <w:shd w:val="clear" w:color="auto" w:fill="C4BC96"/>
          </w:tcPr>
          <w:p w14:paraId="14D65FDB"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84.811,28 €</w:t>
            </w:r>
          </w:p>
        </w:tc>
        <w:tc>
          <w:tcPr>
            <w:tcW w:w="1701" w:type="dxa"/>
            <w:shd w:val="clear" w:color="auto" w:fill="C4BC96"/>
          </w:tcPr>
          <w:p w14:paraId="7F282434"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12.689,41 €</w:t>
            </w:r>
          </w:p>
        </w:tc>
        <w:tc>
          <w:tcPr>
            <w:tcW w:w="1701" w:type="dxa"/>
            <w:shd w:val="clear" w:color="auto" w:fill="C4BC96"/>
          </w:tcPr>
          <w:p w14:paraId="4201E251" w14:textId="77777777" w:rsidR="00AF759A" w:rsidRPr="00062F26" w:rsidRDefault="00650A82" w:rsidP="00650A82">
            <w:pPr>
              <w:autoSpaceDE w:val="0"/>
              <w:autoSpaceDN w:val="0"/>
              <w:adjustRightInd w:val="0"/>
              <w:jc w:val="right"/>
              <w:rPr>
                <w:rFonts w:ascii="Arial" w:hAnsi="Arial" w:cs="Arial"/>
                <w:b/>
                <w:sz w:val="14"/>
                <w:szCs w:val="14"/>
              </w:rPr>
            </w:pPr>
            <w:r w:rsidRPr="00062F26">
              <w:rPr>
                <w:rFonts w:ascii="Arial" w:hAnsi="Arial" w:cs="Arial"/>
                <w:b/>
                <w:sz w:val="14"/>
                <w:szCs w:val="14"/>
              </w:rPr>
              <w:t>1.283.173,76 €</w:t>
            </w:r>
          </w:p>
        </w:tc>
      </w:tr>
    </w:tbl>
    <w:p w14:paraId="7BC2F7C1" w14:textId="77777777" w:rsidR="00AF759A" w:rsidRPr="002068F8" w:rsidRDefault="00AF759A" w:rsidP="00650A82">
      <w:pPr>
        <w:spacing w:after="0"/>
        <w:rPr>
          <w:rFonts w:ascii="Arial" w:hAnsi="Arial" w:cs="Arial"/>
          <w:sz w:val="16"/>
          <w:szCs w:val="16"/>
        </w:rPr>
      </w:pPr>
    </w:p>
    <w:p w14:paraId="6FB0DA1C" w14:textId="77777777" w:rsidR="006B6DB4" w:rsidRDefault="00650A82">
      <w:r>
        <w:br w:type="page"/>
      </w:r>
    </w:p>
    <w:p w14:paraId="01D389FD" w14:textId="77777777" w:rsidR="00AF759A" w:rsidRPr="00424C2B" w:rsidRDefault="00650A82" w:rsidP="00650A82">
      <w:pPr>
        <w:pStyle w:val="Ttulo1"/>
      </w:pPr>
      <w:r w:rsidRPr="00424C2B">
        <w:lastRenderedPageBreak/>
        <w:t>Apartado 24.2</w:t>
      </w:r>
      <w:r>
        <w:t>.</w:t>
      </w:r>
      <w:r w:rsidRPr="00424C2B">
        <w:t xml:space="preserve"> Información </w:t>
      </w:r>
      <w:r w:rsidRPr="00471567">
        <w:t>presupuestaria</w:t>
      </w:r>
      <w:r w:rsidRPr="00424C2B">
        <w:t>. Ejercicios cerrados</w:t>
      </w:r>
    </w:p>
    <w:p w14:paraId="2B615C2B" w14:textId="77777777" w:rsidR="00AF759A" w:rsidRPr="00471567" w:rsidRDefault="00650A82" w:rsidP="00650A82">
      <w:pPr>
        <w:pStyle w:val="Ttulo2"/>
      </w:pPr>
      <w:r w:rsidRPr="00471567">
        <w:t>3. Variación de resultados presupuestarios de ejercicios anteriores</w:t>
      </w:r>
    </w:p>
    <w:p w14:paraId="5119AC5F" w14:textId="77777777" w:rsidR="00AF759A" w:rsidRPr="00424C2B" w:rsidRDefault="00AF759A" w:rsidP="00650A82">
      <w:pPr>
        <w:spacing w:after="0"/>
        <w:rPr>
          <w:rFonts w:ascii="Arial" w:hAnsi="Arial" w:cs="Arial"/>
          <w:sz w:val="14"/>
          <w:szCs w:val="14"/>
        </w:rPr>
      </w:pPr>
    </w:p>
    <w:tbl>
      <w:tblPr>
        <w:tblStyle w:val="Tablaconcuadrcula"/>
        <w:tblW w:w="15309" w:type="dxa"/>
        <w:tblLayout w:type="fixed"/>
        <w:tblLook w:val="04A0" w:firstRow="1" w:lastRow="0" w:firstColumn="1" w:lastColumn="0" w:noHBand="0" w:noVBand="1"/>
      </w:tblPr>
      <w:tblGrid>
        <w:gridCol w:w="5920"/>
        <w:gridCol w:w="1276"/>
        <w:gridCol w:w="1984"/>
        <w:gridCol w:w="2977"/>
        <w:gridCol w:w="3152"/>
      </w:tblGrid>
      <w:tr w:rsidR="00650A82" w:rsidRPr="00F527BA" w14:paraId="6D9D6213" w14:textId="77777777" w:rsidTr="00650A82">
        <w:trPr>
          <w:trHeight w:val="382"/>
          <w:tblHeader/>
        </w:trPr>
        <w:tc>
          <w:tcPr>
            <w:tcW w:w="5920" w:type="dxa"/>
            <w:shd w:val="clear" w:color="auto" w:fill="000000" w:themeFill="text1"/>
          </w:tcPr>
          <w:p w14:paraId="60F6A5AE" w14:textId="77777777" w:rsidR="00AF759A" w:rsidRPr="00F527BA" w:rsidRDefault="00AF759A" w:rsidP="00650A82">
            <w:pPr>
              <w:autoSpaceDE w:val="0"/>
              <w:autoSpaceDN w:val="0"/>
              <w:adjustRightInd w:val="0"/>
              <w:rPr>
                <w:rFonts w:ascii="Arial" w:hAnsi="Arial" w:cs="Arial"/>
                <w:b/>
                <w:sz w:val="14"/>
                <w:szCs w:val="14"/>
              </w:rPr>
            </w:pPr>
          </w:p>
        </w:tc>
        <w:tc>
          <w:tcPr>
            <w:tcW w:w="1276" w:type="dxa"/>
            <w:shd w:val="clear" w:color="auto" w:fill="000000" w:themeFill="text1"/>
          </w:tcPr>
          <w:p w14:paraId="713EF700" w14:textId="77777777" w:rsidR="00AF759A" w:rsidRPr="00F527BA" w:rsidRDefault="00AF759A" w:rsidP="00650A82">
            <w:pPr>
              <w:autoSpaceDE w:val="0"/>
              <w:autoSpaceDN w:val="0"/>
              <w:adjustRightInd w:val="0"/>
              <w:rPr>
                <w:rFonts w:ascii="Arial" w:hAnsi="Arial" w:cs="Arial"/>
                <w:bCs/>
                <w:sz w:val="14"/>
                <w:szCs w:val="14"/>
              </w:rPr>
            </w:pPr>
          </w:p>
        </w:tc>
        <w:tc>
          <w:tcPr>
            <w:tcW w:w="1984" w:type="dxa"/>
            <w:shd w:val="clear" w:color="auto" w:fill="000000" w:themeFill="text1"/>
          </w:tcPr>
          <w:p w14:paraId="17969F55" w14:textId="77777777" w:rsidR="00AF759A" w:rsidRPr="00F527BA" w:rsidRDefault="00650A82" w:rsidP="00650A82">
            <w:pPr>
              <w:autoSpaceDE w:val="0"/>
              <w:autoSpaceDN w:val="0"/>
              <w:adjustRightInd w:val="0"/>
              <w:jc w:val="right"/>
              <w:rPr>
                <w:rFonts w:ascii="Arial" w:hAnsi="Arial" w:cs="Arial"/>
                <w:b/>
                <w:sz w:val="14"/>
                <w:szCs w:val="14"/>
              </w:rPr>
            </w:pPr>
            <w:r w:rsidRPr="00F527BA">
              <w:rPr>
                <w:rFonts w:ascii="Arial" w:hAnsi="Arial" w:cs="Arial"/>
                <w:b/>
                <w:sz w:val="14"/>
                <w:szCs w:val="14"/>
              </w:rPr>
              <w:t>Total variación derechos</w:t>
            </w:r>
          </w:p>
        </w:tc>
        <w:tc>
          <w:tcPr>
            <w:tcW w:w="2977" w:type="dxa"/>
            <w:shd w:val="clear" w:color="auto" w:fill="000000" w:themeFill="text1"/>
          </w:tcPr>
          <w:p w14:paraId="086B3BC0" w14:textId="77777777" w:rsidR="00AF759A" w:rsidRPr="00F527BA" w:rsidRDefault="00650A82" w:rsidP="00650A82">
            <w:pPr>
              <w:autoSpaceDE w:val="0"/>
              <w:autoSpaceDN w:val="0"/>
              <w:adjustRightInd w:val="0"/>
              <w:jc w:val="right"/>
              <w:rPr>
                <w:rFonts w:ascii="Arial" w:hAnsi="Arial" w:cs="Arial"/>
                <w:b/>
                <w:sz w:val="14"/>
                <w:szCs w:val="14"/>
              </w:rPr>
            </w:pPr>
            <w:r w:rsidRPr="00F527BA">
              <w:rPr>
                <w:rFonts w:ascii="Arial" w:hAnsi="Arial" w:cs="Arial"/>
                <w:b/>
                <w:sz w:val="14"/>
                <w:szCs w:val="14"/>
              </w:rPr>
              <w:t>Total variación obligaciones</w:t>
            </w:r>
          </w:p>
        </w:tc>
        <w:tc>
          <w:tcPr>
            <w:tcW w:w="3152" w:type="dxa"/>
            <w:shd w:val="clear" w:color="auto" w:fill="000000" w:themeFill="text1"/>
          </w:tcPr>
          <w:p w14:paraId="14DFED40" w14:textId="77777777" w:rsidR="00AF759A" w:rsidRPr="00F527BA" w:rsidRDefault="00650A82" w:rsidP="00650A82">
            <w:pPr>
              <w:autoSpaceDE w:val="0"/>
              <w:autoSpaceDN w:val="0"/>
              <w:adjustRightInd w:val="0"/>
              <w:jc w:val="right"/>
              <w:rPr>
                <w:rFonts w:ascii="Arial" w:hAnsi="Arial" w:cs="Arial"/>
                <w:b/>
                <w:sz w:val="14"/>
                <w:szCs w:val="14"/>
              </w:rPr>
            </w:pPr>
            <w:r w:rsidRPr="00F527BA">
              <w:rPr>
                <w:rFonts w:ascii="Arial" w:hAnsi="Arial" w:cs="Arial"/>
                <w:b/>
                <w:sz w:val="14"/>
                <w:szCs w:val="14"/>
              </w:rPr>
              <w:t>Variación de resultados presupuestarios de ejercicios anteriores</w:t>
            </w:r>
          </w:p>
        </w:tc>
      </w:tr>
      <w:tr w:rsidR="00650A82" w:rsidRPr="00F527BA" w14:paraId="36F02042" w14:textId="77777777" w:rsidTr="00650A82">
        <w:trPr>
          <w:trHeight w:val="274"/>
        </w:trPr>
        <w:tc>
          <w:tcPr>
            <w:tcW w:w="5920" w:type="dxa"/>
          </w:tcPr>
          <w:p w14:paraId="49C86B16" w14:textId="77777777" w:rsidR="00AF759A" w:rsidRPr="00F527BA" w:rsidRDefault="00650A82" w:rsidP="00650A82">
            <w:pPr>
              <w:autoSpaceDE w:val="0"/>
              <w:autoSpaceDN w:val="0"/>
              <w:adjustRightInd w:val="0"/>
              <w:rPr>
                <w:rFonts w:ascii="Arial" w:hAnsi="Arial" w:cs="Arial"/>
                <w:sz w:val="14"/>
                <w:szCs w:val="14"/>
              </w:rPr>
            </w:pPr>
            <w:r w:rsidRPr="00F527BA">
              <w:rPr>
                <w:rFonts w:ascii="Arial" w:hAnsi="Arial" w:cs="Arial"/>
                <w:sz w:val="14"/>
                <w:szCs w:val="14"/>
              </w:rPr>
              <w:t>a) Operaciones corrientes</w:t>
            </w:r>
          </w:p>
        </w:tc>
        <w:tc>
          <w:tcPr>
            <w:tcW w:w="3260" w:type="dxa"/>
            <w:gridSpan w:val="2"/>
          </w:tcPr>
          <w:p w14:paraId="28C11252"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-1.630.654,62 €</w:t>
            </w:r>
          </w:p>
        </w:tc>
        <w:tc>
          <w:tcPr>
            <w:tcW w:w="2977" w:type="dxa"/>
          </w:tcPr>
          <w:p w14:paraId="11E899C6"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-169,43 €</w:t>
            </w:r>
          </w:p>
        </w:tc>
        <w:tc>
          <w:tcPr>
            <w:tcW w:w="3152" w:type="dxa"/>
          </w:tcPr>
          <w:p w14:paraId="23600D6F"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-1.630.485,19 €</w:t>
            </w:r>
          </w:p>
        </w:tc>
      </w:tr>
      <w:tr w:rsidR="00650A82" w:rsidRPr="00F527BA" w14:paraId="05E119FF" w14:textId="77777777" w:rsidTr="00650A82">
        <w:trPr>
          <w:trHeight w:val="274"/>
        </w:trPr>
        <w:tc>
          <w:tcPr>
            <w:tcW w:w="5920" w:type="dxa"/>
          </w:tcPr>
          <w:p w14:paraId="35126203" w14:textId="77777777" w:rsidR="00AF759A" w:rsidRPr="00F527BA" w:rsidRDefault="00650A82" w:rsidP="00650A82">
            <w:pPr>
              <w:autoSpaceDE w:val="0"/>
              <w:autoSpaceDN w:val="0"/>
              <w:adjustRightInd w:val="0"/>
              <w:rPr>
                <w:rFonts w:ascii="Arial" w:hAnsi="Arial" w:cs="Arial"/>
                <w:sz w:val="14"/>
                <w:szCs w:val="14"/>
              </w:rPr>
            </w:pPr>
            <w:r w:rsidRPr="00F527BA">
              <w:rPr>
                <w:rFonts w:ascii="Arial" w:hAnsi="Arial" w:cs="Arial"/>
                <w:sz w:val="14"/>
                <w:szCs w:val="14"/>
              </w:rPr>
              <w:t>b) Operaciones de capital</w:t>
            </w:r>
          </w:p>
        </w:tc>
        <w:tc>
          <w:tcPr>
            <w:tcW w:w="3260" w:type="dxa"/>
            <w:gridSpan w:val="2"/>
          </w:tcPr>
          <w:p w14:paraId="1D46E55C"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c>
          <w:tcPr>
            <w:tcW w:w="2977" w:type="dxa"/>
          </w:tcPr>
          <w:p w14:paraId="43D9ACD9"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c>
          <w:tcPr>
            <w:tcW w:w="3152" w:type="dxa"/>
          </w:tcPr>
          <w:p w14:paraId="10C8E40A"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r>
      <w:tr w:rsidR="00650A82" w:rsidRPr="00F527BA" w14:paraId="4599F659" w14:textId="77777777" w:rsidTr="00650A82">
        <w:trPr>
          <w:trHeight w:val="274"/>
        </w:trPr>
        <w:tc>
          <w:tcPr>
            <w:tcW w:w="5920" w:type="dxa"/>
          </w:tcPr>
          <w:p w14:paraId="27AEEE41" w14:textId="77777777" w:rsidR="00AF759A" w:rsidRPr="00F527BA" w:rsidRDefault="00650A82" w:rsidP="00650A82">
            <w:pPr>
              <w:autoSpaceDE w:val="0"/>
              <w:autoSpaceDN w:val="0"/>
              <w:adjustRightInd w:val="0"/>
              <w:rPr>
                <w:rFonts w:ascii="Arial" w:hAnsi="Arial" w:cs="Arial"/>
                <w:sz w:val="14"/>
                <w:szCs w:val="14"/>
              </w:rPr>
            </w:pPr>
            <w:r w:rsidRPr="00F527BA">
              <w:rPr>
                <w:rFonts w:ascii="Arial" w:hAnsi="Arial" w:cs="Arial"/>
                <w:sz w:val="14"/>
                <w:szCs w:val="14"/>
              </w:rPr>
              <w:t>1. Total variación operaciones no financieras (</w:t>
            </w:r>
            <w:proofErr w:type="spellStart"/>
            <w:r w:rsidRPr="00F527BA">
              <w:rPr>
                <w:rFonts w:ascii="Arial" w:hAnsi="Arial" w:cs="Arial"/>
                <w:sz w:val="14"/>
                <w:szCs w:val="14"/>
              </w:rPr>
              <w:t>a+b</w:t>
            </w:r>
            <w:proofErr w:type="spellEnd"/>
            <w:r w:rsidRPr="00F527BA">
              <w:rPr>
                <w:rFonts w:ascii="Arial" w:hAnsi="Arial" w:cs="Arial"/>
                <w:sz w:val="14"/>
                <w:szCs w:val="14"/>
              </w:rPr>
              <w:t>)</w:t>
            </w:r>
          </w:p>
        </w:tc>
        <w:tc>
          <w:tcPr>
            <w:tcW w:w="3260" w:type="dxa"/>
            <w:gridSpan w:val="2"/>
          </w:tcPr>
          <w:p w14:paraId="7CF70A4D"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-1.630.654,62 €</w:t>
            </w:r>
          </w:p>
        </w:tc>
        <w:tc>
          <w:tcPr>
            <w:tcW w:w="2977" w:type="dxa"/>
          </w:tcPr>
          <w:p w14:paraId="2C53323F"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-169,43 €</w:t>
            </w:r>
          </w:p>
        </w:tc>
        <w:tc>
          <w:tcPr>
            <w:tcW w:w="3152" w:type="dxa"/>
          </w:tcPr>
          <w:p w14:paraId="0EBB618C"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-1.630.485,19 €</w:t>
            </w:r>
          </w:p>
        </w:tc>
      </w:tr>
      <w:tr w:rsidR="00650A82" w:rsidRPr="00F527BA" w14:paraId="32DA66DF" w14:textId="77777777" w:rsidTr="00650A82">
        <w:trPr>
          <w:trHeight w:val="274"/>
        </w:trPr>
        <w:tc>
          <w:tcPr>
            <w:tcW w:w="5920" w:type="dxa"/>
          </w:tcPr>
          <w:p w14:paraId="3E8CA0E7" w14:textId="77777777" w:rsidR="00AF759A" w:rsidRPr="00F527BA" w:rsidRDefault="00650A82" w:rsidP="00650A82">
            <w:pPr>
              <w:autoSpaceDE w:val="0"/>
              <w:autoSpaceDN w:val="0"/>
              <w:adjustRightInd w:val="0"/>
              <w:rPr>
                <w:rFonts w:ascii="Arial" w:hAnsi="Arial" w:cs="Arial"/>
                <w:sz w:val="14"/>
                <w:szCs w:val="14"/>
              </w:rPr>
            </w:pPr>
            <w:r w:rsidRPr="00F527BA">
              <w:rPr>
                <w:rFonts w:ascii="Arial" w:hAnsi="Arial" w:cs="Arial"/>
                <w:sz w:val="14"/>
                <w:szCs w:val="14"/>
              </w:rPr>
              <w:t>c) Activos financieros</w:t>
            </w:r>
          </w:p>
        </w:tc>
        <w:tc>
          <w:tcPr>
            <w:tcW w:w="3260" w:type="dxa"/>
            <w:gridSpan w:val="2"/>
          </w:tcPr>
          <w:p w14:paraId="34059F53"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c>
          <w:tcPr>
            <w:tcW w:w="2977" w:type="dxa"/>
          </w:tcPr>
          <w:p w14:paraId="56BE1216"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c>
          <w:tcPr>
            <w:tcW w:w="3152" w:type="dxa"/>
          </w:tcPr>
          <w:p w14:paraId="54C8B526"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r>
      <w:tr w:rsidR="00650A82" w:rsidRPr="00F527BA" w14:paraId="28F9F8E8" w14:textId="77777777" w:rsidTr="00650A82">
        <w:trPr>
          <w:trHeight w:val="274"/>
        </w:trPr>
        <w:tc>
          <w:tcPr>
            <w:tcW w:w="5920" w:type="dxa"/>
          </w:tcPr>
          <w:p w14:paraId="7FA93A58" w14:textId="77777777" w:rsidR="00AF759A" w:rsidRPr="00F527BA" w:rsidRDefault="00650A82" w:rsidP="00650A82">
            <w:pPr>
              <w:autoSpaceDE w:val="0"/>
              <w:autoSpaceDN w:val="0"/>
              <w:adjustRightInd w:val="0"/>
              <w:rPr>
                <w:rFonts w:ascii="Arial" w:hAnsi="Arial" w:cs="Arial"/>
                <w:sz w:val="14"/>
                <w:szCs w:val="14"/>
              </w:rPr>
            </w:pPr>
            <w:r w:rsidRPr="00F527BA">
              <w:rPr>
                <w:rFonts w:ascii="Arial" w:hAnsi="Arial" w:cs="Arial"/>
                <w:sz w:val="14"/>
                <w:szCs w:val="14"/>
              </w:rPr>
              <w:t>d) Pasivos financieros</w:t>
            </w:r>
          </w:p>
        </w:tc>
        <w:tc>
          <w:tcPr>
            <w:tcW w:w="3260" w:type="dxa"/>
            <w:gridSpan w:val="2"/>
          </w:tcPr>
          <w:p w14:paraId="1A305129"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c>
          <w:tcPr>
            <w:tcW w:w="2977" w:type="dxa"/>
          </w:tcPr>
          <w:p w14:paraId="4AA649DE"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c>
          <w:tcPr>
            <w:tcW w:w="3152" w:type="dxa"/>
          </w:tcPr>
          <w:p w14:paraId="686C976C"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r>
      <w:tr w:rsidR="00650A82" w:rsidRPr="00F527BA" w14:paraId="4728B696" w14:textId="77777777" w:rsidTr="00650A82">
        <w:trPr>
          <w:trHeight w:val="274"/>
        </w:trPr>
        <w:tc>
          <w:tcPr>
            <w:tcW w:w="5920" w:type="dxa"/>
          </w:tcPr>
          <w:p w14:paraId="18CE9AA0" w14:textId="77777777" w:rsidR="00AF759A" w:rsidRPr="00F527BA" w:rsidRDefault="00650A82" w:rsidP="00650A82">
            <w:pPr>
              <w:autoSpaceDE w:val="0"/>
              <w:autoSpaceDN w:val="0"/>
              <w:adjustRightInd w:val="0"/>
              <w:rPr>
                <w:rFonts w:ascii="Arial" w:hAnsi="Arial" w:cs="Arial"/>
                <w:sz w:val="14"/>
                <w:szCs w:val="14"/>
              </w:rPr>
            </w:pPr>
            <w:r w:rsidRPr="00F527BA">
              <w:rPr>
                <w:rFonts w:ascii="Arial" w:hAnsi="Arial" w:cs="Arial"/>
                <w:sz w:val="14"/>
                <w:szCs w:val="14"/>
              </w:rPr>
              <w:t>2. Total variación operaciones financieras (</w:t>
            </w:r>
            <w:proofErr w:type="spellStart"/>
            <w:r w:rsidRPr="00F527BA">
              <w:rPr>
                <w:rFonts w:ascii="Arial" w:hAnsi="Arial" w:cs="Arial"/>
                <w:sz w:val="14"/>
                <w:szCs w:val="14"/>
              </w:rPr>
              <w:t>c+d</w:t>
            </w:r>
            <w:proofErr w:type="spellEnd"/>
            <w:r w:rsidRPr="00F527BA">
              <w:rPr>
                <w:rFonts w:ascii="Arial" w:hAnsi="Arial" w:cs="Arial"/>
                <w:sz w:val="14"/>
                <w:szCs w:val="14"/>
              </w:rPr>
              <w:t>)</w:t>
            </w:r>
          </w:p>
        </w:tc>
        <w:tc>
          <w:tcPr>
            <w:tcW w:w="3260" w:type="dxa"/>
            <w:gridSpan w:val="2"/>
          </w:tcPr>
          <w:p w14:paraId="490EA465"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c>
          <w:tcPr>
            <w:tcW w:w="2977" w:type="dxa"/>
          </w:tcPr>
          <w:p w14:paraId="51C5A057"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c>
          <w:tcPr>
            <w:tcW w:w="3152" w:type="dxa"/>
          </w:tcPr>
          <w:p w14:paraId="25A507CB"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0,00 €</w:t>
            </w:r>
          </w:p>
        </w:tc>
      </w:tr>
      <w:tr w:rsidR="00650A82" w:rsidRPr="00F527BA" w14:paraId="4D3A3AFD" w14:textId="77777777" w:rsidTr="00650A82">
        <w:trPr>
          <w:trHeight w:val="274"/>
        </w:trPr>
        <w:tc>
          <w:tcPr>
            <w:tcW w:w="5920" w:type="dxa"/>
          </w:tcPr>
          <w:p w14:paraId="7FF16909" w14:textId="77777777" w:rsidR="00AF759A" w:rsidRPr="00F527BA" w:rsidRDefault="00650A82" w:rsidP="00650A82">
            <w:pPr>
              <w:autoSpaceDE w:val="0"/>
              <w:autoSpaceDN w:val="0"/>
              <w:adjustRightInd w:val="0"/>
              <w:rPr>
                <w:rFonts w:ascii="Arial" w:hAnsi="Arial" w:cs="Arial"/>
                <w:sz w:val="14"/>
                <w:szCs w:val="14"/>
              </w:rPr>
            </w:pPr>
            <w:r w:rsidRPr="00F527BA">
              <w:rPr>
                <w:rFonts w:ascii="Arial" w:hAnsi="Arial" w:cs="Arial"/>
                <w:sz w:val="14"/>
                <w:szCs w:val="14"/>
              </w:rPr>
              <w:t>Total (1+2)</w:t>
            </w:r>
          </w:p>
        </w:tc>
        <w:tc>
          <w:tcPr>
            <w:tcW w:w="3260" w:type="dxa"/>
            <w:gridSpan w:val="2"/>
          </w:tcPr>
          <w:p w14:paraId="6B578896"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-1.630.654,62 €</w:t>
            </w:r>
          </w:p>
        </w:tc>
        <w:tc>
          <w:tcPr>
            <w:tcW w:w="2977" w:type="dxa"/>
          </w:tcPr>
          <w:p w14:paraId="181FC853"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-169,43 €</w:t>
            </w:r>
          </w:p>
        </w:tc>
        <w:tc>
          <w:tcPr>
            <w:tcW w:w="3152" w:type="dxa"/>
          </w:tcPr>
          <w:p w14:paraId="1654C5F0" w14:textId="77777777" w:rsidR="00AF759A" w:rsidRPr="00F527BA" w:rsidRDefault="00650A82" w:rsidP="00650A82">
            <w:pPr>
              <w:autoSpaceDE w:val="0"/>
              <w:autoSpaceDN w:val="0"/>
              <w:adjustRightInd w:val="0"/>
              <w:jc w:val="right"/>
              <w:rPr>
                <w:rFonts w:ascii="Arial" w:hAnsi="Arial" w:cs="Arial"/>
                <w:sz w:val="14"/>
                <w:szCs w:val="14"/>
              </w:rPr>
            </w:pPr>
            <w:r w:rsidRPr="00F527BA">
              <w:rPr>
                <w:rFonts w:ascii="Arial" w:hAnsi="Arial" w:cs="Arial"/>
                <w:sz w:val="14"/>
                <w:szCs w:val="14"/>
              </w:rPr>
              <w:t>-1.630.485,19 €</w:t>
            </w:r>
          </w:p>
        </w:tc>
      </w:tr>
    </w:tbl>
    <w:p w14:paraId="4DF5DB98" w14:textId="77777777" w:rsidR="00AF759A" w:rsidRPr="00F527BA" w:rsidRDefault="00AF759A" w:rsidP="00650A82">
      <w:pPr>
        <w:spacing w:after="0"/>
        <w:rPr>
          <w:rFonts w:ascii="Arial" w:hAnsi="Arial" w:cs="Arial"/>
          <w:sz w:val="14"/>
          <w:szCs w:val="14"/>
        </w:rPr>
      </w:pPr>
    </w:p>
    <w:p w14:paraId="18DAA45A" w14:textId="77777777" w:rsidR="006B6DB4" w:rsidRDefault="00650A82">
      <w:r>
        <w:br w:type="page"/>
      </w:r>
    </w:p>
    <w:p w14:paraId="5E9DB5C0" w14:textId="77777777" w:rsidR="00AF759A" w:rsidRPr="00424C2B" w:rsidRDefault="00650A82" w:rsidP="00650A82">
      <w:pPr>
        <w:pStyle w:val="Ttulo1"/>
      </w:pPr>
      <w:r w:rsidRPr="00424C2B">
        <w:lastRenderedPageBreak/>
        <w:t>Apartado 24.</w:t>
      </w:r>
      <w:r>
        <w:t>3.</w:t>
      </w:r>
      <w:r w:rsidRPr="00424C2B">
        <w:t xml:space="preserve"> Información presupuestaria. Ejercicios </w:t>
      </w:r>
      <w:r>
        <w:t>posteriores</w:t>
      </w:r>
    </w:p>
    <w:p w14:paraId="63525F50" w14:textId="77777777" w:rsidR="00AF759A" w:rsidRPr="00424C2B" w:rsidRDefault="00650A82" w:rsidP="00650A82">
      <w:pPr>
        <w:pStyle w:val="Ttulo2"/>
      </w:pPr>
      <w:r>
        <w:t>1</w:t>
      </w:r>
      <w:r w:rsidRPr="00424C2B">
        <w:t xml:space="preserve">. </w:t>
      </w:r>
      <w:r>
        <w:t xml:space="preserve">Compromisos de gasto con cargo a presupuestos de ejercicios </w:t>
      </w:r>
      <w:r w:rsidRPr="000D0C9B">
        <w:t>posteriores</w:t>
      </w:r>
    </w:p>
    <w:p w14:paraId="6A1F74B9" w14:textId="77777777" w:rsidR="00AF759A" w:rsidRPr="003E66DC" w:rsidRDefault="00AF759A" w:rsidP="00650A82">
      <w:pPr>
        <w:spacing w:after="0"/>
        <w:rPr>
          <w:rFonts w:ascii="Arial" w:hAnsi="Arial" w:cs="Arial"/>
          <w:sz w:val="16"/>
          <w:szCs w:val="16"/>
        </w:rPr>
      </w:pPr>
    </w:p>
    <w:tbl>
      <w:tblPr>
        <w:tblStyle w:val="Tablaconcuadrcula"/>
        <w:tblW w:w="4801" w:type="pct"/>
        <w:tblLook w:val="04A0" w:firstRow="1" w:lastRow="0" w:firstColumn="1" w:lastColumn="0" w:noHBand="0" w:noVBand="1"/>
      </w:tblPr>
      <w:tblGrid>
        <w:gridCol w:w="1809"/>
        <w:gridCol w:w="3958"/>
        <w:gridCol w:w="1865"/>
        <w:gridCol w:w="1982"/>
        <w:gridCol w:w="1841"/>
        <w:gridCol w:w="1838"/>
        <w:gridCol w:w="1700"/>
      </w:tblGrid>
      <w:tr w:rsidR="00650A82" w:rsidRPr="002C52AA" w14:paraId="7E65D362" w14:textId="77777777" w:rsidTr="00650A82">
        <w:trPr>
          <w:trHeight w:val="184"/>
          <w:tblHeader/>
        </w:trPr>
        <w:tc>
          <w:tcPr>
            <w:tcW w:w="603" w:type="pct"/>
            <w:vMerge w:val="restart"/>
            <w:shd w:val="clear" w:color="auto" w:fill="000000" w:themeFill="text1"/>
          </w:tcPr>
          <w:p w14:paraId="53CDD64A" w14:textId="77777777" w:rsidR="00AF759A" w:rsidRPr="002C52AA" w:rsidRDefault="00650A82" w:rsidP="00650A82">
            <w:pPr>
              <w:autoSpaceDE w:val="0"/>
              <w:autoSpaceDN w:val="0"/>
              <w:adjustRightInd w:val="0"/>
              <w:rPr>
                <w:rFonts w:ascii="Arial" w:hAnsi="Arial" w:cs="Arial"/>
                <w:b/>
                <w:sz w:val="14"/>
                <w:szCs w:val="14"/>
              </w:rPr>
            </w:pPr>
            <w:r>
              <w:rPr>
                <w:rFonts w:ascii="Arial" w:hAnsi="Arial" w:cs="Arial"/>
                <w:b/>
                <w:sz w:val="14"/>
                <w:szCs w:val="14"/>
              </w:rPr>
              <w:t>Aplicación</w:t>
            </w:r>
            <w:r w:rsidRPr="002C52AA">
              <w:rPr>
                <w:rFonts w:ascii="Arial" w:hAnsi="Arial" w:cs="Arial"/>
                <w:b/>
                <w:sz w:val="14"/>
                <w:szCs w:val="14"/>
              </w:rPr>
              <w:t xml:space="preserve"> presupuestaria</w:t>
            </w:r>
          </w:p>
        </w:tc>
        <w:tc>
          <w:tcPr>
            <w:tcW w:w="1320" w:type="pct"/>
            <w:vMerge w:val="restart"/>
            <w:shd w:val="clear" w:color="auto" w:fill="000000" w:themeFill="text1"/>
          </w:tcPr>
          <w:p w14:paraId="1AA2C31B" w14:textId="77777777" w:rsidR="00AF759A" w:rsidRPr="002C52AA" w:rsidRDefault="00650A82" w:rsidP="00650A82">
            <w:pPr>
              <w:autoSpaceDE w:val="0"/>
              <w:autoSpaceDN w:val="0"/>
              <w:adjustRightInd w:val="0"/>
              <w:rPr>
                <w:rFonts w:ascii="Arial" w:hAnsi="Arial" w:cs="Arial"/>
                <w:bCs/>
                <w:sz w:val="14"/>
                <w:szCs w:val="14"/>
              </w:rPr>
            </w:pPr>
            <w:r w:rsidRPr="002C52AA">
              <w:rPr>
                <w:rFonts w:ascii="Arial" w:hAnsi="Arial" w:cs="Arial"/>
                <w:b/>
                <w:sz w:val="14"/>
                <w:szCs w:val="14"/>
              </w:rPr>
              <w:t>Descripción</w:t>
            </w:r>
          </w:p>
        </w:tc>
        <w:tc>
          <w:tcPr>
            <w:tcW w:w="3077" w:type="pct"/>
            <w:gridSpan w:val="5"/>
            <w:shd w:val="clear" w:color="auto" w:fill="000000" w:themeFill="text1"/>
          </w:tcPr>
          <w:p w14:paraId="71239DB3" w14:textId="77777777" w:rsidR="00AF759A" w:rsidRPr="002C52AA" w:rsidRDefault="00650A82" w:rsidP="00650A82">
            <w:pPr>
              <w:autoSpaceDE w:val="0"/>
              <w:autoSpaceDN w:val="0"/>
              <w:adjustRightInd w:val="0"/>
              <w:jc w:val="center"/>
              <w:rPr>
                <w:rFonts w:ascii="Arial" w:hAnsi="Arial" w:cs="Arial"/>
                <w:b/>
                <w:sz w:val="14"/>
                <w:szCs w:val="14"/>
              </w:rPr>
            </w:pPr>
            <w:r w:rsidRPr="002C52AA">
              <w:rPr>
                <w:rFonts w:ascii="Arial" w:hAnsi="Arial" w:cs="Arial"/>
                <w:b/>
                <w:sz w:val="14"/>
                <w:szCs w:val="14"/>
              </w:rPr>
              <w:t xml:space="preserve">Compromisos de </w:t>
            </w:r>
            <w:r>
              <w:rPr>
                <w:rFonts w:ascii="Arial" w:hAnsi="Arial" w:cs="Arial"/>
                <w:b/>
                <w:sz w:val="14"/>
                <w:szCs w:val="14"/>
              </w:rPr>
              <w:t>gasto</w:t>
            </w:r>
            <w:r w:rsidRPr="002C52AA">
              <w:rPr>
                <w:rFonts w:ascii="Arial" w:hAnsi="Arial" w:cs="Arial"/>
                <w:b/>
                <w:sz w:val="14"/>
                <w:szCs w:val="14"/>
              </w:rPr>
              <w:t xml:space="preserve"> </w:t>
            </w:r>
            <w:r>
              <w:rPr>
                <w:rFonts w:ascii="Arial" w:hAnsi="Arial" w:cs="Arial"/>
                <w:b/>
                <w:sz w:val="14"/>
                <w:szCs w:val="14"/>
              </w:rPr>
              <w:t>adquiridos con cargo al presupuesto del ejercicio</w:t>
            </w:r>
          </w:p>
        </w:tc>
      </w:tr>
      <w:tr w:rsidR="00650A82" w:rsidRPr="002C52AA" w14:paraId="1EC18E77" w14:textId="77777777" w:rsidTr="00650A82">
        <w:trPr>
          <w:trHeight w:val="184"/>
          <w:tblHeader/>
        </w:trPr>
        <w:tc>
          <w:tcPr>
            <w:tcW w:w="603" w:type="pct"/>
            <w:vMerge/>
            <w:shd w:val="clear" w:color="auto" w:fill="auto"/>
          </w:tcPr>
          <w:p w14:paraId="236B6471" w14:textId="77777777" w:rsidR="00AF759A" w:rsidRPr="002C52AA" w:rsidRDefault="00AF759A" w:rsidP="00650A82">
            <w:pPr>
              <w:autoSpaceDE w:val="0"/>
              <w:autoSpaceDN w:val="0"/>
              <w:adjustRightInd w:val="0"/>
              <w:rPr>
                <w:rFonts w:ascii="Arial" w:hAnsi="Arial" w:cs="Arial"/>
                <w:bCs/>
                <w:sz w:val="14"/>
                <w:szCs w:val="14"/>
              </w:rPr>
            </w:pPr>
          </w:p>
        </w:tc>
        <w:tc>
          <w:tcPr>
            <w:tcW w:w="1320" w:type="pct"/>
            <w:vMerge/>
            <w:shd w:val="clear" w:color="auto" w:fill="auto"/>
          </w:tcPr>
          <w:p w14:paraId="69F9170B" w14:textId="77777777" w:rsidR="00AF759A" w:rsidRPr="002C52AA" w:rsidRDefault="00AF759A" w:rsidP="00650A82">
            <w:pPr>
              <w:autoSpaceDE w:val="0"/>
              <w:autoSpaceDN w:val="0"/>
              <w:adjustRightInd w:val="0"/>
              <w:rPr>
                <w:rFonts w:ascii="Arial" w:hAnsi="Arial" w:cs="Arial"/>
                <w:b/>
                <w:sz w:val="14"/>
                <w:szCs w:val="14"/>
              </w:rPr>
            </w:pPr>
          </w:p>
        </w:tc>
        <w:tc>
          <w:tcPr>
            <w:tcW w:w="622" w:type="pct"/>
            <w:shd w:val="clear" w:color="auto" w:fill="000000" w:themeFill="text1"/>
          </w:tcPr>
          <w:p w14:paraId="13F5F297"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2025.00</w:t>
            </w:r>
          </w:p>
        </w:tc>
        <w:tc>
          <w:tcPr>
            <w:tcW w:w="661" w:type="pct"/>
            <w:shd w:val="clear" w:color="auto" w:fill="000000" w:themeFill="text1"/>
          </w:tcPr>
          <w:p w14:paraId="5D684C6B"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2026.00</w:t>
            </w:r>
          </w:p>
        </w:tc>
        <w:tc>
          <w:tcPr>
            <w:tcW w:w="614" w:type="pct"/>
            <w:shd w:val="clear" w:color="auto" w:fill="000000" w:themeFill="text1"/>
          </w:tcPr>
          <w:p w14:paraId="05487C3E"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2027.00</w:t>
            </w:r>
          </w:p>
        </w:tc>
        <w:tc>
          <w:tcPr>
            <w:tcW w:w="613" w:type="pct"/>
            <w:shd w:val="clear" w:color="auto" w:fill="000000" w:themeFill="text1"/>
          </w:tcPr>
          <w:p w14:paraId="48D3020E"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2028.00</w:t>
            </w:r>
          </w:p>
        </w:tc>
        <w:tc>
          <w:tcPr>
            <w:tcW w:w="567" w:type="pct"/>
            <w:shd w:val="clear" w:color="auto" w:fill="000000" w:themeFill="text1"/>
          </w:tcPr>
          <w:p w14:paraId="6202C161"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Años sucesivos</w:t>
            </w:r>
          </w:p>
        </w:tc>
      </w:tr>
      <w:tr w:rsidR="00650A82" w:rsidRPr="002C52AA" w14:paraId="187D7B9F" w14:textId="77777777" w:rsidTr="00650A82">
        <w:trPr>
          <w:trHeight w:val="227"/>
        </w:trPr>
        <w:tc>
          <w:tcPr>
            <w:tcW w:w="603" w:type="pct"/>
          </w:tcPr>
          <w:p w14:paraId="0283381C" w14:textId="77777777" w:rsidR="00AF759A" w:rsidRPr="002C52AA" w:rsidRDefault="00650A82" w:rsidP="00650A82">
            <w:pPr>
              <w:autoSpaceDE w:val="0"/>
              <w:autoSpaceDN w:val="0"/>
              <w:adjustRightInd w:val="0"/>
              <w:rPr>
                <w:rFonts w:ascii="Arial" w:hAnsi="Arial" w:cs="Arial"/>
                <w:b/>
                <w:bCs/>
                <w:sz w:val="14"/>
                <w:szCs w:val="14"/>
              </w:rPr>
            </w:pPr>
            <w:r w:rsidRPr="002C52AA">
              <w:rPr>
                <w:rFonts w:ascii="Arial" w:hAnsi="Arial" w:cs="Arial"/>
                <w:sz w:val="14"/>
                <w:szCs w:val="14"/>
              </w:rPr>
              <w:t>--</w:t>
            </w:r>
          </w:p>
        </w:tc>
        <w:tc>
          <w:tcPr>
            <w:tcW w:w="1320" w:type="pct"/>
          </w:tcPr>
          <w:p w14:paraId="7F0C4B95" w14:textId="77777777" w:rsidR="00AF759A" w:rsidRPr="002C52AA" w:rsidRDefault="00AF759A" w:rsidP="00650A82">
            <w:pPr>
              <w:autoSpaceDE w:val="0"/>
              <w:autoSpaceDN w:val="0"/>
              <w:adjustRightInd w:val="0"/>
              <w:rPr>
                <w:rFonts w:ascii="Arial" w:hAnsi="Arial" w:cs="Arial"/>
                <w:sz w:val="14"/>
                <w:szCs w:val="14"/>
              </w:rPr>
            </w:pPr>
          </w:p>
        </w:tc>
        <w:tc>
          <w:tcPr>
            <w:tcW w:w="622" w:type="pct"/>
          </w:tcPr>
          <w:p w14:paraId="15BC82ED"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0,00 €</w:t>
            </w:r>
          </w:p>
        </w:tc>
        <w:tc>
          <w:tcPr>
            <w:tcW w:w="661" w:type="pct"/>
          </w:tcPr>
          <w:p w14:paraId="7BF788F3"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0,00 €</w:t>
            </w:r>
          </w:p>
        </w:tc>
        <w:tc>
          <w:tcPr>
            <w:tcW w:w="614" w:type="pct"/>
          </w:tcPr>
          <w:p w14:paraId="624DBDB9"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w:t>
            </w:r>
            <w:r>
              <w:rPr>
                <w:rFonts w:ascii="Arial" w:hAnsi="Arial" w:cs="Arial"/>
                <w:sz w:val="14"/>
                <w:szCs w:val="14"/>
              </w:rPr>
              <w:t xml:space="preserve"> </w:t>
            </w:r>
            <w:r w:rsidRPr="002C52AA">
              <w:rPr>
                <w:rFonts w:ascii="Arial" w:hAnsi="Arial" w:cs="Arial"/>
                <w:sz w:val="14"/>
                <w:szCs w:val="14"/>
              </w:rPr>
              <w:t>€</w:t>
            </w:r>
          </w:p>
        </w:tc>
        <w:tc>
          <w:tcPr>
            <w:tcW w:w="613" w:type="pct"/>
          </w:tcPr>
          <w:p w14:paraId="5B744E54"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w:t>
            </w:r>
            <w:r>
              <w:rPr>
                <w:rFonts w:ascii="Arial" w:hAnsi="Arial" w:cs="Arial"/>
                <w:sz w:val="14"/>
                <w:szCs w:val="14"/>
              </w:rPr>
              <w:t xml:space="preserve"> </w:t>
            </w:r>
            <w:r w:rsidRPr="002C52AA">
              <w:rPr>
                <w:rFonts w:ascii="Arial" w:hAnsi="Arial" w:cs="Arial"/>
                <w:sz w:val="14"/>
                <w:szCs w:val="14"/>
              </w:rPr>
              <w:t>€</w:t>
            </w:r>
          </w:p>
        </w:tc>
        <w:tc>
          <w:tcPr>
            <w:tcW w:w="567" w:type="pct"/>
          </w:tcPr>
          <w:p w14:paraId="17EDCA7A"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w:t>
            </w:r>
            <w:r>
              <w:rPr>
                <w:rFonts w:ascii="Arial" w:hAnsi="Arial" w:cs="Arial"/>
                <w:sz w:val="14"/>
                <w:szCs w:val="14"/>
              </w:rPr>
              <w:t xml:space="preserve"> </w:t>
            </w:r>
            <w:r w:rsidRPr="002C52AA">
              <w:rPr>
                <w:rFonts w:ascii="Arial" w:hAnsi="Arial" w:cs="Arial"/>
                <w:sz w:val="14"/>
                <w:szCs w:val="14"/>
              </w:rPr>
              <w:t>€</w:t>
            </w:r>
          </w:p>
        </w:tc>
      </w:tr>
      <w:tr w:rsidR="00650A82" w:rsidRPr="002C52AA" w14:paraId="5089AA89" w14:textId="77777777" w:rsidTr="00650A82">
        <w:trPr>
          <w:trHeight w:val="227"/>
        </w:trPr>
        <w:tc>
          <w:tcPr>
            <w:tcW w:w="1923" w:type="pct"/>
            <w:gridSpan w:val="2"/>
            <w:shd w:val="clear" w:color="auto" w:fill="C4BC96"/>
          </w:tcPr>
          <w:p w14:paraId="20FC3950" w14:textId="77777777" w:rsidR="00AF759A" w:rsidRPr="002C52AA" w:rsidRDefault="00650A82" w:rsidP="00650A82">
            <w:pPr>
              <w:autoSpaceDE w:val="0"/>
              <w:autoSpaceDN w:val="0"/>
              <w:adjustRightInd w:val="0"/>
              <w:rPr>
                <w:rFonts w:ascii="Arial" w:hAnsi="Arial" w:cs="Arial"/>
                <w:b/>
                <w:sz w:val="14"/>
                <w:szCs w:val="14"/>
              </w:rPr>
            </w:pPr>
            <w:r w:rsidRPr="002C52AA">
              <w:rPr>
                <w:rFonts w:ascii="Arial" w:hAnsi="Arial" w:cs="Arial"/>
                <w:b/>
                <w:sz w:val="14"/>
                <w:szCs w:val="14"/>
              </w:rPr>
              <w:t>Total</w:t>
            </w:r>
          </w:p>
        </w:tc>
        <w:tc>
          <w:tcPr>
            <w:tcW w:w="622" w:type="pct"/>
            <w:shd w:val="clear" w:color="auto" w:fill="C4BC96"/>
          </w:tcPr>
          <w:p w14:paraId="072F6E89"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0,00 €</w:t>
            </w:r>
          </w:p>
        </w:tc>
        <w:tc>
          <w:tcPr>
            <w:tcW w:w="661" w:type="pct"/>
            <w:shd w:val="clear" w:color="auto" w:fill="C4BC96"/>
          </w:tcPr>
          <w:p w14:paraId="41B02149"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0,00 €</w:t>
            </w:r>
          </w:p>
        </w:tc>
        <w:tc>
          <w:tcPr>
            <w:tcW w:w="614" w:type="pct"/>
            <w:shd w:val="clear" w:color="auto" w:fill="C4BC96"/>
          </w:tcPr>
          <w:p w14:paraId="1CF9CB1C"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0,00</w:t>
            </w:r>
            <w:r>
              <w:rPr>
                <w:rFonts w:ascii="Arial" w:hAnsi="Arial" w:cs="Arial"/>
                <w:b/>
                <w:sz w:val="14"/>
                <w:szCs w:val="14"/>
              </w:rPr>
              <w:t xml:space="preserve"> </w:t>
            </w:r>
            <w:r w:rsidRPr="002C52AA">
              <w:rPr>
                <w:rFonts w:ascii="Arial" w:hAnsi="Arial" w:cs="Arial"/>
                <w:b/>
                <w:sz w:val="14"/>
                <w:szCs w:val="14"/>
              </w:rPr>
              <w:t>€</w:t>
            </w:r>
          </w:p>
        </w:tc>
        <w:tc>
          <w:tcPr>
            <w:tcW w:w="613" w:type="pct"/>
            <w:shd w:val="clear" w:color="auto" w:fill="C4BC96"/>
          </w:tcPr>
          <w:p w14:paraId="35F19FA1"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0,00</w:t>
            </w:r>
            <w:r>
              <w:rPr>
                <w:rFonts w:ascii="Arial" w:hAnsi="Arial" w:cs="Arial"/>
                <w:b/>
                <w:sz w:val="14"/>
                <w:szCs w:val="14"/>
              </w:rPr>
              <w:t xml:space="preserve"> </w:t>
            </w:r>
            <w:r w:rsidRPr="002C52AA">
              <w:rPr>
                <w:rFonts w:ascii="Arial" w:hAnsi="Arial" w:cs="Arial"/>
                <w:b/>
                <w:sz w:val="14"/>
                <w:szCs w:val="14"/>
              </w:rPr>
              <w:t>€</w:t>
            </w:r>
          </w:p>
        </w:tc>
        <w:tc>
          <w:tcPr>
            <w:tcW w:w="567" w:type="pct"/>
            <w:shd w:val="clear" w:color="auto" w:fill="C4BC96"/>
          </w:tcPr>
          <w:p w14:paraId="1185AEA5"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0,00</w:t>
            </w:r>
            <w:r>
              <w:rPr>
                <w:rFonts w:ascii="Arial" w:hAnsi="Arial" w:cs="Arial"/>
                <w:b/>
                <w:sz w:val="14"/>
                <w:szCs w:val="14"/>
              </w:rPr>
              <w:t xml:space="preserve"> </w:t>
            </w:r>
            <w:r w:rsidRPr="002C52AA">
              <w:rPr>
                <w:rFonts w:ascii="Arial" w:hAnsi="Arial" w:cs="Arial"/>
                <w:b/>
                <w:sz w:val="14"/>
                <w:szCs w:val="14"/>
              </w:rPr>
              <w:t>€</w:t>
            </w:r>
          </w:p>
        </w:tc>
      </w:tr>
    </w:tbl>
    <w:p w14:paraId="4C602542" w14:textId="77777777" w:rsidR="00AF759A" w:rsidRDefault="00AF759A" w:rsidP="00650A82">
      <w:pPr>
        <w:spacing w:after="0"/>
        <w:rPr>
          <w:rFonts w:ascii="Arial" w:hAnsi="Arial" w:cs="Arial"/>
          <w:sz w:val="16"/>
          <w:szCs w:val="16"/>
        </w:rPr>
      </w:pPr>
    </w:p>
    <w:p w14:paraId="35553C5F" w14:textId="77777777" w:rsidR="006B6DB4" w:rsidRDefault="00650A82">
      <w:r>
        <w:br w:type="page"/>
      </w:r>
    </w:p>
    <w:p w14:paraId="4D1C2FB1" w14:textId="77777777" w:rsidR="00AF759A" w:rsidRPr="00424C2B" w:rsidRDefault="00650A82" w:rsidP="00650A82">
      <w:pPr>
        <w:pStyle w:val="Ttulo1"/>
      </w:pPr>
      <w:r w:rsidRPr="00424C2B">
        <w:lastRenderedPageBreak/>
        <w:t>Apartado 24.</w:t>
      </w:r>
      <w:r>
        <w:t>3.</w:t>
      </w:r>
      <w:r w:rsidRPr="00424C2B">
        <w:t xml:space="preserve"> Información presupuestaria. </w:t>
      </w:r>
      <w:r w:rsidRPr="00CF4EB5">
        <w:t>Ejercicios</w:t>
      </w:r>
      <w:r w:rsidRPr="00424C2B">
        <w:t xml:space="preserve"> </w:t>
      </w:r>
      <w:r>
        <w:t>posteriores</w:t>
      </w:r>
    </w:p>
    <w:p w14:paraId="4D5E67E6" w14:textId="77777777" w:rsidR="00AF759A" w:rsidRPr="00424C2B" w:rsidRDefault="00650A82" w:rsidP="00650A82">
      <w:pPr>
        <w:pStyle w:val="Ttulo2"/>
      </w:pPr>
      <w:r>
        <w:t>2</w:t>
      </w:r>
      <w:r w:rsidRPr="00424C2B">
        <w:t xml:space="preserve">. </w:t>
      </w:r>
      <w:r>
        <w:t>Compromisos de ingreso con cargo a presupuestos de ejercicios posteriores</w:t>
      </w:r>
    </w:p>
    <w:p w14:paraId="39C4D126" w14:textId="77777777" w:rsidR="00AF759A" w:rsidRPr="00547A76" w:rsidRDefault="00AF759A" w:rsidP="00650A82">
      <w:pPr>
        <w:spacing w:after="0"/>
        <w:rPr>
          <w:rFonts w:ascii="Arial" w:hAnsi="Arial" w:cs="Arial"/>
          <w:sz w:val="16"/>
          <w:szCs w:val="16"/>
        </w:rPr>
      </w:pPr>
    </w:p>
    <w:tbl>
      <w:tblPr>
        <w:tblStyle w:val="Tablaconcuadrcula"/>
        <w:tblW w:w="15309" w:type="dxa"/>
        <w:tblLook w:val="04A0" w:firstRow="1" w:lastRow="0" w:firstColumn="1" w:lastColumn="0" w:noHBand="0" w:noVBand="1"/>
      </w:tblPr>
      <w:tblGrid>
        <w:gridCol w:w="1936"/>
        <w:gridCol w:w="4234"/>
        <w:gridCol w:w="1863"/>
        <w:gridCol w:w="1819"/>
        <w:gridCol w:w="1819"/>
        <w:gridCol w:w="1819"/>
        <w:gridCol w:w="1819"/>
      </w:tblGrid>
      <w:tr w:rsidR="00650A82" w:rsidRPr="004D13C7" w14:paraId="54E7C95E" w14:textId="77777777" w:rsidTr="00650A82">
        <w:trPr>
          <w:trHeight w:val="284"/>
          <w:tblHeader/>
        </w:trPr>
        <w:tc>
          <w:tcPr>
            <w:tcW w:w="1936" w:type="dxa"/>
            <w:vMerge w:val="restart"/>
            <w:shd w:val="clear" w:color="auto" w:fill="000000" w:themeFill="text1"/>
          </w:tcPr>
          <w:p w14:paraId="4E987C8A" w14:textId="77777777" w:rsidR="00AF759A" w:rsidRPr="004D13C7" w:rsidRDefault="00650A82" w:rsidP="00650A82">
            <w:pPr>
              <w:autoSpaceDE w:val="0"/>
              <w:autoSpaceDN w:val="0"/>
              <w:adjustRightInd w:val="0"/>
              <w:rPr>
                <w:rFonts w:ascii="Arial" w:hAnsi="Arial" w:cs="Arial"/>
                <w:b/>
                <w:sz w:val="14"/>
                <w:szCs w:val="14"/>
              </w:rPr>
            </w:pPr>
            <w:r>
              <w:rPr>
                <w:rFonts w:ascii="Arial" w:hAnsi="Arial" w:cs="Arial"/>
                <w:b/>
                <w:sz w:val="14"/>
                <w:szCs w:val="14"/>
              </w:rPr>
              <w:t>Aplicación</w:t>
            </w:r>
            <w:r w:rsidRPr="004D13C7">
              <w:rPr>
                <w:rFonts w:ascii="Arial" w:hAnsi="Arial" w:cs="Arial"/>
                <w:b/>
                <w:sz w:val="14"/>
                <w:szCs w:val="14"/>
              </w:rPr>
              <w:t xml:space="preserve"> presupuestaria</w:t>
            </w:r>
          </w:p>
        </w:tc>
        <w:tc>
          <w:tcPr>
            <w:tcW w:w="4234" w:type="dxa"/>
            <w:vMerge w:val="restart"/>
            <w:shd w:val="clear" w:color="auto" w:fill="000000" w:themeFill="text1"/>
          </w:tcPr>
          <w:p w14:paraId="4AEE9CE3" w14:textId="77777777" w:rsidR="00AF759A" w:rsidRPr="004D13C7" w:rsidRDefault="00650A82" w:rsidP="00650A82">
            <w:pPr>
              <w:autoSpaceDE w:val="0"/>
              <w:autoSpaceDN w:val="0"/>
              <w:adjustRightInd w:val="0"/>
              <w:rPr>
                <w:rFonts w:ascii="Arial" w:hAnsi="Arial" w:cs="Arial"/>
                <w:bCs/>
                <w:sz w:val="14"/>
                <w:szCs w:val="14"/>
              </w:rPr>
            </w:pPr>
            <w:r w:rsidRPr="004D13C7">
              <w:rPr>
                <w:rFonts w:ascii="Arial" w:hAnsi="Arial" w:cs="Arial"/>
                <w:b/>
                <w:sz w:val="14"/>
                <w:szCs w:val="14"/>
              </w:rPr>
              <w:t>Descripción</w:t>
            </w:r>
          </w:p>
        </w:tc>
        <w:tc>
          <w:tcPr>
            <w:tcW w:w="9139" w:type="dxa"/>
            <w:gridSpan w:val="5"/>
            <w:shd w:val="clear" w:color="auto" w:fill="000000" w:themeFill="text1"/>
          </w:tcPr>
          <w:p w14:paraId="3F0599BD" w14:textId="77777777" w:rsidR="00AF759A" w:rsidRPr="004D13C7" w:rsidRDefault="00650A82" w:rsidP="00650A82">
            <w:pPr>
              <w:autoSpaceDE w:val="0"/>
              <w:autoSpaceDN w:val="0"/>
              <w:adjustRightInd w:val="0"/>
              <w:jc w:val="center"/>
              <w:rPr>
                <w:rFonts w:ascii="Arial" w:hAnsi="Arial" w:cs="Arial"/>
                <w:b/>
                <w:sz w:val="14"/>
                <w:szCs w:val="14"/>
              </w:rPr>
            </w:pPr>
            <w:r w:rsidRPr="004D13C7">
              <w:rPr>
                <w:rFonts w:ascii="Arial" w:hAnsi="Arial" w:cs="Arial"/>
                <w:b/>
                <w:sz w:val="14"/>
                <w:szCs w:val="14"/>
              </w:rPr>
              <w:t xml:space="preserve">Compromisos de </w:t>
            </w:r>
            <w:r>
              <w:rPr>
                <w:rFonts w:ascii="Arial" w:hAnsi="Arial" w:cs="Arial"/>
                <w:b/>
                <w:sz w:val="14"/>
                <w:szCs w:val="14"/>
              </w:rPr>
              <w:t>ingreso</w:t>
            </w:r>
            <w:r w:rsidRPr="004D13C7">
              <w:rPr>
                <w:rFonts w:ascii="Arial" w:hAnsi="Arial" w:cs="Arial"/>
                <w:b/>
                <w:sz w:val="14"/>
                <w:szCs w:val="14"/>
              </w:rPr>
              <w:t xml:space="preserve"> </w:t>
            </w:r>
            <w:r>
              <w:rPr>
                <w:rFonts w:ascii="Arial" w:hAnsi="Arial" w:cs="Arial"/>
                <w:b/>
                <w:sz w:val="14"/>
                <w:szCs w:val="14"/>
              </w:rPr>
              <w:t>concertados imputables a</w:t>
            </w:r>
            <w:r w:rsidRPr="004D13C7">
              <w:rPr>
                <w:rFonts w:ascii="Arial" w:hAnsi="Arial" w:cs="Arial"/>
                <w:b/>
                <w:sz w:val="14"/>
                <w:szCs w:val="14"/>
              </w:rPr>
              <w:t>l ejercicio</w:t>
            </w:r>
          </w:p>
        </w:tc>
      </w:tr>
      <w:tr w:rsidR="00650A82" w:rsidRPr="004D13C7" w14:paraId="22A9B6B3" w14:textId="77777777" w:rsidTr="00650A82">
        <w:trPr>
          <w:trHeight w:val="284"/>
          <w:tblHeader/>
        </w:trPr>
        <w:tc>
          <w:tcPr>
            <w:tcW w:w="1936" w:type="dxa"/>
            <w:vMerge/>
            <w:shd w:val="clear" w:color="auto" w:fill="auto"/>
          </w:tcPr>
          <w:p w14:paraId="5B24EF97" w14:textId="77777777" w:rsidR="00AF759A" w:rsidRPr="004D13C7" w:rsidRDefault="00AF759A" w:rsidP="00650A82">
            <w:pPr>
              <w:autoSpaceDE w:val="0"/>
              <w:autoSpaceDN w:val="0"/>
              <w:adjustRightInd w:val="0"/>
              <w:rPr>
                <w:rFonts w:ascii="Arial" w:hAnsi="Arial" w:cs="Arial"/>
                <w:bCs/>
                <w:sz w:val="14"/>
                <w:szCs w:val="14"/>
              </w:rPr>
            </w:pPr>
          </w:p>
        </w:tc>
        <w:tc>
          <w:tcPr>
            <w:tcW w:w="4234" w:type="dxa"/>
            <w:vMerge/>
            <w:shd w:val="clear" w:color="auto" w:fill="auto"/>
          </w:tcPr>
          <w:p w14:paraId="330868E5" w14:textId="77777777" w:rsidR="00AF759A" w:rsidRPr="004D13C7" w:rsidRDefault="00AF759A" w:rsidP="00650A82">
            <w:pPr>
              <w:autoSpaceDE w:val="0"/>
              <w:autoSpaceDN w:val="0"/>
              <w:adjustRightInd w:val="0"/>
              <w:rPr>
                <w:rFonts w:ascii="Arial" w:hAnsi="Arial" w:cs="Arial"/>
                <w:b/>
                <w:sz w:val="14"/>
                <w:szCs w:val="14"/>
              </w:rPr>
            </w:pPr>
          </w:p>
        </w:tc>
        <w:tc>
          <w:tcPr>
            <w:tcW w:w="1863" w:type="dxa"/>
            <w:shd w:val="clear" w:color="auto" w:fill="000000" w:themeFill="text1"/>
          </w:tcPr>
          <w:p w14:paraId="64ACE864" w14:textId="77777777" w:rsidR="00AF759A" w:rsidRPr="004D13C7" w:rsidRDefault="00650A82" w:rsidP="00650A82">
            <w:pPr>
              <w:autoSpaceDE w:val="0"/>
              <w:autoSpaceDN w:val="0"/>
              <w:adjustRightInd w:val="0"/>
              <w:jc w:val="right"/>
              <w:rPr>
                <w:rFonts w:ascii="Arial" w:hAnsi="Arial" w:cs="Arial"/>
                <w:b/>
                <w:sz w:val="14"/>
                <w:szCs w:val="14"/>
              </w:rPr>
            </w:pPr>
            <w:r w:rsidRPr="004D13C7">
              <w:rPr>
                <w:rFonts w:ascii="Arial" w:hAnsi="Arial" w:cs="Arial"/>
                <w:b/>
                <w:sz w:val="14"/>
                <w:szCs w:val="14"/>
              </w:rPr>
              <w:t>2025.00</w:t>
            </w:r>
          </w:p>
        </w:tc>
        <w:tc>
          <w:tcPr>
            <w:tcW w:w="1819" w:type="dxa"/>
            <w:shd w:val="clear" w:color="auto" w:fill="000000" w:themeFill="text1"/>
          </w:tcPr>
          <w:p w14:paraId="585C1DF1" w14:textId="77777777" w:rsidR="00AF759A" w:rsidRPr="004D13C7" w:rsidRDefault="00650A82" w:rsidP="00650A82">
            <w:pPr>
              <w:autoSpaceDE w:val="0"/>
              <w:autoSpaceDN w:val="0"/>
              <w:adjustRightInd w:val="0"/>
              <w:jc w:val="right"/>
              <w:rPr>
                <w:rFonts w:ascii="Arial" w:hAnsi="Arial" w:cs="Arial"/>
                <w:b/>
                <w:sz w:val="14"/>
                <w:szCs w:val="14"/>
              </w:rPr>
            </w:pPr>
            <w:r w:rsidRPr="004D13C7">
              <w:rPr>
                <w:rFonts w:ascii="Arial" w:hAnsi="Arial" w:cs="Arial"/>
                <w:b/>
                <w:sz w:val="14"/>
                <w:szCs w:val="14"/>
              </w:rPr>
              <w:t>2026.00</w:t>
            </w:r>
          </w:p>
        </w:tc>
        <w:tc>
          <w:tcPr>
            <w:tcW w:w="1819" w:type="dxa"/>
            <w:shd w:val="clear" w:color="auto" w:fill="000000" w:themeFill="text1"/>
          </w:tcPr>
          <w:p w14:paraId="60F589AE" w14:textId="77777777" w:rsidR="00AF759A" w:rsidRPr="004D13C7" w:rsidRDefault="00650A82" w:rsidP="00650A82">
            <w:pPr>
              <w:autoSpaceDE w:val="0"/>
              <w:autoSpaceDN w:val="0"/>
              <w:adjustRightInd w:val="0"/>
              <w:jc w:val="right"/>
              <w:rPr>
                <w:rFonts w:ascii="Arial" w:hAnsi="Arial" w:cs="Arial"/>
                <w:b/>
                <w:sz w:val="14"/>
                <w:szCs w:val="14"/>
              </w:rPr>
            </w:pPr>
            <w:r w:rsidRPr="004D13C7">
              <w:rPr>
                <w:rFonts w:ascii="Arial" w:hAnsi="Arial" w:cs="Arial"/>
                <w:b/>
                <w:sz w:val="14"/>
                <w:szCs w:val="14"/>
              </w:rPr>
              <w:t>2027.00</w:t>
            </w:r>
          </w:p>
        </w:tc>
        <w:tc>
          <w:tcPr>
            <w:tcW w:w="1819" w:type="dxa"/>
            <w:shd w:val="clear" w:color="auto" w:fill="000000" w:themeFill="text1"/>
          </w:tcPr>
          <w:p w14:paraId="46AFBDF7" w14:textId="77777777" w:rsidR="00AF759A" w:rsidRPr="004D13C7" w:rsidRDefault="00650A82" w:rsidP="00650A82">
            <w:pPr>
              <w:autoSpaceDE w:val="0"/>
              <w:autoSpaceDN w:val="0"/>
              <w:adjustRightInd w:val="0"/>
              <w:jc w:val="right"/>
              <w:rPr>
                <w:rFonts w:ascii="Arial" w:hAnsi="Arial" w:cs="Arial"/>
                <w:b/>
                <w:sz w:val="14"/>
                <w:szCs w:val="14"/>
              </w:rPr>
            </w:pPr>
            <w:r w:rsidRPr="004D13C7">
              <w:rPr>
                <w:rFonts w:ascii="Arial" w:hAnsi="Arial" w:cs="Arial"/>
                <w:b/>
                <w:sz w:val="14"/>
                <w:szCs w:val="14"/>
              </w:rPr>
              <w:t>2028.00</w:t>
            </w:r>
          </w:p>
        </w:tc>
        <w:tc>
          <w:tcPr>
            <w:tcW w:w="1819" w:type="dxa"/>
            <w:shd w:val="clear" w:color="auto" w:fill="000000" w:themeFill="text1"/>
          </w:tcPr>
          <w:p w14:paraId="5F1779D5" w14:textId="77777777" w:rsidR="00AF759A" w:rsidRPr="004D13C7" w:rsidRDefault="00650A82" w:rsidP="00650A82">
            <w:pPr>
              <w:autoSpaceDE w:val="0"/>
              <w:autoSpaceDN w:val="0"/>
              <w:adjustRightInd w:val="0"/>
              <w:jc w:val="right"/>
              <w:rPr>
                <w:rFonts w:ascii="Arial" w:hAnsi="Arial" w:cs="Arial"/>
                <w:b/>
                <w:sz w:val="14"/>
                <w:szCs w:val="14"/>
              </w:rPr>
            </w:pPr>
            <w:r w:rsidRPr="004D13C7">
              <w:rPr>
                <w:rFonts w:ascii="Arial" w:hAnsi="Arial" w:cs="Arial"/>
                <w:b/>
                <w:sz w:val="14"/>
                <w:szCs w:val="14"/>
              </w:rPr>
              <w:t>Años sucesivos</w:t>
            </w:r>
          </w:p>
        </w:tc>
      </w:tr>
      <w:tr w:rsidR="00650A82" w:rsidRPr="004D13C7" w14:paraId="7C51F124" w14:textId="77777777" w:rsidTr="00650A82">
        <w:trPr>
          <w:trHeight w:val="227"/>
        </w:trPr>
        <w:tc>
          <w:tcPr>
            <w:tcW w:w="1936" w:type="dxa"/>
          </w:tcPr>
          <w:p w14:paraId="63D2AE18" w14:textId="77777777" w:rsidR="00AF759A" w:rsidRPr="004D13C7" w:rsidRDefault="00650A82" w:rsidP="00650A82">
            <w:pPr>
              <w:autoSpaceDE w:val="0"/>
              <w:autoSpaceDN w:val="0"/>
              <w:adjustRightInd w:val="0"/>
              <w:rPr>
                <w:rFonts w:ascii="Arial" w:hAnsi="Arial" w:cs="Arial"/>
                <w:b/>
                <w:bCs/>
                <w:sz w:val="14"/>
                <w:szCs w:val="14"/>
              </w:rPr>
            </w:pPr>
            <w:r w:rsidRPr="004D13C7">
              <w:rPr>
                <w:rFonts w:ascii="Arial" w:hAnsi="Arial" w:cs="Arial"/>
                <w:sz w:val="14"/>
                <w:szCs w:val="14"/>
              </w:rPr>
              <w:t>--</w:t>
            </w:r>
          </w:p>
        </w:tc>
        <w:tc>
          <w:tcPr>
            <w:tcW w:w="4234" w:type="dxa"/>
          </w:tcPr>
          <w:p w14:paraId="246DA9FC" w14:textId="77777777" w:rsidR="00AF759A" w:rsidRPr="004D13C7" w:rsidRDefault="00AF759A" w:rsidP="00650A82">
            <w:pPr>
              <w:autoSpaceDE w:val="0"/>
              <w:autoSpaceDN w:val="0"/>
              <w:adjustRightInd w:val="0"/>
              <w:rPr>
                <w:rFonts w:ascii="Arial" w:hAnsi="Arial" w:cs="Arial"/>
                <w:sz w:val="14"/>
                <w:szCs w:val="14"/>
              </w:rPr>
            </w:pPr>
          </w:p>
        </w:tc>
        <w:tc>
          <w:tcPr>
            <w:tcW w:w="1863" w:type="dxa"/>
          </w:tcPr>
          <w:p w14:paraId="1E1EE52B" w14:textId="77777777" w:rsidR="00AF759A" w:rsidRPr="004D13C7" w:rsidRDefault="00650A82" w:rsidP="00650A82">
            <w:pPr>
              <w:autoSpaceDE w:val="0"/>
              <w:autoSpaceDN w:val="0"/>
              <w:adjustRightInd w:val="0"/>
              <w:jc w:val="right"/>
              <w:rPr>
                <w:rFonts w:ascii="Arial" w:hAnsi="Arial" w:cs="Arial"/>
                <w:sz w:val="14"/>
                <w:szCs w:val="14"/>
              </w:rPr>
            </w:pPr>
            <w:r w:rsidRPr="004D13C7">
              <w:rPr>
                <w:rFonts w:ascii="Arial" w:hAnsi="Arial" w:cs="Arial"/>
                <w:sz w:val="14"/>
                <w:szCs w:val="14"/>
              </w:rPr>
              <w:t>0,00 €</w:t>
            </w:r>
          </w:p>
        </w:tc>
        <w:tc>
          <w:tcPr>
            <w:tcW w:w="1819" w:type="dxa"/>
          </w:tcPr>
          <w:p w14:paraId="224A5413" w14:textId="77777777" w:rsidR="00AF759A" w:rsidRPr="004D13C7" w:rsidRDefault="00650A82" w:rsidP="00650A82">
            <w:pPr>
              <w:autoSpaceDE w:val="0"/>
              <w:autoSpaceDN w:val="0"/>
              <w:adjustRightInd w:val="0"/>
              <w:jc w:val="right"/>
              <w:rPr>
                <w:rFonts w:ascii="Arial" w:hAnsi="Arial" w:cs="Arial"/>
                <w:sz w:val="14"/>
                <w:szCs w:val="14"/>
              </w:rPr>
            </w:pPr>
            <w:r w:rsidRPr="004D13C7">
              <w:rPr>
                <w:rFonts w:ascii="Arial" w:hAnsi="Arial" w:cs="Arial"/>
                <w:sz w:val="14"/>
                <w:szCs w:val="14"/>
              </w:rPr>
              <w:t>0,00 €</w:t>
            </w:r>
          </w:p>
        </w:tc>
        <w:tc>
          <w:tcPr>
            <w:tcW w:w="1819" w:type="dxa"/>
          </w:tcPr>
          <w:p w14:paraId="18883240" w14:textId="77777777" w:rsidR="00AF759A" w:rsidRPr="004D13C7" w:rsidRDefault="00650A82" w:rsidP="00650A82">
            <w:pPr>
              <w:autoSpaceDE w:val="0"/>
              <w:autoSpaceDN w:val="0"/>
              <w:adjustRightInd w:val="0"/>
              <w:jc w:val="right"/>
              <w:rPr>
                <w:rFonts w:ascii="Arial" w:hAnsi="Arial" w:cs="Arial"/>
                <w:sz w:val="14"/>
                <w:szCs w:val="14"/>
              </w:rPr>
            </w:pPr>
            <w:r w:rsidRPr="004D13C7">
              <w:rPr>
                <w:rFonts w:ascii="Arial" w:hAnsi="Arial" w:cs="Arial"/>
                <w:sz w:val="14"/>
                <w:szCs w:val="14"/>
              </w:rPr>
              <w:t>0,00</w:t>
            </w:r>
            <w:r>
              <w:rPr>
                <w:rFonts w:ascii="Arial" w:hAnsi="Arial" w:cs="Arial"/>
                <w:sz w:val="14"/>
                <w:szCs w:val="14"/>
              </w:rPr>
              <w:t xml:space="preserve"> </w:t>
            </w:r>
            <w:r w:rsidRPr="004D13C7">
              <w:rPr>
                <w:rFonts w:ascii="Arial" w:hAnsi="Arial" w:cs="Arial"/>
                <w:sz w:val="14"/>
                <w:szCs w:val="14"/>
              </w:rPr>
              <w:t>€</w:t>
            </w:r>
          </w:p>
        </w:tc>
        <w:tc>
          <w:tcPr>
            <w:tcW w:w="1819" w:type="dxa"/>
          </w:tcPr>
          <w:p w14:paraId="3BFC7075" w14:textId="77777777" w:rsidR="00AF759A" w:rsidRPr="004D13C7" w:rsidRDefault="00650A82" w:rsidP="00650A82">
            <w:pPr>
              <w:autoSpaceDE w:val="0"/>
              <w:autoSpaceDN w:val="0"/>
              <w:adjustRightInd w:val="0"/>
              <w:jc w:val="right"/>
              <w:rPr>
                <w:rFonts w:ascii="Arial" w:hAnsi="Arial" w:cs="Arial"/>
                <w:sz w:val="14"/>
                <w:szCs w:val="14"/>
              </w:rPr>
            </w:pPr>
            <w:r w:rsidRPr="004D13C7">
              <w:rPr>
                <w:rFonts w:ascii="Arial" w:hAnsi="Arial" w:cs="Arial"/>
                <w:sz w:val="14"/>
                <w:szCs w:val="14"/>
              </w:rPr>
              <w:t>0,00</w:t>
            </w:r>
            <w:r>
              <w:rPr>
                <w:rFonts w:ascii="Arial" w:hAnsi="Arial" w:cs="Arial"/>
                <w:sz w:val="14"/>
                <w:szCs w:val="14"/>
              </w:rPr>
              <w:t xml:space="preserve"> </w:t>
            </w:r>
            <w:r w:rsidRPr="004D13C7">
              <w:rPr>
                <w:rFonts w:ascii="Arial" w:hAnsi="Arial" w:cs="Arial"/>
                <w:sz w:val="14"/>
                <w:szCs w:val="14"/>
              </w:rPr>
              <w:t>€</w:t>
            </w:r>
          </w:p>
        </w:tc>
        <w:tc>
          <w:tcPr>
            <w:tcW w:w="1819" w:type="dxa"/>
          </w:tcPr>
          <w:p w14:paraId="5E72FC9D" w14:textId="77777777" w:rsidR="00AF759A" w:rsidRPr="004D13C7" w:rsidRDefault="00650A82" w:rsidP="00650A82">
            <w:pPr>
              <w:autoSpaceDE w:val="0"/>
              <w:autoSpaceDN w:val="0"/>
              <w:adjustRightInd w:val="0"/>
              <w:jc w:val="right"/>
              <w:rPr>
                <w:rFonts w:ascii="Arial" w:hAnsi="Arial" w:cs="Arial"/>
                <w:sz w:val="14"/>
                <w:szCs w:val="14"/>
              </w:rPr>
            </w:pPr>
            <w:r w:rsidRPr="004D13C7">
              <w:rPr>
                <w:rFonts w:ascii="Arial" w:hAnsi="Arial" w:cs="Arial"/>
                <w:sz w:val="14"/>
                <w:szCs w:val="14"/>
              </w:rPr>
              <w:t>0,00</w:t>
            </w:r>
            <w:r>
              <w:rPr>
                <w:rFonts w:ascii="Arial" w:hAnsi="Arial" w:cs="Arial"/>
                <w:sz w:val="14"/>
                <w:szCs w:val="14"/>
              </w:rPr>
              <w:t xml:space="preserve"> </w:t>
            </w:r>
            <w:r w:rsidRPr="004D13C7">
              <w:rPr>
                <w:rFonts w:ascii="Arial" w:hAnsi="Arial" w:cs="Arial"/>
                <w:sz w:val="14"/>
                <w:szCs w:val="14"/>
              </w:rPr>
              <w:t>€</w:t>
            </w:r>
          </w:p>
        </w:tc>
      </w:tr>
      <w:tr w:rsidR="00650A82" w:rsidRPr="004D13C7" w14:paraId="2A4656AD" w14:textId="77777777" w:rsidTr="00650A82">
        <w:trPr>
          <w:trHeight w:val="227"/>
        </w:trPr>
        <w:tc>
          <w:tcPr>
            <w:tcW w:w="6170" w:type="dxa"/>
            <w:gridSpan w:val="2"/>
            <w:shd w:val="clear" w:color="auto" w:fill="C4BC96"/>
          </w:tcPr>
          <w:p w14:paraId="6E9CF7AC" w14:textId="77777777" w:rsidR="00AF759A" w:rsidRPr="004D13C7" w:rsidRDefault="00650A82" w:rsidP="00650A82">
            <w:pPr>
              <w:autoSpaceDE w:val="0"/>
              <w:autoSpaceDN w:val="0"/>
              <w:adjustRightInd w:val="0"/>
              <w:rPr>
                <w:rFonts w:ascii="Arial" w:hAnsi="Arial" w:cs="Arial"/>
                <w:b/>
                <w:sz w:val="14"/>
                <w:szCs w:val="14"/>
              </w:rPr>
            </w:pPr>
            <w:r w:rsidRPr="004D13C7">
              <w:rPr>
                <w:rFonts w:ascii="Arial" w:hAnsi="Arial" w:cs="Arial"/>
                <w:b/>
                <w:sz w:val="14"/>
                <w:szCs w:val="14"/>
              </w:rPr>
              <w:t>Total</w:t>
            </w:r>
          </w:p>
        </w:tc>
        <w:tc>
          <w:tcPr>
            <w:tcW w:w="1863" w:type="dxa"/>
            <w:shd w:val="clear" w:color="auto" w:fill="C4BC96"/>
          </w:tcPr>
          <w:p w14:paraId="16D67C98" w14:textId="77777777" w:rsidR="00AF759A" w:rsidRPr="004D13C7" w:rsidRDefault="00650A82" w:rsidP="00650A82">
            <w:pPr>
              <w:autoSpaceDE w:val="0"/>
              <w:autoSpaceDN w:val="0"/>
              <w:adjustRightInd w:val="0"/>
              <w:jc w:val="right"/>
              <w:rPr>
                <w:rFonts w:ascii="Arial" w:hAnsi="Arial" w:cs="Arial"/>
                <w:b/>
                <w:sz w:val="14"/>
                <w:szCs w:val="14"/>
              </w:rPr>
            </w:pPr>
            <w:r w:rsidRPr="004D13C7">
              <w:rPr>
                <w:rFonts w:ascii="Arial" w:hAnsi="Arial" w:cs="Arial"/>
                <w:b/>
                <w:sz w:val="14"/>
                <w:szCs w:val="14"/>
              </w:rPr>
              <w:t>0,00 €</w:t>
            </w:r>
          </w:p>
        </w:tc>
        <w:tc>
          <w:tcPr>
            <w:tcW w:w="1819" w:type="dxa"/>
            <w:shd w:val="clear" w:color="auto" w:fill="C4BC96"/>
          </w:tcPr>
          <w:p w14:paraId="3D76977B" w14:textId="77777777" w:rsidR="00AF759A" w:rsidRPr="004D13C7" w:rsidRDefault="00650A82" w:rsidP="00650A82">
            <w:pPr>
              <w:autoSpaceDE w:val="0"/>
              <w:autoSpaceDN w:val="0"/>
              <w:adjustRightInd w:val="0"/>
              <w:jc w:val="right"/>
              <w:rPr>
                <w:rFonts w:ascii="Arial" w:hAnsi="Arial" w:cs="Arial"/>
                <w:b/>
                <w:sz w:val="14"/>
                <w:szCs w:val="14"/>
              </w:rPr>
            </w:pPr>
            <w:r w:rsidRPr="004D13C7">
              <w:rPr>
                <w:rFonts w:ascii="Arial" w:hAnsi="Arial" w:cs="Arial"/>
                <w:b/>
                <w:sz w:val="14"/>
                <w:szCs w:val="14"/>
              </w:rPr>
              <w:t>0,00 €</w:t>
            </w:r>
          </w:p>
        </w:tc>
        <w:tc>
          <w:tcPr>
            <w:tcW w:w="1819" w:type="dxa"/>
            <w:shd w:val="clear" w:color="auto" w:fill="C4BC96"/>
          </w:tcPr>
          <w:p w14:paraId="099E0F5F" w14:textId="77777777" w:rsidR="00AF759A" w:rsidRPr="004D13C7" w:rsidRDefault="00650A82" w:rsidP="00650A82">
            <w:pPr>
              <w:autoSpaceDE w:val="0"/>
              <w:autoSpaceDN w:val="0"/>
              <w:adjustRightInd w:val="0"/>
              <w:jc w:val="right"/>
              <w:rPr>
                <w:rFonts w:ascii="Arial" w:hAnsi="Arial" w:cs="Arial"/>
                <w:b/>
                <w:sz w:val="14"/>
                <w:szCs w:val="14"/>
              </w:rPr>
            </w:pPr>
            <w:r w:rsidRPr="004D13C7">
              <w:rPr>
                <w:rFonts w:ascii="Arial" w:hAnsi="Arial" w:cs="Arial"/>
                <w:b/>
                <w:sz w:val="14"/>
                <w:szCs w:val="14"/>
              </w:rPr>
              <w:t>0,00</w:t>
            </w:r>
            <w:r>
              <w:rPr>
                <w:rFonts w:ascii="Arial" w:hAnsi="Arial" w:cs="Arial"/>
                <w:b/>
                <w:sz w:val="14"/>
                <w:szCs w:val="14"/>
              </w:rPr>
              <w:t xml:space="preserve"> </w:t>
            </w:r>
            <w:r w:rsidRPr="004D13C7">
              <w:rPr>
                <w:rFonts w:ascii="Arial" w:hAnsi="Arial" w:cs="Arial"/>
                <w:b/>
                <w:sz w:val="14"/>
                <w:szCs w:val="14"/>
              </w:rPr>
              <w:t>€</w:t>
            </w:r>
          </w:p>
        </w:tc>
        <w:tc>
          <w:tcPr>
            <w:tcW w:w="1819" w:type="dxa"/>
            <w:shd w:val="clear" w:color="auto" w:fill="C4BC96"/>
          </w:tcPr>
          <w:p w14:paraId="0FC06025" w14:textId="77777777" w:rsidR="00AF759A" w:rsidRPr="004D13C7" w:rsidRDefault="00650A82" w:rsidP="00650A82">
            <w:pPr>
              <w:autoSpaceDE w:val="0"/>
              <w:autoSpaceDN w:val="0"/>
              <w:adjustRightInd w:val="0"/>
              <w:jc w:val="right"/>
              <w:rPr>
                <w:rFonts w:ascii="Arial" w:hAnsi="Arial" w:cs="Arial"/>
                <w:b/>
                <w:sz w:val="14"/>
                <w:szCs w:val="14"/>
              </w:rPr>
            </w:pPr>
            <w:r w:rsidRPr="004D13C7">
              <w:rPr>
                <w:rFonts w:ascii="Arial" w:hAnsi="Arial" w:cs="Arial"/>
                <w:b/>
                <w:sz w:val="14"/>
                <w:szCs w:val="14"/>
              </w:rPr>
              <w:t>0,00</w:t>
            </w:r>
            <w:r>
              <w:rPr>
                <w:rFonts w:ascii="Arial" w:hAnsi="Arial" w:cs="Arial"/>
                <w:b/>
                <w:sz w:val="14"/>
                <w:szCs w:val="14"/>
              </w:rPr>
              <w:t xml:space="preserve"> </w:t>
            </w:r>
            <w:r w:rsidRPr="004D13C7">
              <w:rPr>
                <w:rFonts w:ascii="Arial" w:hAnsi="Arial" w:cs="Arial"/>
                <w:b/>
                <w:sz w:val="14"/>
                <w:szCs w:val="14"/>
              </w:rPr>
              <w:t>€</w:t>
            </w:r>
          </w:p>
        </w:tc>
        <w:tc>
          <w:tcPr>
            <w:tcW w:w="1819" w:type="dxa"/>
            <w:shd w:val="clear" w:color="auto" w:fill="C4BC96"/>
          </w:tcPr>
          <w:p w14:paraId="62351A7F" w14:textId="77777777" w:rsidR="00AF759A" w:rsidRPr="004D13C7" w:rsidRDefault="00650A82" w:rsidP="00650A82">
            <w:pPr>
              <w:autoSpaceDE w:val="0"/>
              <w:autoSpaceDN w:val="0"/>
              <w:adjustRightInd w:val="0"/>
              <w:jc w:val="right"/>
              <w:rPr>
                <w:rFonts w:ascii="Arial" w:hAnsi="Arial" w:cs="Arial"/>
                <w:b/>
                <w:sz w:val="14"/>
                <w:szCs w:val="14"/>
              </w:rPr>
            </w:pPr>
            <w:r w:rsidRPr="004D13C7">
              <w:rPr>
                <w:rFonts w:ascii="Arial" w:hAnsi="Arial" w:cs="Arial"/>
                <w:b/>
                <w:sz w:val="14"/>
                <w:szCs w:val="14"/>
              </w:rPr>
              <w:t>0,00</w:t>
            </w:r>
            <w:r>
              <w:rPr>
                <w:rFonts w:ascii="Arial" w:hAnsi="Arial" w:cs="Arial"/>
                <w:b/>
                <w:sz w:val="14"/>
                <w:szCs w:val="14"/>
              </w:rPr>
              <w:t xml:space="preserve"> </w:t>
            </w:r>
            <w:r w:rsidRPr="004D13C7">
              <w:rPr>
                <w:rFonts w:ascii="Arial" w:hAnsi="Arial" w:cs="Arial"/>
                <w:b/>
                <w:sz w:val="14"/>
                <w:szCs w:val="14"/>
              </w:rPr>
              <w:t>€</w:t>
            </w:r>
          </w:p>
        </w:tc>
      </w:tr>
    </w:tbl>
    <w:p w14:paraId="6777EAD6" w14:textId="77777777" w:rsidR="00AF759A" w:rsidRPr="00547A76" w:rsidRDefault="00AF759A" w:rsidP="00650A82">
      <w:pPr>
        <w:spacing w:after="0"/>
        <w:rPr>
          <w:rFonts w:ascii="Arial" w:hAnsi="Arial" w:cs="Arial"/>
          <w:sz w:val="16"/>
          <w:szCs w:val="16"/>
        </w:rPr>
      </w:pPr>
    </w:p>
    <w:p w14:paraId="18B96CB0" w14:textId="77777777" w:rsidR="006B6DB4" w:rsidRDefault="00650A82">
      <w:r>
        <w:br w:type="page"/>
      </w:r>
    </w:p>
    <w:p w14:paraId="60164208" w14:textId="77777777" w:rsidR="00AF759A" w:rsidRPr="0067077C" w:rsidRDefault="00650A82" w:rsidP="00650A82">
      <w:pPr>
        <w:pStyle w:val="Ttulo1"/>
      </w:pPr>
      <w:r w:rsidRPr="0067077C">
        <w:lastRenderedPageBreak/>
        <w:t>Apartado 24.4</w:t>
      </w:r>
      <w:r>
        <w:t>.</w:t>
      </w:r>
      <w:r w:rsidRPr="0067077C">
        <w:t xml:space="preserve"> Información </w:t>
      </w:r>
      <w:r w:rsidRPr="00452867">
        <w:t>presupuestaria</w:t>
      </w:r>
      <w:r w:rsidRPr="0067077C">
        <w:t>. Ejecución de proyectos de gasto</w:t>
      </w:r>
    </w:p>
    <w:p w14:paraId="50F01F2C" w14:textId="77777777" w:rsidR="00AF759A" w:rsidRPr="00452867" w:rsidRDefault="00650A82" w:rsidP="00650A82">
      <w:pPr>
        <w:pStyle w:val="Ttulo2"/>
      </w:pPr>
      <w:r w:rsidRPr="00452867">
        <w:t>1. Resumen de ejecución</w:t>
      </w:r>
    </w:p>
    <w:p w14:paraId="26E8B4E6" w14:textId="77777777" w:rsidR="00AF759A" w:rsidRPr="0067077C" w:rsidRDefault="00AF759A" w:rsidP="00650A82">
      <w:pPr>
        <w:autoSpaceDE w:val="0"/>
        <w:autoSpaceDN w:val="0"/>
        <w:adjustRightInd w:val="0"/>
        <w:spacing w:after="0" w:line="240" w:lineRule="auto"/>
        <w:rPr>
          <w:rFonts w:ascii="Arial" w:hAnsi="Arial" w:cs="Arial"/>
          <w:sz w:val="16"/>
          <w:szCs w:val="16"/>
        </w:rPr>
      </w:pPr>
    </w:p>
    <w:tbl>
      <w:tblPr>
        <w:tblStyle w:val="Tablaconcuadrcula"/>
        <w:tblW w:w="5000" w:type="pct"/>
        <w:tblLayout w:type="fixed"/>
        <w:tblLook w:val="04A0" w:firstRow="1" w:lastRow="0" w:firstColumn="1" w:lastColumn="0" w:noHBand="0" w:noVBand="1"/>
      </w:tblPr>
      <w:tblGrid>
        <w:gridCol w:w="1251"/>
        <w:gridCol w:w="4244"/>
        <w:gridCol w:w="660"/>
        <w:gridCol w:w="580"/>
        <w:gridCol w:w="1255"/>
        <w:gridCol w:w="1255"/>
        <w:gridCol w:w="1324"/>
        <w:gridCol w:w="1258"/>
        <w:gridCol w:w="1277"/>
        <w:gridCol w:w="1255"/>
        <w:gridCol w:w="1255"/>
      </w:tblGrid>
      <w:tr w:rsidR="00650A82" w:rsidRPr="006B2E26" w14:paraId="0F351764" w14:textId="77777777" w:rsidTr="00650A82">
        <w:trPr>
          <w:trHeight w:val="184"/>
          <w:tblHeader/>
        </w:trPr>
        <w:tc>
          <w:tcPr>
            <w:tcW w:w="1251" w:type="dxa"/>
            <w:vMerge w:val="restart"/>
            <w:shd w:val="clear" w:color="auto" w:fill="000000" w:themeFill="text1"/>
          </w:tcPr>
          <w:p w14:paraId="4870B432" w14:textId="77777777" w:rsidR="00AF759A" w:rsidRPr="00396DB6" w:rsidRDefault="00650A82" w:rsidP="00650A82">
            <w:pPr>
              <w:autoSpaceDE w:val="0"/>
              <w:autoSpaceDN w:val="0"/>
              <w:adjustRightInd w:val="0"/>
              <w:rPr>
                <w:rFonts w:ascii="Arial" w:hAnsi="Arial" w:cs="Arial"/>
                <w:b/>
                <w:sz w:val="14"/>
                <w:szCs w:val="14"/>
              </w:rPr>
            </w:pPr>
            <w:r w:rsidRPr="00396DB6">
              <w:rPr>
                <w:rFonts w:ascii="Arial" w:hAnsi="Arial" w:cs="Arial"/>
                <w:b/>
                <w:sz w:val="14"/>
                <w:szCs w:val="14"/>
              </w:rPr>
              <w:t>Proyecto</w:t>
            </w:r>
          </w:p>
        </w:tc>
        <w:tc>
          <w:tcPr>
            <w:tcW w:w="4244" w:type="dxa"/>
            <w:vMerge w:val="restart"/>
            <w:shd w:val="clear" w:color="auto" w:fill="000000" w:themeFill="text1"/>
          </w:tcPr>
          <w:p w14:paraId="26BDB76F" w14:textId="77777777" w:rsidR="00AF759A" w:rsidRPr="00396DB6" w:rsidRDefault="00650A82" w:rsidP="00650A82">
            <w:pPr>
              <w:autoSpaceDE w:val="0"/>
              <w:autoSpaceDN w:val="0"/>
              <w:adjustRightInd w:val="0"/>
              <w:rPr>
                <w:rFonts w:ascii="Arial" w:hAnsi="Arial" w:cs="Arial"/>
                <w:bCs/>
                <w:sz w:val="14"/>
                <w:szCs w:val="14"/>
              </w:rPr>
            </w:pPr>
            <w:r w:rsidRPr="00396DB6">
              <w:rPr>
                <w:rFonts w:ascii="Arial" w:hAnsi="Arial" w:cs="Arial"/>
                <w:b/>
                <w:sz w:val="14"/>
                <w:szCs w:val="14"/>
              </w:rPr>
              <w:t>Denominación</w:t>
            </w:r>
          </w:p>
        </w:tc>
        <w:tc>
          <w:tcPr>
            <w:tcW w:w="660" w:type="dxa"/>
            <w:vMerge w:val="restart"/>
            <w:shd w:val="clear" w:color="auto" w:fill="000000" w:themeFill="text1"/>
          </w:tcPr>
          <w:p w14:paraId="5732EBEC" w14:textId="77777777" w:rsidR="00AF759A" w:rsidRPr="00396DB6" w:rsidRDefault="00650A82" w:rsidP="00650A82">
            <w:pPr>
              <w:autoSpaceDE w:val="0"/>
              <w:autoSpaceDN w:val="0"/>
              <w:adjustRightInd w:val="0"/>
              <w:jc w:val="right"/>
              <w:rPr>
                <w:rFonts w:ascii="Arial" w:hAnsi="Arial" w:cs="Arial"/>
                <w:b/>
                <w:sz w:val="14"/>
                <w:szCs w:val="14"/>
              </w:rPr>
            </w:pPr>
            <w:r w:rsidRPr="00396DB6">
              <w:rPr>
                <w:rFonts w:ascii="Arial" w:hAnsi="Arial" w:cs="Arial"/>
                <w:b/>
                <w:sz w:val="14"/>
                <w:szCs w:val="14"/>
              </w:rPr>
              <w:t>Año de inicio</w:t>
            </w:r>
          </w:p>
        </w:tc>
        <w:tc>
          <w:tcPr>
            <w:tcW w:w="580" w:type="dxa"/>
            <w:vMerge w:val="restart"/>
            <w:shd w:val="clear" w:color="auto" w:fill="000000" w:themeFill="text1"/>
          </w:tcPr>
          <w:p w14:paraId="5791AB54" w14:textId="77777777" w:rsidR="00AF759A" w:rsidRPr="00396DB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Dura</w:t>
            </w:r>
            <w:r w:rsidRPr="00396DB6">
              <w:rPr>
                <w:rFonts w:ascii="Arial" w:hAnsi="Arial" w:cs="Arial"/>
                <w:b/>
                <w:sz w:val="14"/>
                <w:szCs w:val="14"/>
              </w:rPr>
              <w:t>ción</w:t>
            </w:r>
          </w:p>
        </w:tc>
        <w:tc>
          <w:tcPr>
            <w:tcW w:w="1255" w:type="dxa"/>
            <w:vMerge w:val="restart"/>
            <w:shd w:val="clear" w:color="auto" w:fill="000000" w:themeFill="text1"/>
          </w:tcPr>
          <w:p w14:paraId="0A669341" w14:textId="77777777" w:rsidR="00AF759A" w:rsidRPr="00396DB6" w:rsidRDefault="00650A82" w:rsidP="00650A82">
            <w:pPr>
              <w:autoSpaceDE w:val="0"/>
              <w:autoSpaceDN w:val="0"/>
              <w:adjustRightInd w:val="0"/>
              <w:jc w:val="right"/>
              <w:rPr>
                <w:rFonts w:ascii="Arial" w:hAnsi="Arial" w:cs="Arial"/>
                <w:b/>
                <w:sz w:val="14"/>
                <w:szCs w:val="14"/>
              </w:rPr>
            </w:pPr>
            <w:r w:rsidRPr="00396DB6">
              <w:rPr>
                <w:rFonts w:ascii="Arial" w:hAnsi="Arial" w:cs="Arial"/>
                <w:b/>
                <w:sz w:val="14"/>
                <w:szCs w:val="14"/>
              </w:rPr>
              <w:t>Gasto previsto</w:t>
            </w:r>
          </w:p>
        </w:tc>
        <w:tc>
          <w:tcPr>
            <w:tcW w:w="1255" w:type="dxa"/>
            <w:vMerge w:val="restart"/>
            <w:shd w:val="clear" w:color="auto" w:fill="000000" w:themeFill="text1"/>
          </w:tcPr>
          <w:p w14:paraId="1C2BE102" w14:textId="77777777" w:rsidR="00AF759A" w:rsidRPr="00396DB6" w:rsidRDefault="00650A82" w:rsidP="00650A82">
            <w:pPr>
              <w:autoSpaceDE w:val="0"/>
              <w:autoSpaceDN w:val="0"/>
              <w:adjustRightInd w:val="0"/>
              <w:jc w:val="right"/>
              <w:rPr>
                <w:rFonts w:ascii="Arial" w:hAnsi="Arial" w:cs="Arial"/>
                <w:b/>
                <w:sz w:val="14"/>
                <w:szCs w:val="14"/>
              </w:rPr>
            </w:pPr>
            <w:r w:rsidRPr="00396DB6">
              <w:rPr>
                <w:rFonts w:ascii="Arial" w:hAnsi="Arial" w:cs="Arial"/>
                <w:b/>
                <w:sz w:val="14"/>
                <w:szCs w:val="14"/>
              </w:rPr>
              <w:t>Gasto comprometido</w:t>
            </w:r>
          </w:p>
        </w:tc>
        <w:tc>
          <w:tcPr>
            <w:tcW w:w="3859" w:type="dxa"/>
            <w:gridSpan w:val="3"/>
            <w:shd w:val="clear" w:color="auto" w:fill="000000" w:themeFill="text1"/>
          </w:tcPr>
          <w:p w14:paraId="5A63CCA3" w14:textId="77777777" w:rsidR="00AF759A" w:rsidRPr="00396DB6" w:rsidRDefault="00650A82" w:rsidP="00650A82">
            <w:pPr>
              <w:autoSpaceDE w:val="0"/>
              <w:autoSpaceDN w:val="0"/>
              <w:adjustRightInd w:val="0"/>
              <w:jc w:val="center"/>
              <w:rPr>
                <w:rFonts w:ascii="Arial" w:hAnsi="Arial" w:cs="Arial"/>
                <w:b/>
                <w:sz w:val="14"/>
                <w:szCs w:val="14"/>
              </w:rPr>
            </w:pPr>
            <w:r w:rsidRPr="00396DB6">
              <w:rPr>
                <w:rFonts w:ascii="Arial" w:hAnsi="Arial" w:cs="Arial"/>
                <w:b/>
                <w:sz w:val="14"/>
                <w:szCs w:val="14"/>
              </w:rPr>
              <w:t>Obligaciones reconocidas</w:t>
            </w:r>
          </w:p>
        </w:tc>
        <w:tc>
          <w:tcPr>
            <w:tcW w:w="1255" w:type="dxa"/>
            <w:vMerge w:val="restart"/>
            <w:shd w:val="clear" w:color="auto" w:fill="000000" w:themeFill="text1"/>
          </w:tcPr>
          <w:p w14:paraId="41AE6AEC" w14:textId="77777777" w:rsidR="00AF759A" w:rsidRPr="00396DB6" w:rsidRDefault="00650A82" w:rsidP="00650A82">
            <w:pPr>
              <w:autoSpaceDE w:val="0"/>
              <w:autoSpaceDN w:val="0"/>
              <w:adjustRightInd w:val="0"/>
              <w:jc w:val="right"/>
              <w:rPr>
                <w:rFonts w:ascii="Arial" w:hAnsi="Arial" w:cs="Arial"/>
                <w:b/>
                <w:sz w:val="14"/>
                <w:szCs w:val="14"/>
              </w:rPr>
            </w:pPr>
            <w:r w:rsidRPr="00396DB6">
              <w:rPr>
                <w:rFonts w:ascii="Arial" w:hAnsi="Arial" w:cs="Arial"/>
                <w:b/>
                <w:sz w:val="14"/>
                <w:szCs w:val="14"/>
              </w:rPr>
              <w:t>Gasto pendiente de realizar</w:t>
            </w:r>
          </w:p>
        </w:tc>
        <w:tc>
          <w:tcPr>
            <w:tcW w:w="1255" w:type="dxa"/>
            <w:vMerge w:val="restart"/>
            <w:shd w:val="clear" w:color="auto" w:fill="000000" w:themeFill="text1"/>
          </w:tcPr>
          <w:p w14:paraId="5B48B42D" w14:textId="77777777" w:rsidR="00AF759A" w:rsidRDefault="00650A82" w:rsidP="00650A82">
            <w:pPr>
              <w:autoSpaceDE w:val="0"/>
              <w:autoSpaceDN w:val="0"/>
              <w:adjustRightInd w:val="0"/>
              <w:jc w:val="right"/>
              <w:rPr>
                <w:rFonts w:ascii="Arial" w:hAnsi="Arial" w:cs="Arial"/>
                <w:b/>
                <w:sz w:val="14"/>
                <w:szCs w:val="14"/>
              </w:rPr>
            </w:pPr>
            <w:r w:rsidRPr="00396DB6">
              <w:rPr>
                <w:rFonts w:ascii="Arial" w:hAnsi="Arial" w:cs="Arial"/>
                <w:b/>
                <w:sz w:val="14"/>
                <w:szCs w:val="14"/>
              </w:rPr>
              <w:t>Financiación afectada</w:t>
            </w:r>
          </w:p>
        </w:tc>
      </w:tr>
      <w:tr w:rsidR="00650A82" w:rsidRPr="006B2E26" w14:paraId="2044C602" w14:textId="77777777" w:rsidTr="00650A82">
        <w:trPr>
          <w:trHeight w:val="184"/>
          <w:tblHeader/>
        </w:trPr>
        <w:tc>
          <w:tcPr>
            <w:tcW w:w="1251" w:type="dxa"/>
            <w:vMerge/>
            <w:shd w:val="clear" w:color="auto" w:fill="auto"/>
          </w:tcPr>
          <w:p w14:paraId="02CF002B" w14:textId="77777777" w:rsidR="00AF759A" w:rsidRPr="006B2E26" w:rsidRDefault="00AF759A" w:rsidP="00650A82">
            <w:pPr>
              <w:autoSpaceDE w:val="0"/>
              <w:autoSpaceDN w:val="0"/>
              <w:adjustRightInd w:val="0"/>
              <w:rPr>
                <w:rFonts w:ascii="Arial" w:hAnsi="Arial" w:cs="Arial"/>
                <w:bCs/>
                <w:sz w:val="14"/>
                <w:szCs w:val="14"/>
              </w:rPr>
            </w:pPr>
          </w:p>
        </w:tc>
        <w:tc>
          <w:tcPr>
            <w:tcW w:w="4244" w:type="dxa"/>
            <w:vMerge/>
            <w:tcBorders>
              <w:bottom w:val="single" w:sz="4" w:space="0" w:color="auto"/>
            </w:tcBorders>
            <w:shd w:val="clear" w:color="auto" w:fill="auto"/>
          </w:tcPr>
          <w:p w14:paraId="5A4624DF" w14:textId="77777777" w:rsidR="00AF759A" w:rsidRPr="006B2E26" w:rsidRDefault="00AF759A" w:rsidP="00650A82">
            <w:pPr>
              <w:autoSpaceDE w:val="0"/>
              <w:autoSpaceDN w:val="0"/>
              <w:adjustRightInd w:val="0"/>
              <w:rPr>
                <w:rFonts w:ascii="Arial" w:hAnsi="Arial" w:cs="Arial"/>
                <w:b/>
                <w:sz w:val="14"/>
                <w:szCs w:val="14"/>
              </w:rPr>
            </w:pPr>
          </w:p>
        </w:tc>
        <w:tc>
          <w:tcPr>
            <w:tcW w:w="660" w:type="dxa"/>
            <w:vMerge/>
          </w:tcPr>
          <w:p w14:paraId="50016225" w14:textId="77777777" w:rsidR="00AF759A" w:rsidRPr="006B2E26" w:rsidRDefault="00AF759A" w:rsidP="00650A82">
            <w:pPr>
              <w:autoSpaceDE w:val="0"/>
              <w:autoSpaceDN w:val="0"/>
              <w:adjustRightInd w:val="0"/>
              <w:jc w:val="right"/>
              <w:rPr>
                <w:rFonts w:ascii="Arial" w:hAnsi="Arial" w:cs="Arial"/>
                <w:b/>
                <w:sz w:val="14"/>
                <w:szCs w:val="14"/>
              </w:rPr>
            </w:pPr>
          </w:p>
        </w:tc>
        <w:tc>
          <w:tcPr>
            <w:tcW w:w="580" w:type="dxa"/>
            <w:vMerge/>
          </w:tcPr>
          <w:p w14:paraId="601EFBD5" w14:textId="77777777" w:rsidR="00AF759A" w:rsidRPr="006B2E26" w:rsidRDefault="00AF759A" w:rsidP="00650A82">
            <w:pPr>
              <w:autoSpaceDE w:val="0"/>
              <w:autoSpaceDN w:val="0"/>
              <w:adjustRightInd w:val="0"/>
              <w:jc w:val="center"/>
              <w:rPr>
                <w:rFonts w:ascii="Arial" w:hAnsi="Arial" w:cs="Arial"/>
                <w:b/>
                <w:sz w:val="14"/>
                <w:szCs w:val="14"/>
              </w:rPr>
            </w:pPr>
          </w:p>
        </w:tc>
        <w:tc>
          <w:tcPr>
            <w:tcW w:w="1255" w:type="dxa"/>
            <w:vMerge/>
          </w:tcPr>
          <w:p w14:paraId="1FB004C8" w14:textId="77777777" w:rsidR="00AF759A" w:rsidRPr="006B2E26" w:rsidRDefault="00AF759A" w:rsidP="00650A82">
            <w:pPr>
              <w:autoSpaceDE w:val="0"/>
              <w:autoSpaceDN w:val="0"/>
              <w:adjustRightInd w:val="0"/>
              <w:jc w:val="center"/>
              <w:rPr>
                <w:rFonts w:ascii="Arial" w:hAnsi="Arial" w:cs="Arial"/>
                <w:b/>
                <w:sz w:val="14"/>
                <w:szCs w:val="14"/>
              </w:rPr>
            </w:pPr>
          </w:p>
        </w:tc>
        <w:tc>
          <w:tcPr>
            <w:tcW w:w="1255" w:type="dxa"/>
            <w:vMerge/>
            <w:shd w:val="clear" w:color="auto" w:fill="000000" w:themeFill="text1"/>
          </w:tcPr>
          <w:p w14:paraId="3EB41D6F" w14:textId="77777777" w:rsidR="00AF759A" w:rsidRPr="006B2E26" w:rsidRDefault="00AF759A" w:rsidP="00650A82">
            <w:pPr>
              <w:autoSpaceDE w:val="0"/>
              <w:autoSpaceDN w:val="0"/>
              <w:adjustRightInd w:val="0"/>
              <w:jc w:val="right"/>
              <w:rPr>
                <w:rFonts w:ascii="Arial" w:hAnsi="Arial" w:cs="Arial"/>
                <w:b/>
                <w:sz w:val="14"/>
                <w:szCs w:val="14"/>
              </w:rPr>
            </w:pPr>
          </w:p>
        </w:tc>
        <w:tc>
          <w:tcPr>
            <w:tcW w:w="1324" w:type="dxa"/>
            <w:shd w:val="clear" w:color="auto" w:fill="000000" w:themeFill="text1"/>
          </w:tcPr>
          <w:p w14:paraId="1EDA0EAE" w14:textId="77777777" w:rsidR="00AF759A" w:rsidRPr="006B2E26" w:rsidRDefault="00650A82" w:rsidP="00650A82">
            <w:pPr>
              <w:autoSpaceDE w:val="0"/>
              <w:autoSpaceDN w:val="0"/>
              <w:adjustRightInd w:val="0"/>
              <w:jc w:val="right"/>
              <w:rPr>
                <w:rFonts w:ascii="Arial" w:hAnsi="Arial" w:cs="Arial"/>
                <w:b/>
                <w:sz w:val="14"/>
                <w:szCs w:val="14"/>
              </w:rPr>
            </w:pPr>
            <w:r w:rsidRPr="006B2E26">
              <w:rPr>
                <w:rFonts w:ascii="Arial" w:hAnsi="Arial" w:cs="Arial"/>
                <w:b/>
                <w:sz w:val="14"/>
                <w:szCs w:val="14"/>
              </w:rPr>
              <w:t>A 1 de Enero</w:t>
            </w:r>
          </w:p>
        </w:tc>
        <w:tc>
          <w:tcPr>
            <w:tcW w:w="1258" w:type="dxa"/>
            <w:shd w:val="clear" w:color="auto" w:fill="000000" w:themeFill="text1"/>
          </w:tcPr>
          <w:p w14:paraId="2E71FD82" w14:textId="77777777" w:rsidR="00AF759A" w:rsidRPr="006B2E26" w:rsidRDefault="00650A82" w:rsidP="00650A82">
            <w:pPr>
              <w:autoSpaceDE w:val="0"/>
              <w:autoSpaceDN w:val="0"/>
              <w:adjustRightInd w:val="0"/>
              <w:jc w:val="right"/>
              <w:rPr>
                <w:rFonts w:ascii="Arial" w:hAnsi="Arial" w:cs="Arial"/>
                <w:b/>
                <w:sz w:val="14"/>
                <w:szCs w:val="14"/>
              </w:rPr>
            </w:pPr>
            <w:r w:rsidRPr="006B2E26">
              <w:rPr>
                <w:rFonts w:ascii="Arial" w:hAnsi="Arial" w:cs="Arial"/>
                <w:b/>
                <w:sz w:val="14"/>
                <w:szCs w:val="14"/>
              </w:rPr>
              <w:t>En el ejercicio</w:t>
            </w:r>
          </w:p>
        </w:tc>
        <w:tc>
          <w:tcPr>
            <w:tcW w:w="1277" w:type="dxa"/>
            <w:shd w:val="clear" w:color="auto" w:fill="000000" w:themeFill="text1"/>
          </w:tcPr>
          <w:p w14:paraId="661724F6" w14:textId="77777777" w:rsidR="00AF759A" w:rsidRPr="006B2E26" w:rsidRDefault="00650A82" w:rsidP="00650A82">
            <w:pPr>
              <w:autoSpaceDE w:val="0"/>
              <w:autoSpaceDN w:val="0"/>
              <w:adjustRightInd w:val="0"/>
              <w:jc w:val="right"/>
              <w:rPr>
                <w:rFonts w:ascii="Arial" w:hAnsi="Arial" w:cs="Arial"/>
                <w:b/>
                <w:sz w:val="14"/>
                <w:szCs w:val="14"/>
              </w:rPr>
            </w:pPr>
            <w:r w:rsidRPr="006B2E26">
              <w:rPr>
                <w:rFonts w:ascii="Arial" w:hAnsi="Arial" w:cs="Arial"/>
                <w:b/>
                <w:sz w:val="14"/>
                <w:szCs w:val="14"/>
              </w:rPr>
              <w:t>Total</w:t>
            </w:r>
          </w:p>
        </w:tc>
        <w:tc>
          <w:tcPr>
            <w:tcW w:w="1255" w:type="dxa"/>
            <w:vMerge/>
          </w:tcPr>
          <w:p w14:paraId="20F1EF2D" w14:textId="77777777" w:rsidR="00AF759A" w:rsidRPr="006B2E26" w:rsidRDefault="00AF759A" w:rsidP="00650A82">
            <w:pPr>
              <w:autoSpaceDE w:val="0"/>
              <w:autoSpaceDN w:val="0"/>
              <w:adjustRightInd w:val="0"/>
              <w:jc w:val="center"/>
              <w:rPr>
                <w:rFonts w:ascii="Arial" w:hAnsi="Arial" w:cs="Arial"/>
                <w:b/>
                <w:sz w:val="14"/>
                <w:szCs w:val="14"/>
              </w:rPr>
            </w:pPr>
          </w:p>
        </w:tc>
        <w:tc>
          <w:tcPr>
            <w:tcW w:w="1255" w:type="dxa"/>
            <w:vMerge/>
          </w:tcPr>
          <w:p w14:paraId="7C7143D9" w14:textId="77777777" w:rsidR="00AF759A" w:rsidRPr="006B2E26" w:rsidRDefault="00AF759A" w:rsidP="00650A82">
            <w:pPr>
              <w:autoSpaceDE w:val="0"/>
              <w:autoSpaceDN w:val="0"/>
              <w:adjustRightInd w:val="0"/>
              <w:jc w:val="right"/>
              <w:rPr>
                <w:rFonts w:ascii="Arial" w:hAnsi="Arial" w:cs="Arial"/>
                <w:b/>
                <w:sz w:val="14"/>
                <w:szCs w:val="14"/>
              </w:rPr>
            </w:pPr>
          </w:p>
        </w:tc>
      </w:tr>
      <w:tr w:rsidR="00650A82" w:rsidRPr="006B2E26" w14:paraId="4CEB520B" w14:textId="77777777" w:rsidTr="00650A82">
        <w:trPr>
          <w:trHeight w:val="227"/>
        </w:trPr>
        <w:tc>
          <w:tcPr>
            <w:tcW w:w="1251" w:type="dxa"/>
            <w:tcBorders>
              <w:right w:val="single" w:sz="4" w:space="0" w:color="auto"/>
            </w:tcBorders>
          </w:tcPr>
          <w:p w14:paraId="096CFD0B" w14:textId="77777777" w:rsidR="00AF759A" w:rsidRPr="006B2E26" w:rsidRDefault="00650A82" w:rsidP="00650A82">
            <w:pPr>
              <w:autoSpaceDE w:val="0"/>
              <w:autoSpaceDN w:val="0"/>
              <w:adjustRightInd w:val="0"/>
              <w:rPr>
                <w:rFonts w:ascii="Arial" w:hAnsi="Arial" w:cs="Arial"/>
                <w:b/>
                <w:bCs/>
                <w:sz w:val="14"/>
                <w:szCs w:val="14"/>
                <w:lang w:val="en-US"/>
              </w:rPr>
            </w:pPr>
            <w:r w:rsidRPr="006B2E26">
              <w:rPr>
                <w:rFonts w:ascii="Arial" w:hAnsi="Arial" w:cs="Arial"/>
                <w:sz w:val="14"/>
                <w:szCs w:val="14"/>
                <w:lang w:val="en-US"/>
              </w:rPr>
              <w:t>20240000001</w:t>
            </w:r>
          </w:p>
        </w:tc>
        <w:tc>
          <w:tcPr>
            <w:tcW w:w="4244" w:type="dxa"/>
            <w:tcBorders>
              <w:left w:val="single" w:sz="4" w:space="0" w:color="auto"/>
            </w:tcBorders>
            <w:vAlign w:val="center"/>
          </w:tcPr>
          <w:p w14:paraId="353438F5" w14:textId="77777777" w:rsidR="00AF759A" w:rsidRPr="006B2E26" w:rsidRDefault="00650A82" w:rsidP="00650A82">
            <w:pPr>
              <w:autoSpaceDE w:val="0"/>
              <w:autoSpaceDN w:val="0"/>
              <w:adjustRightInd w:val="0"/>
              <w:rPr>
                <w:rFonts w:ascii="Arial" w:hAnsi="Arial" w:cs="Arial"/>
                <w:sz w:val="14"/>
                <w:szCs w:val="14"/>
              </w:rPr>
            </w:pPr>
            <w:proofErr w:type="spellStart"/>
            <w:r w:rsidRPr="006B2E26">
              <w:rPr>
                <w:rFonts w:ascii="Arial" w:hAnsi="Arial" w:cs="Arial"/>
                <w:sz w:val="14"/>
                <w:szCs w:val="14"/>
              </w:rPr>
              <w:t>Subv</w:t>
            </w:r>
            <w:proofErr w:type="spellEnd"/>
            <w:r w:rsidRPr="006B2E26">
              <w:rPr>
                <w:rFonts w:ascii="Arial" w:hAnsi="Arial" w:cs="Arial"/>
                <w:sz w:val="14"/>
                <w:szCs w:val="14"/>
              </w:rPr>
              <w:t>. ACD Turismo Azul del destino de la Región de Murcia</w:t>
            </w:r>
          </w:p>
        </w:tc>
        <w:tc>
          <w:tcPr>
            <w:tcW w:w="660" w:type="dxa"/>
          </w:tcPr>
          <w:p w14:paraId="2F79DE0E"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2024</w:t>
            </w:r>
          </w:p>
        </w:tc>
        <w:tc>
          <w:tcPr>
            <w:tcW w:w="580" w:type="dxa"/>
          </w:tcPr>
          <w:p w14:paraId="71488AC3"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48</w:t>
            </w:r>
          </w:p>
        </w:tc>
        <w:tc>
          <w:tcPr>
            <w:tcW w:w="1255" w:type="dxa"/>
          </w:tcPr>
          <w:p w14:paraId="07004637"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454.959,71 €</w:t>
            </w:r>
          </w:p>
        </w:tc>
        <w:tc>
          <w:tcPr>
            <w:tcW w:w="1255" w:type="dxa"/>
          </w:tcPr>
          <w:p w14:paraId="30926AB2"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22.256,66 €</w:t>
            </w:r>
          </w:p>
        </w:tc>
        <w:tc>
          <w:tcPr>
            <w:tcW w:w="1324" w:type="dxa"/>
          </w:tcPr>
          <w:p w14:paraId="7C1409C6"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8" w:type="dxa"/>
          </w:tcPr>
          <w:p w14:paraId="27C7EC57"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77" w:type="dxa"/>
          </w:tcPr>
          <w:p w14:paraId="3BC27F60"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5" w:type="dxa"/>
          </w:tcPr>
          <w:p w14:paraId="2F9D6170"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454.959,71 €</w:t>
            </w:r>
          </w:p>
        </w:tc>
        <w:tc>
          <w:tcPr>
            <w:tcW w:w="1255" w:type="dxa"/>
          </w:tcPr>
          <w:p w14:paraId="43AFDE2E"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454.959,71 €</w:t>
            </w:r>
          </w:p>
        </w:tc>
      </w:tr>
      <w:tr w:rsidR="00650A82" w:rsidRPr="006B2E26" w14:paraId="45303DB5" w14:textId="77777777" w:rsidTr="00650A82">
        <w:trPr>
          <w:trHeight w:val="227"/>
        </w:trPr>
        <w:tc>
          <w:tcPr>
            <w:tcW w:w="1251" w:type="dxa"/>
            <w:tcBorders>
              <w:right w:val="single" w:sz="4" w:space="0" w:color="auto"/>
            </w:tcBorders>
          </w:tcPr>
          <w:p w14:paraId="7AB746D6" w14:textId="77777777" w:rsidR="00AF759A" w:rsidRPr="006B2E26" w:rsidRDefault="00650A82" w:rsidP="00650A82">
            <w:pPr>
              <w:autoSpaceDE w:val="0"/>
              <w:autoSpaceDN w:val="0"/>
              <w:adjustRightInd w:val="0"/>
              <w:rPr>
                <w:rFonts w:ascii="Arial" w:hAnsi="Arial" w:cs="Arial"/>
                <w:b/>
                <w:bCs/>
                <w:sz w:val="14"/>
                <w:szCs w:val="14"/>
                <w:lang w:val="en-US"/>
              </w:rPr>
            </w:pPr>
            <w:r w:rsidRPr="006B2E26">
              <w:rPr>
                <w:rFonts w:ascii="Arial" w:hAnsi="Arial" w:cs="Arial"/>
                <w:sz w:val="14"/>
                <w:szCs w:val="14"/>
                <w:lang w:val="en-US"/>
              </w:rPr>
              <w:t>20240000002</w:t>
            </w:r>
          </w:p>
        </w:tc>
        <w:tc>
          <w:tcPr>
            <w:tcW w:w="4244" w:type="dxa"/>
            <w:tcBorders>
              <w:left w:val="single" w:sz="4" w:space="0" w:color="auto"/>
            </w:tcBorders>
            <w:vAlign w:val="center"/>
          </w:tcPr>
          <w:p w14:paraId="64256D96" w14:textId="77777777" w:rsidR="00AF759A" w:rsidRPr="006B2E26" w:rsidRDefault="00650A82" w:rsidP="00650A82">
            <w:pPr>
              <w:autoSpaceDE w:val="0"/>
              <w:autoSpaceDN w:val="0"/>
              <w:adjustRightInd w:val="0"/>
              <w:rPr>
                <w:rFonts w:ascii="Arial" w:hAnsi="Arial" w:cs="Arial"/>
                <w:sz w:val="14"/>
                <w:szCs w:val="14"/>
              </w:rPr>
            </w:pPr>
            <w:r w:rsidRPr="006B2E26">
              <w:rPr>
                <w:rFonts w:ascii="Arial" w:hAnsi="Arial" w:cs="Arial"/>
                <w:sz w:val="14"/>
                <w:szCs w:val="14"/>
              </w:rPr>
              <w:t>Subvención del Consejo Superior de Deportes  para mejora y optimización de instalaciones y espacios deportivos que fomenten el turismo deportivo sostenible, con cargo a los fondos europeos</w:t>
            </w:r>
          </w:p>
        </w:tc>
        <w:tc>
          <w:tcPr>
            <w:tcW w:w="660" w:type="dxa"/>
          </w:tcPr>
          <w:p w14:paraId="0AE9F86D"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2024</w:t>
            </w:r>
          </w:p>
        </w:tc>
        <w:tc>
          <w:tcPr>
            <w:tcW w:w="580" w:type="dxa"/>
          </w:tcPr>
          <w:p w14:paraId="4CEC1469"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24</w:t>
            </w:r>
          </w:p>
        </w:tc>
        <w:tc>
          <w:tcPr>
            <w:tcW w:w="1255" w:type="dxa"/>
          </w:tcPr>
          <w:p w14:paraId="17D7DD6F"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320.242,32 €</w:t>
            </w:r>
          </w:p>
        </w:tc>
        <w:tc>
          <w:tcPr>
            <w:tcW w:w="1255" w:type="dxa"/>
          </w:tcPr>
          <w:p w14:paraId="4F56A445"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324" w:type="dxa"/>
          </w:tcPr>
          <w:p w14:paraId="49E8C6B4"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8" w:type="dxa"/>
          </w:tcPr>
          <w:p w14:paraId="021BC6DA"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77" w:type="dxa"/>
          </w:tcPr>
          <w:p w14:paraId="7EA85C67"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5" w:type="dxa"/>
          </w:tcPr>
          <w:p w14:paraId="1BEDD901"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320.242,32 €</w:t>
            </w:r>
          </w:p>
        </w:tc>
        <w:tc>
          <w:tcPr>
            <w:tcW w:w="1255" w:type="dxa"/>
          </w:tcPr>
          <w:p w14:paraId="0EAAB00B"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r>
      <w:tr w:rsidR="00650A82" w:rsidRPr="006B2E26" w14:paraId="78A4ED88" w14:textId="77777777" w:rsidTr="00650A82">
        <w:trPr>
          <w:trHeight w:val="227"/>
        </w:trPr>
        <w:tc>
          <w:tcPr>
            <w:tcW w:w="1251" w:type="dxa"/>
            <w:tcBorders>
              <w:right w:val="single" w:sz="4" w:space="0" w:color="auto"/>
            </w:tcBorders>
          </w:tcPr>
          <w:p w14:paraId="66BC2CEE" w14:textId="77777777" w:rsidR="00AF759A" w:rsidRPr="006B2E26" w:rsidRDefault="00650A82" w:rsidP="00650A82">
            <w:pPr>
              <w:autoSpaceDE w:val="0"/>
              <w:autoSpaceDN w:val="0"/>
              <w:adjustRightInd w:val="0"/>
              <w:rPr>
                <w:rFonts w:ascii="Arial" w:hAnsi="Arial" w:cs="Arial"/>
                <w:b/>
                <w:bCs/>
                <w:sz w:val="14"/>
                <w:szCs w:val="14"/>
                <w:lang w:val="en-US"/>
              </w:rPr>
            </w:pPr>
            <w:r w:rsidRPr="006B2E26">
              <w:rPr>
                <w:rFonts w:ascii="Arial" w:hAnsi="Arial" w:cs="Arial"/>
                <w:sz w:val="14"/>
                <w:szCs w:val="14"/>
                <w:lang w:val="en-US"/>
              </w:rPr>
              <w:t>20240000003</w:t>
            </w:r>
          </w:p>
        </w:tc>
        <w:tc>
          <w:tcPr>
            <w:tcW w:w="4244" w:type="dxa"/>
            <w:tcBorders>
              <w:left w:val="single" w:sz="4" w:space="0" w:color="auto"/>
            </w:tcBorders>
            <w:vAlign w:val="center"/>
          </w:tcPr>
          <w:p w14:paraId="5C14A10B" w14:textId="77777777" w:rsidR="00AF759A" w:rsidRPr="006B2E26" w:rsidRDefault="00650A82" w:rsidP="00650A82">
            <w:pPr>
              <w:autoSpaceDE w:val="0"/>
              <w:autoSpaceDN w:val="0"/>
              <w:adjustRightInd w:val="0"/>
              <w:rPr>
                <w:rFonts w:ascii="Arial" w:hAnsi="Arial" w:cs="Arial"/>
                <w:sz w:val="14"/>
                <w:szCs w:val="14"/>
              </w:rPr>
            </w:pPr>
            <w:r w:rsidRPr="006B2E26">
              <w:rPr>
                <w:rFonts w:ascii="Arial" w:hAnsi="Arial" w:cs="Arial"/>
                <w:sz w:val="14"/>
                <w:szCs w:val="14"/>
              </w:rPr>
              <w:t>Plan de Obras y servicios 2024-2025</w:t>
            </w:r>
          </w:p>
        </w:tc>
        <w:tc>
          <w:tcPr>
            <w:tcW w:w="660" w:type="dxa"/>
          </w:tcPr>
          <w:p w14:paraId="1E730322"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2024</w:t>
            </w:r>
          </w:p>
        </w:tc>
        <w:tc>
          <w:tcPr>
            <w:tcW w:w="580" w:type="dxa"/>
          </w:tcPr>
          <w:p w14:paraId="3D4BE48D"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24</w:t>
            </w:r>
          </w:p>
        </w:tc>
        <w:tc>
          <w:tcPr>
            <w:tcW w:w="1255" w:type="dxa"/>
          </w:tcPr>
          <w:p w14:paraId="238BCDB7"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5" w:type="dxa"/>
          </w:tcPr>
          <w:p w14:paraId="455FACD0"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324" w:type="dxa"/>
          </w:tcPr>
          <w:p w14:paraId="02757E69"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8" w:type="dxa"/>
          </w:tcPr>
          <w:p w14:paraId="707F2343"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77" w:type="dxa"/>
          </w:tcPr>
          <w:p w14:paraId="5878A61F"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5" w:type="dxa"/>
          </w:tcPr>
          <w:p w14:paraId="2789C982"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5" w:type="dxa"/>
          </w:tcPr>
          <w:p w14:paraId="6C043653"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364.334,50 €</w:t>
            </w:r>
          </w:p>
        </w:tc>
      </w:tr>
      <w:tr w:rsidR="00650A82" w:rsidRPr="006B2E26" w14:paraId="6405B457" w14:textId="77777777" w:rsidTr="00650A82">
        <w:trPr>
          <w:trHeight w:val="227"/>
        </w:trPr>
        <w:tc>
          <w:tcPr>
            <w:tcW w:w="1251" w:type="dxa"/>
            <w:tcBorders>
              <w:right w:val="single" w:sz="4" w:space="0" w:color="auto"/>
            </w:tcBorders>
          </w:tcPr>
          <w:p w14:paraId="6A398373" w14:textId="77777777" w:rsidR="00AF759A" w:rsidRPr="006B2E26" w:rsidRDefault="00650A82" w:rsidP="00650A82">
            <w:pPr>
              <w:autoSpaceDE w:val="0"/>
              <w:autoSpaceDN w:val="0"/>
              <w:adjustRightInd w:val="0"/>
              <w:rPr>
                <w:rFonts w:ascii="Arial" w:hAnsi="Arial" w:cs="Arial"/>
                <w:b/>
                <w:bCs/>
                <w:sz w:val="14"/>
                <w:szCs w:val="14"/>
                <w:lang w:val="en-US"/>
              </w:rPr>
            </w:pPr>
            <w:r w:rsidRPr="006B2E26">
              <w:rPr>
                <w:rFonts w:ascii="Arial" w:hAnsi="Arial" w:cs="Arial"/>
                <w:sz w:val="14"/>
                <w:szCs w:val="14"/>
                <w:lang w:val="en-US"/>
              </w:rPr>
              <w:t>20240000004</w:t>
            </w:r>
          </w:p>
        </w:tc>
        <w:tc>
          <w:tcPr>
            <w:tcW w:w="4244" w:type="dxa"/>
            <w:tcBorders>
              <w:left w:val="single" w:sz="4" w:space="0" w:color="auto"/>
            </w:tcBorders>
            <w:vAlign w:val="center"/>
          </w:tcPr>
          <w:p w14:paraId="3B74B529" w14:textId="77777777" w:rsidR="00AF759A" w:rsidRPr="006B2E26" w:rsidRDefault="00650A82" w:rsidP="00650A82">
            <w:pPr>
              <w:autoSpaceDE w:val="0"/>
              <w:autoSpaceDN w:val="0"/>
              <w:adjustRightInd w:val="0"/>
              <w:rPr>
                <w:rFonts w:ascii="Arial" w:hAnsi="Arial" w:cs="Arial"/>
                <w:sz w:val="14"/>
                <w:szCs w:val="14"/>
              </w:rPr>
            </w:pPr>
            <w:r w:rsidRPr="006B2E26">
              <w:rPr>
                <w:rFonts w:ascii="Arial" w:hAnsi="Arial" w:cs="Arial"/>
                <w:sz w:val="14"/>
                <w:szCs w:val="14"/>
              </w:rPr>
              <w:t>Plan de cooperación de Obras y Servicios 2024-2025</w:t>
            </w:r>
          </w:p>
        </w:tc>
        <w:tc>
          <w:tcPr>
            <w:tcW w:w="660" w:type="dxa"/>
          </w:tcPr>
          <w:p w14:paraId="0756AC55"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2024</w:t>
            </w:r>
          </w:p>
        </w:tc>
        <w:tc>
          <w:tcPr>
            <w:tcW w:w="580" w:type="dxa"/>
          </w:tcPr>
          <w:p w14:paraId="231DE277"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29</w:t>
            </w:r>
          </w:p>
        </w:tc>
        <w:tc>
          <w:tcPr>
            <w:tcW w:w="1255" w:type="dxa"/>
          </w:tcPr>
          <w:p w14:paraId="4C85C1CD"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5" w:type="dxa"/>
          </w:tcPr>
          <w:p w14:paraId="4268B5C1"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324" w:type="dxa"/>
          </w:tcPr>
          <w:p w14:paraId="4611969D"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8" w:type="dxa"/>
          </w:tcPr>
          <w:p w14:paraId="2BCBD549"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77" w:type="dxa"/>
          </w:tcPr>
          <w:p w14:paraId="45C2199A"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5" w:type="dxa"/>
          </w:tcPr>
          <w:p w14:paraId="425CF8BE"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c>
          <w:tcPr>
            <w:tcW w:w="1255" w:type="dxa"/>
          </w:tcPr>
          <w:p w14:paraId="03BF7C06" w14:textId="77777777" w:rsidR="00AF759A" w:rsidRPr="006B2E26" w:rsidRDefault="00650A82" w:rsidP="00650A82">
            <w:pPr>
              <w:autoSpaceDE w:val="0"/>
              <w:autoSpaceDN w:val="0"/>
              <w:adjustRightInd w:val="0"/>
              <w:jc w:val="right"/>
              <w:rPr>
                <w:rFonts w:ascii="Arial" w:hAnsi="Arial" w:cs="Arial"/>
                <w:sz w:val="14"/>
                <w:szCs w:val="14"/>
              </w:rPr>
            </w:pPr>
            <w:r w:rsidRPr="006B2E26">
              <w:rPr>
                <w:rFonts w:ascii="Arial" w:hAnsi="Arial" w:cs="Arial"/>
                <w:sz w:val="14"/>
                <w:szCs w:val="14"/>
              </w:rPr>
              <w:t>0,00 €</w:t>
            </w:r>
          </w:p>
        </w:tc>
      </w:tr>
      <w:tr w:rsidR="00650A82" w:rsidRPr="006B2E26" w14:paraId="3F693AF7" w14:textId="77777777" w:rsidTr="00650A82">
        <w:trPr>
          <w:trHeight w:val="227"/>
        </w:trPr>
        <w:tc>
          <w:tcPr>
            <w:tcW w:w="5495" w:type="dxa"/>
            <w:gridSpan w:val="2"/>
            <w:shd w:val="clear" w:color="auto" w:fill="C4BC96"/>
          </w:tcPr>
          <w:p w14:paraId="49E4565B" w14:textId="77777777" w:rsidR="00AF759A" w:rsidRPr="006B2E26" w:rsidRDefault="00650A82" w:rsidP="00650A82">
            <w:pPr>
              <w:autoSpaceDE w:val="0"/>
              <w:autoSpaceDN w:val="0"/>
              <w:adjustRightInd w:val="0"/>
              <w:rPr>
                <w:rFonts w:ascii="Arial" w:hAnsi="Arial" w:cs="Arial"/>
                <w:b/>
                <w:sz w:val="14"/>
                <w:szCs w:val="14"/>
              </w:rPr>
            </w:pPr>
            <w:r w:rsidRPr="006B2E26">
              <w:rPr>
                <w:rFonts w:ascii="Arial" w:hAnsi="Arial" w:cs="Arial"/>
                <w:b/>
                <w:sz w:val="14"/>
                <w:szCs w:val="14"/>
              </w:rPr>
              <w:t>Total</w:t>
            </w:r>
          </w:p>
        </w:tc>
        <w:tc>
          <w:tcPr>
            <w:tcW w:w="660" w:type="dxa"/>
            <w:shd w:val="clear" w:color="auto" w:fill="C4BC96"/>
          </w:tcPr>
          <w:p w14:paraId="57D1B859" w14:textId="77777777" w:rsidR="00AF759A" w:rsidRPr="006B2E26" w:rsidRDefault="00AF759A" w:rsidP="00650A82">
            <w:pPr>
              <w:autoSpaceDE w:val="0"/>
              <w:autoSpaceDN w:val="0"/>
              <w:adjustRightInd w:val="0"/>
              <w:jc w:val="right"/>
              <w:rPr>
                <w:rFonts w:ascii="Arial" w:hAnsi="Arial" w:cs="Arial"/>
                <w:b/>
                <w:sz w:val="14"/>
                <w:szCs w:val="14"/>
              </w:rPr>
            </w:pPr>
          </w:p>
        </w:tc>
        <w:tc>
          <w:tcPr>
            <w:tcW w:w="580" w:type="dxa"/>
            <w:shd w:val="clear" w:color="auto" w:fill="C4BC96"/>
          </w:tcPr>
          <w:p w14:paraId="239A1FA0" w14:textId="77777777" w:rsidR="00AF759A" w:rsidRPr="006B2E26" w:rsidRDefault="00AF759A" w:rsidP="00650A82">
            <w:pPr>
              <w:autoSpaceDE w:val="0"/>
              <w:autoSpaceDN w:val="0"/>
              <w:adjustRightInd w:val="0"/>
              <w:jc w:val="right"/>
              <w:rPr>
                <w:rFonts w:ascii="Arial" w:hAnsi="Arial" w:cs="Arial"/>
                <w:b/>
                <w:sz w:val="14"/>
                <w:szCs w:val="14"/>
              </w:rPr>
            </w:pPr>
          </w:p>
        </w:tc>
        <w:tc>
          <w:tcPr>
            <w:tcW w:w="1255" w:type="dxa"/>
            <w:shd w:val="clear" w:color="auto" w:fill="C4BC96"/>
          </w:tcPr>
          <w:p w14:paraId="6ABC092D" w14:textId="77777777" w:rsidR="00AF759A" w:rsidRPr="006B2E26" w:rsidRDefault="00650A82" w:rsidP="00650A82">
            <w:pPr>
              <w:autoSpaceDE w:val="0"/>
              <w:autoSpaceDN w:val="0"/>
              <w:adjustRightInd w:val="0"/>
              <w:jc w:val="right"/>
              <w:rPr>
                <w:rFonts w:ascii="Arial" w:hAnsi="Arial" w:cs="Arial"/>
                <w:b/>
                <w:sz w:val="14"/>
                <w:szCs w:val="14"/>
              </w:rPr>
            </w:pPr>
            <w:r w:rsidRPr="006B2E26">
              <w:rPr>
                <w:rFonts w:ascii="Arial" w:hAnsi="Arial" w:cs="Arial"/>
                <w:b/>
                <w:sz w:val="14"/>
                <w:szCs w:val="14"/>
              </w:rPr>
              <w:t>775.202,03 €</w:t>
            </w:r>
          </w:p>
        </w:tc>
        <w:tc>
          <w:tcPr>
            <w:tcW w:w="1255" w:type="dxa"/>
            <w:shd w:val="clear" w:color="auto" w:fill="C4BC96"/>
          </w:tcPr>
          <w:p w14:paraId="4AB8EB33" w14:textId="77777777" w:rsidR="00AF759A" w:rsidRPr="006B2E26" w:rsidRDefault="00650A82" w:rsidP="00650A82">
            <w:pPr>
              <w:autoSpaceDE w:val="0"/>
              <w:autoSpaceDN w:val="0"/>
              <w:adjustRightInd w:val="0"/>
              <w:jc w:val="right"/>
              <w:rPr>
                <w:rFonts w:ascii="Arial" w:hAnsi="Arial" w:cs="Arial"/>
                <w:b/>
                <w:sz w:val="14"/>
                <w:szCs w:val="14"/>
              </w:rPr>
            </w:pPr>
            <w:r w:rsidRPr="006B2E26">
              <w:rPr>
                <w:rFonts w:ascii="Arial" w:hAnsi="Arial" w:cs="Arial"/>
                <w:b/>
                <w:sz w:val="14"/>
                <w:szCs w:val="14"/>
              </w:rPr>
              <w:t>22.256,66 €</w:t>
            </w:r>
          </w:p>
        </w:tc>
        <w:tc>
          <w:tcPr>
            <w:tcW w:w="1324" w:type="dxa"/>
            <w:shd w:val="clear" w:color="auto" w:fill="C4BC96"/>
          </w:tcPr>
          <w:p w14:paraId="3323D3ED" w14:textId="77777777" w:rsidR="00AF759A" w:rsidRPr="006B2E26" w:rsidRDefault="00650A82" w:rsidP="00650A82">
            <w:pPr>
              <w:autoSpaceDE w:val="0"/>
              <w:autoSpaceDN w:val="0"/>
              <w:adjustRightInd w:val="0"/>
              <w:jc w:val="right"/>
              <w:rPr>
                <w:rFonts w:ascii="Arial" w:hAnsi="Arial" w:cs="Arial"/>
                <w:b/>
                <w:sz w:val="14"/>
                <w:szCs w:val="14"/>
              </w:rPr>
            </w:pPr>
            <w:r w:rsidRPr="006B2E26">
              <w:rPr>
                <w:rFonts w:ascii="Arial" w:hAnsi="Arial" w:cs="Arial"/>
                <w:b/>
                <w:sz w:val="14"/>
                <w:szCs w:val="14"/>
              </w:rPr>
              <w:t>0,00 €</w:t>
            </w:r>
          </w:p>
        </w:tc>
        <w:tc>
          <w:tcPr>
            <w:tcW w:w="1258" w:type="dxa"/>
            <w:shd w:val="clear" w:color="auto" w:fill="C4BC96"/>
          </w:tcPr>
          <w:p w14:paraId="0086011F" w14:textId="77777777" w:rsidR="00AF759A" w:rsidRPr="006B2E26" w:rsidRDefault="00650A82" w:rsidP="00650A82">
            <w:pPr>
              <w:autoSpaceDE w:val="0"/>
              <w:autoSpaceDN w:val="0"/>
              <w:adjustRightInd w:val="0"/>
              <w:jc w:val="right"/>
              <w:rPr>
                <w:rFonts w:ascii="Arial" w:hAnsi="Arial" w:cs="Arial"/>
                <w:b/>
                <w:sz w:val="14"/>
                <w:szCs w:val="14"/>
              </w:rPr>
            </w:pPr>
            <w:r w:rsidRPr="006B2E26">
              <w:rPr>
                <w:rFonts w:ascii="Arial" w:hAnsi="Arial" w:cs="Arial"/>
                <w:b/>
                <w:sz w:val="14"/>
                <w:szCs w:val="14"/>
              </w:rPr>
              <w:t>0,00 €</w:t>
            </w:r>
          </w:p>
        </w:tc>
        <w:tc>
          <w:tcPr>
            <w:tcW w:w="1277" w:type="dxa"/>
            <w:shd w:val="clear" w:color="auto" w:fill="C4BC96"/>
          </w:tcPr>
          <w:p w14:paraId="2FE5A375" w14:textId="77777777" w:rsidR="00AF759A" w:rsidRPr="006B2E26" w:rsidRDefault="00650A82" w:rsidP="00650A82">
            <w:pPr>
              <w:autoSpaceDE w:val="0"/>
              <w:autoSpaceDN w:val="0"/>
              <w:adjustRightInd w:val="0"/>
              <w:jc w:val="right"/>
              <w:rPr>
                <w:rFonts w:ascii="Arial" w:hAnsi="Arial" w:cs="Arial"/>
                <w:b/>
                <w:sz w:val="14"/>
                <w:szCs w:val="14"/>
              </w:rPr>
            </w:pPr>
            <w:r w:rsidRPr="006B2E26">
              <w:rPr>
                <w:rFonts w:ascii="Arial" w:hAnsi="Arial" w:cs="Arial"/>
                <w:b/>
                <w:sz w:val="14"/>
                <w:szCs w:val="14"/>
              </w:rPr>
              <w:t>0,00 €</w:t>
            </w:r>
          </w:p>
        </w:tc>
        <w:tc>
          <w:tcPr>
            <w:tcW w:w="1255" w:type="dxa"/>
            <w:shd w:val="clear" w:color="auto" w:fill="C4BC96"/>
          </w:tcPr>
          <w:p w14:paraId="17BC84E4" w14:textId="77777777" w:rsidR="00AF759A" w:rsidRPr="006B2E26" w:rsidRDefault="00650A82" w:rsidP="00650A82">
            <w:pPr>
              <w:autoSpaceDE w:val="0"/>
              <w:autoSpaceDN w:val="0"/>
              <w:adjustRightInd w:val="0"/>
              <w:jc w:val="right"/>
              <w:rPr>
                <w:rFonts w:ascii="Arial" w:hAnsi="Arial" w:cs="Arial"/>
                <w:b/>
                <w:sz w:val="14"/>
                <w:szCs w:val="14"/>
              </w:rPr>
            </w:pPr>
            <w:r w:rsidRPr="006B2E26">
              <w:rPr>
                <w:rFonts w:ascii="Arial" w:hAnsi="Arial" w:cs="Arial"/>
                <w:b/>
                <w:sz w:val="14"/>
                <w:szCs w:val="14"/>
              </w:rPr>
              <w:t>775.202,03 €</w:t>
            </w:r>
          </w:p>
        </w:tc>
        <w:tc>
          <w:tcPr>
            <w:tcW w:w="1255" w:type="dxa"/>
            <w:shd w:val="clear" w:color="auto" w:fill="C4BC96"/>
          </w:tcPr>
          <w:p w14:paraId="3642E573" w14:textId="77777777" w:rsidR="00AF759A" w:rsidRPr="006B2E26" w:rsidRDefault="00650A82" w:rsidP="00650A82">
            <w:pPr>
              <w:autoSpaceDE w:val="0"/>
              <w:autoSpaceDN w:val="0"/>
              <w:adjustRightInd w:val="0"/>
              <w:jc w:val="right"/>
              <w:rPr>
                <w:rFonts w:ascii="Arial" w:hAnsi="Arial" w:cs="Arial"/>
                <w:b/>
                <w:sz w:val="14"/>
                <w:szCs w:val="14"/>
              </w:rPr>
            </w:pPr>
            <w:r w:rsidRPr="006B2E26">
              <w:rPr>
                <w:rFonts w:ascii="Arial" w:hAnsi="Arial" w:cs="Arial"/>
                <w:b/>
                <w:sz w:val="14"/>
                <w:szCs w:val="14"/>
              </w:rPr>
              <w:t>819.294,21 €</w:t>
            </w:r>
          </w:p>
        </w:tc>
      </w:tr>
    </w:tbl>
    <w:p w14:paraId="4307F125" w14:textId="77777777" w:rsidR="00AF759A" w:rsidRPr="00133531" w:rsidRDefault="00AF759A" w:rsidP="00650A82">
      <w:pPr>
        <w:autoSpaceDE w:val="0"/>
        <w:autoSpaceDN w:val="0"/>
        <w:adjustRightInd w:val="0"/>
        <w:spacing w:after="0" w:line="240" w:lineRule="auto"/>
        <w:rPr>
          <w:rFonts w:ascii="Arial" w:hAnsi="Arial" w:cs="Arial"/>
          <w:sz w:val="16"/>
          <w:szCs w:val="16"/>
        </w:rPr>
      </w:pPr>
    </w:p>
    <w:p w14:paraId="35A4D315" w14:textId="77777777" w:rsidR="006B6DB4" w:rsidRDefault="00650A82">
      <w:r>
        <w:br w:type="page"/>
      </w:r>
    </w:p>
    <w:p w14:paraId="08EBBD46" w14:textId="77777777" w:rsidR="00AF759A" w:rsidRPr="0067077C" w:rsidRDefault="00650A82" w:rsidP="00650A82">
      <w:pPr>
        <w:pStyle w:val="Ttulo1"/>
      </w:pPr>
      <w:r w:rsidRPr="0067077C">
        <w:lastRenderedPageBreak/>
        <w:t>Apartado 24.4</w:t>
      </w:r>
      <w:r>
        <w:t>.</w:t>
      </w:r>
      <w:r w:rsidRPr="0067077C">
        <w:t xml:space="preserve"> Información presupuestaria. </w:t>
      </w:r>
      <w:r w:rsidRPr="00642330">
        <w:t>Ejecución</w:t>
      </w:r>
      <w:r w:rsidRPr="0067077C">
        <w:t xml:space="preserve"> de proyectos de gasto</w:t>
      </w:r>
    </w:p>
    <w:p w14:paraId="56C8DACE" w14:textId="77777777" w:rsidR="00AF759A" w:rsidRPr="00642330" w:rsidRDefault="00650A82" w:rsidP="00650A82">
      <w:pPr>
        <w:pStyle w:val="Ttulo2"/>
      </w:pPr>
      <w:r w:rsidRPr="00642330">
        <w:t>2. Anualidades pendientes</w:t>
      </w:r>
    </w:p>
    <w:p w14:paraId="727EE966" w14:textId="77777777" w:rsidR="00AF759A" w:rsidRPr="00AD7CCC" w:rsidRDefault="00AF759A" w:rsidP="00650A82">
      <w:pPr>
        <w:autoSpaceDE w:val="0"/>
        <w:autoSpaceDN w:val="0"/>
        <w:adjustRightInd w:val="0"/>
        <w:spacing w:after="0" w:line="240" w:lineRule="auto"/>
        <w:rPr>
          <w:rFonts w:ascii="Arial" w:hAnsi="Arial" w:cs="Arial"/>
          <w:sz w:val="16"/>
          <w:szCs w:val="16"/>
        </w:rPr>
      </w:pPr>
    </w:p>
    <w:tbl>
      <w:tblPr>
        <w:tblStyle w:val="Tablaconcuadrcula"/>
        <w:tblW w:w="4982" w:type="pct"/>
        <w:tblLayout w:type="fixed"/>
        <w:tblLook w:val="04A0" w:firstRow="1" w:lastRow="0" w:firstColumn="1" w:lastColumn="0" w:noHBand="0" w:noVBand="1"/>
      </w:tblPr>
      <w:tblGrid>
        <w:gridCol w:w="1103"/>
        <w:gridCol w:w="5672"/>
        <w:gridCol w:w="279"/>
        <w:gridCol w:w="2126"/>
        <w:gridCol w:w="2127"/>
        <w:gridCol w:w="2126"/>
        <w:gridCol w:w="2125"/>
      </w:tblGrid>
      <w:tr w:rsidR="00650A82" w:rsidRPr="002C52AA" w14:paraId="0C159D8F" w14:textId="77777777" w:rsidTr="00650A82">
        <w:trPr>
          <w:trHeight w:val="184"/>
          <w:tblHeader/>
        </w:trPr>
        <w:tc>
          <w:tcPr>
            <w:tcW w:w="1103" w:type="dxa"/>
            <w:vMerge w:val="restart"/>
            <w:shd w:val="clear" w:color="auto" w:fill="000000" w:themeFill="text1"/>
          </w:tcPr>
          <w:p w14:paraId="09CCE2B9" w14:textId="77777777" w:rsidR="00AF759A" w:rsidRPr="002C52AA" w:rsidRDefault="00650A82" w:rsidP="00650A82">
            <w:pPr>
              <w:autoSpaceDE w:val="0"/>
              <w:autoSpaceDN w:val="0"/>
              <w:adjustRightInd w:val="0"/>
              <w:rPr>
                <w:rFonts w:ascii="Arial" w:hAnsi="Arial" w:cs="Arial"/>
                <w:b/>
                <w:sz w:val="14"/>
                <w:szCs w:val="14"/>
              </w:rPr>
            </w:pPr>
            <w:r>
              <w:rPr>
                <w:rFonts w:ascii="Arial" w:hAnsi="Arial" w:cs="Arial"/>
                <w:b/>
                <w:sz w:val="14"/>
                <w:szCs w:val="14"/>
              </w:rPr>
              <w:t>Proyecto</w:t>
            </w:r>
          </w:p>
        </w:tc>
        <w:tc>
          <w:tcPr>
            <w:tcW w:w="5672" w:type="dxa"/>
            <w:shd w:val="clear" w:color="auto" w:fill="000000" w:themeFill="text1"/>
          </w:tcPr>
          <w:p w14:paraId="14227FA4" w14:textId="77777777" w:rsidR="00AF759A" w:rsidRPr="002C52AA" w:rsidRDefault="00650A82" w:rsidP="00650A82">
            <w:pPr>
              <w:autoSpaceDE w:val="0"/>
              <w:autoSpaceDN w:val="0"/>
              <w:adjustRightInd w:val="0"/>
              <w:rPr>
                <w:rFonts w:ascii="Arial" w:hAnsi="Arial" w:cs="Arial"/>
                <w:bCs/>
                <w:sz w:val="14"/>
                <w:szCs w:val="14"/>
              </w:rPr>
            </w:pPr>
            <w:r>
              <w:rPr>
                <w:rFonts w:ascii="Arial" w:hAnsi="Arial" w:cs="Arial"/>
                <w:b/>
                <w:sz w:val="14"/>
                <w:szCs w:val="14"/>
              </w:rPr>
              <w:t>Denominación</w:t>
            </w:r>
          </w:p>
        </w:tc>
        <w:tc>
          <w:tcPr>
            <w:tcW w:w="8783" w:type="dxa"/>
            <w:gridSpan w:val="5"/>
            <w:shd w:val="clear" w:color="auto" w:fill="000000" w:themeFill="text1"/>
          </w:tcPr>
          <w:p w14:paraId="0A878568" w14:textId="77777777" w:rsidR="00AF759A" w:rsidRPr="002C52AA" w:rsidRDefault="00650A82" w:rsidP="00650A82">
            <w:pPr>
              <w:autoSpaceDE w:val="0"/>
              <w:autoSpaceDN w:val="0"/>
              <w:adjustRightInd w:val="0"/>
              <w:jc w:val="center"/>
              <w:rPr>
                <w:rFonts w:ascii="Arial" w:hAnsi="Arial" w:cs="Arial"/>
                <w:b/>
                <w:sz w:val="14"/>
                <w:szCs w:val="14"/>
              </w:rPr>
            </w:pPr>
            <w:r w:rsidRPr="002C52AA">
              <w:rPr>
                <w:rFonts w:ascii="Arial" w:hAnsi="Arial" w:cs="Arial"/>
                <w:b/>
                <w:sz w:val="14"/>
                <w:szCs w:val="14"/>
              </w:rPr>
              <w:t xml:space="preserve">Compromisos de </w:t>
            </w:r>
            <w:r>
              <w:rPr>
                <w:rFonts w:ascii="Arial" w:hAnsi="Arial" w:cs="Arial"/>
                <w:b/>
                <w:sz w:val="14"/>
                <w:szCs w:val="14"/>
              </w:rPr>
              <w:t>gasto</w:t>
            </w:r>
            <w:r w:rsidRPr="002C52AA">
              <w:rPr>
                <w:rFonts w:ascii="Arial" w:hAnsi="Arial" w:cs="Arial"/>
                <w:b/>
                <w:sz w:val="14"/>
                <w:szCs w:val="14"/>
              </w:rPr>
              <w:t xml:space="preserve"> </w:t>
            </w:r>
            <w:r>
              <w:rPr>
                <w:rFonts w:ascii="Arial" w:hAnsi="Arial" w:cs="Arial"/>
                <w:b/>
                <w:sz w:val="14"/>
                <w:szCs w:val="14"/>
              </w:rPr>
              <w:t>adquiridos con cargo al presupuesto del ejercicio</w:t>
            </w:r>
          </w:p>
        </w:tc>
      </w:tr>
      <w:tr w:rsidR="00650A82" w:rsidRPr="002C52AA" w14:paraId="1C07AB41" w14:textId="77777777" w:rsidTr="00650A82">
        <w:trPr>
          <w:trHeight w:val="184"/>
          <w:tblHeader/>
        </w:trPr>
        <w:tc>
          <w:tcPr>
            <w:tcW w:w="1103" w:type="dxa"/>
            <w:vMerge/>
            <w:shd w:val="clear" w:color="auto" w:fill="000000" w:themeFill="text1"/>
          </w:tcPr>
          <w:p w14:paraId="344A21F6" w14:textId="77777777" w:rsidR="00AF759A" w:rsidRPr="002C52AA" w:rsidRDefault="00AF759A" w:rsidP="00650A82">
            <w:pPr>
              <w:autoSpaceDE w:val="0"/>
              <w:autoSpaceDN w:val="0"/>
              <w:adjustRightInd w:val="0"/>
              <w:rPr>
                <w:rFonts w:ascii="Arial" w:hAnsi="Arial" w:cs="Arial"/>
                <w:bCs/>
                <w:sz w:val="14"/>
                <w:szCs w:val="14"/>
              </w:rPr>
            </w:pPr>
          </w:p>
        </w:tc>
        <w:tc>
          <w:tcPr>
            <w:tcW w:w="5951" w:type="dxa"/>
            <w:gridSpan w:val="2"/>
            <w:shd w:val="clear" w:color="auto" w:fill="000000" w:themeFill="text1"/>
          </w:tcPr>
          <w:p w14:paraId="1B0597E3" w14:textId="77777777" w:rsidR="00AF759A" w:rsidRPr="002C52AA" w:rsidRDefault="00AF759A" w:rsidP="00650A82">
            <w:pPr>
              <w:autoSpaceDE w:val="0"/>
              <w:autoSpaceDN w:val="0"/>
              <w:adjustRightInd w:val="0"/>
              <w:rPr>
                <w:rFonts w:ascii="Arial" w:hAnsi="Arial" w:cs="Arial"/>
                <w:b/>
                <w:sz w:val="14"/>
                <w:szCs w:val="14"/>
              </w:rPr>
            </w:pPr>
          </w:p>
        </w:tc>
        <w:tc>
          <w:tcPr>
            <w:tcW w:w="2126" w:type="dxa"/>
            <w:shd w:val="clear" w:color="auto" w:fill="000000" w:themeFill="text1"/>
          </w:tcPr>
          <w:p w14:paraId="40A097D0"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2025.00</w:t>
            </w:r>
          </w:p>
        </w:tc>
        <w:tc>
          <w:tcPr>
            <w:tcW w:w="2127" w:type="dxa"/>
            <w:shd w:val="clear" w:color="auto" w:fill="000000" w:themeFill="text1"/>
          </w:tcPr>
          <w:p w14:paraId="6BECD0D0"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2026.00</w:t>
            </w:r>
          </w:p>
        </w:tc>
        <w:tc>
          <w:tcPr>
            <w:tcW w:w="2126" w:type="dxa"/>
            <w:shd w:val="clear" w:color="auto" w:fill="000000" w:themeFill="text1"/>
          </w:tcPr>
          <w:p w14:paraId="7713BBFD"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2027.00</w:t>
            </w:r>
          </w:p>
        </w:tc>
        <w:tc>
          <w:tcPr>
            <w:tcW w:w="2125" w:type="dxa"/>
            <w:shd w:val="clear" w:color="auto" w:fill="000000" w:themeFill="text1"/>
          </w:tcPr>
          <w:p w14:paraId="4B1FBFA3"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Años sucesivos</w:t>
            </w:r>
          </w:p>
        </w:tc>
      </w:tr>
      <w:tr w:rsidR="00650A82" w:rsidRPr="002C52AA" w14:paraId="00A718B2" w14:textId="77777777" w:rsidTr="00650A82">
        <w:trPr>
          <w:trHeight w:val="227"/>
        </w:trPr>
        <w:tc>
          <w:tcPr>
            <w:tcW w:w="1103" w:type="dxa"/>
          </w:tcPr>
          <w:p w14:paraId="6D41AAB0" w14:textId="77777777" w:rsidR="00AF759A" w:rsidRPr="006B2E26" w:rsidRDefault="00650A82" w:rsidP="00650A82">
            <w:pPr>
              <w:autoSpaceDE w:val="0"/>
              <w:autoSpaceDN w:val="0"/>
              <w:adjustRightInd w:val="0"/>
              <w:rPr>
                <w:rFonts w:ascii="Arial" w:hAnsi="Arial" w:cs="Arial"/>
                <w:b/>
                <w:bCs/>
                <w:sz w:val="14"/>
                <w:szCs w:val="14"/>
                <w:lang w:val="en-US"/>
              </w:rPr>
            </w:pPr>
            <w:r w:rsidRPr="006B2E26">
              <w:rPr>
                <w:rFonts w:ascii="Arial" w:hAnsi="Arial" w:cs="Arial"/>
                <w:sz w:val="14"/>
                <w:szCs w:val="14"/>
                <w:lang w:val="en-US"/>
              </w:rPr>
              <w:t>20240000001</w:t>
            </w:r>
          </w:p>
        </w:tc>
        <w:tc>
          <w:tcPr>
            <w:tcW w:w="5951" w:type="dxa"/>
            <w:gridSpan w:val="2"/>
          </w:tcPr>
          <w:p w14:paraId="0B3E061F" w14:textId="77777777" w:rsidR="00AF759A" w:rsidRPr="006B2E26" w:rsidRDefault="00650A82" w:rsidP="00650A82">
            <w:pPr>
              <w:autoSpaceDE w:val="0"/>
              <w:autoSpaceDN w:val="0"/>
              <w:adjustRightInd w:val="0"/>
              <w:rPr>
                <w:rFonts w:ascii="Arial" w:hAnsi="Arial" w:cs="Arial"/>
                <w:sz w:val="14"/>
                <w:szCs w:val="14"/>
              </w:rPr>
            </w:pPr>
            <w:proofErr w:type="spellStart"/>
            <w:r w:rsidRPr="006B2E26">
              <w:rPr>
                <w:rFonts w:ascii="Arial" w:hAnsi="Arial" w:cs="Arial"/>
                <w:sz w:val="14"/>
                <w:szCs w:val="14"/>
              </w:rPr>
              <w:t>Subv</w:t>
            </w:r>
            <w:proofErr w:type="spellEnd"/>
            <w:r w:rsidRPr="006B2E26">
              <w:rPr>
                <w:rFonts w:ascii="Arial" w:hAnsi="Arial" w:cs="Arial"/>
                <w:sz w:val="14"/>
                <w:szCs w:val="14"/>
              </w:rPr>
              <w:t>. ACD Turismo Azul del destino de la Región de Murcia</w:t>
            </w:r>
          </w:p>
        </w:tc>
        <w:tc>
          <w:tcPr>
            <w:tcW w:w="2126" w:type="dxa"/>
          </w:tcPr>
          <w:p w14:paraId="657D8131"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454.959,71 €</w:t>
            </w:r>
          </w:p>
        </w:tc>
        <w:tc>
          <w:tcPr>
            <w:tcW w:w="2127" w:type="dxa"/>
          </w:tcPr>
          <w:p w14:paraId="1AD21BE8"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0,00 €</w:t>
            </w:r>
          </w:p>
        </w:tc>
        <w:tc>
          <w:tcPr>
            <w:tcW w:w="2126" w:type="dxa"/>
          </w:tcPr>
          <w:p w14:paraId="0985445D"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w:t>
            </w:r>
            <w:r>
              <w:rPr>
                <w:rFonts w:ascii="Arial" w:hAnsi="Arial" w:cs="Arial"/>
                <w:sz w:val="14"/>
                <w:szCs w:val="14"/>
              </w:rPr>
              <w:t xml:space="preserve"> </w:t>
            </w:r>
            <w:r w:rsidRPr="002C52AA">
              <w:rPr>
                <w:rFonts w:ascii="Arial" w:hAnsi="Arial" w:cs="Arial"/>
                <w:sz w:val="14"/>
                <w:szCs w:val="14"/>
              </w:rPr>
              <w:t>€</w:t>
            </w:r>
          </w:p>
        </w:tc>
        <w:tc>
          <w:tcPr>
            <w:tcW w:w="2125" w:type="dxa"/>
          </w:tcPr>
          <w:p w14:paraId="589C5649" w14:textId="77777777" w:rsidR="00AF759A" w:rsidRPr="002C52AA" w:rsidRDefault="00650A82" w:rsidP="00650A82">
            <w:pPr>
              <w:autoSpaceDE w:val="0"/>
              <w:autoSpaceDN w:val="0"/>
              <w:adjustRightInd w:val="0"/>
              <w:jc w:val="right"/>
              <w:rPr>
                <w:rFonts w:ascii="Arial" w:hAnsi="Arial" w:cs="Arial"/>
                <w:sz w:val="14"/>
                <w:szCs w:val="14"/>
              </w:rPr>
            </w:pPr>
            <w:r>
              <w:rPr>
                <w:rFonts w:ascii="Arial" w:hAnsi="Arial" w:cs="Arial"/>
                <w:sz w:val="14"/>
                <w:szCs w:val="14"/>
              </w:rPr>
              <w:t xml:space="preserve">0,00 </w:t>
            </w:r>
            <w:r w:rsidRPr="002C52AA">
              <w:rPr>
                <w:rFonts w:ascii="Arial" w:hAnsi="Arial" w:cs="Arial"/>
                <w:sz w:val="14"/>
                <w:szCs w:val="14"/>
              </w:rPr>
              <w:t>€</w:t>
            </w:r>
          </w:p>
        </w:tc>
      </w:tr>
      <w:tr w:rsidR="00650A82" w:rsidRPr="002C52AA" w14:paraId="7925DA59" w14:textId="77777777" w:rsidTr="00650A82">
        <w:trPr>
          <w:trHeight w:val="227"/>
        </w:trPr>
        <w:tc>
          <w:tcPr>
            <w:tcW w:w="1103" w:type="dxa"/>
          </w:tcPr>
          <w:p w14:paraId="256B26E7" w14:textId="77777777" w:rsidR="00AF759A" w:rsidRPr="006B2E26" w:rsidRDefault="00650A82" w:rsidP="00650A82">
            <w:pPr>
              <w:autoSpaceDE w:val="0"/>
              <w:autoSpaceDN w:val="0"/>
              <w:adjustRightInd w:val="0"/>
              <w:rPr>
                <w:rFonts w:ascii="Arial" w:hAnsi="Arial" w:cs="Arial"/>
                <w:b/>
                <w:bCs/>
                <w:sz w:val="14"/>
                <w:szCs w:val="14"/>
                <w:lang w:val="en-US"/>
              </w:rPr>
            </w:pPr>
            <w:r w:rsidRPr="006B2E26">
              <w:rPr>
                <w:rFonts w:ascii="Arial" w:hAnsi="Arial" w:cs="Arial"/>
                <w:sz w:val="14"/>
                <w:szCs w:val="14"/>
                <w:lang w:val="en-US"/>
              </w:rPr>
              <w:t>20240000002</w:t>
            </w:r>
          </w:p>
        </w:tc>
        <w:tc>
          <w:tcPr>
            <w:tcW w:w="5951" w:type="dxa"/>
            <w:gridSpan w:val="2"/>
          </w:tcPr>
          <w:p w14:paraId="1AC03547" w14:textId="77777777" w:rsidR="00AF759A" w:rsidRPr="006B2E26" w:rsidRDefault="00650A82" w:rsidP="00650A82">
            <w:pPr>
              <w:autoSpaceDE w:val="0"/>
              <w:autoSpaceDN w:val="0"/>
              <w:adjustRightInd w:val="0"/>
              <w:rPr>
                <w:rFonts w:ascii="Arial" w:hAnsi="Arial" w:cs="Arial"/>
                <w:sz w:val="14"/>
                <w:szCs w:val="14"/>
              </w:rPr>
            </w:pPr>
            <w:r w:rsidRPr="006B2E26">
              <w:rPr>
                <w:rFonts w:ascii="Arial" w:hAnsi="Arial" w:cs="Arial"/>
                <w:sz w:val="14"/>
                <w:szCs w:val="14"/>
              </w:rPr>
              <w:t>Subvención del Consejo Superior de Deportes  para mejora y optimización de instalaciones y espacios deportivos que fomenten el turismo deportivo sostenible, con cargo a los fondos europeos</w:t>
            </w:r>
          </w:p>
        </w:tc>
        <w:tc>
          <w:tcPr>
            <w:tcW w:w="2126" w:type="dxa"/>
          </w:tcPr>
          <w:p w14:paraId="5AC89D1A"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320.242,32 €</w:t>
            </w:r>
          </w:p>
        </w:tc>
        <w:tc>
          <w:tcPr>
            <w:tcW w:w="2127" w:type="dxa"/>
          </w:tcPr>
          <w:p w14:paraId="5D3FC865"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0,00 €</w:t>
            </w:r>
          </w:p>
        </w:tc>
        <w:tc>
          <w:tcPr>
            <w:tcW w:w="2126" w:type="dxa"/>
          </w:tcPr>
          <w:p w14:paraId="72F7BA08"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w:t>
            </w:r>
            <w:r>
              <w:rPr>
                <w:rFonts w:ascii="Arial" w:hAnsi="Arial" w:cs="Arial"/>
                <w:sz w:val="14"/>
                <w:szCs w:val="14"/>
              </w:rPr>
              <w:t xml:space="preserve"> </w:t>
            </w:r>
            <w:r w:rsidRPr="002C52AA">
              <w:rPr>
                <w:rFonts w:ascii="Arial" w:hAnsi="Arial" w:cs="Arial"/>
                <w:sz w:val="14"/>
                <w:szCs w:val="14"/>
              </w:rPr>
              <w:t>€</w:t>
            </w:r>
          </w:p>
        </w:tc>
        <w:tc>
          <w:tcPr>
            <w:tcW w:w="2125" w:type="dxa"/>
          </w:tcPr>
          <w:p w14:paraId="24A8C1F7" w14:textId="77777777" w:rsidR="00AF759A" w:rsidRPr="002C52AA" w:rsidRDefault="00650A82" w:rsidP="00650A82">
            <w:pPr>
              <w:autoSpaceDE w:val="0"/>
              <w:autoSpaceDN w:val="0"/>
              <w:adjustRightInd w:val="0"/>
              <w:jc w:val="right"/>
              <w:rPr>
                <w:rFonts w:ascii="Arial" w:hAnsi="Arial" w:cs="Arial"/>
                <w:sz w:val="14"/>
                <w:szCs w:val="14"/>
              </w:rPr>
            </w:pPr>
            <w:r>
              <w:rPr>
                <w:rFonts w:ascii="Arial" w:hAnsi="Arial" w:cs="Arial"/>
                <w:sz w:val="14"/>
                <w:szCs w:val="14"/>
              </w:rPr>
              <w:t xml:space="preserve">0,00 </w:t>
            </w:r>
            <w:r w:rsidRPr="002C52AA">
              <w:rPr>
                <w:rFonts w:ascii="Arial" w:hAnsi="Arial" w:cs="Arial"/>
                <w:sz w:val="14"/>
                <w:szCs w:val="14"/>
              </w:rPr>
              <w:t>€</w:t>
            </w:r>
          </w:p>
        </w:tc>
      </w:tr>
      <w:tr w:rsidR="00650A82" w:rsidRPr="002C52AA" w14:paraId="190C5473" w14:textId="77777777" w:rsidTr="00650A82">
        <w:trPr>
          <w:trHeight w:val="227"/>
        </w:trPr>
        <w:tc>
          <w:tcPr>
            <w:tcW w:w="1103" w:type="dxa"/>
          </w:tcPr>
          <w:p w14:paraId="3C367C52" w14:textId="77777777" w:rsidR="00AF759A" w:rsidRPr="006B2E26" w:rsidRDefault="00650A82" w:rsidP="00650A82">
            <w:pPr>
              <w:autoSpaceDE w:val="0"/>
              <w:autoSpaceDN w:val="0"/>
              <w:adjustRightInd w:val="0"/>
              <w:rPr>
                <w:rFonts w:ascii="Arial" w:hAnsi="Arial" w:cs="Arial"/>
                <w:b/>
                <w:bCs/>
                <w:sz w:val="14"/>
                <w:szCs w:val="14"/>
                <w:lang w:val="en-US"/>
              </w:rPr>
            </w:pPr>
            <w:r w:rsidRPr="006B2E26">
              <w:rPr>
                <w:rFonts w:ascii="Arial" w:hAnsi="Arial" w:cs="Arial"/>
                <w:sz w:val="14"/>
                <w:szCs w:val="14"/>
                <w:lang w:val="en-US"/>
              </w:rPr>
              <w:t>20240000003</w:t>
            </w:r>
          </w:p>
        </w:tc>
        <w:tc>
          <w:tcPr>
            <w:tcW w:w="5951" w:type="dxa"/>
            <w:gridSpan w:val="2"/>
          </w:tcPr>
          <w:p w14:paraId="114C3686" w14:textId="77777777" w:rsidR="00AF759A" w:rsidRPr="006B2E26" w:rsidRDefault="00650A82" w:rsidP="00650A82">
            <w:pPr>
              <w:autoSpaceDE w:val="0"/>
              <w:autoSpaceDN w:val="0"/>
              <w:adjustRightInd w:val="0"/>
              <w:rPr>
                <w:rFonts w:ascii="Arial" w:hAnsi="Arial" w:cs="Arial"/>
                <w:sz w:val="14"/>
                <w:szCs w:val="14"/>
              </w:rPr>
            </w:pPr>
            <w:r w:rsidRPr="006B2E26">
              <w:rPr>
                <w:rFonts w:ascii="Arial" w:hAnsi="Arial" w:cs="Arial"/>
                <w:sz w:val="14"/>
                <w:szCs w:val="14"/>
              </w:rPr>
              <w:t>Plan de Obras y servicios 2024-2025</w:t>
            </w:r>
          </w:p>
        </w:tc>
        <w:tc>
          <w:tcPr>
            <w:tcW w:w="2126" w:type="dxa"/>
          </w:tcPr>
          <w:p w14:paraId="33D47943"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0,00 €</w:t>
            </w:r>
          </w:p>
        </w:tc>
        <w:tc>
          <w:tcPr>
            <w:tcW w:w="2127" w:type="dxa"/>
          </w:tcPr>
          <w:p w14:paraId="793CDD39"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0,00 €</w:t>
            </w:r>
          </w:p>
        </w:tc>
        <w:tc>
          <w:tcPr>
            <w:tcW w:w="2126" w:type="dxa"/>
          </w:tcPr>
          <w:p w14:paraId="2EFFC467"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w:t>
            </w:r>
            <w:r>
              <w:rPr>
                <w:rFonts w:ascii="Arial" w:hAnsi="Arial" w:cs="Arial"/>
                <w:sz w:val="14"/>
                <w:szCs w:val="14"/>
              </w:rPr>
              <w:t xml:space="preserve"> </w:t>
            </w:r>
            <w:r w:rsidRPr="002C52AA">
              <w:rPr>
                <w:rFonts w:ascii="Arial" w:hAnsi="Arial" w:cs="Arial"/>
                <w:sz w:val="14"/>
                <w:szCs w:val="14"/>
              </w:rPr>
              <w:t>€</w:t>
            </w:r>
          </w:p>
        </w:tc>
        <w:tc>
          <w:tcPr>
            <w:tcW w:w="2125" w:type="dxa"/>
          </w:tcPr>
          <w:p w14:paraId="251E5E17" w14:textId="77777777" w:rsidR="00AF759A" w:rsidRPr="002C52AA" w:rsidRDefault="00650A82" w:rsidP="00650A82">
            <w:pPr>
              <w:autoSpaceDE w:val="0"/>
              <w:autoSpaceDN w:val="0"/>
              <w:adjustRightInd w:val="0"/>
              <w:jc w:val="right"/>
              <w:rPr>
                <w:rFonts w:ascii="Arial" w:hAnsi="Arial" w:cs="Arial"/>
                <w:sz w:val="14"/>
                <w:szCs w:val="14"/>
              </w:rPr>
            </w:pPr>
            <w:r>
              <w:rPr>
                <w:rFonts w:ascii="Arial" w:hAnsi="Arial" w:cs="Arial"/>
                <w:sz w:val="14"/>
                <w:szCs w:val="14"/>
              </w:rPr>
              <w:t xml:space="preserve">0,00 </w:t>
            </w:r>
            <w:r w:rsidRPr="002C52AA">
              <w:rPr>
                <w:rFonts w:ascii="Arial" w:hAnsi="Arial" w:cs="Arial"/>
                <w:sz w:val="14"/>
                <w:szCs w:val="14"/>
              </w:rPr>
              <w:t>€</w:t>
            </w:r>
          </w:p>
        </w:tc>
      </w:tr>
      <w:tr w:rsidR="00650A82" w:rsidRPr="002C52AA" w14:paraId="72E3CF08" w14:textId="77777777" w:rsidTr="00650A82">
        <w:trPr>
          <w:trHeight w:val="227"/>
        </w:trPr>
        <w:tc>
          <w:tcPr>
            <w:tcW w:w="1103" w:type="dxa"/>
          </w:tcPr>
          <w:p w14:paraId="09108D2F" w14:textId="77777777" w:rsidR="00AF759A" w:rsidRPr="006B2E26" w:rsidRDefault="00650A82" w:rsidP="00650A82">
            <w:pPr>
              <w:autoSpaceDE w:val="0"/>
              <w:autoSpaceDN w:val="0"/>
              <w:adjustRightInd w:val="0"/>
              <w:rPr>
                <w:rFonts w:ascii="Arial" w:hAnsi="Arial" w:cs="Arial"/>
                <w:b/>
                <w:bCs/>
                <w:sz w:val="14"/>
                <w:szCs w:val="14"/>
                <w:lang w:val="en-US"/>
              </w:rPr>
            </w:pPr>
            <w:r w:rsidRPr="006B2E26">
              <w:rPr>
                <w:rFonts w:ascii="Arial" w:hAnsi="Arial" w:cs="Arial"/>
                <w:sz w:val="14"/>
                <w:szCs w:val="14"/>
                <w:lang w:val="en-US"/>
              </w:rPr>
              <w:t>20240000004</w:t>
            </w:r>
          </w:p>
        </w:tc>
        <w:tc>
          <w:tcPr>
            <w:tcW w:w="5951" w:type="dxa"/>
            <w:gridSpan w:val="2"/>
          </w:tcPr>
          <w:p w14:paraId="5B04E989" w14:textId="77777777" w:rsidR="00AF759A" w:rsidRPr="006B2E26" w:rsidRDefault="00650A82" w:rsidP="00650A82">
            <w:pPr>
              <w:autoSpaceDE w:val="0"/>
              <w:autoSpaceDN w:val="0"/>
              <w:adjustRightInd w:val="0"/>
              <w:rPr>
                <w:rFonts w:ascii="Arial" w:hAnsi="Arial" w:cs="Arial"/>
                <w:sz w:val="14"/>
                <w:szCs w:val="14"/>
              </w:rPr>
            </w:pPr>
            <w:r w:rsidRPr="006B2E26">
              <w:rPr>
                <w:rFonts w:ascii="Arial" w:hAnsi="Arial" w:cs="Arial"/>
                <w:sz w:val="14"/>
                <w:szCs w:val="14"/>
              </w:rPr>
              <w:t>Plan de cooperación de Obras y Servicios 2024-2025</w:t>
            </w:r>
          </w:p>
        </w:tc>
        <w:tc>
          <w:tcPr>
            <w:tcW w:w="2126" w:type="dxa"/>
          </w:tcPr>
          <w:p w14:paraId="66802614"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0,00 €</w:t>
            </w:r>
          </w:p>
        </w:tc>
        <w:tc>
          <w:tcPr>
            <w:tcW w:w="2127" w:type="dxa"/>
          </w:tcPr>
          <w:p w14:paraId="5D41AA06"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0,00 €</w:t>
            </w:r>
          </w:p>
        </w:tc>
        <w:tc>
          <w:tcPr>
            <w:tcW w:w="2126" w:type="dxa"/>
          </w:tcPr>
          <w:p w14:paraId="3B24A370" w14:textId="77777777" w:rsidR="00AF759A" w:rsidRPr="002C52AA" w:rsidRDefault="00650A82" w:rsidP="00650A82">
            <w:pPr>
              <w:autoSpaceDE w:val="0"/>
              <w:autoSpaceDN w:val="0"/>
              <w:adjustRightInd w:val="0"/>
              <w:jc w:val="right"/>
              <w:rPr>
                <w:rFonts w:ascii="Arial" w:hAnsi="Arial" w:cs="Arial"/>
                <w:sz w:val="14"/>
                <w:szCs w:val="14"/>
              </w:rPr>
            </w:pPr>
            <w:r w:rsidRPr="002C52AA">
              <w:rPr>
                <w:rFonts w:ascii="Arial" w:hAnsi="Arial" w:cs="Arial"/>
                <w:sz w:val="14"/>
                <w:szCs w:val="14"/>
              </w:rPr>
              <w:t>0,00</w:t>
            </w:r>
            <w:r>
              <w:rPr>
                <w:rFonts w:ascii="Arial" w:hAnsi="Arial" w:cs="Arial"/>
                <w:sz w:val="14"/>
                <w:szCs w:val="14"/>
              </w:rPr>
              <w:t xml:space="preserve"> </w:t>
            </w:r>
            <w:r w:rsidRPr="002C52AA">
              <w:rPr>
                <w:rFonts w:ascii="Arial" w:hAnsi="Arial" w:cs="Arial"/>
                <w:sz w:val="14"/>
                <w:szCs w:val="14"/>
              </w:rPr>
              <w:t>€</w:t>
            </w:r>
          </w:p>
        </w:tc>
        <w:tc>
          <w:tcPr>
            <w:tcW w:w="2125" w:type="dxa"/>
          </w:tcPr>
          <w:p w14:paraId="079ED1D0" w14:textId="77777777" w:rsidR="00AF759A" w:rsidRPr="002C52AA" w:rsidRDefault="00650A82" w:rsidP="00650A82">
            <w:pPr>
              <w:autoSpaceDE w:val="0"/>
              <w:autoSpaceDN w:val="0"/>
              <w:adjustRightInd w:val="0"/>
              <w:jc w:val="right"/>
              <w:rPr>
                <w:rFonts w:ascii="Arial" w:hAnsi="Arial" w:cs="Arial"/>
                <w:sz w:val="14"/>
                <w:szCs w:val="14"/>
              </w:rPr>
            </w:pPr>
            <w:r>
              <w:rPr>
                <w:rFonts w:ascii="Arial" w:hAnsi="Arial" w:cs="Arial"/>
                <w:sz w:val="14"/>
                <w:szCs w:val="14"/>
              </w:rPr>
              <w:t xml:space="preserve">0,00 </w:t>
            </w:r>
            <w:r w:rsidRPr="002C52AA">
              <w:rPr>
                <w:rFonts w:ascii="Arial" w:hAnsi="Arial" w:cs="Arial"/>
                <w:sz w:val="14"/>
                <w:szCs w:val="14"/>
              </w:rPr>
              <w:t>€</w:t>
            </w:r>
          </w:p>
        </w:tc>
      </w:tr>
      <w:tr w:rsidR="00650A82" w:rsidRPr="002C52AA" w14:paraId="3B8BCA24" w14:textId="77777777" w:rsidTr="00650A82">
        <w:trPr>
          <w:trHeight w:val="227"/>
        </w:trPr>
        <w:tc>
          <w:tcPr>
            <w:tcW w:w="7054" w:type="dxa"/>
            <w:gridSpan w:val="3"/>
            <w:shd w:val="clear" w:color="auto" w:fill="C4BC96"/>
          </w:tcPr>
          <w:p w14:paraId="288A6822" w14:textId="77777777" w:rsidR="00AF759A" w:rsidRPr="002C52AA" w:rsidRDefault="00650A82" w:rsidP="00650A82">
            <w:pPr>
              <w:autoSpaceDE w:val="0"/>
              <w:autoSpaceDN w:val="0"/>
              <w:adjustRightInd w:val="0"/>
              <w:rPr>
                <w:rFonts w:ascii="Arial" w:hAnsi="Arial" w:cs="Arial"/>
                <w:b/>
                <w:sz w:val="14"/>
                <w:szCs w:val="14"/>
              </w:rPr>
            </w:pPr>
            <w:r>
              <w:rPr>
                <w:rFonts w:ascii="Arial" w:hAnsi="Arial" w:cs="Arial"/>
                <w:b/>
                <w:sz w:val="14"/>
                <w:szCs w:val="14"/>
              </w:rPr>
              <w:t>Total</w:t>
            </w:r>
          </w:p>
        </w:tc>
        <w:tc>
          <w:tcPr>
            <w:tcW w:w="2126" w:type="dxa"/>
            <w:shd w:val="clear" w:color="auto" w:fill="C4BC96"/>
          </w:tcPr>
          <w:p w14:paraId="60C9AE80"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775.202,03 €</w:t>
            </w:r>
          </w:p>
        </w:tc>
        <w:tc>
          <w:tcPr>
            <w:tcW w:w="2127" w:type="dxa"/>
            <w:shd w:val="clear" w:color="auto" w:fill="C4BC96"/>
          </w:tcPr>
          <w:p w14:paraId="34384FA6"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0,00 €</w:t>
            </w:r>
          </w:p>
        </w:tc>
        <w:tc>
          <w:tcPr>
            <w:tcW w:w="2126" w:type="dxa"/>
            <w:shd w:val="clear" w:color="auto" w:fill="C4BC96"/>
          </w:tcPr>
          <w:p w14:paraId="6F546367"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0,00</w:t>
            </w:r>
            <w:r>
              <w:rPr>
                <w:rFonts w:ascii="Arial" w:hAnsi="Arial" w:cs="Arial"/>
                <w:b/>
                <w:sz w:val="14"/>
                <w:szCs w:val="14"/>
              </w:rPr>
              <w:t xml:space="preserve"> </w:t>
            </w:r>
            <w:r w:rsidRPr="002C52AA">
              <w:rPr>
                <w:rFonts w:ascii="Arial" w:hAnsi="Arial" w:cs="Arial"/>
                <w:b/>
                <w:sz w:val="14"/>
                <w:szCs w:val="14"/>
              </w:rPr>
              <w:t>€</w:t>
            </w:r>
          </w:p>
        </w:tc>
        <w:tc>
          <w:tcPr>
            <w:tcW w:w="2125" w:type="dxa"/>
            <w:shd w:val="clear" w:color="auto" w:fill="C4BC96"/>
          </w:tcPr>
          <w:p w14:paraId="137646EE" w14:textId="77777777" w:rsidR="00AF759A" w:rsidRPr="002C52AA" w:rsidRDefault="00650A82" w:rsidP="00650A82">
            <w:pPr>
              <w:autoSpaceDE w:val="0"/>
              <w:autoSpaceDN w:val="0"/>
              <w:adjustRightInd w:val="0"/>
              <w:jc w:val="right"/>
              <w:rPr>
                <w:rFonts w:ascii="Arial" w:hAnsi="Arial" w:cs="Arial"/>
                <w:b/>
                <w:sz w:val="14"/>
                <w:szCs w:val="14"/>
              </w:rPr>
            </w:pPr>
            <w:r w:rsidRPr="002C52AA">
              <w:rPr>
                <w:rFonts w:ascii="Arial" w:hAnsi="Arial" w:cs="Arial"/>
                <w:b/>
                <w:sz w:val="14"/>
                <w:szCs w:val="14"/>
              </w:rPr>
              <w:t>0,00</w:t>
            </w:r>
            <w:r>
              <w:rPr>
                <w:rFonts w:ascii="Arial" w:hAnsi="Arial" w:cs="Arial"/>
                <w:b/>
                <w:sz w:val="14"/>
                <w:szCs w:val="14"/>
              </w:rPr>
              <w:t xml:space="preserve"> </w:t>
            </w:r>
            <w:r w:rsidRPr="002C52AA">
              <w:rPr>
                <w:rFonts w:ascii="Arial" w:hAnsi="Arial" w:cs="Arial"/>
                <w:b/>
                <w:sz w:val="14"/>
                <w:szCs w:val="14"/>
              </w:rPr>
              <w:t>€</w:t>
            </w:r>
          </w:p>
        </w:tc>
      </w:tr>
    </w:tbl>
    <w:p w14:paraId="7CD68AF6" w14:textId="77777777" w:rsidR="00AF759A" w:rsidRPr="00133531" w:rsidRDefault="00AF759A" w:rsidP="00650A82">
      <w:pPr>
        <w:autoSpaceDE w:val="0"/>
        <w:autoSpaceDN w:val="0"/>
        <w:adjustRightInd w:val="0"/>
        <w:spacing w:after="0" w:line="240" w:lineRule="auto"/>
        <w:rPr>
          <w:rFonts w:ascii="Arial" w:hAnsi="Arial" w:cs="Arial"/>
          <w:sz w:val="16"/>
          <w:szCs w:val="16"/>
        </w:rPr>
      </w:pPr>
    </w:p>
    <w:p w14:paraId="58D026FE" w14:textId="77777777" w:rsidR="006B6DB4" w:rsidRDefault="00650A82">
      <w:r>
        <w:br w:type="page"/>
      </w:r>
    </w:p>
    <w:p w14:paraId="7951D9CA" w14:textId="77777777" w:rsidR="00AF759A" w:rsidRPr="00F64B02" w:rsidRDefault="00650A82" w:rsidP="00650A82">
      <w:pPr>
        <w:pStyle w:val="Ttulo1"/>
      </w:pPr>
      <w:r w:rsidRPr="00F64B02">
        <w:lastRenderedPageBreak/>
        <w:t>Apartado 24. Información presupuestaria. Gastos con financiación afectada</w:t>
      </w:r>
    </w:p>
    <w:p w14:paraId="541D1C9B" w14:textId="77777777" w:rsidR="00AF759A" w:rsidRPr="00F64B02" w:rsidRDefault="00650A82" w:rsidP="00650A82">
      <w:pPr>
        <w:pStyle w:val="Ttulo2"/>
      </w:pPr>
      <w:r>
        <w:t xml:space="preserve">5. </w:t>
      </w:r>
      <w:r w:rsidRPr="00F64B02">
        <w:t>De</w:t>
      </w:r>
      <w:r>
        <w:t>s</w:t>
      </w:r>
      <w:r w:rsidRPr="00F64B02">
        <w:t>viaciones de financiación por agente financiador</w:t>
      </w:r>
    </w:p>
    <w:p w14:paraId="7BDF5AD2" w14:textId="77777777" w:rsidR="00AF759A" w:rsidRPr="00377693" w:rsidRDefault="00AF759A" w:rsidP="00650A82">
      <w:pPr>
        <w:autoSpaceDE w:val="0"/>
        <w:autoSpaceDN w:val="0"/>
        <w:adjustRightInd w:val="0"/>
        <w:spacing w:after="0" w:line="240" w:lineRule="auto"/>
        <w:rPr>
          <w:rFonts w:ascii="Arial" w:hAnsi="Arial" w:cs="Arial"/>
          <w:sz w:val="16"/>
          <w:szCs w:val="16"/>
        </w:rPr>
      </w:pPr>
    </w:p>
    <w:tbl>
      <w:tblPr>
        <w:tblStyle w:val="Tablaconcuadrcula"/>
        <w:tblW w:w="5004" w:type="pct"/>
        <w:tblLayout w:type="fixed"/>
        <w:tblLook w:val="04A0" w:firstRow="1" w:lastRow="0" w:firstColumn="1" w:lastColumn="0" w:noHBand="0" w:noVBand="1"/>
      </w:tblPr>
      <w:tblGrid>
        <w:gridCol w:w="1101"/>
        <w:gridCol w:w="4110"/>
        <w:gridCol w:w="2835"/>
        <w:gridCol w:w="1701"/>
        <w:gridCol w:w="851"/>
        <w:gridCol w:w="1247"/>
        <w:gridCol w:w="1250"/>
        <w:gridCol w:w="54"/>
        <w:gridCol w:w="1196"/>
        <w:gridCol w:w="1281"/>
      </w:tblGrid>
      <w:tr w:rsidR="00650A82" w:rsidRPr="002C52CB" w14:paraId="03A5290A" w14:textId="77777777" w:rsidTr="00650A82">
        <w:trPr>
          <w:trHeight w:val="184"/>
          <w:tblHeader/>
        </w:trPr>
        <w:tc>
          <w:tcPr>
            <w:tcW w:w="1101" w:type="dxa"/>
            <w:vMerge w:val="restart"/>
            <w:shd w:val="clear" w:color="auto" w:fill="000000" w:themeFill="text1"/>
            <w:vAlign w:val="center"/>
          </w:tcPr>
          <w:p w14:paraId="42AC1570" w14:textId="77777777" w:rsidR="00AF759A" w:rsidRPr="007A2EEE" w:rsidRDefault="00650A82" w:rsidP="00650A82">
            <w:pPr>
              <w:autoSpaceDE w:val="0"/>
              <w:autoSpaceDN w:val="0"/>
              <w:adjustRightInd w:val="0"/>
              <w:rPr>
                <w:rFonts w:ascii="Arial" w:hAnsi="Arial" w:cs="Arial"/>
                <w:b/>
                <w:color w:val="FFFFFF" w:themeColor="background1"/>
                <w:sz w:val="14"/>
                <w:szCs w:val="14"/>
                <w:highlight w:val="black"/>
              </w:rPr>
            </w:pPr>
            <w:r w:rsidRPr="007A2EEE">
              <w:rPr>
                <w:rFonts w:ascii="Arial" w:hAnsi="Arial" w:cs="Arial"/>
                <w:b/>
                <w:color w:val="FFFFFF" w:themeColor="background1"/>
                <w:sz w:val="14"/>
                <w:szCs w:val="14"/>
                <w:highlight w:val="black"/>
              </w:rPr>
              <w:t>Código de gasto</w:t>
            </w:r>
          </w:p>
        </w:tc>
        <w:tc>
          <w:tcPr>
            <w:tcW w:w="4110" w:type="dxa"/>
            <w:vMerge w:val="restart"/>
            <w:shd w:val="clear" w:color="auto" w:fill="000000" w:themeFill="text1"/>
            <w:vAlign w:val="center"/>
          </w:tcPr>
          <w:p w14:paraId="5EBF39EF" w14:textId="77777777" w:rsidR="00AF759A" w:rsidRPr="007A2EEE" w:rsidRDefault="00650A82" w:rsidP="00650A82">
            <w:pPr>
              <w:autoSpaceDE w:val="0"/>
              <w:autoSpaceDN w:val="0"/>
              <w:adjustRightInd w:val="0"/>
              <w:rPr>
                <w:rFonts w:ascii="Arial" w:hAnsi="Arial" w:cs="Arial"/>
                <w:b/>
                <w:color w:val="FFFFFF" w:themeColor="background1"/>
                <w:sz w:val="14"/>
                <w:szCs w:val="14"/>
                <w:highlight w:val="black"/>
              </w:rPr>
            </w:pPr>
            <w:r w:rsidRPr="007A2EEE">
              <w:rPr>
                <w:rFonts w:ascii="Arial" w:hAnsi="Arial" w:cs="Arial"/>
                <w:b/>
                <w:color w:val="FFFFFF" w:themeColor="background1"/>
                <w:sz w:val="14"/>
                <w:szCs w:val="14"/>
                <w:highlight w:val="black"/>
              </w:rPr>
              <w:t>Descripción</w:t>
            </w:r>
          </w:p>
        </w:tc>
        <w:tc>
          <w:tcPr>
            <w:tcW w:w="4536" w:type="dxa"/>
            <w:gridSpan w:val="2"/>
            <w:shd w:val="clear" w:color="auto" w:fill="000000" w:themeFill="text1"/>
            <w:vAlign w:val="center"/>
          </w:tcPr>
          <w:p w14:paraId="691E7444" w14:textId="77777777" w:rsidR="00AF759A" w:rsidRPr="00D41320" w:rsidRDefault="00650A82" w:rsidP="00650A82">
            <w:pPr>
              <w:autoSpaceDE w:val="0"/>
              <w:autoSpaceDN w:val="0"/>
              <w:adjustRightInd w:val="0"/>
              <w:jc w:val="center"/>
              <w:rPr>
                <w:rFonts w:ascii="Arial" w:hAnsi="Arial" w:cs="Arial"/>
                <w:b/>
                <w:color w:val="FFFFFF" w:themeColor="background1"/>
                <w:sz w:val="14"/>
                <w:szCs w:val="14"/>
                <w:highlight w:val="black"/>
              </w:rPr>
            </w:pPr>
            <w:r w:rsidRPr="00D41320">
              <w:rPr>
                <w:rFonts w:ascii="Arial" w:hAnsi="Arial" w:cs="Arial"/>
                <w:b/>
                <w:color w:val="FFFFFF" w:themeColor="background1"/>
                <w:sz w:val="14"/>
                <w:szCs w:val="14"/>
                <w:highlight w:val="black"/>
              </w:rPr>
              <w:t>Agente financiador</w:t>
            </w:r>
          </w:p>
        </w:tc>
        <w:tc>
          <w:tcPr>
            <w:tcW w:w="851" w:type="dxa"/>
            <w:vMerge w:val="restart"/>
            <w:shd w:val="clear" w:color="auto" w:fill="000000" w:themeFill="text1"/>
            <w:vAlign w:val="center"/>
          </w:tcPr>
          <w:p w14:paraId="505F4ADD" w14:textId="77777777" w:rsidR="00AF759A" w:rsidRPr="00D41320" w:rsidRDefault="00650A82" w:rsidP="00650A82">
            <w:pPr>
              <w:autoSpaceDE w:val="0"/>
              <w:autoSpaceDN w:val="0"/>
              <w:adjustRightInd w:val="0"/>
              <w:jc w:val="right"/>
              <w:rPr>
                <w:rFonts w:ascii="Arial" w:hAnsi="Arial" w:cs="Arial"/>
                <w:b/>
                <w:color w:val="FFFFFF" w:themeColor="background1"/>
                <w:sz w:val="14"/>
                <w:szCs w:val="14"/>
                <w:highlight w:val="black"/>
              </w:rPr>
            </w:pPr>
            <w:proofErr w:type="spellStart"/>
            <w:r>
              <w:rPr>
                <w:rFonts w:ascii="Arial" w:hAnsi="Arial" w:cs="Arial"/>
                <w:b/>
                <w:color w:val="FFFFFF" w:themeColor="background1"/>
                <w:sz w:val="14"/>
                <w:szCs w:val="14"/>
                <w:highlight w:val="black"/>
              </w:rPr>
              <w:t>Coef</w:t>
            </w:r>
            <w:proofErr w:type="spellEnd"/>
            <w:r>
              <w:rPr>
                <w:rFonts w:ascii="Arial" w:hAnsi="Arial" w:cs="Arial"/>
                <w:b/>
                <w:color w:val="FFFFFF" w:themeColor="background1"/>
                <w:sz w:val="14"/>
                <w:szCs w:val="14"/>
                <w:highlight w:val="black"/>
              </w:rPr>
              <w:t xml:space="preserve">.  </w:t>
            </w:r>
            <w:proofErr w:type="spellStart"/>
            <w:proofErr w:type="gramStart"/>
            <w:r>
              <w:rPr>
                <w:rFonts w:ascii="Arial" w:hAnsi="Arial" w:cs="Arial"/>
                <w:b/>
                <w:color w:val="FFFFFF" w:themeColor="background1"/>
                <w:sz w:val="14"/>
                <w:szCs w:val="14"/>
                <w:highlight w:val="black"/>
              </w:rPr>
              <w:t>financ</w:t>
            </w:r>
            <w:proofErr w:type="spellEnd"/>
            <w:proofErr w:type="gramEnd"/>
            <w:r>
              <w:rPr>
                <w:rFonts w:ascii="Arial" w:hAnsi="Arial" w:cs="Arial"/>
                <w:b/>
                <w:color w:val="FFFFFF" w:themeColor="background1"/>
                <w:sz w:val="14"/>
                <w:szCs w:val="14"/>
                <w:highlight w:val="black"/>
              </w:rPr>
              <w:t>.</w:t>
            </w:r>
          </w:p>
        </w:tc>
        <w:tc>
          <w:tcPr>
            <w:tcW w:w="2551" w:type="dxa"/>
            <w:gridSpan w:val="3"/>
            <w:shd w:val="clear" w:color="auto" w:fill="000000" w:themeFill="text1"/>
            <w:vAlign w:val="center"/>
          </w:tcPr>
          <w:p w14:paraId="72C7EB48" w14:textId="77777777" w:rsidR="00AF759A" w:rsidRPr="00D41320" w:rsidRDefault="00650A82" w:rsidP="00650A82">
            <w:pPr>
              <w:autoSpaceDE w:val="0"/>
              <w:autoSpaceDN w:val="0"/>
              <w:adjustRightInd w:val="0"/>
              <w:jc w:val="center"/>
              <w:rPr>
                <w:rFonts w:ascii="Arial" w:hAnsi="Arial" w:cs="Arial"/>
                <w:b/>
                <w:color w:val="FFFFFF" w:themeColor="background1"/>
                <w:sz w:val="14"/>
                <w:szCs w:val="14"/>
                <w:highlight w:val="black"/>
              </w:rPr>
            </w:pPr>
            <w:r w:rsidRPr="00D41320">
              <w:rPr>
                <w:rFonts w:ascii="Arial" w:hAnsi="Arial" w:cs="Arial"/>
                <w:b/>
                <w:color w:val="FFFFFF" w:themeColor="background1"/>
                <w:sz w:val="14"/>
                <w:szCs w:val="14"/>
                <w:highlight w:val="black"/>
              </w:rPr>
              <w:t>Desviaciones del ejercicio</w:t>
            </w:r>
          </w:p>
        </w:tc>
        <w:tc>
          <w:tcPr>
            <w:tcW w:w="2477" w:type="dxa"/>
            <w:gridSpan w:val="2"/>
            <w:shd w:val="clear" w:color="auto" w:fill="000000" w:themeFill="text1"/>
            <w:vAlign w:val="center"/>
          </w:tcPr>
          <w:p w14:paraId="7A9A11AE" w14:textId="77777777" w:rsidR="00AF759A" w:rsidRPr="00D41320" w:rsidRDefault="00650A82" w:rsidP="00650A82">
            <w:pPr>
              <w:autoSpaceDE w:val="0"/>
              <w:autoSpaceDN w:val="0"/>
              <w:adjustRightInd w:val="0"/>
              <w:jc w:val="center"/>
              <w:rPr>
                <w:rFonts w:ascii="Arial" w:hAnsi="Arial" w:cs="Arial"/>
                <w:b/>
                <w:color w:val="FFFFFF" w:themeColor="background1"/>
                <w:sz w:val="14"/>
                <w:szCs w:val="14"/>
                <w:highlight w:val="black"/>
              </w:rPr>
            </w:pPr>
            <w:r w:rsidRPr="00D41320">
              <w:rPr>
                <w:rFonts w:ascii="Arial" w:hAnsi="Arial" w:cs="Arial"/>
                <w:b/>
                <w:color w:val="FFFFFF" w:themeColor="background1"/>
                <w:sz w:val="14"/>
                <w:szCs w:val="14"/>
                <w:highlight w:val="black"/>
              </w:rPr>
              <w:t>Desviaciones acumuladas</w:t>
            </w:r>
          </w:p>
        </w:tc>
      </w:tr>
      <w:tr w:rsidR="00650A82" w:rsidRPr="00627DFD" w14:paraId="68400E13" w14:textId="77777777" w:rsidTr="00650A82">
        <w:trPr>
          <w:trHeight w:val="378"/>
          <w:tblHeader/>
        </w:trPr>
        <w:tc>
          <w:tcPr>
            <w:tcW w:w="1101" w:type="dxa"/>
            <w:vMerge/>
            <w:shd w:val="clear" w:color="auto" w:fill="000000" w:themeFill="text1"/>
          </w:tcPr>
          <w:p w14:paraId="72241C9A" w14:textId="77777777" w:rsidR="00AF759A" w:rsidRPr="00627DFD" w:rsidRDefault="00AF759A" w:rsidP="00650A82">
            <w:pPr>
              <w:autoSpaceDE w:val="0"/>
              <w:autoSpaceDN w:val="0"/>
              <w:adjustRightInd w:val="0"/>
              <w:rPr>
                <w:rFonts w:ascii="Arial" w:hAnsi="Arial" w:cs="Arial"/>
                <w:b/>
                <w:color w:val="FFFFFF" w:themeColor="background1"/>
                <w:sz w:val="14"/>
                <w:szCs w:val="14"/>
                <w:highlight w:val="black"/>
              </w:rPr>
            </w:pPr>
          </w:p>
        </w:tc>
        <w:tc>
          <w:tcPr>
            <w:tcW w:w="4110" w:type="dxa"/>
            <w:vMerge/>
            <w:shd w:val="clear" w:color="auto" w:fill="000000" w:themeFill="text1"/>
          </w:tcPr>
          <w:p w14:paraId="6E6A3415" w14:textId="77777777" w:rsidR="00AF759A" w:rsidRPr="00627DFD" w:rsidRDefault="00AF759A" w:rsidP="00650A82">
            <w:pPr>
              <w:autoSpaceDE w:val="0"/>
              <w:autoSpaceDN w:val="0"/>
              <w:adjustRightInd w:val="0"/>
              <w:rPr>
                <w:rFonts w:ascii="Arial" w:hAnsi="Arial" w:cs="Arial"/>
                <w:bCs/>
                <w:color w:val="FFFFFF" w:themeColor="background1"/>
                <w:sz w:val="14"/>
                <w:szCs w:val="14"/>
                <w:highlight w:val="black"/>
              </w:rPr>
            </w:pPr>
          </w:p>
        </w:tc>
        <w:tc>
          <w:tcPr>
            <w:tcW w:w="2835" w:type="dxa"/>
            <w:shd w:val="clear" w:color="auto" w:fill="000000" w:themeFill="text1"/>
            <w:vAlign w:val="center"/>
          </w:tcPr>
          <w:p w14:paraId="7B5CF872" w14:textId="77777777" w:rsidR="00AF759A" w:rsidRPr="00627DFD" w:rsidRDefault="00650A82" w:rsidP="00650A82">
            <w:pPr>
              <w:autoSpaceDE w:val="0"/>
              <w:autoSpaceDN w:val="0"/>
              <w:adjustRightInd w:val="0"/>
              <w:rPr>
                <w:rFonts w:ascii="Arial" w:hAnsi="Arial" w:cs="Arial"/>
                <w:b/>
                <w:color w:val="FFFFFF" w:themeColor="background1"/>
                <w:sz w:val="14"/>
                <w:szCs w:val="14"/>
                <w:highlight w:val="black"/>
              </w:rPr>
            </w:pPr>
            <w:r w:rsidRPr="00627DFD">
              <w:rPr>
                <w:rFonts w:ascii="Arial" w:hAnsi="Arial" w:cs="Arial"/>
                <w:b/>
                <w:color w:val="FFFFFF" w:themeColor="background1"/>
                <w:sz w:val="14"/>
                <w:szCs w:val="14"/>
                <w:highlight w:val="black"/>
              </w:rPr>
              <w:t>Tercero</w:t>
            </w:r>
          </w:p>
        </w:tc>
        <w:tc>
          <w:tcPr>
            <w:tcW w:w="1701" w:type="dxa"/>
            <w:shd w:val="clear" w:color="auto" w:fill="000000" w:themeFill="text1"/>
            <w:vAlign w:val="center"/>
          </w:tcPr>
          <w:p w14:paraId="38B42021" w14:textId="77777777" w:rsidR="00AF759A" w:rsidRPr="00627DFD" w:rsidRDefault="00650A82" w:rsidP="00650A82">
            <w:pPr>
              <w:autoSpaceDE w:val="0"/>
              <w:autoSpaceDN w:val="0"/>
              <w:adjustRightInd w:val="0"/>
              <w:rPr>
                <w:rFonts w:ascii="Arial" w:hAnsi="Arial" w:cs="Arial"/>
                <w:b/>
                <w:color w:val="FFFFFF" w:themeColor="background1"/>
                <w:sz w:val="14"/>
                <w:szCs w:val="14"/>
                <w:highlight w:val="black"/>
              </w:rPr>
            </w:pPr>
            <w:r w:rsidRPr="00627DFD">
              <w:rPr>
                <w:rFonts w:ascii="Arial" w:hAnsi="Arial" w:cs="Arial"/>
                <w:b/>
                <w:color w:val="FFFFFF" w:themeColor="background1"/>
                <w:sz w:val="14"/>
                <w:szCs w:val="14"/>
                <w:highlight w:val="black"/>
              </w:rPr>
              <w:t>Aplicación presupuestaria</w:t>
            </w:r>
          </w:p>
        </w:tc>
        <w:tc>
          <w:tcPr>
            <w:tcW w:w="851" w:type="dxa"/>
            <w:vMerge/>
            <w:shd w:val="clear" w:color="auto" w:fill="000000" w:themeFill="text1"/>
          </w:tcPr>
          <w:p w14:paraId="71416F6C" w14:textId="77777777" w:rsidR="00AF759A" w:rsidRPr="00627DFD" w:rsidRDefault="00AF759A" w:rsidP="00650A82">
            <w:pPr>
              <w:autoSpaceDE w:val="0"/>
              <w:autoSpaceDN w:val="0"/>
              <w:adjustRightInd w:val="0"/>
              <w:jc w:val="right"/>
              <w:rPr>
                <w:rFonts w:ascii="Arial" w:hAnsi="Arial" w:cs="Arial"/>
                <w:b/>
                <w:color w:val="FFFFFF" w:themeColor="background1"/>
                <w:sz w:val="14"/>
                <w:szCs w:val="14"/>
                <w:highlight w:val="black"/>
              </w:rPr>
            </w:pPr>
          </w:p>
        </w:tc>
        <w:tc>
          <w:tcPr>
            <w:tcW w:w="1247" w:type="dxa"/>
            <w:shd w:val="clear" w:color="auto" w:fill="000000" w:themeFill="text1"/>
            <w:vAlign w:val="center"/>
          </w:tcPr>
          <w:p w14:paraId="765C6F7A" w14:textId="77777777" w:rsidR="00AF759A" w:rsidRPr="00627DFD" w:rsidRDefault="00650A82" w:rsidP="00650A82">
            <w:pPr>
              <w:autoSpaceDE w:val="0"/>
              <w:autoSpaceDN w:val="0"/>
              <w:adjustRightInd w:val="0"/>
              <w:jc w:val="right"/>
              <w:rPr>
                <w:rFonts w:ascii="Arial" w:hAnsi="Arial" w:cs="Arial"/>
                <w:b/>
                <w:color w:val="FFFFFF" w:themeColor="background1"/>
                <w:sz w:val="14"/>
                <w:szCs w:val="14"/>
                <w:highlight w:val="black"/>
              </w:rPr>
            </w:pPr>
            <w:r w:rsidRPr="00627DFD">
              <w:rPr>
                <w:rFonts w:ascii="Arial" w:hAnsi="Arial" w:cs="Arial"/>
                <w:b/>
                <w:color w:val="FFFFFF" w:themeColor="background1"/>
                <w:sz w:val="14"/>
                <w:szCs w:val="14"/>
                <w:highlight w:val="black"/>
              </w:rPr>
              <w:t>Positivas</w:t>
            </w:r>
          </w:p>
        </w:tc>
        <w:tc>
          <w:tcPr>
            <w:tcW w:w="1250" w:type="dxa"/>
            <w:shd w:val="clear" w:color="auto" w:fill="000000" w:themeFill="text1"/>
            <w:vAlign w:val="center"/>
          </w:tcPr>
          <w:p w14:paraId="532D953A" w14:textId="77777777" w:rsidR="00AF759A" w:rsidRPr="00627DFD" w:rsidRDefault="00650A82" w:rsidP="00650A82">
            <w:pPr>
              <w:autoSpaceDE w:val="0"/>
              <w:autoSpaceDN w:val="0"/>
              <w:adjustRightInd w:val="0"/>
              <w:jc w:val="right"/>
              <w:rPr>
                <w:rFonts w:ascii="Arial" w:hAnsi="Arial" w:cs="Arial"/>
                <w:b/>
                <w:color w:val="FFFFFF" w:themeColor="background1"/>
                <w:sz w:val="14"/>
                <w:szCs w:val="14"/>
                <w:highlight w:val="black"/>
              </w:rPr>
            </w:pPr>
            <w:r w:rsidRPr="00627DFD">
              <w:rPr>
                <w:rFonts w:ascii="Arial" w:hAnsi="Arial" w:cs="Arial"/>
                <w:b/>
                <w:color w:val="FFFFFF" w:themeColor="background1"/>
                <w:sz w:val="14"/>
                <w:szCs w:val="14"/>
                <w:highlight w:val="black"/>
              </w:rPr>
              <w:t>Negativas</w:t>
            </w:r>
          </w:p>
        </w:tc>
        <w:tc>
          <w:tcPr>
            <w:tcW w:w="1250" w:type="dxa"/>
            <w:gridSpan w:val="2"/>
            <w:shd w:val="clear" w:color="auto" w:fill="000000" w:themeFill="text1"/>
            <w:vAlign w:val="center"/>
          </w:tcPr>
          <w:p w14:paraId="16C2C04B" w14:textId="77777777" w:rsidR="00AF759A" w:rsidRPr="00627DFD" w:rsidRDefault="00650A82" w:rsidP="00650A82">
            <w:pPr>
              <w:autoSpaceDE w:val="0"/>
              <w:autoSpaceDN w:val="0"/>
              <w:adjustRightInd w:val="0"/>
              <w:jc w:val="right"/>
              <w:rPr>
                <w:rFonts w:ascii="Arial" w:hAnsi="Arial" w:cs="Arial"/>
                <w:b/>
                <w:color w:val="FFFFFF" w:themeColor="background1"/>
                <w:sz w:val="14"/>
                <w:szCs w:val="14"/>
                <w:highlight w:val="black"/>
              </w:rPr>
            </w:pPr>
            <w:r w:rsidRPr="00627DFD">
              <w:rPr>
                <w:rFonts w:ascii="Arial" w:hAnsi="Arial" w:cs="Arial"/>
                <w:b/>
                <w:color w:val="FFFFFF" w:themeColor="background1"/>
                <w:sz w:val="14"/>
                <w:szCs w:val="14"/>
                <w:highlight w:val="black"/>
              </w:rPr>
              <w:t>Positivas</w:t>
            </w:r>
          </w:p>
        </w:tc>
        <w:tc>
          <w:tcPr>
            <w:tcW w:w="1281" w:type="dxa"/>
            <w:shd w:val="clear" w:color="auto" w:fill="000000" w:themeFill="text1"/>
            <w:vAlign w:val="center"/>
          </w:tcPr>
          <w:p w14:paraId="4857B824" w14:textId="77777777" w:rsidR="00AF759A" w:rsidRPr="00627DFD" w:rsidRDefault="00650A82" w:rsidP="00650A82">
            <w:pPr>
              <w:autoSpaceDE w:val="0"/>
              <w:autoSpaceDN w:val="0"/>
              <w:adjustRightInd w:val="0"/>
              <w:jc w:val="right"/>
              <w:rPr>
                <w:rFonts w:ascii="Arial" w:hAnsi="Arial" w:cs="Arial"/>
                <w:b/>
                <w:color w:val="FFFFFF" w:themeColor="background1"/>
                <w:sz w:val="14"/>
                <w:szCs w:val="14"/>
                <w:highlight w:val="black"/>
              </w:rPr>
            </w:pPr>
            <w:r w:rsidRPr="00627DFD">
              <w:rPr>
                <w:rFonts w:ascii="Arial" w:hAnsi="Arial" w:cs="Arial"/>
                <w:b/>
                <w:color w:val="FFFFFF" w:themeColor="background1"/>
                <w:sz w:val="14"/>
                <w:szCs w:val="14"/>
                <w:highlight w:val="black"/>
              </w:rPr>
              <w:t>Negativas</w:t>
            </w:r>
          </w:p>
        </w:tc>
      </w:tr>
      <w:tr w:rsidR="00650A82" w:rsidRPr="00DF69DD" w14:paraId="469A686C" w14:textId="77777777" w:rsidTr="00650A82">
        <w:trPr>
          <w:trHeight w:val="227"/>
        </w:trPr>
        <w:tc>
          <w:tcPr>
            <w:tcW w:w="1101" w:type="dxa"/>
          </w:tcPr>
          <w:p w14:paraId="7C68D64D" w14:textId="77777777" w:rsidR="00AF759A" w:rsidRPr="00DF69DD" w:rsidRDefault="00650A82" w:rsidP="00650A82">
            <w:pPr>
              <w:autoSpaceDE w:val="0"/>
              <w:autoSpaceDN w:val="0"/>
              <w:adjustRightInd w:val="0"/>
              <w:rPr>
                <w:rFonts w:ascii="Arial" w:hAnsi="Arial" w:cs="Arial"/>
                <w:b/>
                <w:bCs/>
                <w:sz w:val="14"/>
                <w:szCs w:val="14"/>
                <w:lang w:val="en-US"/>
              </w:rPr>
            </w:pPr>
            <w:r w:rsidRPr="004272BE">
              <w:rPr>
                <w:rFonts w:ascii="Arial" w:hAnsi="Arial" w:cs="Arial"/>
                <w:sz w:val="14"/>
                <w:szCs w:val="14"/>
                <w:lang w:val="en-US"/>
              </w:rPr>
              <w:t>20240000001</w:t>
            </w:r>
          </w:p>
        </w:tc>
        <w:tc>
          <w:tcPr>
            <w:tcW w:w="4110" w:type="dxa"/>
          </w:tcPr>
          <w:p w14:paraId="5CF23B49" w14:textId="77777777" w:rsidR="00AF759A" w:rsidRPr="00DF69DD" w:rsidRDefault="00650A82" w:rsidP="00650A82">
            <w:pPr>
              <w:autoSpaceDE w:val="0"/>
              <w:autoSpaceDN w:val="0"/>
              <w:adjustRightInd w:val="0"/>
              <w:jc w:val="both"/>
              <w:rPr>
                <w:rFonts w:ascii="Arial" w:hAnsi="Arial" w:cs="Arial"/>
                <w:sz w:val="14"/>
                <w:szCs w:val="14"/>
              </w:rPr>
            </w:pPr>
            <w:proofErr w:type="spellStart"/>
            <w:r w:rsidRPr="004272BE">
              <w:rPr>
                <w:rFonts w:ascii="Arial" w:hAnsi="Arial" w:cs="Arial"/>
                <w:sz w:val="14"/>
                <w:szCs w:val="14"/>
              </w:rPr>
              <w:t>Subv</w:t>
            </w:r>
            <w:proofErr w:type="spellEnd"/>
            <w:r w:rsidRPr="004272BE">
              <w:rPr>
                <w:rFonts w:ascii="Arial" w:hAnsi="Arial" w:cs="Arial"/>
                <w:sz w:val="14"/>
                <w:szCs w:val="14"/>
              </w:rPr>
              <w:t>. ACD Turismo Azul del destino de la Región de Murcia</w:t>
            </w:r>
          </w:p>
        </w:tc>
        <w:tc>
          <w:tcPr>
            <w:tcW w:w="2835" w:type="dxa"/>
          </w:tcPr>
          <w:p w14:paraId="53D94E56" w14:textId="77777777" w:rsidR="00AF759A" w:rsidRPr="00905191" w:rsidRDefault="00650A82" w:rsidP="00650A82">
            <w:pPr>
              <w:autoSpaceDE w:val="0"/>
              <w:autoSpaceDN w:val="0"/>
              <w:adjustRightInd w:val="0"/>
              <w:rPr>
                <w:rFonts w:ascii="Arial" w:hAnsi="Arial" w:cs="Arial"/>
                <w:sz w:val="14"/>
                <w:szCs w:val="14"/>
              </w:rPr>
            </w:pPr>
            <w:r w:rsidRPr="00905191">
              <w:rPr>
                <w:rFonts w:ascii="Arial" w:hAnsi="Arial" w:cs="Arial"/>
                <w:sz w:val="14"/>
                <w:szCs w:val="14"/>
              </w:rPr>
              <w:t>COMUNIDAD AUTONOMA REGION DE MURCIA</w:t>
            </w:r>
          </w:p>
        </w:tc>
        <w:tc>
          <w:tcPr>
            <w:tcW w:w="1701" w:type="dxa"/>
          </w:tcPr>
          <w:p w14:paraId="529F2BE2" w14:textId="77777777" w:rsidR="00AF759A" w:rsidRPr="00905191" w:rsidRDefault="00650A82" w:rsidP="00650A82">
            <w:pPr>
              <w:autoSpaceDE w:val="0"/>
              <w:autoSpaceDN w:val="0"/>
              <w:adjustRightInd w:val="0"/>
              <w:rPr>
                <w:rFonts w:ascii="Arial" w:hAnsi="Arial" w:cs="Arial"/>
                <w:sz w:val="14"/>
                <w:szCs w:val="14"/>
              </w:rPr>
            </w:pPr>
            <w:r w:rsidRPr="00905191">
              <w:rPr>
                <w:rFonts w:ascii="Arial" w:hAnsi="Arial" w:cs="Arial"/>
                <w:sz w:val="14"/>
                <w:szCs w:val="14"/>
              </w:rPr>
              <w:t>75060</w:t>
            </w:r>
          </w:p>
        </w:tc>
        <w:tc>
          <w:tcPr>
            <w:tcW w:w="851" w:type="dxa"/>
          </w:tcPr>
          <w:p w14:paraId="3F63537F"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1,00000</w:t>
            </w:r>
          </w:p>
        </w:tc>
        <w:tc>
          <w:tcPr>
            <w:tcW w:w="1247" w:type="dxa"/>
          </w:tcPr>
          <w:p w14:paraId="6086F32C" w14:textId="77777777" w:rsidR="00AF759A" w:rsidRPr="00DF69DD" w:rsidRDefault="00650A82" w:rsidP="00650A82">
            <w:pPr>
              <w:autoSpaceDE w:val="0"/>
              <w:autoSpaceDN w:val="0"/>
              <w:adjustRightInd w:val="0"/>
              <w:jc w:val="right"/>
              <w:rPr>
                <w:rFonts w:ascii="Arial" w:hAnsi="Arial" w:cs="Arial"/>
                <w:sz w:val="14"/>
                <w:szCs w:val="14"/>
              </w:rPr>
            </w:pPr>
            <w:r w:rsidRPr="004272BE">
              <w:rPr>
                <w:rFonts w:ascii="Arial" w:hAnsi="Arial" w:cs="Arial"/>
                <w:sz w:val="14"/>
                <w:szCs w:val="14"/>
              </w:rPr>
              <w:t>136.487,91 €</w:t>
            </w:r>
          </w:p>
        </w:tc>
        <w:tc>
          <w:tcPr>
            <w:tcW w:w="1250" w:type="dxa"/>
          </w:tcPr>
          <w:p w14:paraId="342BB621" w14:textId="77777777" w:rsidR="00AF759A" w:rsidRPr="00DF69DD" w:rsidRDefault="00650A82" w:rsidP="00650A82">
            <w:pPr>
              <w:autoSpaceDE w:val="0"/>
              <w:autoSpaceDN w:val="0"/>
              <w:adjustRightInd w:val="0"/>
              <w:jc w:val="right"/>
              <w:rPr>
                <w:rFonts w:ascii="Arial" w:hAnsi="Arial" w:cs="Arial"/>
                <w:sz w:val="14"/>
                <w:szCs w:val="14"/>
              </w:rPr>
            </w:pPr>
            <w:r w:rsidRPr="004272BE">
              <w:rPr>
                <w:rFonts w:ascii="Arial" w:hAnsi="Arial" w:cs="Arial"/>
                <w:sz w:val="14"/>
                <w:szCs w:val="14"/>
              </w:rPr>
              <w:t>0,00 €</w:t>
            </w:r>
          </w:p>
        </w:tc>
        <w:tc>
          <w:tcPr>
            <w:tcW w:w="1250" w:type="dxa"/>
            <w:gridSpan w:val="2"/>
          </w:tcPr>
          <w:p w14:paraId="0BF6CCFC" w14:textId="77777777" w:rsidR="00AF759A" w:rsidRPr="00DF69DD" w:rsidRDefault="00650A82" w:rsidP="00650A82">
            <w:pPr>
              <w:autoSpaceDE w:val="0"/>
              <w:autoSpaceDN w:val="0"/>
              <w:adjustRightInd w:val="0"/>
              <w:jc w:val="right"/>
              <w:rPr>
                <w:rFonts w:ascii="Arial" w:hAnsi="Arial" w:cs="Arial"/>
                <w:sz w:val="14"/>
                <w:szCs w:val="14"/>
              </w:rPr>
            </w:pPr>
            <w:r w:rsidRPr="004272BE">
              <w:rPr>
                <w:rFonts w:ascii="Arial" w:hAnsi="Arial" w:cs="Arial"/>
                <w:sz w:val="14"/>
                <w:szCs w:val="14"/>
              </w:rPr>
              <w:t>136.487,91 €</w:t>
            </w:r>
          </w:p>
        </w:tc>
        <w:tc>
          <w:tcPr>
            <w:tcW w:w="1281" w:type="dxa"/>
          </w:tcPr>
          <w:p w14:paraId="16228D7B" w14:textId="77777777" w:rsidR="00AF759A" w:rsidRPr="00DF69DD" w:rsidRDefault="00650A82" w:rsidP="00650A82">
            <w:pPr>
              <w:autoSpaceDE w:val="0"/>
              <w:autoSpaceDN w:val="0"/>
              <w:adjustRightInd w:val="0"/>
              <w:jc w:val="right"/>
              <w:rPr>
                <w:rFonts w:ascii="Arial" w:hAnsi="Arial" w:cs="Arial"/>
                <w:sz w:val="14"/>
                <w:szCs w:val="14"/>
              </w:rPr>
            </w:pPr>
            <w:r w:rsidRPr="004272BE">
              <w:rPr>
                <w:rFonts w:ascii="Arial" w:hAnsi="Arial" w:cs="Arial"/>
                <w:sz w:val="14"/>
                <w:szCs w:val="14"/>
              </w:rPr>
              <w:t>0,00 €</w:t>
            </w:r>
          </w:p>
        </w:tc>
      </w:tr>
      <w:tr w:rsidR="00650A82" w:rsidRPr="00DF69DD" w14:paraId="1EC4202D" w14:textId="77777777" w:rsidTr="00650A82">
        <w:trPr>
          <w:trHeight w:val="227"/>
        </w:trPr>
        <w:tc>
          <w:tcPr>
            <w:tcW w:w="1101" w:type="dxa"/>
          </w:tcPr>
          <w:p w14:paraId="2CA4CEAD" w14:textId="77777777" w:rsidR="00AF759A" w:rsidRPr="00DF69DD" w:rsidRDefault="00650A82" w:rsidP="00650A82">
            <w:pPr>
              <w:autoSpaceDE w:val="0"/>
              <w:autoSpaceDN w:val="0"/>
              <w:adjustRightInd w:val="0"/>
              <w:rPr>
                <w:rFonts w:ascii="Arial" w:hAnsi="Arial" w:cs="Arial"/>
                <w:b/>
                <w:bCs/>
                <w:sz w:val="14"/>
                <w:szCs w:val="14"/>
                <w:lang w:val="en-US"/>
              </w:rPr>
            </w:pPr>
            <w:r w:rsidRPr="004272BE">
              <w:rPr>
                <w:rFonts w:ascii="Arial" w:hAnsi="Arial" w:cs="Arial"/>
                <w:sz w:val="14"/>
                <w:szCs w:val="14"/>
                <w:lang w:val="en-US"/>
              </w:rPr>
              <w:t>20240000003</w:t>
            </w:r>
          </w:p>
        </w:tc>
        <w:tc>
          <w:tcPr>
            <w:tcW w:w="4110" w:type="dxa"/>
          </w:tcPr>
          <w:p w14:paraId="49999BB6" w14:textId="77777777" w:rsidR="00AF759A" w:rsidRPr="00DF69DD" w:rsidRDefault="00650A82" w:rsidP="00650A82">
            <w:pPr>
              <w:autoSpaceDE w:val="0"/>
              <w:autoSpaceDN w:val="0"/>
              <w:adjustRightInd w:val="0"/>
              <w:jc w:val="both"/>
              <w:rPr>
                <w:rFonts w:ascii="Arial" w:hAnsi="Arial" w:cs="Arial"/>
                <w:sz w:val="14"/>
                <w:szCs w:val="14"/>
              </w:rPr>
            </w:pPr>
            <w:r w:rsidRPr="004272BE">
              <w:rPr>
                <w:rFonts w:ascii="Arial" w:hAnsi="Arial" w:cs="Arial"/>
                <w:sz w:val="14"/>
                <w:szCs w:val="14"/>
              </w:rPr>
              <w:t>Plan de Obras y servicios 2024-2025</w:t>
            </w:r>
          </w:p>
        </w:tc>
        <w:tc>
          <w:tcPr>
            <w:tcW w:w="2835" w:type="dxa"/>
          </w:tcPr>
          <w:p w14:paraId="24F77F4B" w14:textId="77777777" w:rsidR="00AF759A" w:rsidRPr="00905191" w:rsidRDefault="00650A82" w:rsidP="00650A82">
            <w:pPr>
              <w:autoSpaceDE w:val="0"/>
              <w:autoSpaceDN w:val="0"/>
              <w:adjustRightInd w:val="0"/>
              <w:rPr>
                <w:rFonts w:ascii="Arial" w:hAnsi="Arial" w:cs="Arial"/>
                <w:sz w:val="14"/>
                <w:szCs w:val="14"/>
              </w:rPr>
            </w:pPr>
            <w:r w:rsidRPr="00905191">
              <w:rPr>
                <w:rFonts w:ascii="Arial" w:hAnsi="Arial" w:cs="Arial"/>
                <w:sz w:val="14"/>
                <w:szCs w:val="14"/>
              </w:rPr>
              <w:t>COMUNIDAD AUTONOMA REGION DE MURCIA</w:t>
            </w:r>
          </w:p>
        </w:tc>
        <w:tc>
          <w:tcPr>
            <w:tcW w:w="1701" w:type="dxa"/>
          </w:tcPr>
          <w:p w14:paraId="45DB227C" w14:textId="77777777" w:rsidR="00AF759A" w:rsidRPr="00905191" w:rsidRDefault="00650A82" w:rsidP="00650A82">
            <w:pPr>
              <w:autoSpaceDE w:val="0"/>
              <w:autoSpaceDN w:val="0"/>
              <w:adjustRightInd w:val="0"/>
              <w:rPr>
                <w:rFonts w:ascii="Arial" w:hAnsi="Arial" w:cs="Arial"/>
                <w:sz w:val="14"/>
                <w:szCs w:val="14"/>
              </w:rPr>
            </w:pPr>
            <w:r w:rsidRPr="00905191">
              <w:rPr>
                <w:rFonts w:ascii="Arial" w:hAnsi="Arial" w:cs="Arial"/>
                <w:sz w:val="14"/>
                <w:szCs w:val="14"/>
              </w:rPr>
              <w:t>75060</w:t>
            </w:r>
          </w:p>
        </w:tc>
        <w:tc>
          <w:tcPr>
            <w:tcW w:w="851" w:type="dxa"/>
          </w:tcPr>
          <w:p w14:paraId="02C6B868" w14:textId="77777777" w:rsidR="00AF759A" w:rsidRPr="00DF69DD" w:rsidRDefault="00650A82" w:rsidP="00650A82">
            <w:pPr>
              <w:autoSpaceDE w:val="0"/>
              <w:autoSpaceDN w:val="0"/>
              <w:adjustRightInd w:val="0"/>
              <w:jc w:val="right"/>
              <w:rPr>
                <w:rFonts w:ascii="Arial" w:hAnsi="Arial" w:cs="Arial"/>
                <w:sz w:val="14"/>
                <w:szCs w:val="14"/>
              </w:rPr>
            </w:pPr>
            <w:r w:rsidRPr="00DF69DD">
              <w:rPr>
                <w:rFonts w:ascii="Arial" w:hAnsi="Arial" w:cs="Arial"/>
                <w:sz w:val="14"/>
                <w:szCs w:val="14"/>
              </w:rPr>
              <w:t>0,00000</w:t>
            </w:r>
          </w:p>
        </w:tc>
        <w:tc>
          <w:tcPr>
            <w:tcW w:w="1247" w:type="dxa"/>
          </w:tcPr>
          <w:p w14:paraId="1C9D1A97" w14:textId="77777777" w:rsidR="00AF759A" w:rsidRPr="00DF69DD" w:rsidRDefault="00650A82" w:rsidP="00650A82">
            <w:pPr>
              <w:autoSpaceDE w:val="0"/>
              <w:autoSpaceDN w:val="0"/>
              <w:adjustRightInd w:val="0"/>
              <w:jc w:val="right"/>
              <w:rPr>
                <w:rFonts w:ascii="Arial" w:hAnsi="Arial" w:cs="Arial"/>
                <w:sz w:val="14"/>
                <w:szCs w:val="14"/>
              </w:rPr>
            </w:pPr>
            <w:r w:rsidRPr="004272BE">
              <w:rPr>
                <w:rFonts w:ascii="Arial" w:hAnsi="Arial" w:cs="Arial"/>
                <w:sz w:val="14"/>
                <w:szCs w:val="14"/>
              </w:rPr>
              <w:t>364.334,50 €</w:t>
            </w:r>
          </w:p>
        </w:tc>
        <w:tc>
          <w:tcPr>
            <w:tcW w:w="1250" w:type="dxa"/>
          </w:tcPr>
          <w:p w14:paraId="5211DE29" w14:textId="77777777" w:rsidR="00AF759A" w:rsidRPr="00DF69DD" w:rsidRDefault="00650A82" w:rsidP="00650A82">
            <w:pPr>
              <w:autoSpaceDE w:val="0"/>
              <w:autoSpaceDN w:val="0"/>
              <w:adjustRightInd w:val="0"/>
              <w:jc w:val="right"/>
              <w:rPr>
                <w:rFonts w:ascii="Arial" w:hAnsi="Arial" w:cs="Arial"/>
                <w:sz w:val="14"/>
                <w:szCs w:val="14"/>
              </w:rPr>
            </w:pPr>
            <w:r w:rsidRPr="004272BE">
              <w:rPr>
                <w:rFonts w:ascii="Arial" w:hAnsi="Arial" w:cs="Arial"/>
                <w:sz w:val="14"/>
                <w:szCs w:val="14"/>
              </w:rPr>
              <w:t>0,00 €</w:t>
            </w:r>
          </w:p>
        </w:tc>
        <w:tc>
          <w:tcPr>
            <w:tcW w:w="1250" w:type="dxa"/>
            <w:gridSpan w:val="2"/>
          </w:tcPr>
          <w:p w14:paraId="1284AA6E" w14:textId="77777777" w:rsidR="00AF759A" w:rsidRPr="00DF69DD" w:rsidRDefault="00650A82" w:rsidP="00650A82">
            <w:pPr>
              <w:autoSpaceDE w:val="0"/>
              <w:autoSpaceDN w:val="0"/>
              <w:adjustRightInd w:val="0"/>
              <w:jc w:val="right"/>
              <w:rPr>
                <w:rFonts w:ascii="Arial" w:hAnsi="Arial" w:cs="Arial"/>
                <w:sz w:val="14"/>
                <w:szCs w:val="14"/>
              </w:rPr>
            </w:pPr>
            <w:r w:rsidRPr="004272BE">
              <w:rPr>
                <w:rFonts w:ascii="Arial" w:hAnsi="Arial" w:cs="Arial"/>
                <w:sz w:val="14"/>
                <w:szCs w:val="14"/>
              </w:rPr>
              <w:t>364.334,50 €</w:t>
            </w:r>
          </w:p>
        </w:tc>
        <w:tc>
          <w:tcPr>
            <w:tcW w:w="1281" w:type="dxa"/>
          </w:tcPr>
          <w:p w14:paraId="068B0825" w14:textId="77777777" w:rsidR="00AF759A" w:rsidRPr="00DF69DD" w:rsidRDefault="00650A82" w:rsidP="00650A82">
            <w:pPr>
              <w:autoSpaceDE w:val="0"/>
              <w:autoSpaceDN w:val="0"/>
              <w:adjustRightInd w:val="0"/>
              <w:jc w:val="right"/>
              <w:rPr>
                <w:rFonts w:ascii="Arial" w:hAnsi="Arial" w:cs="Arial"/>
                <w:sz w:val="14"/>
                <w:szCs w:val="14"/>
              </w:rPr>
            </w:pPr>
            <w:r w:rsidRPr="004272BE">
              <w:rPr>
                <w:rFonts w:ascii="Arial" w:hAnsi="Arial" w:cs="Arial"/>
                <w:sz w:val="14"/>
                <w:szCs w:val="14"/>
              </w:rPr>
              <w:t>0,00 €</w:t>
            </w:r>
          </w:p>
        </w:tc>
      </w:tr>
      <w:tr w:rsidR="00650A82" w:rsidRPr="00DF69DD" w14:paraId="3F13FAA3" w14:textId="77777777" w:rsidTr="00650A82">
        <w:trPr>
          <w:trHeight w:val="70"/>
        </w:trPr>
        <w:tc>
          <w:tcPr>
            <w:tcW w:w="5211" w:type="dxa"/>
            <w:gridSpan w:val="2"/>
            <w:shd w:val="clear" w:color="auto" w:fill="C4BC96"/>
          </w:tcPr>
          <w:p w14:paraId="651322AE" w14:textId="77777777" w:rsidR="00AF759A" w:rsidRPr="00DF69DD" w:rsidRDefault="00650A82" w:rsidP="00650A82">
            <w:pPr>
              <w:autoSpaceDE w:val="0"/>
              <w:autoSpaceDN w:val="0"/>
              <w:adjustRightInd w:val="0"/>
              <w:rPr>
                <w:rFonts w:ascii="Arial" w:hAnsi="Arial" w:cs="Arial"/>
                <w:b/>
                <w:sz w:val="14"/>
                <w:szCs w:val="14"/>
              </w:rPr>
            </w:pPr>
            <w:r w:rsidRPr="0019567B">
              <w:rPr>
                <w:rFonts w:ascii="Arial" w:hAnsi="Arial" w:cs="Arial"/>
                <w:b/>
                <w:sz w:val="14"/>
                <w:szCs w:val="14"/>
              </w:rPr>
              <w:t>Total</w:t>
            </w:r>
          </w:p>
        </w:tc>
        <w:tc>
          <w:tcPr>
            <w:tcW w:w="2835" w:type="dxa"/>
            <w:shd w:val="clear" w:color="auto" w:fill="C4BC96"/>
          </w:tcPr>
          <w:p w14:paraId="2A26603A" w14:textId="77777777" w:rsidR="00AF759A" w:rsidRPr="00DF69DD" w:rsidRDefault="00AF759A" w:rsidP="00650A82">
            <w:pPr>
              <w:autoSpaceDE w:val="0"/>
              <w:autoSpaceDN w:val="0"/>
              <w:adjustRightInd w:val="0"/>
              <w:jc w:val="right"/>
              <w:rPr>
                <w:rFonts w:ascii="Arial" w:hAnsi="Arial" w:cs="Arial"/>
                <w:b/>
                <w:sz w:val="14"/>
                <w:szCs w:val="14"/>
              </w:rPr>
            </w:pPr>
          </w:p>
        </w:tc>
        <w:tc>
          <w:tcPr>
            <w:tcW w:w="1701" w:type="dxa"/>
            <w:shd w:val="clear" w:color="auto" w:fill="C4BC96"/>
          </w:tcPr>
          <w:p w14:paraId="1D4663F2" w14:textId="77777777" w:rsidR="00AF759A" w:rsidRPr="00DF69DD" w:rsidRDefault="00AF759A" w:rsidP="00650A82">
            <w:pPr>
              <w:autoSpaceDE w:val="0"/>
              <w:autoSpaceDN w:val="0"/>
              <w:adjustRightInd w:val="0"/>
              <w:jc w:val="right"/>
              <w:rPr>
                <w:rFonts w:ascii="Arial" w:hAnsi="Arial" w:cs="Arial"/>
                <w:b/>
                <w:sz w:val="14"/>
                <w:szCs w:val="14"/>
              </w:rPr>
            </w:pPr>
          </w:p>
        </w:tc>
        <w:tc>
          <w:tcPr>
            <w:tcW w:w="851" w:type="dxa"/>
            <w:shd w:val="clear" w:color="auto" w:fill="C4BC96"/>
          </w:tcPr>
          <w:p w14:paraId="3074EA58" w14:textId="77777777" w:rsidR="00AF759A" w:rsidRPr="00DF69DD" w:rsidRDefault="00AF759A" w:rsidP="00650A82">
            <w:pPr>
              <w:autoSpaceDE w:val="0"/>
              <w:autoSpaceDN w:val="0"/>
              <w:adjustRightInd w:val="0"/>
              <w:jc w:val="right"/>
              <w:rPr>
                <w:rFonts w:ascii="Arial" w:hAnsi="Arial" w:cs="Arial"/>
                <w:b/>
                <w:sz w:val="14"/>
                <w:szCs w:val="14"/>
              </w:rPr>
            </w:pPr>
          </w:p>
        </w:tc>
        <w:tc>
          <w:tcPr>
            <w:tcW w:w="1247" w:type="dxa"/>
            <w:shd w:val="clear" w:color="auto" w:fill="C4BC96"/>
          </w:tcPr>
          <w:p w14:paraId="104F0AFD" w14:textId="77777777" w:rsidR="00AF759A" w:rsidRPr="00DF69DD" w:rsidRDefault="00650A82" w:rsidP="00650A82">
            <w:pPr>
              <w:autoSpaceDE w:val="0"/>
              <w:autoSpaceDN w:val="0"/>
              <w:adjustRightInd w:val="0"/>
              <w:jc w:val="right"/>
              <w:rPr>
                <w:rFonts w:ascii="Arial" w:hAnsi="Arial" w:cs="Arial"/>
                <w:b/>
                <w:sz w:val="14"/>
                <w:szCs w:val="14"/>
              </w:rPr>
            </w:pPr>
            <w:r w:rsidRPr="0019567B">
              <w:rPr>
                <w:rFonts w:ascii="Arial" w:hAnsi="Arial" w:cs="Arial"/>
                <w:b/>
                <w:sz w:val="14"/>
                <w:szCs w:val="14"/>
              </w:rPr>
              <w:t>500.822,41 €</w:t>
            </w:r>
          </w:p>
        </w:tc>
        <w:tc>
          <w:tcPr>
            <w:tcW w:w="1250" w:type="dxa"/>
            <w:shd w:val="clear" w:color="auto" w:fill="C4BC96"/>
          </w:tcPr>
          <w:p w14:paraId="4365374B" w14:textId="77777777" w:rsidR="00AF759A" w:rsidRPr="00DF69DD" w:rsidRDefault="00650A82" w:rsidP="00650A82">
            <w:pPr>
              <w:autoSpaceDE w:val="0"/>
              <w:autoSpaceDN w:val="0"/>
              <w:adjustRightInd w:val="0"/>
              <w:jc w:val="right"/>
              <w:rPr>
                <w:rFonts w:ascii="Arial" w:hAnsi="Arial" w:cs="Arial"/>
                <w:b/>
                <w:sz w:val="14"/>
                <w:szCs w:val="14"/>
              </w:rPr>
            </w:pPr>
            <w:r w:rsidRPr="0019567B">
              <w:rPr>
                <w:rFonts w:ascii="Arial" w:hAnsi="Arial" w:cs="Arial"/>
                <w:b/>
                <w:sz w:val="14"/>
                <w:szCs w:val="14"/>
              </w:rPr>
              <w:t>0,00 €</w:t>
            </w:r>
          </w:p>
        </w:tc>
        <w:tc>
          <w:tcPr>
            <w:tcW w:w="1250" w:type="dxa"/>
            <w:gridSpan w:val="2"/>
            <w:shd w:val="clear" w:color="auto" w:fill="C4BC96"/>
          </w:tcPr>
          <w:p w14:paraId="1D07189B" w14:textId="77777777" w:rsidR="00AF759A" w:rsidRPr="00DF69DD" w:rsidRDefault="00650A82" w:rsidP="00650A82">
            <w:pPr>
              <w:autoSpaceDE w:val="0"/>
              <w:autoSpaceDN w:val="0"/>
              <w:adjustRightInd w:val="0"/>
              <w:jc w:val="right"/>
              <w:rPr>
                <w:rFonts w:ascii="Arial" w:hAnsi="Arial" w:cs="Arial"/>
                <w:b/>
                <w:sz w:val="14"/>
                <w:szCs w:val="14"/>
              </w:rPr>
            </w:pPr>
            <w:r w:rsidRPr="0019567B">
              <w:rPr>
                <w:rFonts w:ascii="Arial" w:hAnsi="Arial" w:cs="Arial"/>
                <w:b/>
                <w:sz w:val="14"/>
                <w:szCs w:val="14"/>
              </w:rPr>
              <w:t>500.822,41 €</w:t>
            </w:r>
          </w:p>
        </w:tc>
        <w:tc>
          <w:tcPr>
            <w:tcW w:w="1281" w:type="dxa"/>
            <w:shd w:val="clear" w:color="auto" w:fill="C4BC96"/>
          </w:tcPr>
          <w:p w14:paraId="3447BC6A" w14:textId="77777777" w:rsidR="00AF759A" w:rsidRPr="00DF69DD" w:rsidRDefault="00650A82" w:rsidP="00650A82">
            <w:pPr>
              <w:autoSpaceDE w:val="0"/>
              <w:autoSpaceDN w:val="0"/>
              <w:adjustRightInd w:val="0"/>
              <w:jc w:val="right"/>
              <w:rPr>
                <w:rFonts w:ascii="Arial" w:hAnsi="Arial" w:cs="Arial"/>
                <w:b/>
                <w:sz w:val="14"/>
                <w:szCs w:val="14"/>
              </w:rPr>
            </w:pPr>
            <w:r w:rsidRPr="0019567B">
              <w:rPr>
                <w:rFonts w:ascii="Arial" w:hAnsi="Arial" w:cs="Arial"/>
                <w:b/>
                <w:sz w:val="14"/>
                <w:szCs w:val="14"/>
              </w:rPr>
              <w:t>0,00 €</w:t>
            </w:r>
          </w:p>
        </w:tc>
      </w:tr>
    </w:tbl>
    <w:p w14:paraId="7C8307AB" w14:textId="77777777" w:rsidR="00AF759A" w:rsidRPr="00992B3C" w:rsidRDefault="00AF759A" w:rsidP="00650A82">
      <w:pPr>
        <w:autoSpaceDE w:val="0"/>
        <w:autoSpaceDN w:val="0"/>
        <w:adjustRightInd w:val="0"/>
        <w:spacing w:after="0" w:line="240" w:lineRule="auto"/>
        <w:rPr>
          <w:rFonts w:ascii="Arial" w:hAnsi="Arial" w:cs="Arial"/>
          <w:sz w:val="16"/>
          <w:szCs w:val="16"/>
        </w:rPr>
      </w:pPr>
    </w:p>
    <w:p w14:paraId="4FD63AB3" w14:textId="77777777" w:rsidR="006B6DB4" w:rsidRDefault="00650A82">
      <w:r>
        <w:br w:type="page"/>
      </w:r>
    </w:p>
    <w:p w14:paraId="2EC05047" w14:textId="77777777" w:rsidR="00AF759A" w:rsidRPr="00420EE6" w:rsidRDefault="00650A82" w:rsidP="00650A82">
      <w:pPr>
        <w:pStyle w:val="Ttulo1"/>
      </w:pPr>
      <w:r w:rsidRPr="00420EE6">
        <w:lastRenderedPageBreak/>
        <w:t>Apartado 24</w:t>
      </w:r>
      <w:r>
        <w:t>.</w:t>
      </w:r>
      <w:r w:rsidRPr="00420EE6">
        <w:t xml:space="preserve"> Información presupuestaria </w:t>
      </w:r>
    </w:p>
    <w:p w14:paraId="22D489E3" w14:textId="77777777" w:rsidR="00AF759A" w:rsidRDefault="00650A82" w:rsidP="00650A82">
      <w:pPr>
        <w:pStyle w:val="Ttulo2"/>
      </w:pPr>
      <w:r>
        <w:t xml:space="preserve">6. </w:t>
      </w:r>
      <w:r w:rsidRPr="00420EE6">
        <w:t>Estado del remanente de tesorería</w:t>
      </w:r>
    </w:p>
    <w:p w14:paraId="4EBA97FD" w14:textId="77777777" w:rsidR="00AF759A" w:rsidRPr="00420EE6" w:rsidRDefault="00AF759A" w:rsidP="00650A82">
      <w:pPr>
        <w:autoSpaceDE w:val="0"/>
        <w:autoSpaceDN w:val="0"/>
        <w:adjustRightInd w:val="0"/>
        <w:spacing w:after="0" w:line="240" w:lineRule="auto"/>
        <w:rPr>
          <w:rFonts w:ascii="Arial" w:hAnsi="Arial" w:cs="Arial"/>
          <w:sz w:val="16"/>
          <w:szCs w:val="16"/>
        </w:rPr>
      </w:pPr>
    </w:p>
    <w:tbl>
      <w:tblPr>
        <w:tblStyle w:val="Listaclara1"/>
        <w:tblpPr w:leftFromText="142" w:rightFromText="142" w:vertAnchor="text"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095"/>
        <w:gridCol w:w="1560"/>
        <w:gridCol w:w="1559"/>
        <w:gridCol w:w="1559"/>
        <w:gridCol w:w="1559"/>
      </w:tblGrid>
      <w:tr w:rsidR="00650A82" w:rsidRPr="00F022EC" w14:paraId="68C4F557" w14:textId="77777777" w:rsidTr="00650A82">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2977" w:type="dxa"/>
          </w:tcPr>
          <w:p w14:paraId="6765AC89" w14:textId="77777777" w:rsidR="00AF759A" w:rsidRPr="00F022EC" w:rsidRDefault="00650A82" w:rsidP="00650A82">
            <w:pPr>
              <w:autoSpaceDE w:val="0"/>
              <w:autoSpaceDN w:val="0"/>
              <w:adjustRightInd w:val="0"/>
              <w:rPr>
                <w:rFonts w:ascii="Arial" w:hAnsi="Arial" w:cs="Arial"/>
                <w:sz w:val="14"/>
                <w:szCs w:val="14"/>
              </w:rPr>
            </w:pPr>
            <w:r>
              <w:rPr>
                <w:rFonts w:ascii="Arial" w:hAnsi="Arial" w:cs="Arial"/>
                <w:sz w:val="14"/>
                <w:szCs w:val="14"/>
              </w:rPr>
              <w:t>Número de cuentas</w:t>
            </w:r>
          </w:p>
        </w:tc>
        <w:tc>
          <w:tcPr>
            <w:tcW w:w="6095" w:type="dxa"/>
          </w:tcPr>
          <w:p w14:paraId="4298E5A0" w14:textId="77777777" w:rsidR="00AF759A" w:rsidRPr="00F022EC"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sidRPr="00F022EC">
              <w:rPr>
                <w:rFonts w:ascii="Arial" w:hAnsi="Arial" w:cs="Arial"/>
                <w:sz w:val="14"/>
                <w:szCs w:val="14"/>
              </w:rPr>
              <w:t>Componentes</w:t>
            </w:r>
          </w:p>
        </w:tc>
        <w:tc>
          <w:tcPr>
            <w:tcW w:w="3119" w:type="dxa"/>
            <w:gridSpan w:val="2"/>
          </w:tcPr>
          <w:p w14:paraId="7EAE0D81" w14:textId="77777777" w:rsidR="00AF759A" w:rsidRPr="00F022EC"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Importes año</w:t>
            </w:r>
          </w:p>
        </w:tc>
        <w:tc>
          <w:tcPr>
            <w:tcW w:w="3118" w:type="dxa"/>
            <w:gridSpan w:val="2"/>
          </w:tcPr>
          <w:p w14:paraId="7648FAA8" w14:textId="77777777" w:rsidR="00AF759A" w:rsidRPr="00F022EC" w:rsidRDefault="00650A82" w:rsidP="00650A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Importes año anterior</w:t>
            </w:r>
          </w:p>
        </w:tc>
      </w:tr>
      <w:tr w:rsidR="00650A82" w:rsidRPr="00F022EC" w14:paraId="3DDC37C8" w14:textId="77777777" w:rsidTr="00650A8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705039D" w14:textId="77777777" w:rsidR="00AF759A" w:rsidRPr="00F022EC" w:rsidRDefault="00650A82" w:rsidP="00650A82">
            <w:pPr>
              <w:tabs>
                <w:tab w:val="left" w:pos="2100"/>
              </w:tabs>
              <w:autoSpaceDE w:val="0"/>
              <w:autoSpaceDN w:val="0"/>
              <w:adjustRightInd w:val="0"/>
              <w:rPr>
                <w:rFonts w:ascii="Arial" w:hAnsi="Arial" w:cs="Arial"/>
                <w:sz w:val="14"/>
                <w:szCs w:val="14"/>
              </w:rPr>
            </w:pPr>
            <w:r w:rsidRPr="00F022EC">
              <w:rPr>
                <w:rFonts w:ascii="Arial" w:hAnsi="Arial" w:cs="Arial"/>
                <w:sz w:val="14"/>
                <w:szCs w:val="14"/>
              </w:rPr>
              <w:t>57,556</w:t>
            </w:r>
            <w:r>
              <w:rPr>
                <w:rFonts w:ascii="Arial" w:hAnsi="Arial" w:cs="Arial"/>
                <w:sz w:val="14"/>
                <w:szCs w:val="14"/>
              </w:rPr>
              <w:tab/>
            </w:r>
          </w:p>
        </w:tc>
        <w:tc>
          <w:tcPr>
            <w:tcW w:w="6095" w:type="dxa"/>
            <w:shd w:val="clear" w:color="auto" w:fill="auto"/>
          </w:tcPr>
          <w:p w14:paraId="46688549" w14:textId="77777777" w:rsidR="00AF759A" w:rsidRPr="00F022EC" w:rsidRDefault="00650A82" w:rsidP="00650A82">
            <w:pPr>
              <w:tabs>
                <w:tab w:val="left" w:pos="210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1. (+) Fondos líquidos</w:t>
            </w:r>
          </w:p>
        </w:tc>
        <w:tc>
          <w:tcPr>
            <w:tcW w:w="1560" w:type="dxa"/>
          </w:tcPr>
          <w:p w14:paraId="32CE26E6"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c>
          <w:tcPr>
            <w:tcW w:w="1559" w:type="dxa"/>
          </w:tcPr>
          <w:p w14:paraId="29B7162E"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21.938.836,54 €</w:t>
            </w:r>
            <w:r>
              <w:rPr>
                <w:rFonts w:ascii="Arial" w:hAnsi="Arial" w:cs="Arial"/>
                <w:sz w:val="14"/>
                <w:szCs w:val="14"/>
              </w:rPr>
              <w:t xml:space="preserve"> </w:t>
            </w:r>
          </w:p>
        </w:tc>
        <w:tc>
          <w:tcPr>
            <w:tcW w:w="1559" w:type="dxa"/>
          </w:tcPr>
          <w:p w14:paraId="6FDAA745"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324FE3A0" w14:textId="77777777" w:rsidR="00AF759A" w:rsidRPr="00F022EC" w:rsidRDefault="00650A82" w:rsidP="00650A82">
            <w:pPr>
              <w:tabs>
                <w:tab w:val="left" w:pos="270"/>
                <w:tab w:val="right" w:pos="1768"/>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62F7A05A" w14:textId="77777777" w:rsidTr="00650A82">
        <w:trPr>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454D883" w14:textId="77777777" w:rsidR="00AF759A" w:rsidRPr="00F022EC" w:rsidRDefault="00650A82" w:rsidP="00650A82">
            <w:pPr>
              <w:tabs>
                <w:tab w:val="left" w:pos="2100"/>
              </w:tabs>
              <w:autoSpaceDE w:val="0"/>
              <w:autoSpaceDN w:val="0"/>
              <w:adjustRightInd w:val="0"/>
              <w:rPr>
                <w:rFonts w:ascii="Arial" w:hAnsi="Arial" w:cs="Arial"/>
                <w:sz w:val="14"/>
                <w:szCs w:val="14"/>
              </w:rPr>
            </w:pPr>
            <w:r>
              <w:rPr>
                <w:rFonts w:ascii="Arial" w:hAnsi="Arial" w:cs="Arial"/>
                <w:sz w:val="14"/>
                <w:szCs w:val="14"/>
              </w:rPr>
              <w:tab/>
            </w:r>
          </w:p>
        </w:tc>
        <w:tc>
          <w:tcPr>
            <w:tcW w:w="6095" w:type="dxa"/>
            <w:shd w:val="clear" w:color="auto" w:fill="auto"/>
          </w:tcPr>
          <w:p w14:paraId="0602DFCD" w14:textId="77777777" w:rsidR="00AF759A" w:rsidRPr="00F022EC" w:rsidRDefault="00650A82" w:rsidP="00650A82">
            <w:pPr>
              <w:tabs>
                <w:tab w:val="left" w:pos="210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2. (+) Derechos pendientes de cobro</w:t>
            </w:r>
          </w:p>
        </w:tc>
        <w:tc>
          <w:tcPr>
            <w:tcW w:w="1560" w:type="dxa"/>
          </w:tcPr>
          <w:p w14:paraId="37507684"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c>
          <w:tcPr>
            <w:tcW w:w="1559" w:type="dxa"/>
          </w:tcPr>
          <w:p w14:paraId="24DF84E4"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24.581.372,11 €</w:t>
            </w:r>
            <w:r>
              <w:rPr>
                <w:rFonts w:ascii="Arial" w:hAnsi="Arial" w:cs="Arial"/>
                <w:sz w:val="14"/>
                <w:szCs w:val="14"/>
              </w:rPr>
              <w:t xml:space="preserve"> </w:t>
            </w:r>
          </w:p>
        </w:tc>
        <w:tc>
          <w:tcPr>
            <w:tcW w:w="1559" w:type="dxa"/>
          </w:tcPr>
          <w:p w14:paraId="2DF9D7A0"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64D1E2D3" w14:textId="77777777" w:rsidR="00AF759A" w:rsidRPr="00F022EC" w:rsidRDefault="00650A82" w:rsidP="00650A82">
            <w:pPr>
              <w:tabs>
                <w:tab w:val="left" w:pos="270"/>
                <w:tab w:val="right" w:pos="1768"/>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09C80A85" w14:textId="77777777" w:rsidTr="00650A8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0CF8585" w14:textId="77777777" w:rsidR="00AF759A" w:rsidRPr="00F022EC" w:rsidRDefault="00650A82" w:rsidP="00650A82">
            <w:pPr>
              <w:tabs>
                <w:tab w:val="left" w:pos="2100"/>
              </w:tabs>
              <w:autoSpaceDE w:val="0"/>
              <w:autoSpaceDN w:val="0"/>
              <w:adjustRightInd w:val="0"/>
              <w:rPr>
                <w:rFonts w:ascii="Arial" w:hAnsi="Arial" w:cs="Arial"/>
                <w:sz w:val="14"/>
                <w:szCs w:val="14"/>
              </w:rPr>
            </w:pPr>
            <w:r w:rsidRPr="00F022EC">
              <w:rPr>
                <w:rFonts w:ascii="Arial" w:hAnsi="Arial" w:cs="Arial"/>
                <w:sz w:val="14"/>
                <w:szCs w:val="14"/>
              </w:rPr>
              <w:t>430</w:t>
            </w:r>
            <w:r>
              <w:rPr>
                <w:rFonts w:ascii="Arial" w:hAnsi="Arial" w:cs="Arial"/>
                <w:sz w:val="14"/>
                <w:szCs w:val="14"/>
              </w:rPr>
              <w:tab/>
            </w:r>
          </w:p>
        </w:tc>
        <w:tc>
          <w:tcPr>
            <w:tcW w:w="6095" w:type="dxa"/>
            <w:shd w:val="clear" w:color="auto" w:fill="auto"/>
          </w:tcPr>
          <w:p w14:paraId="44421D94" w14:textId="77777777" w:rsidR="00AF759A" w:rsidRPr="00F022EC" w:rsidRDefault="00650A82" w:rsidP="00650A82">
            <w:pPr>
              <w:tabs>
                <w:tab w:val="left" w:pos="210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 xml:space="preserve">- (+) del </w:t>
            </w:r>
            <w:proofErr w:type="spellStart"/>
            <w:r w:rsidRPr="00F022EC">
              <w:rPr>
                <w:rFonts w:ascii="Arial" w:hAnsi="Arial" w:cs="Arial"/>
                <w:sz w:val="14"/>
                <w:szCs w:val="14"/>
              </w:rPr>
              <w:t>prespuesto</w:t>
            </w:r>
            <w:proofErr w:type="spellEnd"/>
            <w:r w:rsidRPr="00F022EC">
              <w:rPr>
                <w:rFonts w:ascii="Arial" w:hAnsi="Arial" w:cs="Arial"/>
                <w:sz w:val="14"/>
                <w:szCs w:val="14"/>
              </w:rPr>
              <w:t xml:space="preserve"> corriente</w:t>
            </w:r>
          </w:p>
        </w:tc>
        <w:tc>
          <w:tcPr>
            <w:tcW w:w="1560" w:type="dxa"/>
          </w:tcPr>
          <w:p w14:paraId="37757D93"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5.612.800,63 €</w:t>
            </w:r>
          </w:p>
        </w:tc>
        <w:tc>
          <w:tcPr>
            <w:tcW w:w="1559" w:type="dxa"/>
          </w:tcPr>
          <w:p w14:paraId="315F3CD5"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r>
              <w:rPr>
                <w:rFonts w:ascii="Arial" w:hAnsi="Arial" w:cs="Arial"/>
                <w:sz w:val="14"/>
                <w:szCs w:val="14"/>
              </w:rPr>
              <w:t xml:space="preserve"> </w:t>
            </w:r>
          </w:p>
        </w:tc>
        <w:tc>
          <w:tcPr>
            <w:tcW w:w="1559" w:type="dxa"/>
          </w:tcPr>
          <w:p w14:paraId="2DAD7559"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727B931F" w14:textId="77777777" w:rsidR="00AF759A" w:rsidRPr="00F022EC" w:rsidRDefault="00650A82" w:rsidP="00650A82">
            <w:pPr>
              <w:tabs>
                <w:tab w:val="left" w:pos="270"/>
                <w:tab w:val="right" w:pos="1768"/>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092F1C53" w14:textId="77777777" w:rsidTr="00650A82">
        <w:trPr>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A484657" w14:textId="77777777" w:rsidR="00AF759A" w:rsidRPr="00F022EC" w:rsidRDefault="00650A82" w:rsidP="00650A82">
            <w:pPr>
              <w:tabs>
                <w:tab w:val="left" w:pos="2100"/>
              </w:tabs>
              <w:autoSpaceDE w:val="0"/>
              <w:autoSpaceDN w:val="0"/>
              <w:adjustRightInd w:val="0"/>
              <w:rPr>
                <w:rFonts w:ascii="Arial" w:hAnsi="Arial" w:cs="Arial"/>
                <w:sz w:val="14"/>
                <w:szCs w:val="14"/>
              </w:rPr>
            </w:pPr>
            <w:r w:rsidRPr="00F022EC">
              <w:rPr>
                <w:rFonts w:ascii="Arial" w:hAnsi="Arial" w:cs="Arial"/>
                <w:sz w:val="14"/>
                <w:szCs w:val="14"/>
              </w:rPr>
              <w:t>431</w:t>
            </w:r>
            <w:r>
              <w:rPr>
                <w:rFonts w:ascii="Arial" w:hAnsi="Arial" w:cs="Arial"/>
                <w:sz w:val="14"/>
                <w:szCs w:val="14"/>
              </w:rPr>
              <w:tab/>
            </w:r>
          </w:p>
        </w:tc>
        <w:tc>
          <w:tcPr>
            <w:tcW w:w="6095" w:type="dxa"/>
            <w:shd w:val="clear" w:color="auto" w:fill="auto"/>
          </w:tcPr>
          <w:p w14:paraId="21BF5006" w14:textId="77777777" w:rsidR="00AF759A" w:rsidRPr="00F022EC" w:rsidRDefault="00650A82" w:rsidP="00650A82">
            <w:pPr>
              <w:tabs>
                <w:tab w:val="left" w:pos="210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 (+) de presupuesto cerrados</w:t>
            </w:r>
          </w:p>
        </w:tc>
        <w:tc>
          <w:tcPr>
            <w:tcW w:w="1560" w:type="dxa"/>
          </w:tcPr>
          <w:p w14:paraId="436DB68B"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18.479.035,37 €</w:t>
            </w:r>
          </w:p>
        </w:tc>
        <w:tc>
          <w:tcPr>
            <w:tcW w:w="1559" w:type="dxa"/>
          </w:tcPr>
          <w:p w14:paraId="6300CD75"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r>
              <w:rPr>
                <w:rFonts w:ascii="Arial" w:hAnsi="Arial" w:cs="Arial"/>
                <w:sz w:val="14"/>
                <w:szCs w:val="14"/>
              </w:rPr>
              <w:t xml:space="preserve"> </w:t>
            </w:r>
          </w:p>
        </w:tc>
        <w:tc>
          <w:tcPr>
            <w:tcW w:w="1559" w:type="dxa"/>
          </w:tcPr>
          <w:p w14:paraId="30D6EEFA"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409AAEC2" w14:textId="77777777" w:rsidR="00AF759A" w:rsidRPr="00F022EC" w:rsidRDefault="00650A82" w:rsidP="00650A82">
            <w:pPr>
              <w:tabs>
                <w:tab w:val="left" w:pos="270"/>
                <w:tab w:val="right" w:pos="1768"/>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599FCA92" w14:textId="77777777" w:rsidTr="00650A8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F5E5971" w14:textId="77777777" w:rsidR="00AF759A" w:rsidRPr="00F022EC" w:rsidRDefault="00650A82" w:rsidP="00650A82">
            <w:pPr>
              <w:tabs>
                <w:tab w:val="left" w:pos="2100"/>
              </w:tabs>
              <w:autoSpaceDE w:val="0"/>
              <w:autoSpaceDN w:val="0"/>
              <w:adjustRightInd w:val="0"/>
              <w:rPr>
                <w:rFonts w:ascii="Arial" w:hAnsi="Arial" w:cs="Arial"/>
                <w:sz w:val="14"/>
                <w:szCs w:val="14"/>
              </w:rPr>
            </w:pPr>
            <w:r w:rsidRPr="00F022EC">
              <w:rPr>
                <w:rFonts w:ascii="Arial" w:hAnsi="Arial" w:cs="Arial"/>
                <w:sz w:val="14"/>
                <w:szCs w:val="14"/>
              </w:rPr>
              <w:t>257,258,270,275,440,442,449,456,470,471,472,537,538,550,565,566</w:t>
            </w:r>
            <w:r>
              <w:rPr>
                <w:rFonts w:ascii="Arial" w:hAnsi="Arial" w:cs="Arial"/>
                <w:sz w:val="14"/>
                <w:szCs w:val="14"/>
              </w:rPr>
              <w:tab/>
            </w:r>
          </w:p>
        </w:tc>
        <w:tc>
          <w:tcPr>
            <w:tcW w:w="6095" w:type="dxa"/>
            <w:shd w:val="clear" w:color="auto" w:fill="auto"/>
          </w:tcPr>
          <w:p w14:paraId="119A3439" w14:textId="77777777" w:rsidR="00AF759A" w:rsidRPr="00F022EC" w:rsidRDefault="00650A82" w:rsidP="00650A82">
            <w:pPr>
              <w:tabs>
                <w:tab w:val="left" w:pos="210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 (+) de operaciones no presupuestarias</w:t>
            </w:r>
          </w:p>
        </w:tc>
        <w:tc>
          <w:tcPr>
            <w:tcW w:w="1560" w:type="dxa"/>
          </w:tcPr>
          <w:p w14:paraId="63D21F09"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489.536,11 €</w:t>
            </w:r>
          </w:p>
        </w:tc>
        <w:tc>
          <w:tcPr>
            <w:tcW w:w="1559" w:type="dxa"/>
          </w:tcPr>
          <w:p w14:paraId="0EFD7C2E"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r>
              <w:rPr>
                <w:rFonts w:ascii="Arial" w:hAnsi="Arial" w:cs="Arial"/>
                <w:sz w:val="14"/>
                <w:szCs w:val="14"/>
              </w:rPr>
              <w:t xml:space="preserve"> </w:t>
            </w:r>
          </w:p>
        </w:tc>
        <w:tc>
          <w:tcPr>
            <w:tcW w:w="1559" w:type="dxa"/>
          </w:tcPr>
          <w:p w14:paraId="2D91B75F"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4A347600" w14:textId="77777777" w:rsidR="00AF759A" w:rsidRPr="00F022EC" w:rsidRDefault="00650A82" w:rsidP="00650A82">
            <w:pPr>
              <w:tabs>
                <w:tab w:val="left" w:pos="270"/>
                <w:tab w:val="right" w:pos="1768"/>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259479D2" w14:textId="77777777" w:rsidTr="00650A82">
        <w:trPr>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22B2472" w14:textId="77777777" w:rsidR="00AF759A" w:rsidRPr="00F022EC" w:rsidRDefault="00650A82" w:rsidP="00650A82">
            <w:pPr>
              <w:tabs>
                <w:tab w:val="left" w:pos="2100"/>
              </w:tabs>
              <w:autoSpaceDE w:val="0"/>
              <w:autoSpaceDN w:val="0"/>
              <w:adjustRightInd w:val="0"/>
              <w:rPr>
                <w:rFonts w:ascii="Arial" w:hAnsi="Arial" w:cs="Arial"/>
                <w:sz w:val="14"/>
                <w:szCs w:val="14"/>
              </w:rPr>
            </w:pPr>
            <w:r>
              <w:rPr>
                <w:rFonts w:ascii="Arial" w:hAnsi="Arial" w:cs="Arial"/>
                <w:sz w:val="14"/>
                <w:szCs w:val="14"/>
              </w:rPr>
              <w:tab/>
            </w:r>
          </w:p>
        </w:tc>
        <w:tc>
          <w:tcPr>
            <w:tcW w:w="6095" w:type="dxa"/>
            <w:shd w:val="clear" w:color="auto" w:fill="auto"/>
          </w:tcPr>
          <w:p w14:paraId="2C22085A" w14:textId="77777777" w:rsidR="00AF759A" w:rsidRPr="00F022EC" w:rsidRDefault="00650A82" w:rsidP="00650A82">
            <w:pPr>
              <w:tabs>
                <w:tab w:val="left" w:pos="210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3. (-) Obligaciones pendientes de pago</w:t>
            </w:r>
          </w:p>
        </w:tc>
        <w:tc>
          <w:tcPr>
            <w:tcW w:w="1560" w:type="dxa"/>
          </w:tcPr>
          <w:p w14:paraId="30A71D7E"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c>
          <w:tcPr>
            <w:tcW w:w="1559" w:type="dxa"/>
          </w:tcPr>
          <w:p w14:paraId="1623387A"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5.003.922,39 €</w:t>
            </w:r>
            <w:r>
              <w:rPr>
                <w:rFonts w:ascii="Arial" w:hAnsi="Arial" w:cs="Arial"/>
                <w:sz w:val="14"/>
                <w:szCs w:val="14"/>
              </w:rPr>
              <w:t xml:space="preserve"> </w:t>
            </w:r>
          </w:p>
        </w:tc>
        <w:tc>
          <w:tcPr>
            <w:tcW w:w="1559" w:type="dxa"/>
          </w:tcPr>
          <w:p w14:paraId="603A61A8"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3AC152DB" w14:textId="77777777" w:rsidR="00AF759A" w:rsidRPr="00F022EC" w:rsidRDefault="00650A82" w:rsidP="00650A82">
            <w:pPr>
              <w:tabs>
                <w:tab w:val="left" w:pos="270"/>
                <w:tab w:val="right" w:pos="1768"/>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18417EF1" w14:textId="77777777" w:rsidTr="00650A8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C123419" w14:textId="77777777" w:rsidR="00AF759A" w:rsidRPr="00F022EC" w:rsidRDefault="00650A82" w:rsidP="00650A82">
            <w:pPr>
              <w:tabs>
                <w:tab w:val="left" w:pos="2100"/>
              </w:tabs>
              <w:autoSpaceDE w:val="0"/>
              <w:autoSpaceDN w:val="0"/>
              <w:adjustRightInd w:val="0"/>
              <w:rPr>
                <w:rFonts w:ascii="Arial" w:hAnsi="Arial" w:cs="Arial"/>
                <w:sz w:val="14"/>
                <w:szCs w:val="14"/>
              </w:rPr>
            </w:pPr>
            <w:r w:rsidRPr="00F022EC">
              <w:rPr>
                <w:rFonts w:ascii="Arial" w:hAnsi="Arial" w:cs="Arial"/>
                <w:sz w:val="14"/>
                <w:szCs w:val="14"/>
              </w:rPr>
              <w:t>400</w:t>
            </w:r>
            <w:r>
              <w:rPr>
                <w:rFonts w:ascii="Arial" w:hAnsi="Arial" w:cs="Arial"/>
                <w:sz w:val="14"/>
                <w:szCs w:val="14"/>
              </w:rPr>
              <w:tab/>
            </w:r>
          </w:p>
        </w:tc>
        <w:tc>
          <w:tcPr>
            <w:tcW w:w="6095" w:type="dxa"/>
            <w:shd w:val="clear" w:color="auto" w:fill="auto"/>
          </w:tcPr>
          <w:p w14:paraId="71656F82" w14:textId="77777777" w:rsidR="00AF759A" w:rsidRPr="00F022EC" w:rsidRDefault="00650A82" w:rsidP="00650A82">
            <w:pPr>
              <w:tabs>
                <w:tab w:val="left" w:pos="210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 (+) del presupuesto corriente</w:t>
            </w:r>
          </w:p>
        </w:tc>
        <w:tc>
          <w:tcPr>
            <w:tcW w:w="1560" w:type="dxa"/>
          </w:tcPr>
          <w:p w14:paraId="5B73B28E"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969.346,96 €</w:t>
            </w:r>
          </w:p>
        </w:tc>
        <w:tc>
          <w:tcPr>
            <w:tcW w:w="1559" w:type="dxa"/>
          </w:tcPr>
          <w:p w14:paraId="0095D3D2"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r>
              <w:rPr>
                <w:rFonts w:ascii="Arial" w:hAnsi="Arial" w:cs="Arial"/>
                <w:sz w:val="14"/>
                <w:szCs w:val="14"/>
              </w:rPr>
              <w:t xml:space="preserve"> </w:t>
            </w:r>
          </w:p>
        </w:tc>
        <w:tc>
          <w:tcPr>
            <w:tcW w:w="1559" w:type="dxa"/>
          </w:tcPr>
          <w:p w14:paraId="0EEBD7CA"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08C21237" w14:textId="77777777" w:rsidR="00AF759A" w:rsidRPr="00F022EC" w:rsidRDefault="00650A82" w:rsidP="00650A82">
            <w:pPr>
              <w:tabs>
                <w:tab w:val="left" w:pos="270"/>
                <w:tab w:val="right" w:pos="1768"/>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664151ED" w14:textId="77777777" w:rsidTr="00650A82">
        <w:trPr>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23AFB32A" w14:textId="77777777" w:rsidR="00AF759A" w:rsidRPr="00F022EC" w:rsidRDefault="00650A82" w:rsidP="00650A82">
            <w:pPr>
              <w:tabs>
                <w:tab w:val="left" w:pos="2100"/>
              </w:tabs>
              <w:autoSpaceDE w:val="0"/>
              <w:autoSpaceDN w:val="0"/>
              <w:adjustRightInd w:val="0"/>
              <w:rPr>
                <w:rFonts w:ascii="Arial" w:hAnsi="Arial" w:cs="Arial"/>
                <w:sz w:val="14"/>
                <w:szCs w:val="14"/>
              </w:rPr>
            </w:pPr>
            <w:r w:rsidRPr="00F022EC">
              <w:rPr>
                <w:rFonts w:ascii="Arial" w:hAnsi="Arial" w:cs="Arial"/>
                <w:sz w:val="14"/>
                <w:szCs w:val="14"/>
              </w:rPr>
              <w:t>401</w:t>
            </w:r>
            <w:r>
              <w:rPr>
                <w:rFonts w:ascii="Arial" w:hAnsi="Arial" w:cs="Arial"/>
                <w:sz w:val="14"/>
                <w:szCs w:val="14"/>
              </w:rPr>
              <w:tab/>
            </w:r>
          </w:p>
        </w:tc>
        <w:tc>
          <w:tcPr>
            <w:tcW w:w="6095" w:type="dxa"/>
            <w:shd w:val="clear" w:color="auto" w:fill="auto"/>
          </w:tcPr>
          <w:p w14:paraId="267918A8" w14:textId="77777777" w:rsidR="00AF759A" w:rsidRPr="00F022EC" w:rsidRDefault="00650A82" w:rsidP="00650A82">
            <w:pPr>
              <w:tabs>
                <w:tab w:val="left" w:pos="210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 (+) de presupuestos cerrados</w:t>
            </w:r>
          </w:p>
        </w:tc>
        <w:tc>
          <w:tcPr>
            <w:tcW w:w="1560" w:type="dxa"/>
          </w:tcPr>
          <w:p w14:paraId="0EB39E51"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29.130,69 €</w:t>
            </w:r>
          </w:p>
        </w:tc>
        <w:tc>
          <w:tcPr>
            <w:tcW w:w="1559" w:type="dxa"/>
          </w:tcPr>
          <w:p w14:paraId="1BCD4AE1"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r>
              <w:rPr>
                <w:rFonts w:ascii="Arial" w:hAnsi="Arial" w:cs="Arial"/>
                <w:sz w:val="14"/>
                <w:szCs w:val="14"/>
              </w:rPr>
              <w:t xml:space="preserve"> </w:t>
            </w:r>
          </w:p>
        </w:tc>
        <w:tc>
          <w:tcPr>
            <w:tcW w:w="1559" w:type="dxa"/>
          </w:tcPr>
          <w:p w14:paraId="2DBE5379"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79950DDA" w14:textId="77777777" w:rsidR="00AF759A" w:rsidRPr="00F022EC" w:rsidRDefault="00650A82" w:rsidP="00650A82">
            <w:pPr>
              <w:tabs>
                <w:tab w:val="left" w:pos="270"/>
                <w:tab w:val="right" w:pos="1768"/>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3391B133" w14:textId="77777777" w:rsidTr="00650A8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72F0DEB7" w14:textId="77777777" w:rsidR="00AF759A" w:rsidRPr="00F022EC" w:rsidRDefault="00650A82" w:rsidP="00650A82">
            <w:pPr>
              <w:tabs>
                <w:tab w:val="left" w:pos="2100"/>
              </w:tabs>
              <w:autoSpaceDE w:val="0"/>
              <w:autoSpaceDN w:val="0"/>
              <w:adjustRightInd w:val="0"/>
              <w:rPr>
                <w:rFonts w:ascii="Arial" w:hAnsi="Arial" w:cs="Arial"/>
                <w:sz w:val="14"/>
                <w:szCs w:val="14"/>
              </w:rPr>
            </w:pPr>
            <w:r w:rsidRPr="00F022EC">
              <w:rPr>
                <w:rFonts w:ascii="Arial" w:hAnsi="Arial" w:cs="Arial"/>
                <w:sz w:val="14"/>
                <w:szCs w:val="14"/>
              </w:rPr>
              <w:t>165,166,180,185,410,414,419,453,456,475,476,477,502,515,516,521,550,560,561</w:t>
            </w:r>
            <w:r>
              <w:rPr>
                <w:rFonts w:ascii="Arial" w:hAnsi="Arial" w:cs="Arial"/>
                <w:sz w:val="14"/>
                <w:szCs w:val="14"/>
              </w:rPr>
              <w:tab/>
            </w:r>
          </w:p>
        </w:tc>
        <w:tc>
          <w:tcPr>
            <w:tcW w:w="6095" w:type="dxa"/>
            <w:shd w:val="clear" w:color="auto" w:fill="auto"/>
          </w:tcPr>
          <w:p w14:paraId="1D9D08B8" w14:textId="77777777" w:rsidR="00AF759A" w:rsidRPr="00F022EC" w:rsidRDefault="00650A82" w:rsidP="00650A82">
            <w:pPr>
              <w:tabs>
                <w:tab w:val="left" w:pos="210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 (+) de operaciones no presupuestarias</w:t>
            </w:r>
          </w:p>
        </w:tc>
        <w:tc>
          <w:tcPr>
            <w:tcW w:w="1560" w:type="dxa"/>
          </w:tcPr>
          <w:p w14:paraId="2C644699"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4.005.444,74 €</w:t>
            </w:r>
          </w:p>
        </w:tc>
        <w:tc>
          <w:tcPr>
            <w:tcW w:w="1559" w:type="dxa"/>
          </w:tcPr>
          <w:p w14:paraId="1DF52790"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r>
              <w:rPr>
                <w:rFonts w:ascii="Arial" w:hAnsi="Arial" w:cs="Arial"/>
                <w:sz w:val="14"/>
                <w:szCs w:val="14"/>
              </w:rPr>
              <w:t xml:space="preserve"> </w:t>
            </w:r>
          </w:p>
        </w:tc>
        <w:tc>
          <w:tcPr>
            <w:tcW w:w="1559" w:type="dxa"/>
          </w:tcPr>
          <w:p w14:paraId="60FB79D4"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2A7DB4E6" w14:textId="77777777" w:rsidR="00AF759A" w:rsidRPr="00F022EC" w:rsidRDefault="00650A82" w:rsidP="00650A82">
            <w:pPr>
              <w:tabs>
                <w:tab w:val="left" w:pos="270"/>
                <w:tab w:val="right" w:pos="1768"/>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06913D5F" w14:textId="77777777" w:rsidTr="00650A82">
        <w:trPr>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7747BC9A" w14:textId="77777777" w:rsidR="00AF759A" w:rsidRPr="00F022EC" w:rsidRDefault="00650A82" w:rsidP="00650A82">
            <w:pPr>
              <w:tabs>
                <w:tab w:val="left" w:pos="2100"/>
              </w:tabs>
              <w:autoSpaceDE w:val="0"/>
              <w:autoSpaceDN w:val="0"/>
              <w:adjustRightInd w:val="0"/>
              <w:rPr>
                <w:rFonts w:ascii="Arial" w:hAnsi="Arial" w:cs="Arial"/>
                <w:sz w:val="14"/>
                <w:szCs w:val="14"/>
              </w:rPr>
            </w:pPr>
            <w:r>
              <w:rPr>
                <w:rFonts w:ascii="Arial" w:hAnsi="Arial" w:cs="Arial"/>
                <w:sz w:val="14"/>
                <w:szCs w:val="14"/>
              </w:rPr>
              <w:tab/>
            </w:r>
          </w:p>
        </w:tc>
        <w:tc>
          <w:tcPr>
            <w:tcW w:w="6095" w:type="dxa"/>
            <w:shd w:val="clear" w:color="auto" w:fill="auto"/>
          </w:tcPr>
          <w:p w14:paraId="161B604D" w14:textId="77777777" w:rsidR="00AF759A" w:rsidRPr="00F022EC" w:rsidRDefault="00650A82" w:rsidP="00650A82">
            <w:pPr>
              <w:tabs>
                <w:tab w:val="left" w:pos="210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4. (+) Partidas pendientes de aplicación</w:t>
            </w:r>
          </w:p>
        </w:tc>
        <w:tc>
          <w:tcPr>
            <w:tcW w:w="1560" w:type="dxa"/>
          </w:tcPr>
          <w:p w14:paraId="334A234B"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c>
          <w:tcPr>
            <w:tcW w:w="1559" w:type="dxa"/>
          </w:tcPr>
          <w:p w14:paraId="3E38CC5D"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-622.381,30 €</w:t>
            </w:r>
            <w:r>
              <w:rPr>
                <w:rFonts w:ascii="Arial" w:hAnsi="Arial" w:cs="Arial"/>
                <w:sz w:val="14"/>
                <w:szCs w:val="14"/>
              </w:rPr>
              <w:t xml:space="preserve"> </w:t>
            </w:r>
          </w:p>
        </w:tc>
        <w:tc>
          <w:tcPr>
            <w:tcW w:w="1559" w:type="dxa"/>
          </w:tcPr>
          <w:p w14:paraId="2404D6A4"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68AB16A9" w14:textId="77777777" w:rsidR="00AF759A" w:rsidRPr="00F022EC" w:rsidRDefault="00650A82" w:rsidP="00650A82">
            <w:pPr>
              <w:tabs>
                <w:tab w:val="left" w:pos="270"/>
                <w:tab w:val="right" w:pos="1768"/>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4D481E9C" w14:textId="77777777" w:rsidTr="00650A8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CEC0F2D" w14:textId="77777777" w:rsidR="00AF759A" w:rsidRPr="00F022EC" w:rsidRDefault="00650A82" w:rsidP="00650A82">
            <w:pPr>
              <w:tabs>
                <w:tab w:val="left" w:pos="2100"/>
              </w:tabs>
              <w:autoSpaceDE w:val="0"/>
              <w:autoSpaceDN w:val="0"/>
              <w:adjustRightInd w:val="0"/>
              <w:rPr>
                <w:rFonts w:ascii="Arial" w:hAnsi="Arial" w:cs="Arial"/>
                <w:sz w:val="14"/>
                <w:szCs w:val="14"/>
              </w:rPr>
            </w:pPr>
            <w:r w:rsidRPr="00F022EC">
              <w:rPr>
                <w:rFonts w:ascii="Arial" w:hAnsi="Arial" w:cs="Arial"/>
                <w:sz w:val="14"/>
                <w:szCs w:val="14"/>
              </w:rPr>
              <w:t>554,559</w:t>
            </w:r>
            <w:r>
              <w:rPr>
                <w:rFonts w:ascii="Arial" w:hAnsi="Arial" w:cs="Arial"/>
                <w:sz w:val="14"/>
                <w:szCs w:val="14"/>
              </w:rPr>
              <w:tab/>
            </w:r>
          </w:p>
        </w:tc>
        <w:tc>
          <w:tcPr>
            <w:tcW w:w="6095" w:type="dxa"/>
            <w:shd w:val="clear" w:color="auto" w:fill="auto"/>
          </w:tcPr>
          <w:p w14:paraId="570EE486" w14:textId="77777777" w:rsidR="00AF759A" w:rsidRPr="00F022EC" w:rsidRDefault="00650A82" w:rsidP="00650A82">
            <w:pPr>
              <w:tabs>
                <w:tab w:val="left" w:pos="210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 (-) cobros realizados pendientes de aplicación definitiva</w:t>
            </w:r>
          </w:p>
        </w:tc>
        <w:tc>
          <w:tcPr>
            <w:tcW w:w="1560" w:type="dxa"/>
          </w:tcPr>
          <w:p w14:paraId="7161C4D7"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648.148,03 €</w:t>
            </w:r>
          </w:p>
        </w:tc>
        <w:tc>
          <w:tcPr>
            <w:tcW w:w="1559" w:type="dxa"/>
          </w:tcPr>
          <w:p w14:paraId="4EC955FB"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r>
              <w:rPr>
                <w:rFonts w:ascii="Arial" w:hAnsi="Arial" w:cs="Arial"/>
                <w:sz w:val="14"/>
                <w:szCs w:val="14"/>
              </w:rPr>
              <w:t xml:space="preserve"> </w:t>
            </w:r>
          </w:p>
        </w:tc>
        <w:tc>
          <w:tcPr>
            <w:tcW w:w="1559" w:type="dxa"/>
          </w:tcPr>
          <w:p w14:paraId="1CF44AFD"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62ED865A" w14:textId="77777777" w:rsidR="00AF759A" w:rsidRPr="00F022EC" w:rsidRDefault="00650A82" w:rsidP="00650A82">
            <w:pPr>
              <w:tabs>
                <w:tab w:val="left" w:pos="270"/>
                <w:tab w:val="right" w:pos="1768"/>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290DE4E3" w14:textId="77777777" w:rsidTr="00650A82">
        <w:trPr>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2CB206F" w14:textId="77777777" w:rsidR="00AF759A" w:rsidRPr="00F022EC" w:rsidRDefault="00650A82" w:rsidP="00650A82">
            <w:pPr>
              <w:tabs>
                <w:tab w:val="left" w:pos="2100"/>
              </w:tabs>
              <w:autoSpaceDE w:val="0"/>
              <w:autoSpaceDN w:val="0"/>
              <w:adjustRightInd w:val="0"/>
              <w:rPr>
                <w:rFonts w:ascii="Arial" w:hAnsi="Arial" w:cs="Arial"/>
                <w:sz w:val="14"/>
                <w:szCs w:val="14"/>
              </w:rPr>
            </w:pPr>
            <w:r w:rsidRPr="00F022EC">
              <w:rPr>
                <w:rFonts w:ascii="Arial" w:hAnsi="Arial" w:cs="Arial"/>
                <w:sz w:val="14"/>
                <w:szCs w:val="14"/>
              </w:rPr>
              <w:t>555,5581,5585</w:t>
            </w:r>
            <w:r>
              <w:rPr>
                <w:rFonts w:ascii="Arial" w:hAnsi="Arial" w:cs="Arial"/>
                <w:sz w:val="14"/>
                <w:szCs w:val="14"/>
              </w:rPr>
              <w:tab/>
            </w:r>
          </w:p>
        </w:tc>
        <w:tc>
          <w:tcPr>
            <w:tcW w:w="6095" w:type="dxa"/>
            <w:shd w:val="clear" w:color="auto" w:fill="auto"/>
          </w:tcPr>
          <w:p w14:paraId="25A83365" w14:textId="77777777" w:rsidR="00AF759A" w:rsidRPr="00F022EC" w:rsidRDefault="00650A82" w:rsidP="00650A82">
            <w:pPr>
              <w:tabs>
                <w:tab w:val="left" w:pos="210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 (+) pagos realizados pendientes de aplicación definitiva</w:t>
            </w:r>
          </w:p>
        </w:tc>
        <w:tc>
          <w:tcPr>
            <w:tcW w:w="1560" w:type="dxa"/>
          </w:tcPr>
          <w:p w14:paraId="40C860D7"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25.766,73 €</w:t>
            </w:r>
          </w:p>
        </w:tc>
        <w:tc>
          <w:tcPr>
            <w:tcW w:w="1559" w:type="dxa"/>
          </w:tcPr>
          <w:p w14:paraId="6237E5F4"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r>
              <w:rPr>
                <w:rFonts w:ascii="Arial" w:hAnsi="Arial" w:cs="Arial"/>
                <w:sz w:val="14"/>
                <w:szCs w:val="14"/>
              </w:rPr>
              <w:t xml:space="preserve"> </w:t>
            </w:r>
          </w:p>
        </w:tc>
        <w:tc>
          <w:tcPr>
            <w:tcW w:w="1559" w:type="dxa"/>
          </w:tcPr>
          <w:p w14:paraId="157DB748"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12ECFF61" w14:textId="77777777" w:rsidR="00AF759A" w:rsidRPr="00F022EC" w:rsidRDefault="00650A82" w:rsidP="00650A82">
            <w:pPr>
              <w:tabs>
                <w:tab w:val="left" w:pos="270"/>
                <w:tab w:val="right" w:pos="1768"/>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65D97BFB" w14:textId="77777777" w:rsidTr="00650A8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1512983B" w14:textId="77777777" w:rsidR="00AF759A" w:rsidRPr="00F022EC" w:rsidRDefault="00650A82" w:rsidP="00650A82">
            <w:pPr>
              <w:tabs>
                <w:tab w:val="left" w:pos="2100"/>
              </w:tabs>
              <w:autoSpaceDE w:val="0"/>
              <w:autoSpaceDN w:val="0"/>
              <w:adjustRightInd w:val="0"/>
              <w:rPr>
                <w:rFonts w:ascii="Arial" w:hAnsi="Arial" w:cs="Arial"/>
                <w:sz w:val="14"/>
                <w:szCs w:val="14"/>
              </w:rPr>
            </w:pPr>
            <w:r>
              <w:rPr>
                <w:rFonts w:ascii="Arial" w:hAnsi="Arial" w:cs="Arial"/>
                <w:sz w:val="14"/>
                <w:szCs w:val="14"/>
              </w:rPr>
              <w:tab/>
            </w:r>
          </w:p>
        </w:tc>
        <w:tc>
          <w:tcPr>
            <w:tcW w:w="6095" w:type="dxa"/>
            <w:shd w:val="clear" w:color="auto" w:fill="auto"/>
          </w:tcPr>
          <w:p w14:paraId="0566D904" w14:textId="77777777" w:rsidR="00AF759A" w:rsidRPr="00F022EC" w:rsidRDefault="00650A82" w:rsidP="00650A82">
            <w:pPr>
              <w:tabs>
                <w:tab w:val="left" w:pos="210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I. Remanente de tesorería total (1 + 2 - 3)</w:t>
            </w:r>
          </w:p>
        </w:tc>
        <w:tc>
          <w:tcPr>
            <w:tcW w:w="1560" w:type="dxa"/>
          </w:tcPr>
          <w:p w14:paraId="55A0302A"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c>
          <w:tcPr>
            <w:tcW w:w="1559" w:type="dxa"/>
          </w:tcPr>
          <w:p w14:paraId="7D64A08F"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40.893.904,96 €</w:t>
            </w:r>
            <w:r>
              <w:rPr>
                <w:rFonts w:ascii="Arial" w:hAnsi="Arial" w:cs="Arial"/>
                <w:sz w:val="14"/>
                <w:szCs w:val="14"/>
              </w:rPr>
              <w:t xml:space="preserve"> </w:t>
            </w:r>
          </w:p>
        </w:tc>
        <w:tc>
          <w:tcPr>
            <w:tcW w:w="1559" w:type="dxa"/>
          </w:tcPr>
          <w:p w14:paraId="18707DF8"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2E9D5BDA" w14:textId="77777777" w:rsidR="00AF759A" w:rsidRPr="00F022EC" w:rsidRDefault="00650A82" w:rsidP="00650A82">
            <w:pPr>
              <w:tabs>
                <w:tab w:val="left" w:pos="270"/>
                <w:tab w:val="right" w:pos="1768"/>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305044D4" w14:textId="77777777" w:rsidTr="00650A82">
        <w:trPr>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3763874" w14:textId="77777777" w:rsidR="00AF759A" w:rsidRPr="00F022EC" w:rsidRDefault="00650A82" w:rsidP="00650A82">
            <w:pPr>
              <w:tabs>
                <w:tab w:val="left" w:pos="2100"/>
              </w:tabs>
              <w:autoSpaceDE w:val="0"/>
              <w:autoSpaceDN w:val="0"/>
              <w:adjustRightInd w:val="0"/>
              <w:rPr>
                <w:rFonts w:ascii="Arial" w:hAnsi="Arial" w:cs="Arial"/>
                <w:sz w:val="14"/>
                <w:szCs w:val="14"/>
              </w:rPr>
            </w:pPr>
            <w:r w:rsidRPr="00F022EC">
              <w:rPr>
                <w:rFonts w:ascii="Arial" w:hAnsi="Arial" w:cs="Arial"/>
                <w:sz w:val="14"/>
                <w:szCs w:val="14"/>
              </w:rPr>
              <w:t>2961,2962,2981,2982,4900,4901,4902,4903,5961,5962,5981,5982</w:t>
            </w:r>
            <w:r>
              <w:rPr>
                <w:rFonts w:ascii="Arial" w:hAnsi="Arial" w:cs="Arial"/>
                <w:sz w:val="14"/>
                <w:szCs w:val="14"/>
              </w:rPr>
              <w:tab/>
            </w:r>
          </w:p>
        </w:tc>
        <w:tc>
          <w:tcPr>
            <w:tcW w:w="6095" w:type="dxa"/>
            <w:shd w:val="clear" w:color="auto" w:fill="auto"/>
          </w:tcPr>
          <w:p w14:paraId="4960A60A" w14:textId="77777777" w:rsidR="00AF759A" w:rsidRPr="00F022EC" w:rsidRDefault="00650A82" w:rsidP="00650A82">
            <w:pPr>
              <w:tabs>
                <w:tab w:val="left" w:pos="210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II. Saldos de dudoso cobro</w:t>
            </w:r>
          </w:p>
        </w:tc>
        <w:tc>
          <w:tcPr>
            <w:tcW w:w="1560" w:type="dxa"/>
          </w:tcPr>
          <w:p w14:paraId="1BCE96B1"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c>
          <w:tcPr>
            <w:tcW w:w="1559" w:type="dxa"/>
          </w:tcPr>
          <w:p w14:paraId="5F77BB99"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15.271.161,15 €</w:t>
            </w:r>
            <w:r>
              <w:rPr>
                <w:rFonts w:ascii="Arial" w:hAnsi="Arial" w:cs="Arial"/>
                <w:sz w:val="14"/>
                <w:szCs w:val="14"/>
              </w:rPr>
              <w:t xml:space="preserve"> </w:t>
            </w:r>
          </w:p>
        </w:tc>
        <w:tc>
          <w:tcPr>
            <w:tcW w:w="1559" w:type="dxa"/>
          </w:tcPr>
          <w:p w14:paraId="0F64B85F"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2601DB8C" w14:textId="77777777" w:rsidR="00AF759A" w:rsidRPr="00F022EC" w:rsidRDefault="00650A82" w:rsidP="00650A82">
            <w:pPr>
              <w:tabs>
                <w:tab w:val="left" w:pos="270"/>
                <w:tab w:val="right" w:pos="1768"/>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56924BC5" w14:textId="77777777" w:rsidTr="00650A8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126D50FC" w14:textId="77777777" w:rsidR="00AF759A" w:rsidRPr="00F022EC" w:rsidRDefault="00650A82" w:rsidP="00650A82">
            <w:pPr>
              <w:tabs>
                <w:tab w:val="left" w:pos="2100"/>
              </w:tabs>
              <w:autoSpaceDE w:val="0"/>
              <w:autoSpaceDN w:val="0"/>
              <w:adjustRightInd w:val="0"/>
              <w:rPr>
                <w:rFonts w:ascii="Arial" w:hAnsi="Arial" w:cs="Arial"/>
                <w:sz w:val="14"/>
                <w:szCs w:val="14"/>
              </w:rPr>
            </w:pPr>
            <w:r>
              <w:rPr>
                <w:rFonts w:ascii="Arial" w:hAnsi="Arial" w:cs="Arial"/>
                <w:sz w:val="14"/>
                <w:szCs w:val="14"/>
              </w:rPr>
              <w:tab/>
            </w:r>
          </w:p>
        </w:tc>
        <w:tc>
          <w:tcPr>
            <w:tcW w:w="6095" w:type="dxa"/>
            <w:shd w:val="clear" w:color="auto" w:fill="auto"/>
          </w:tcPr>
          <w:p w14:paraId="06C89078" w14:textId="77777777" w:rsidR="00AF759A" w:rsidRPr="00F022EC" w:rsidRDefault="00650A82" w:rsidP="00650A82">
            <w:pPr>
              <w:tabs>
                <w:tab w:val="left" w:pos="210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III. Exceso de financiación afectada</w:t>
            </w:r>
          </w:p>
        </w:tc>
        <w:tc>
          <w:tcPr>
            <w:tcW w:w="1560" w:type="dxa"/>
          </w:tcPr>
          <w:p w14:paraId="575AF28E"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c>
          <w:tcPr>
            <w:tcW w:w="1559" w:type="dxa"/>
          </w:tcPr>
          <w:p w14:paraId="57181CCF"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7.112.374,66 €</w:t>
            </w:r>
            <w:r>
              <w:rPr>
                <w:rFonts w:ascii="Arial" w:hAnsi="Arial" w:cs="Arial"/>
                <w:sz w:val="14"/>
                <w:szCs w:val="14"/>
              </w:rPr>
              <w:t xml:space="preserve"> </w:t>
            </w:r>
          </w:p>
        </w:tc>
        <w:tc>
          <w:tcPr>
            <w:tcW w:w="1559" w:type="dxa"/>
          </w:tcPr>
          <w:p w14:paraId="53160844" w14:textId="77777777" w:rsidR="00AF759A" w:rsidRPr="00F022EC"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0F47F518" w14:textId="77777777" w:rsidR="00AF759A" w:rsidRPr="00F022EC" w:rsidRDefault="00650A82" w:rsidP="00650A82">
            <w:pPr>
              <w:tabs>
                <w:tab w:val="left" w:pos="270"/>
                <w:tab w:val="right" w:pos="1768"/>
              </w:tabs>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r w:rsidR="00650A82" w:rsidRPr="00F022EC" w14:paraId="22991AF8" w14:textId="77777777" w:rsidTr="00650A82">
        <w:trPr>
          <w:trHeight w:val="27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571AB4B" w14:textId="77777777" w:rsidR="00AF759A" w:rsidRPr="00F022EC" w:rsidRDefault="00650A82" w:rsidP="00650A82">
            <w:pPr>
              <w:tabs>
                <w:tab w:val="left" w:pos="2100"/>
              </w:tabs>
              <w:autoSpaceDE w:val="0"/>
              <w:autoSpaceDN w:val="0"/>
              <w:adjustRightInd w:val="0"/>
              <w:rPr>
                <w:rFonts w:ascii="Arial" w:hAnsi="Arial" w:cs="Arial"/>
                <w:sz w:val="14"/>
                <w:szCs w:val="14"/>
              </w:rPr>
            </w:pPr>
            <w:r>
              <w:rPr>
                <w:rFonts w:ascii="Arial" w:hAnsi="Arial" w:cs="Arial"/>
                <w:sz w:val="14"/>
                <w:szCs w:val="14"/>
              </w:rPr>
              <w:tab/>
            </w:r>
          </w:p>
        </w:tc>
        <w:tc>
          <w:tcPr>
            <w:tcW w:w="6095" w:type="dxa"/>
            <w:shd w:val="clear" w:color="auto" w:fill="auto"/>
          </w:tcPr>
          <w:p w14:paraId="34C53736" w14:textId="77777777" w:rsidR="00AF759A" w:rsidRPr="00F022EC" w:rsidRDefault="00650A82" w:rsidP="00650A82">
            <w:pPr>
              <w:tabs>
                <w:tab w:val="left" w:pos="210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F022EC">
              <w:rPr>
                <w:rFonts w:ascii="Arial" w:hAnsi="Arial" w:cs="Arial"/>
                <w:sz w:val="14"/>
                <w:szCs w:val="14"/>
              </w:rPr>
              <w:t>IV. Remanente de tesorería para gastos generales (I-II-III)</w:t>
            </w:r>
          </w:p>
        </w:tc>
        <w:tc>
          <w:tcPr>
            <w:tcW w:w="1560" w:type="dxa"/>
          </w:tcPr>
          <w:p w14:paraId="0CE3D9BA"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c>
          <w:tcPr>
            <w:tcW w:w="1559" w:type="dxa"/>
          </w:tcPr>
          <w:p w14:paraId="1C247682"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18.510.369,15 €</w:t>
            </w:r>
            <w:r>
              <w:rPr>
                <w:rFonts w:ascii="Arial" w:hAnsi="Arial" w:cs="Arial"/>
                <w:sz w:val="14"/>
                <w:szCs w:val="14"/>
              </w:rPr>
              <w:t xml:space="preserve"> </w:t>
            </w:r>
          </w:p>
        </w:tc>
        <w:tc>
          <w:tcPr>
            <w:tcW w:w="1559" w:type="dxa"/>
          </w:tcPr>
          <w:p w14:paraId="3DE32D12" w14:textId="77777777" w:rsidR="00AF759A" w:rsidRPr="00F022EC"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 xml:space="preserve">0,00 € </w:t>
            </w:r>
          </w:p>
        </w:tc>
        <w:tc>
          <w:tcPr>
            <w:tcW w:w="1559" w:type="dxa"/>
          </w:tcPr>
          <w:p w14:paraId="4F44EF31" w14:textId="77777777" w:rsidR="00AF759A" w:rsidRPr="00F022EC" w:rsidRDefault="00650A82" w:rsidP="00650A82">
            <w:pPr>
              <w:tabs>
                <w:tab w:val="left" w:pos="270"/>
                <w:tab w:val="right" w:pos="1768"/>
              </w:tabs>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022EC">
              <w:rPr>
                <w:rFonts w:ascii="Arial" w:hAnsi="Arial" w:cs="Arial"/>
                <w:sz w:val="14"/>
                <w:szCs w:val="14"/>
              </w:rPr>
              <w:t>0,00 €</w:t>
            </w:r>
          </w:p>
        </w:tc>
      </w:tr>
    </w:tbl>
    <w:p w14:paraId="66AC72B5" w14:textId="77777777" w:rsidR="00AF759A" w:rsidRDefault="00AF759A" w:rsidP="00650A82">
      <w:pPr>
        <w:autoSpaceDE w:val="0"/>
        <w:autoSpaceDN w:val="0"/>
        <w:adjustRightInd w:val="0"/>
        <w:spacing w:after="0" w:line="240" w:lineRule="auto"/>
        <w:rPr>
          <w:rFonts w:ascii="Arial" w:hAnsi="Arial" w:cs="Arial"/>
          <w:sz w:val="16"/>
          <w:szCs w:val="16"/>
        </w:rPr>
      </w:pPr>
    </w:p>
    <w:p w14:paraId="419D3694" w14:textId="77777777" w:rsidR="006B6DB4" w:rsidRDefault="00650A82">
      <w:r>
        <w:br w:type="page"/>
      </w:r>
    </w:p>
    <w:p w14:paraId="710A5CA5" w14:textId="77777777" w:rsidR="00AF759A" w:rsidRPr="00503F37" w:rsidRDefault="00650A82" w:rsidP="00650A82">
      <w:pPr>
        <w:pStyle w:val="Ttulo1"/>
      </w:pPr>
      <w:r w:rsidRPr="00503F37">
        <w:lastRenderedPageBreak/>
        <w:t>Apartado 24. Información presupuestaria</w:t>
      </w:r>
    </w:p>
    <w:p w14:paraId="35911343" w14:textId="77777777" w:rsidR="00AF759A" w:rsidRPr="00503F37" w:rsidRDefault="00650A82" w:rsidP="00650A82">
      <w:pPr>
        <w:pStyle w:val="Ttulo2"/>
      </w:pPr>
      <w:r>
        <w:t>7.</w:t>
      </w:r>
      <w:r w:rsidRPr="00503F37">
        <w:t xml:space="preserve"> </w:t>
      </w:r>
      <w:r>
        <w:t>Acreedores por operaciones devengadas</w:t>
      </w:r>
    </w:p>
    <w:p w14:paraId="199CCBC8" w14:textId="77777777" w:rsidR="00AF759A" w:rsidRPr="00414812" w:rsidRDefault="00AF759A" w:rsidP="00650A82">
      <w:pPr>
        <w:spacing w:after="0"/>
        <w:rPr>
          <w:rFonts w:ascii="Arial" w:hAnsi="Arial" w:cs="Arial"/>
          <w:sz w:val="16"/>
          <w:szCs w:val="16"/>
        </w:rPr>
      </w:pPr>
    </w:p>
    <w:tbl>
      <w:tblPr>
        <w:tblStyle w:val="Tablaconcuadrcula"/>
        <w:tblW w:w="8472" w:type="dxa"/>
        <w:tblLayout w:type="fixed"/>
        <w:tblLook w:val="04A0" w:firstRow="1" w:lastRow="0" w:firstColumn="1" w:lastColumn="0" w:noHBand="0" w:noVBand="1"/>
      </w:tblPr>
      <w:tblGrid>
        <w:gridCol w:w="1526"/>
        <w:gridCol w:w="36"/>
        <w:gridCol w:w="1807"/>
        <w:gridCol w:w="5103"/>
      </w:tblGrid>
      <w:tr w:rsidR="00650A82" w:rsidRPr="00062F26" w14:paraId="20DC6C35" w14:textId="77777777" w:rsidTr="00650A82">
        <w:trPr>
          <w:trHeight w:val="282"/>
          <w:tblHeader/>
        </w:trPr>
        <w:tc>
          <w:tcPr>
            <w:tcW w:w="1562" w:type="dxa"/>
            <w:gridSpan w:val="2"/>
            <w:shd w:val="clear" w:color="auto" w:fill="000000" w:themeFill="text1"/>
          </w:tcPr>
          <w:p w14:paraId="2F427459" w14:textId="77777777" w:rsidR="00AF759A" w:rsidRPr="00062F26" w:rsidRDefault="00650A82" w:rsidP="00650A82">
            <w:pPr>
              <w:autoSpaceDE w:val="0"/>
              <w:autoSpaceDN w:val="0"/>
              <w:adjustRightInd w:val="0"/>
              <w:rPr>
                <w:rFonts w:ascii="Arial" w:hAnsi="Arial" w:cs="Arial"/>
                <w:b/>
                <w:sz w:val="14"/>
                <w:szCs w:val="14"/>
              </w:rPr>
            </w:pPr>
            <w:r>
              <w:rPr>
                <w:rFonts w:ascii="Arial" w:hAnsi="Arial" w:cs="Arial"/>
                <w:b/>
                <w:sz w:val="14"/>
                <w:szCs w:val="14"/>
              </w:rPr>
              <w:t>Cuenta</w:t>
            </w:r>
          </w:p>
        </w:tc>
        <w:tc>
          <w:tcPr>
            <w:tcW w:w="1807" w:type="dxa"/>
            <w:shd w:val="clear" w:color="auto" w:fill="000000" w:themeFill="text1"/>
          </w:tcPr>
          <w:p w14:paraId="2376591E" w14:textId="77777777" w:rsidR="00AF759A" w:rsidRPr="00062F26"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Importe</w:t>
            </w:r>
          </w:p>
        </w:tc>
        <w:tc>
          <w:tcPr>
            <w:tcW w:w="5103" w:type="dxa"/>
            <w:shd w:val="clear" w:color="auto" w:fill="000000" w:themeFill="text1"/>
          </w:tcPr>
          <w:p w14:paraId="0E45A520" w14:textId="77777777" w:rsidR="00AF759A" w:rsidRPr="00062F26" w:rsidRDefault="00650A82" w:rsidP="00650A82">
            <w:pPr>
              <w:autoSpaceDE w:val="0"/>
              <w:autoSpaceDN w:val="0"/>
              <w:adjustRightInd w:val="0"/>
              <w:rPr>
                <w:rFonts w:ascii="Arial" w:hAnsi="Arial" w:cs="Arial"/>
                <w:b/>
                <w:sz w:val="14"/>
                <w:szCs w:val="14"/>
              </w:rPr>
            </w:pPr>
            <w:r>
              <w:rPr>
                <w:rFonts w:ascii="Arial" w:hAnsi="Arial" w:cs="Arial"/>
                <w:b/>
                <w:sz w:val="14"/>
                <w:szCs w:val="14"/>
              </w:rPr>
              <w:t>Observaciones</w:t>
            </w:r>
          </w:p>
        </w:tc>
      </w:tr>
      <w:tr w:rsidR="00650A82" w:rsidRPr="00062F26" w14:paraId="4CFA8ABC" w14:textId="77777777" w:rsidTr="00650A82">
        <w:trPr>
          <w:trHeight w:val="224"/>
        </w:trPr>
        <w:tc>
          <w:tcPr>
            <w:tcW w:w="1526" w:type="dxa"/>
          </w:tcPr>
          <w:p w14:paraId="432FEDD8"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623</w:t>
            </w:r>
          </w:p>
        </w:tc>
        <w:tc>
          <w:tcPr>
            <w:tcW w:w="1843" w:type="dxa"/>
            <w:gridSpan w:val="2"/>
          </w:tcPr>
          <w:p w14:paraId="20C440FA"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734,17 €</w:t>
            </w:r>
          </w:p>
        </w:tc>
        <w:tc>
          <w:tcPr>
            <w:tcW w:w="5103" w:type="dxa"/>
          </w:tcPr>
          <w:p w14:paraId="23FD7191" w14:textId="77777777" w:rsidR="00AF759A" w:rsidRPr="00062F26" w:rsidRDefault="00AF759A" w:rsidP="00650A82">
            <w:pPr>
              <w:autoSpaceDE w:val="0"/>
              <w:autoSpaceDN w:val="0"/>
              <w:adjustRightInd w:val="0"/>
              <w:rPr>
                <w:rFonts w:ascii="Arial" w:hAnsi="Arial" w:cs="Arial"/>
                <w:b/>
                <w:sz w:val="14"/>
                <w:szCs w:val="14"/>
              </w:rPr>
            </w:pPr>
          </w:p>
        </w:tc>
      </w:tr>
      <w:tr w:rsidR="00650A82" w:rsidRPr="00062F26" w14:paraId="436E874A" w14:textId="77777777" w:rsidTr="00650A82">
        <w:trPr>
          <w:trHeight w:val="224"/>
        </w:trPr>
        <w:tc>
          <w:tcPr>
            <w:tcW w:w="1526" w:type="dxa"/>
          </w:tcPr>
          <w:p w14:paraId="42A93DF1"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627</w:t>
            </w:r>
          </w:p>
        </w:tc>
        <w:tc>
          <w:tcPr>
            <w:tcW w:w="1843" w:type="dxa"/>
            <w:gridSpan w:val="2"/>
          </w:tcPr>
          <w:p w14:paraId="71BA12C0"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7.865,01 €</w:t>
            </w:r>
          </w:p>
        </w:tc>
        <w:tc>
          <w:tcPr>
            <w:tcW w:w="5103" w:type="dxa"/>
          </w:tcPr>
          <w:p w14:paraId="0A6E458A" w14:textId="77777777" w:rsidR="00AF759A" w:rsidRPr="00062F26" w:rsidRDefault="00AF759A" w:rsidP="00650A82">
            <w:pPr>
              <w:autoSpaceDE w:val="0"/>
              <w:autoSpaceDN w:val="0"/>
              <w:adjustRightInd w:val="0"/>
              <w:rPr>
                <w:rFonts w:ascii="Arial" w:hAnsi="Arial" w:cs="Arial"/>
                <w:b/>
                <w:sz w:val="14"/>
                <w:szCs w:val="14"/>
              </w:rPr>
            </w:pPr>
          </w:p>
        </w:tc>
      </w:tr>
      <w:tr w:rsidR="00650A82" w:rsidRPr="00062F26" w14:paraId="0484ECE8" w14:textId="77777777" w:rsidTr="00650A82">
        <w:trPr>
          <w:trHeight w:val="224"/>
        </w:trPr>
        <w:tc>
          <w:tcPr>
            <w:tcW w:w="1526" w:type="dxa"/>
          </w:tcPr>
          <w:p w14:paraId="0248F8A7"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628</w:t>
            </w:r>
          </w:p>
        </w:tc>
        <w:tc>
          <w:tcPr>
            <w:tcW w:w="1843" w:type="dxa"/>
            <w:gridSpan w:val="2"/>
          </w:tcPr>
          <w:p w14:paraId="4477DF2E"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105.956,33 €</w:t>
            </w:r>
          </w:p>
        </w:tc>
        <w:tc>
          <w:tcPr>
            <w:tcW w:w="5103" w:type="dxa"/>
          </w:tcPr>
          <w:p w14:paraId="45B9D09D" w14:textId="77777777" w:rsidR="00AF759A" w:rsidRPr="00062F26" w:rsidRDefault="00AF759A" w:rsidP="00650A82">
            <w:pPr>
              <w:autoSpaceDE w:val="0"/>
              <w:autoSpaceDN w:val="0"/>
              <w:adjustRightInd w:val="0"/>
              <w:rPr>
                <w:rFonts w:ascii="Arial" w:hAnsi="Arial" w:cs="Arial"/>
                <w:b/>
                <w:sz w:val="14"/>
                <w:szCs w:val="14"/>
              </w:rPr>
            </w:pPr>
          </w:p>
        </w:tc>
      </w:tr>
      <w:tr w:rsidR="00650A82" w:rsidRPr="00062F26" w14:paraId="7A7A7F03" w14:textId="77777777" w:rsidTr="00650A82">
        <w:trPr>
          <w:trHeight w:val="224"/>
        </w:trPr>
        <w:tc>
          <w:tcPr>
            <w:tcW w:w="1526" w:type="dxa"/>
          </w:tcPr>
          <w:p w14:paraId="7A8139E6" w14:textId="77777777" w:rsidR="00AF759A" w:rsidRPr="00062F26" w:rsidRDefault="00650A82" w:rsidP="00650A82">
            <w:pPr>
              <w:autoSpaceDE w:val="0"/>
              <w:autoSpaceDN w:val="0"/>
              <w:adjustRightInd w:val="0"/>
              <w:rPr>
                <w:rFonts w:ascii="Arial" w:hAnsi="Arial" w:cs="Arial"/>
                <w:b/>
                <w:bCs/>
                <w:sz w:val="14"/>
                <w:szCs w:val="14"/>
              </w:rPr>
            </w:pPr>
            <w:r w:rsidRPr="00062F26">
              <w:rPr>
                <w:rFonts w:ascii="Arial" w:hAnsi="Arial" w:cs="Arial"/>
                <w:sz w:val="14"/>
                <w:szCs w:val="14"/>
              </w:rPr>
              <w:t>62901</w:t>
            </w:r>
          </w:p>
        </w:tc>
        <w:tc>
          <w:tcPr>
            <w:tcW w:w="1843" w:type="dxa"/>
            <w:gridSpan w:val="2"/>
          </w:tcPr>
          <w:p w14:paraId="4A97208B" w14:textId="77777777" w:rsidR="00AF759A" w:rsidRPr="00062F26" w:rsidRDefault="00650A82" w:rsidP="00650A82">
            <w:pPr>
              <w:autoSpaceDE w:val="0"/>
              <w:autoSpaceDN w:val="0"/>
              <w:adjustRightInd w:val="0"/>
              <w:jc w:val="right"/>
              <w:rPr>
                <w:rFonts w:ascii="Arial" w:hAnsi="Arial" w:cs="Arial"/>
                <w:sz w:val="14"/>
                <w:szCs w:val="14"/>
              </w:rPr>
            </w:pPr>
            <w:r w:rsidRPr="00062F26">
              <w:rPr>
                <w:rFonts w:ascii="Arial" w:hAnsi="Arial" w:cs="Arial"/>
                <w:sz w:val="14"/>
                <w:szCs w:val="14"/>
              </w:rPr>
              <w:t>1.637.522,75 €</w:t>
            </w:r>
          </w:p>
        </w:tc>
        <w:tc>
          <w:tcPr>
            <w:tcW w:w="5103" w:type="dxa"/>
          </w:tcPr>
          <w:p w14:paraId="22C8553B" w14:textId="77777777" w:rsidR="00AF759A" w:rsidRPr="00062F26" w:rsidRDefault="00AF759A" w:rsidP="00650A82">
            <w:pPr>
              <w:autoSpaceDE w:val="0"/>
              <w:autoSpaceDN w:val="0"/>
              <w:adjustRightInd w:val="0"/>
              <w:rPr>
                <w:rFonts w:ascii="Arial" w:hAnsi="Arial" w:cs="Arial"/>
                <w:b/>
                <w:sz w:val="14"/>
                <w:szCs w:val="14"/>
              </w:rPr>
            </w:pPr>
          </w:p>
        </w:tc>
      </w:tr>
      <w:tr w:rsidR="00650A82" w:rsidRPr="00965988" w14:paraId="31CE17E8" w14:textId="77777777" w:rsidTr="00650A82">
        <w:trPr>
          <w:trHeight w:val="120"/>
        </w:trPr>
        <w:tc>
          <w:tcPr>
            <w:tcW w:w="1526" w:type="dxa"/>
            <w:shd w:val="clear" w:color="auto" w:fill="C4BC96"/>
          </w:tcPr>
          <w:p w14:paraId="48679A57" w14:textId="77777777" w:rsidR="00AF759A" w:rsidRPr="00965988" w:rsidRDefault="00650A82" w:rsidP="00650A82">
            <w:pPr>
              <w:autoSpaceDE w:val="0"/>
              <w:autoSpaceDN w:val="0"/>
              <w:adjustRightInd w:val="0"/>
              <w:rPr>
                <w:rFonts w:ascii="Arial" w:hAnsi="Arial" w:cs="Arial"/>
                <w:b/>
                <w:sz w:val="14"/>
                <w:szCs w:val="14"/>
              </w:rPr>
            </w:pPr>
            <w:r>
              <w:rPr>
                <w:rFonts w:ascii="Arial" w:hAnsi="Arial" w:cs="Arial"/>
                <w:b/>
                <w:sz w:val="14"/>
                <w:szCs w:val="14"/>
              </w:rPr>
              <w:t>Total</w:t>
            </w:r>
          </w:p>
        </w:tc>
        <w:tc>
          <w:tcPr>
            <w:tcW w:w="1843" w:type="dxa"/>
            <w:gridSpan w:val="2"/>
            <w:shd w:val="clear" w:color="auto" w:fill="C4BC96"/>
          </w:tcPr>
          <w:p w14:paraId="4998C602" w14:textId="77777777" w:rsidR="00AF759A" w:rsidRPr="00965988"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1.752.078,26 €</w:t>
            </w:r>
          </w:p>
        </w:tc>
        <w:tc>
          <w:tcPr>
            <w:tcW w:w="5103" w:type="dxa"/>
            <w:shd w:val="clear" w:color="auto" w:fill="C4BC96"/>
          </w:tcPr>
          <w:p w14:paraId="04F122BB" w14:textId="77777777" w:rsidR="00AF759A" w:rsidRPr="00965988" w:rsidRDefault="00AF759A" w:rsidP="00650A82">
            <w:pPr>
              <w:autoSpaceDE w:val="0"/>
              <w:autoSpaceDN w:val="0"/>
              <w:adjustRightInd w:val="0"/>
              <w:jc w:val="right"/>
              <w:rPr>
                <w:rFonts w:ascii="Arial" w:hAnsi="Arial" w:cs="Arial"/>
                <w:b/>
                <w:sz w:val="14"/>
                <w:szCs w:val="14"/>
              </w:rPr>
            </w:pPr>
          </w:p>
        </w:tc>
      </w:tr>
    </w:tbl>
    <w:p w14:paraId="4A77ED0E" w14:textId="77777777" w:rsidR="00AF759A" w:rsidRPr="00414812" w:rsidRDefault="00AF759A" w:rsidP="00650A82">
      <w:pPr>
        <w:spacing w:after="0"/>
        <w:rPr>
          <w:rFonts w:ascii="Arial" w:hAnsi="Arial" w:cs="Arial"/>
          <w:sz w:val="16"/>
          <w:szCs w:val="16"/>
        </w:rPr>
      </w:pPr>
    </w:p>
    <w:p w14:paraId="77CFE157" w14:textId="77777777" w:rsidR="006B6DB4" w:rsidRDefault="00650A82">
      <w:r>
        <w:br w:type="page"/>
      </w:r>
    </w:p>
    <w:p w14:paraId="08BFE4F6" w14:textId="77777777" w:rsidR="00AF759A" w:rsidRPr="005D5D96" w:rsidRDefault="00650A82" w:rsidP="00650A82">
      <w:pPr>
        <w:pStyle w:val="Ttulo1"/>
      </w:pPr>
      <w:r w:rsidRPr="005D5D96">
        <w:lastRenderedPageBreak/>
        <w:t xml:space="preserve">Apartado 24. Información </w:t>
      </w:r>
      <w:r w:rsidRPr="003B44AE">
        <w:t>presupuestaria</w:t>
      </w:r>
    </w:p>
    <w:p w14:paraId="44BF7208" w14:textId="77777777" w:rsidR="00AF759A" w:rsidRPr="003B44AE" w:rsidRDefault="00650A82" w:rsidP="00650A82">
      <w:pPr>
        <w:pStyle w:val="Ttulo2"/>
        <w:rPr>
          <w:bCs/>
        </w:rPr>
      </w:pPr>
      <w:r>
        <w:t>8</w:t>
      </w:r>
      <w:r w:rsidRPr="003B44AE">
        <w:t xml:space="preserve">. </w:t>
      </w:r>
      <w:r>
        <w:t>Otra información</w:t>
      </w:r>
    </w:p>
    <w:p w14:paraId="7F866D60" w14:textId="77777777" w:rsidR="00AF759A" w:rsidRPr="003B44AE"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37321795"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631EFF39"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27FF5A6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7BF7BDC" w14:textId="77777777" w:rsidR="00AF759A" w:rsidRPr="00154793" w:rsidRDefault="00AF759A" w:rsidP="00650A82">
            <w:pPr>
              <w:autoSpaceDE w:val="0"/>
              <w:autoSpaceDN w:val="0"/>
              <w:adjustRightInd w:val="0"/>
              <w:rPr>
                <w:rFonts w:ascii="Arial" w:hAnsi="Arial" w:cs="Arial"/>
                <w:b w:val="0"/>
                <w:sz w:val="16"/>
                <w:szCs w:val="16"/>
              </w:rPr>
            </w:pPr>
          </w:p>
        </w:tc>
      </w:tr>
    </w:tbl>
    <w:p w14:paraId="0A3BCCBB" w14:textId="77777777" w:rsidR="00AF759A" w:rsidRPr="00E20FF9"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20FF9" w14:paraId="66DBAF97"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3329D4F6" w14:textId="77777777" w:rsidR="00AF759A" w:rsidRPr="00E20FF9"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20FF9" w14:paraId="42798D6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4EC25F9" w14:textId="77777777" w:rsidR="00AF759A" w:rsidRPr="00E20FF9" w:rsidRDefault="00AF759A" w:rsidP="00650A82">
            <w:pPr>
              <w:autoSpaceDE w:val="0"/>
              <w:autoSpaceDN w:val="0"/>
              <w:adjustRightInd w:val="0"/>
              <w:rPr>
                <w:rFonts w:ascii="Arial" w:hAnsi="Arial" w:cs="Arial"/>
                <w:b w:val="0"/>
                <w:sz w:val="16"/>
                <w:szCs w:val="16"/>
              </w:rPr>
            </w:pPr>
          </w:p>
        </w:tc>
      </w:tr>
    </w:tbl>
    <w:p w14:paraId="4C33BC35" w14:textId="77777777" w:rsidR="00AF759A" w:rsidRPr="00E20FF9" w:rsidRDefault="00AF759A" w:rsidP="00650A82">
      <w:pPr>
        <w:spacing w:after="0"/>
        <w:rPr>
          <w:rFonts w:ascii="Arial" w:hAnsi="Arial" w:cs="Arial"/>
          <w:sz w:val="16"/>
          <w:szCs w:val="16"/>
        </w:rPr>
      </w:pPr>
    </w:p>
    <w:p w14:paraId="442B3F29" w14:textId="77777777" w:rsidR="006B6DB4" w:rsidRDefault="00650A82">
      <w:r>
        <w:br w:type="page"/>
      </w:r>
    </w:p>
    <w:p w14:paraId="6CC9B220" w14:textId="77777777" w:rsidR="00AF759A" w:rsidRPr="001A7199" w:rsidRDefault="00650A82" w:rsidP="00650A82">
      <w:pPr>
        <w:pStyle w:val="Ttulo1"/>
      </w:pPr>
      <w:r w:rsidRPr="001A7199">
        <w:lastRenderedPageBreak/>
        <w:t>Apartado 25. Indicadores financieros, patrimoniales y presupuestarios</w:t>
      </w:r>
    </w:p>
    <w:p w14:paraId="10C356F6" w14:textId="77777777" w:rsidR="00AF759A" w:rsidRPr="001A7199" w:rsidRDefault="00650A82" w:rsidP="00650A82">
      <w:pPr>
        <w:pStyle w:val="Ttulo2"/>
      </w:pPr>
      <w:r w:rsidRPr="001A7199">
        <w:t>1) Indicadores financieros y patrimoniales</w:t>
      </w:r>
    </w:p>
    <w:p w14:paraId="30EBCD0C" w14:textId="77777777" w:rsidR="00AF759A" w:rsidRPr="001A7199" w:rsidRDefault="00650A82" w:rsidP="00650A82">
      <w:pPr>
        <w:tabs>
          <w:tab w:val="left" w:pos="4635"/>
        </w:tabs>
        <w:autoSpaceDE w:val="0"/>
        <w:autoSpaceDN w:val="0"/>
        <w:adjustRightInd w:val="0"/>
        <w:spacing w:after="0" w:line="240" w:lineRule="auto"/>
        <w:rPr>
          <w:rFonts w:ascii="Arial" w:hAnsi="Arial" w:cs="Arial"/>
          <w:b/>
          <w:i/>
          <w:sz w:val="18"/>
          <w:szCs w:val="18"/>
        </w:rPr>
      </w:pPr>
      <w:r w:rsidRPr="001A7199">
        <w:rPr>
          <w:rFonts w:ascii="Arial" w:hAnsi="Arial" w:cs="Arial"/>
          <w:b/>
          <w:i/>
          <w:sz w:val="18"/>
          <w:szCs w:val="18"/>
        </w:rPr>
        <w:tab/>
      </w:r>
    </w:p>
    <w:p w14:paraId="6126093E" w14:textId="77777777" w:rsidR="00AF759A" w:rsidRPr="001A7199" w:rsidRDefault="00650A82" w:rsidP="00650A82">
      <w:pPr>
        <w:autoSpaceDE w:val="0"/>
        <w:autoSpaceDN w:val="0"/>
        <w:adjustRightInd w:val="0"/>
        <w:spacing w:after="0" w:line="240" w:lineRule="auto"/>
        <w:rPr>
          <w:rFonts w:ascii="Arial" w:hAnsi="Arial" w:cs="Arial"/>
          <w:sz w:val="16"/>
          <w:szCs w:val="14"/>
        </w:rPr>
      </w:pPr>
      <w:r w:rsidRPr="001A7199">
        <w:rPr>
          <w:rFonts w:ascii="Arial" w:hAnsi="Arial" w:cs="Arial"/>
          <w:b/>
          <w:sz w:val="16"/>
          <w:szCs w:val="14"/>
        </w:rPr>
        <w:t>a) Liquidez inmediata</w:t>
      </w:r>
    </w:p>
    <w:tbl>
      <w:tblPr>
        <w:tblStyle w:val="Tablaconcuadrcula"/>
        <w:tblW w:w="9747" w:type="dxa"/>
        <w:tblLayout w:type="fixed"/>
        <w:tblLook w:val="04A0" w:firstRow="1" w:lastRow="0" w:firstColumn="1" w:lastColumn="0" w:noHBand="0" w:noVBand="1"/>
      </w:tblPr>
      <w:tblGrid>
        <w:gridCol w:w="3085"/>
        <w:gridCol w:w="3119"/>
        <w:gridCol w:w="3543"/>
      </w:tblGrid>
      <w:tr w:rsidR="00650A82" w:rsidRPr="006D3030" w14:paraId="78CACD37" w14:textId="77777777" w:rsidTr="00650A82">
        <w:trPr>
          <w:trHeight w:hRule="exact" w:val="227"/>
          <w:tblHeader/>
        </w:trPr>
        <w:tc>
          <w:tcPr>
            <w:tcW w:w="3085" w:type="dxa"/>
            <w:shd w:val="clear" w:color="auto" w:fill="000000" w:themeFill="text1"/>
          </w:tcPr>
          <w:p w14:paraId="0B3D7F18"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sz w:val="14"/>
                <w:szCs w:val="14"/>
              </w:rPr>
              <w:t>Fondos líquidos (1)</w:t>
            </w:r>
          </w:p>
        </w:tc>
        <w:tc>
          <w:tcPr>
            <w:tcW w:w="3119" w:type="dxa"/>
            <w:shd w:val="clear" w:color="auto" w:fill="000000" w:themeFill="text1"/>
          </w:tcPr>
          <w:p w14:paraId="514180F4"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
                <w:sz w:val="14"/>
                <w:szCs w:val="14"/>
              </w:rPr>
              <w:t>Pasivo corriente</w:t>
            </w:r>
            <w:r w:rsidRPr="006D3030">
              <w:rPr>
                <w:rFonts w:ascii="Arial" w:hAnsi="Arial" w:cs="Arial"/>
                <w:b/>
                <w:sz w:val="14"/>
                <w:szCs w:val="14"/>
              </w:rPr>
              <w:t xml:space="preserve"> (2)</w:t>
            </w:r>
          </w:p>
        </w:tc>
        <w:tc>
          <w:tcPr>
            <w:tcW w:w="3543" w:type="dxa"/>
            <w:shd w:val="clear" w:color="auto" w:fill="000000" w:themeFill="text1"/>
          </w:tcPr>
          <w:p w14:paraId="58FCE42F"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sz w:val="14"/>
                <w:szCs w:val="14"/>
              </w:rPr>
              <w:t>Liquidez inmediata (1/2)</w:t>
            </w:r>
          </w:p>
        </w:tc>
      </w:tr>
      <w:tr w:rsidR="00650A82" w:rsidRPr="006D3030" w14:paraId="4305D2A0" w14:textId="77777777" w:rsidTr="00650A82">
        <w:trPr>
          <w:trHeight w:hRule="exact" w:val="227"/>
        </w:trPr>
        <w:tc>
          <w:tcPr>
            <w:tcW w:w="3085" w:type="dxa"/>
          </w:tcPr>
          <w:p w14:paraId="172FB7A3" w14:textId="77777777" w:rsidR="00AF759A" w:rsidRPr="006D3030" w:rsidRDefault="00650A82" w:rsidP="00650A82">
            <w:pPr>
              <w:autoSpaceDE w:val="0"/>
              <w:autoSpaceDN w:val="0"/>
              <w:adjustRightInd w:val="0"/>
              <w:jc w:val="right"/>
              <w:rPr>
                <w:rFonts w:ascii="Arial" w:hAnsi="Arial" w:cs="Arial"/>
                <w:bCs/>
                <w:sz w:val="14"/>
                <w:szCs w:val="14"/>
              </w:rPr>
            </w:pPr>
            <w:r w:rsidRPr="006D3030">
              <w:rPr>
                <w:rFonts w:ascii="Arial" w:hAnsi="Arial" w:cs="Arial"/>
                <w:bCs/>
                <w:sz w:val="14"/>
                <w:szCs w:val="14"/>
              </w:rPr>
              <w:t>21.938.836,54</w:t>
            </w:r>
            <w:r>
              <w:rPr>
                <w:rFonts w:ascii="Arial" w:hAnsi="Arial" w:cs="Arial"/>
                <w:bCs/>
                <w:sz w:val="14"/>
                <w:szCs w:val="14"/>
              </w:rPr>
              <w:t xml:space="preserve"> </w:t>
            </w:r>
            <w:r w:rsidRPr="006D3030">
              <w:rPr>
                <w:rFonts w:ascii="Arial" w:hAnsi="Arial" w:cs="Arial"/>
                <w:bCs/>
                <w:sz w:val="14"/>
                <w:szCs w:val="14"/>
              </w:rPr>
              <w:t>€</w:t>
            </w:r>
          </w:p>
        </w:tc>
        <w:tc>
          <w:tcPr>
            <w:tcW w:w="3119" w:type="dxa"/>
          </w:tcPr>
          <w:p w14:paraId="1CA4970C" w14:textId="77777777" w:rsidR="00AF759A" w:rsidRPr="006D3030" w:rsidRDefault="00650A82" w:rsidP="00650A82">
            <w:pPr>
              <w:autoSpaceDE w:val="0"/>
              <w:autoSpaceDN w:val="0"/>
              <w:adjustRightInd w:val="0"/>
              <w:jc w:val="right"/>
              <w:rPr>
                <w:rFonts w:ascii="Arial" w:hAnsi="Arial" w:cs="Arial"/>
                <w:sz w:val="14"/>
                <w:szCs w:val="14"/>
              </w:rPr>
            </w:pPr>
            <w:r w:rsidRPr="006D3030">
              <w:rPr>
                <w:rFonts w:ascii="Arial" w:hAnsi="Arial" w:cs="Arial"/>
                <w:bCs/>
                <w:sz w:val="14"/>
                <w:szCs w:val="14"/>
              </w:rPr>
              <w:t>7.691.655,54</w:t>
            </w:r>
            <w:r>
              <w:rPr>
                <w:rFonts w:ascii="Arial" w:hAnsi="Arial" w:cs="Arial"/>
                <w:bCs/>
                <w:sz w:val="14"/>
                <w:szCs w:val="14"/>
              </w:rPr>
              <w:t xml:space="preserve"> </w:t>
            </w:r>
            <w:r w:rsidRPr="006D3030">
              <w:rPr>
                <w:rFonts w:ascii="Arial" w:hAnsi="Arial" w:cs="Arial"/>
                <w:bCs/>
                <w:sz w:val="14"/>
                <w:szCs w:val="14"/>
              </w:rPr>
              <w:t>€</w:t>
            </w:r>
          </w:p>
        </w:tc>
        <w:tc>
          <w:tcPr>
            <w:tcW w:w="3543" w:type="dxa"/>
            <w:shd w:val="clear" w:color="auto" w:fill="C4BC96"/>
          </w:tcPr>
          <w:p w14:paraId="71436EFD"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sz w:val="14"/>
                <w:szCs w:val="14"/>
              </w:rPr>
              <w:t>2,85</w:t>
            </w:r>
          </w:p>
        </w:tc>
      </w:tr>
    </w:tbl>
    <w:p w14:paraId="516E218F" w14:textId="77777777" w:rsidR="00AF759A" w:rsidRPr="006D3030" w:rsidRDefault="00650A82" w:rsidP="00650A82">
      <w:pPr>
        <w:pStyle w:val="Cita"/>
        <w:spacing w:after="0" w:line="240" w:lineRule="auto"/>
        <w:rPr>
          <w:rFonts w:ascii="Arial" w:hAnsi="Arial" w:cs="Arial"/>
          <w:sz w:val="14"/>
          <w:szCs w:val="14"/>
        </w:rPr>
      </w:pPr>
      <w:r w:rsidRPr="006D3030">
        <w:rPr>
          <w:rFonts w:ascii="Arial" w:hAnsi="Arial" w:cs="Arial"/>
          <w:sz w:val="14"/>
          <w:szCs w:val="14"/>
        </w:rPr>
        <w:t>Refleja el porcentaje de deudas presupuestarias y no presupuestarias que pueden atenderse con la liquidez inmediatamente disponible.</w:t>
      </w:r>
    </w:p>
    <w:p w14:paraId="090A5833" w14:textId="77777777" w:rsidR="00AF759A" w:rsidRPr="006D3030" w:rsidRDefault="00AF759A" w:rsidP="00650A82">
      <w:pPr>
        <w:autoSpaceDE w:val="0"/>
        <w:autoSpaceDN w:val="0"/>
        <w:adjustRightInd w:val="0"/>
        <w:spacing w:after="0" w:line="240" w:lineRule="auto"/>
        <w:rPr>
          <w:rFonts w:ascii="Arial" w:hAnsi="Arial" w:cs="Arial"/>
          <w:b/>
          <w:sz w:val="14"/>
          <w:szCs w:val="14"/>
        </w:rPr>
      </w:pPr>
    </w:p>
    <w:p w14:paraId="6CE6498F" w14:textId="77777777" w:rsidR="00AF759A" w:rsidRPr="001A7199" w:rsidRDefault="00650A82" w:rsidP="00650A82">
      <w:pPr>
        <w:autoSpaceDE w:val="0"/>
        <w:autoSpaceDN w:val="0"/>
        <w:adjustRightInd w:val="0"/>
        <w:spacing w:after="0" w:line="240" w:lineRule="auto"/>
        <w:rPr>
          <w:rFonts w:ascii="Arial" w:hAnsi="Arial" w:cs="Arial"/>
          <w:sz w:val="16"/>
          <w:szCs w:val="14"/>
        </w:rPr>
      </w:pPr>
      <w:r w:rsidRPr="001A7199">
        <w:rPr>
          <w:rFonts w:ascii="Arial" w:hAnsi="Arial" w:cs="Arial"/>
          <w:b/>
          <w:sz w:val="16"/>
          <w:szCs w:val="14"/>
        </w:rPr>
        <w:t>b) Liquidez a corto plazo</w:t>
      </w:r>
      <w:r w:rsidRPr="001A7199">
        <w:rPr>
          <w:rFonts w:ascii="Arial" w:hAnsi="Arial" w:cs="Arial"/>
          <w:sz w:val="16"/>
          <w:szCs w:val="14"/>
        </w:rPr>
        <w:t xml:space="preserve"> </w:t>
      </w:r>
    </w:p>
    <w:tbl>
      <w:tblPr>
        <w:tblStyle w:val="Tablaconcuadrcula"/>
        <w:tblW w:w="12866" w:type="dxa"/>
        <w:tblLayout w:type="fixed"/>
        <w:tblLook w:val="04A0" w:firstRow="1" w:lastRow="0" w:firstColumn="1" w:lastColumn="0" w:noHBand="0" w:noVBand="1"/>
      </w:tblPr>
      <w:tblGrid>
        <w:gridCol w:w="3085"/>
        <w:gridCol w:w="3119"/>
        <w:gridCol w:w="3543"/>
        <w:gridCol w:w="3119"/>
      </w:tblGrid>
      <w:tr w:rsidR="00650A82" w:rsidRPr="006D3030" w14:paraId="72DE1B0F" w14:textId="77777777" w:rsidTr="00650A82">
        <w:trPr>
          <w:trHeight w:hRule="exact" w:val="227"/>
          <w:tblHeader/>
        </w:trPr>
        <w:tc>
          <w:tcPr>
            <w:tcW w:w="3085" w:type="dxa"/>
            <w:shd w:val="clear" w:color="auto" w:fill="000000" w:themeFill="text1"/>
          </w:tcPr>
          <w:p w14:paraId="59A0D328"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sz w:val="14"/>
                <w:szCs w:val="14"/>
              </w:rPr>
              <w:t>Fondos líquidos (1)</w:t>
            </w:r>
          </w:p>
        </w:tc>
        <w:tc>
          <w:tcPr>
            <w:tcW w:w="3119" w:type="dxa"/>
            <w:shd w:val="clear" w:color="auto" w:fill="000000" w:themeFill="text1"/>
          </w:tcPr>
          <w:p w14:paraId="09D18811" w14:textId="77777777" w:rsidR="00AF759A" w:rsidRPr="006D3030" w:rsidRDefault="00650A82" w:rsidP="00650A82">
            <w:pPr>
              <w:autoSpaceDE w:val="0"/>
              <w:autoSpaceDN w:val="0"/>
              <w:adjustRightInd w:val="0"/>
              <w:jc w:val="right"/>
              <w:rPr>
                <w:rFonts w:ascii="Arial" w:hAnsi="Arial" w:cs="Arial"/>
                <w:bCs/>
                <w:sz w:val="14"/>
                <w:szCs w:val="14"/>
              </w:rPr>
            </w:pPr>
            <w:r w:rsidRPr="006D3030">
              <w:rPr>
                <w:rFonts w:ascii="Arial" w:hAnsi="Arial" w:cs="Arial"/>
                <w:b/>
                <w:sz w:val="14"/>
                <w:szCs w:val="14"/>
              </w:rPr>
              <w:t>Derechos pendientes de cobro (2)</w:t>
            </w:r>
          </w:p>
        </w:tc>
        <w:tc>
          <w:tcPr>
            <w:tcW w:w="3543" w:type="dxa"/>
            <w:shd w:val="clear" w:color="auto" w:fill="000000" w:themeFill="text1"/>
          </w:tcPr>
          <w:p w14:paraId="465DA22F"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Pasivo corriente</w:t>
            </w:r>
            <w:r w:rsidRPr="006D3030">
              <w:rPr>
                <w:rFonts w:ascii="Arial" w:hAnsi="Arial" w:cs="Arial"/>
                <w:b/>
                <w:sz w:val="14"/>
                <w:szCs w:val="14"/>
              </w:rPr>
              <w:t xml:space="preserve">  (3)</w:t>
            </w:r>
          </w:p>
        </w:tc>
        <w:tc>
          <w:tcPr>
            <w:tcW w:w="3119" w:type="dxa"/>
            <w:shd w:val="clear" w:color="auto" w:fill="000000" w:themeFill="text1"/>
          </w:tcPr>
          <w:p w14:paraId="1123ACC9" w14:textId="77777777" w:rsidR="00AF759A" w:rsidRPr="006D3030" w:rsidRDefault="00650A82" w:rsidP="00650A82">
            <w:pPr>
              <w:autoSpaceDE w:val="0"/>
              <w:autoSpaceDN w:val="0"/>
              <w:adjustRightInd w:val="0"/>
              <w:jc w:val="right"/>
              <w:rPr>
                <w:rFonts w:ascii="Arial" w:hAnsi="Arial" w:cs="Arial"/>
                <w:b/>
                <w:bCs/>
                <w:sz w:val="14"/>
                <w:szCs w:val="14"/>
              </w:rPr>
            </w:pPr>
            <w:r>
              <w:rPr>
                <w:rFonts w:ascii="Arial" w:hAnsi="Arial" w:cs="Arial"/>
                <w:b/>
                <w:sz w:val="14"/>
                <w:szCs w:val="14"/>
              </w:rPr>
              <w:t>Liquidez</w:t>
            </w:r>
            <w:r w:rsidRPr="006D3030">
              <w:rPr>
                <w:rFonts w:ascii="Arial" w:hAnsi="Arial" w:cs="Arial"/>
                <w:b/>
                <w:sz w:val="14"/>
                <w:szCs w:val="14"/>
              </w:rPr>
              <w:t xml:space="preserve"> a corto plazo </w:t>
            </w:r>
            <w:r w:rsidRPr="006D3030">
              <w:rPr>
                <w:rFonts w:ascii="Arial" w:hAnsi="Arial" w:cs="Arial"/>
                <w:b/>
                <w:bCs/>
                <w:sz w:val="14"/>
                <w:szCs w:val="14"/>
              </w:rPr>
              <w:t>((1+2) / 3)</w:t>
            </w:r>
          </w:p>
          <w:p w14:paraId="20A847FB" w14:textId="77777777" w:rsidR="00AF759A" w:rsidRPr="006D3030" w:rsidRDefault="00AF759A" w:rsidP="00650A82">
            <w:pPr>
              <w:autoSpaceDE w:val="0"/>
              <w:autoSpaceDN w:val="0"/>
              <w:adjustRightInd w:val="0"/>
              <w:jc w:val="right"/>
              <w:rPr>
                <w:rFonts w:ascii="Arial" w:hAnsi="Arial" w:cs="Arial"/>
                <w:b/>
                <w:sz w:val="14"/>
                <w:szCs w:val="14"/>
              </w:rPr>
            </w:pPr>
          </w:p>
        </w:tc>
      </w:tr>
      <w:tr w:rsidR="00650A82" w:rsidRPr="006D3030" w14:paraId="4A95F55B" w14:textId="77777777" w:rsidTr="00650A82">
        <w:trPr>
          <w:trHeight w:hRule="exact" w:val="227"/>
        </w:trPr>
        <w:tc>
          <w:tcPr>
            <w:tcW w:w="3085" w:type="dxa"/>
          </w:tcPr>
          <w:p w14:paraId="4DC0F51A"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21.938.836,54</w:t>
            </w:r>
            <w:r>
              <w:rPr>
                <w:rFonts w:ascii="Arial" w:hAnsi="Arial" w:cs="Arial"/>
                <w:bCs/>
                <w:sz w:val="14"/>
                <w:szCs w:val="14"/>
              </w:rPr>
              <w:t xml:space="preserve"> </w:t>
            </w:r>
            <w:r w:rsidRPr="006D3030">
              <w:rPr>
                <w:rFonts w:ascii="Arial" w:hAnsi="Arial" w:cs="Arial"/>
                <w:bCs/>
                <w:sz w:val="14"/>
                <w:szCs w:val="14"/>
              </w:rPr>
              <w:t>€</w:t>
            </w:r>
          </w:p>
        </w:tc>
        <w:tc>
          <w:tcPr>
            <w:tcW w:w="3119" w:type="dxa"/>
          </w:tcPr>
          <w:p w14:paraId="7E87BA96" w14:textId="77777777" w:rsidR="00AF759A" w:rsidRPr="006D3030" w:rsidRDefault="00650A82" w:rsidP="00650A82">
            <w:pPr>
              <w:autoSpaceDE w:val="0"/>
              <w:autoSpaceDN w:val="0"/>
              <w:adjustRightInd w:val="0"/>
              <w:jc w:val="right"/>
              <w:rPr>
                <w:rFonts w:ascii="Arial" w:hAnsi="Arial" w:cs="Arial"/>
                <w:sz w:val="14"/>
                <w:szCs w:val="14"/>
              </w:rPr>
            </w:pPr>
            <w:r w:rsidRPr="006D3030">
              <w:rPr>
                <w:rFonts w:ascii="Arial" w:hAnsi="Arial" w:cs="Arial"/>
                <w:bCs/>
                <w:sz w:val="14"/>
                <w:szCs w:val="14"/>
              </w:rPr>
              <w:t>24.581.372,11</w:t>
            </w:r>
            <w:r>
              <w:rPr>
                <w:rFonts w:ascii="Arial" w:hAnsi="Arial" w:cs="Arial"/>
                <w:bCs/>
                <w:sz w:val="14"/>
                <w:szCs w:val="14"/>
              </w:rPr>
              <w:t xml:space="preserve"> </w:t>
            </w:r>
            <w:r w:rsidRPr="006D3030">
              <w:rPr>
                <w:rFonts w:ascii="Arial" w:hAnsi="Arial" w:cs="Arial"/>
                <w:bCs/>
                <w:sz w:val="14"/>
                <w:szCs w:val="14"/>
              </w:rPr>
              <w:t>€</w:t>
            </w:r>
          </w:p>
        </w:tc>
        <w:tc>
          <w:tcPr>
            <w:tcW w:w="3543" w:type="dxa"/>
          </w:tcPr>
          <w:p w14:paraId="380E0C05" w14:textId="77777777" w:rsidR="00AF759A" w:rsidRPr="006D3030" w:rsidRDefault="00650A82" w:rsidP="00650A82">
            <w:pPr>
              <w:autoSpaceDE w:val="0"/>
              <w:autoSpaceDN w:val="0"/>
              <w:adjustRightInd w:val="0"/>
              <w:jc w:val="right"/>
              <w:rPr>
                <w:rFonts w:ascii="Arial" w:hAnsi="Arial" w:cs="Arial"/>
                <w:sz w:val="14"/>
                <w:szCs w:val="14"/>
              </w:rPr>
            </w:pPr>
            <w:r w:rsidRPr="006D3030">
              <w:rPr>
                <w:rFonts w:ascii="Arial" w:hAnsi="Arial" w:cs="Arial"/>
                <w:bCs/>
                <w:sz w:val="14"/>
                <w:szCs w:val="14"/>
              </w:rPr>
              <w:t>7.691.655,54</w:t>
            </w:r>
            <w:r>
              <w:rPr>
                <w:rFonts w:ascii="Arial" w:hAnsi="Arial" w:cs="Arial"/>
                <w:bCs/>
                <w:sz w:val="14"/>
                <w:szCs w:val="14"/>
              </w:rPr>
              <w:t xml:space="preserve"> </w:t>
            </w:r>
            <w:r w:rsidRPr="006D3030">
              <w:rPr>
                <w:rFonts w:ascii="Arial" w:hAnsi="Arial" w:cs="Arial"/>
                <w:bCs/>
                <w:sz w:val="14"/>
                <w:szCs w:val="14"/>
              </w:rPr>
              <w:t>€</w:t>
            </w:r>
          </w:p>
        </w:tc>
        <w:tc>
          <w:tcPr>
            <w:tcW w:w="3119" w:type="dxa"/>
            <w:shd w:val="clear" w:color="auto" w:fill="C4BC96"/>
          </w:tcPr>
          <w:p w14:paraId="0DEFFBA7"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6.05</w:t>
            </w:r>
          </w:p>
        </w:tc>
      </w:tr>
    </w:tbl>
    <w:p w14:paraId="75F28D08" w14:textId="77777777" w:rsidR="00AF759A" w:rsidRPr="006D3030" w:rsidRDefault="00650A82" w:rsidP="00650A82">
      <w:pPr>
        <w:pStyle w:val="Cita"/>
        <w:spacing w:after="0" w:line="240" w:lineRule="auto"/>
        <w:rPr>
          <w:rFonts w:ascii="Arial" w:hAnsi="Arial" w:cs="Arial"/>
          <w:sz w:val="14"/>
          <w:szCs w:val="14"/>
        </w:rPr>
      </w:pPr>
      <w:r>
        <w:rPr>
          <w:rFonts w:ascii="Arial" w:hAnsi="Arial" w:cs="Arial"/>
          <w:sz w:val="14"/>
          <w:szCs w:val="14"/>
        </w:rPr>
        <w:t>Refleja la capacidad que tiene la entidad para atender a corto plazo sus obligaciones pendientes de pago.</w:t>
      </w:r>
    </w:p>
    <w:p w14:paraId="7519581A" w14:textId="77777777" w:rsidR="00AF759A" w:rsidRPr="006D3030" w:rsidRDefault="00AF759A" w:rsidP="00650A82">
      <w:pPr>
        <w:autoSpaceDE w:val="0"/>
        <w:autoSpaceDN w:val="0"/>
        <w:adjustRightInd w:val="0"/>
        <w:spacing w:after="0" w:line="240" w:lineRule="auto"/>
        <w:rPr>
          <w:rFonts w:ascii="Arial" w:hAnsi="Arial" w:cs="Arial"/>
          <w:b/>
          <w:sz w:val="14"/>
          <w:szCs w:val="14"/>
        </w:rPr>
      </w:pPr>
    </w:p>
    <w:p w14:paraId="6855C25F" w14:textId="77777777" w:rsidR="00AF759A" w:rsidRPr="001A7199" w:rsidRDefault="00650A82" w:rsidP="00650A82">
      <w:pPr>
        <w:autoSpaceDE w:val="0"/>
        <w:autoSpaceDN w:val="0"/>
        <w:adjustRightInd w:val="0"/>
        <w:spacing w:after="0" w:line="240" w:lineRule="auto"/>
        <w:rPr>
          <w:rFonts w:ascii="Arial" w:hAnsi="Arial" w:cs="Arial"/>
          <w:b/>
          <w:sz w:val="16"/>
          <w:szCs w:val="14"/>
        </w:rPr>
      </w:pPr>
      <w:r w:rsidRPr="001A7199">
        <w:rPr>
          <w:rFonts w:ascii="Arial" w:hAnsi="Arial" w:cs="Arial"/>
          <w:b/>
          <w:sz w:val="16"/>
          <w:szCs w:val="14"/>
        </w:rPr>
        <w:t>c) Liquidez general</w:t>
      </w:r>
    </w:p>
    <w:tbl>
      <w:tblPr>
        <w:tblStyle w:val="Tablaconcuadrcula"/>
        <w:tblW w:w="9747" w:type="dxa"/>
        <w:tblLook w:val="04A0" w:firstRow="1" w:lastRow="0" w:firstColumn="1" w:lastColumn="0" w:noHBand="0" w:noVBand="1"/>
      </w:tblPr>
      <w:tblGrid>
        <w:gridCol w:w="3085"/>
        <w:gridCol w:w="3119"/>
        <w:gridCol w:w="3543"/>
      </w:tblGrid>
      <w:tr w:rsidR="00650A82" w:rsidRPr="006D3030" w14:paraId="08F62330" w14:textId="77777777" w:rsidTr="00650A82">
        <w:trPr>
          <w:trHeight w:hRule="exact" w:val="227"/>
          <w:tblHeader/>
        </w:trPr>
        <w:tc>
          <w:tcPr>
            <w:tcW w:w="3085" w:type="dxa"/>
            <w:shd w:val="clear" w:color="auto" w:fill="000000" w:themeFill="text1"/>
          </w:tcPr>
          <w:p w14:paraId="3D0EAA20"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Activo corriente</w:t>
            </w:r>
            <w:r w:rsidRPr="006D3030">
              <w:rPr>
                <w:rFonts w:ascii="Arial" w:hAnsi="Arial" w:cs="Arial"/>
                <w:b/>
                <w:sz w:val="14"/>
                <w:szCs w:val="14"/>
              </w:rPr>
              <w:t xml:space="preserve"> (1)</w:t>
            </w:r>
          </w:p>
        </w:tc>
        <w:tc>
          <w:tcPr>
            <w:tcW w:w="3119" w:type="dxa"/>
            <w:shd w:val="clear" w:color="auto" w:fill="000000" w:themeFill="text1"/>
          </w:tcPr>
          <w:p w14:paraId="76A171E0"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
                <w:sz w:val="14"/>
                <w:szCs w:val="14"/>
              </w:rPr>
              <w:t xml:space="preserve">Pasivo corriente </w:t>
            </w:r>
            <w:r w:rsidRPr="006D3030">
              <w:rPr>
                <w:rFonts w:ascii="Arial" w:hAnsi="Arial" w:cs="Arial"/>
                <w:b/>
                <w:sz w:val="14"/>
                <w:szCs w:val="14"/>
              </w:rPr>
              <w:t>(2)</w:t>
            </w:r>
          </w:p>
        </w:tc>
        <w:tc>
          <w:tcPr>
            <w:tcW w:w="3543" w:type="dxa"/>
            <w:shd w:val="clear" w:color="auto" w:fill="000000" w:themeFill="text1"/>
          </w:tcPr>
          <w:p w14:paraId="2A9A9FED"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Liquidez general</w:t>
            </w:r>
            <w:r w:rsidRPr="006D3030">
              <w:rPr>
                <w:rFonts w:ascii="Arial" w:hAnsi="Arial" w:cs="Arial"/>
                <w:b/>
                <w:sz w:val="14"/>
                <w:szCs w:val="14"/>
              </w:rPr>
              <w:t xml:space="preserve"> (1/2)</w:t>
            </w:r>
          </w:p>
        </w:tc>
      </w:tr>
      <w:tr w:rsidR="00650A82" w:rsidRPr="006D3030" w14:paraId="555EFFB4" w14:textId="77777777" w:rsidTr="00650A82">
        <w:trPr>
          <w:trHeight w:hRule="exact" w:val="227"/>
        </w:trPr>
        <w:tc>
          <w:tcPr>
            <w:tcW w:w="3085" w:type="dxa"/>
          </w:tcPr>
          <w:p w14:paraId="65B0A4FA"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31.310.512,47</w:t>
            </w:r>
            <w:r>
              <w:rPr>
                <w:rFonts w:ascii="Arial" w:hAnsi="Arial" w:cs="Arial"/>
                <w:bCs/>
                <w:sz w:val="14"/>
                <w:szCs w:val="14"/>
              </w:rPr>
              <w:t xml:space="preserve"> </w:t>
            </w:r>
            <w:r w:rsidRPr="006D3030">
              <w:rPr>
                <w:rFonts w:ascii="Arial" w:hAnsi="Arial" w:cs="Arial"/>
                <w:bCs/>
                <w:sz w:val="14"/>
                <w:szCs w:val="14"/>
              </w:rPr>
              <w:t>€</w:t>
            </w:r>
          </w:p>
        </w:tc>
        <w:tc>
          <w:tcPr>
            <w:tcW w:w="3119" w:type="dxa"/>
          </w:tcPr>
          <w:p w14:paraId="44B60208" w14:textId="77777777" w:rsidR="00AF759A" w:rsidRPr="006D3030" w:rsidRDefault="00650A82" w:rsidP="00650A82">
            <w:pPr>
              <w:autoSpaceDE w:val="0"/>
              <w:autoSpaceDN w:val="0"/>
              <w:adjustRightInd w:val="0"/>
              <w:jc w:val="right"/>
              <w:rPr>
                <w:rFonts w:ascii="Arial" w:hAnsi="Arial" w:cs="Arial"/>
                <w:sz w:val="14"/>
                <w:szCs w:val="14"/>
              </w:rPr>
            </w:pPr>
            <w:r w:rsidRPr="006D3030">
              <w:rPr>
                <w:rFonts w:ascii="Arial" w:hAnsi="Arial" w:cs="Arial"/>
                <w:bCs/>
                <w:sz w:val="14"/>
                <w:szCs w:val="14"/>
              </w:rPr>
              <w:t>7.691.655,54</w:t>
            </w:r>
            <w:r>
              <w:rPr>
                <w:rFonts w:ascii="Arial" w:hAnsi="Arial" w:cs="Arial"/>
                <w:bCs/>
                <w:sz w:val="14"/>
                <w:szCs w:val="14"/>
              </w:rPr>
              <w:t xml:space="preserve"> €</w:t>
            </w:r>
          </w:p>
        </w:tc>
        <w:tc>
          <w:tcPr>
            <w:tcW w:w="3543" w:type="dxa"/>
            <w:shd w:val="clear" w:color="auto" w:fill="C4BC96"/>
          </w:tcPr>
          <w:p w14:paraId="1578C660"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bCs/>
                <w:sz w:val="14"/>
                <w:szCs w:val="14"/>
              </w:rPr>
              <w:t>4,07</w:t>
            </w:r>
          </w:p>
        </w:tc>
      </w:tr>
    </w:tbl>
    <w:p w14:paraId="38848A63" w14:textId="77777777" w:rsidR="00AF759A" w:rsidRPr="006D3030" w:rsidRDefault="00650A82" w:rsidP="00650A82">
      <w:pPr>
        <w:pStyle w:val="Cita"/>
        <w:spacing w:after="0" w:line="240" w:lineRule="auto"/>
        <w:rPr>
          <w:rFonts w:ascii="Arial" w:hAnsi="Arial" w:cs="Arial"/>
          <w:sz w:val="14"/>
          <w:szCs w:val="14"/>
        </w:rPr>
      </w:pPr>
      <w:r>
        <w:rPr>
          <w:rFonts w:ascii="Arial" w:hAnsi="Arial" w:cs="Arial"/>
          <w:sz w:val="14"/>
          <w:szCs w:val="14"/>
        </w:rPr>
        <w:t>Refleja en qué medida todos los elementos patrimoniales que componen el activo corriente cubren el pasivo corriente.</w:t>
      </w:r>
    </w:p>
    <w:p w14:paraId="4FBDC451" w14:textId="77777777" w:rsidR="00AF759A" w:rsidRDefault="00AF759A" w:rsidP="00650A82">
      <w:pPr>
        <w:autoSpaceDE w:val="0"/>
        <w:autoSpaceDN w:val="0"/>
        <w:adjustRightInd w:val="0"/>
        <w:spacing w:after="0" w:line="240" w:lineRule="auto"/>
        <w:rPr>
          <w:rFonts w:ascii="Arial" w:hAnsi="Arial" w:cs="Arial"/>
          <w:b/>
          <w:sz w:val="14"/>
          <w:szCs w:val="14"/>
        </w:rPr>
      </w:pPr>
    </w:p>
    <w:p w14:paraId="3E2134C9" w14:textId="77777777" w:rsidR="00AF759A" w:rsidRPr="001A7199" w:rsidRDefault="00650A82" w:rsidP="00650A82">
      <w:pPr>
        <w:autoSpaceDE w:val="0"/>
        <w:autoSpaceDN w:val="0"/>
        <w:adjustRightInd w:val="0"/>
        <w:spacing w:after="0" w:line="240" w:lineRule="auto"/>
        <w:rPr>
          <w:rFonts w:ascii="Arial" w:hAnsi="Arial" w:cs="Arial"/>
          <w:b/>
          <w:sz w:val="16"/>
          <w:szCs w:val="14"/>
        </w:rPr>
      </w:pPr>
      <w:r w:rsidRPr="001A7199">
        <w:rPr>
          <w:rFonts w:ascii="Arial" w:hAnsi="Arial" w:cs="Arial"/>
          <w:b/>
          <w:sz w:val="16"/>
          <w:szCs w:val="14"/>
        </w:rPr>
        <w:t>d) Endeudamiento por habitante</w:t>
      </w:r>
    </w:p>
    <w:tbl>
      <w:tblPr>
        <w:tblStyle w:val="Tablaconcuadrcula"/>
        <w:tblW w:w="12866" w:type="dxa"/>
        <w:tblLook w:val="04A0" w:firstRow="1" w:lastRow="0" w:firstColumn="1" w:lastColumn="0" w:noHBand="0" w:noVBand="1"/>
      </w:tblPr>
      <w:tblGrid>
        <w:gridCol w:w="3085"/>
        <w:gridCol w:w="3119"/>
        <w:gridCol w:w="3119"/>
        <w:gridCol w:w="3543"/>
      </w:tblGrid>
      <w:tr w:rsidR="00650A82" w:rsidRPr="006D3030" w14:paraId="4D45A96E" w14:textId="77777777" w:rsidTr="00650A82">
        <w:trPr>
          <w:trHeight w:hRule="exact" w:val="227"/>
          <w:tblHeader/>
        </w:trPr>
        <w:tc>
          <w:tcPr>
            <w:tcW w:w="3085" w:type="dxa"/>
            <w:shd w:val="clear" w:color="auto" w:fill="000000" w:themeFill="text1"/>
          </w:tcPr>
          <w:p w14:paraId="1AF2E94D"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sz w:val="14"/>
                <w:szCs w:val="14"/>
              </w:rPr>
              <w:t xml:space="preserve">Pasivo </w:t>
            </w:r>
            <w:r>
              <w:rPr>
                <w:rFonts w:ascii="Arial" w:hAnsi="Arial" w:cs="Arial"/>
                <w:b/>
                <w:sz w:val="14"/>
                <w:szCs w:val="14"/>
              </w:rPr>
              <w:t>corriente</w:t>
            </w:r>
            <w:r w:rsidRPr="006D3030">
              <w:rPr>
                <w:rFonts w:ascii="Arial" w:hAnsi="Arial" w:cs="Arial"/>
                <w:b/>
                <w:sz w:val="14"/>
                <w:szCs w:val="14"/>
              </w:rPr>
              <w:t xml:space="preserve"> (1)</w:t>
            </w:r>
          </w:p>
        </w:tc>
        <w:tc>
          <w:tcPr>
            <w:tcW w:w="3119" w:type="dxa"/>
            <w:shd w:val="clear" w:color="auto" w:fill="000000" w:themeFill="text1"/>
          </w:tcPr>
          <w:p w14:paraId="73ECE01F"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Pasivo no corriente (2)</w:t>
            </w:r>
          </w:p>
        </w:tc>
        <w:tc>
          <w:tcPr>
            <w:tcW w:w="3119" w:type="dxa"/>
            <w:shd w:val="clear" w:color="auto" w:fill="000000" w:themeFill="text1"/>
          </w:tcPr>
          <w:p w14:paraId="615F0B75" w14:textId="77777777" w:rsidR="00AF759A" w:rsidRPr="006D3030" w:rsidRDefault="00650A82" w:rsidP="00650A82">
            <w:pPr>
              <w:autoSpaceDE w:val="0"/>
              <w:autoSpaceDN w:val="0"/>
              <w:adjustRightInd w:val="0"/>
              <w:jc w:val="right"/>
              <w:rPr>
                <w:rFonts w:ascii="Arial" w:hAnsi="Arial" w:cs="Arial"/>
                <w:bCs/>
                <w:sz w:val="14"/>
                <w:szCs w:val="14"/>
              </w:rPr>
            </w:pPr>
            <w:r w:rsidRPr="006D3030">
              <w:rPr>
                <w:rFonts w:ascii="Arial" w:hAnsi="Arial" w:cs="Arial"/>
                <w:b/>
                <w:sz w:val="14"/>
                <w:szCs w:val="14"/>
              </w:rPr>
              <w:t>Número de habitantes (</w:t>
            </w:r>
            <w:r>
              <w:rPr>
                <w:rFonts w:ascii="Arial" w:hAnsi="Arial" w:cs="Arial"/>
                <w:b/>
                <w:sz w:val="14"/>
                <w:szCs w:val="14"/>
              </w:rPr>
              <w:t>3</w:t>
            </w:r>
            <w:r w:rsidRPr="006D3030">
              <w:rPr>
                <w:rFonts w:ascii="Arial" w:hAnsi="Arial" w:cs="Arial"/>
                <w:b/>
                <w:sz w:val="14"/>
                <w:szCs w:val="14"/>
              </w:rPr>
              <w:t>)</w:t>
            </w:r>
          </w:p>
        </w:tc>
        <w:tc>
          <w:tcPr>
            <w:tcW w:w="3543" w:type="dxa"/>
            <w:shd w:val="clear" w:color="auto" w:fill="000000" w:themeFill="text1"/>
          </w:tcPr>
          <w:p w14:paraId="16476DA2"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Endeudamiento por habitante ((1+</w:t>
            </w:r>
            <w:r w:rsidRPr="006D3030">
              <w:rPr>
                <w:rFonts w:ascii="Arial" w:hAnsi="Arial" w:cs="Arial"/>
                <w:b/>
                <w:sz w:val="14"/>
                <w:szCs w:val="14"/>
              </w:rPr>
              <w:t>2</w:t>
            </w:r>
            <w:r>
              <w:rPr>
                <w:rFonts w:ascii="Arial" w:hAnsi="Arial" w:cs="Arial"/>
                <w:b/>
                <w:sz w:val="14"/>
                <w:szCs w:val="14"/>
              </w:rPr>
              <w:t>) / 3</w:t>
            </w:r>
            <w:r w:rsidRPr="006D3030">
              <w:rPr>
                <w:rFonts w:ascii="Arial" w:hAnsi="Arial" w:cs="Arial"/>
                <w:b/>
                <w:sz w:val="14"/>
                <w:szCs w:val="14"/>
              </w:rPr>
              <w:t>)</w:t>
            </w:r>
          </w:p>
        </w:tc>
      </w:tr>
      <w:tr w:rsidR="00650A82" w:rsidRPr="006D3030" w14:paraId="63E63A2C" w14:textId="77777777" w:rsidTr="00650A82">
        <w:trPr>
          <w:trHeight w:hRule="exact" w:val="227"/>
        </w:trPr>
        <w:tc>
          <w:tcPr>
            <w:tcW w:w="3085" w:type="dxa"/>
          </w:tcPr>
          <w:p w14:paraId="0481C90A"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7.691.655,54</w:t>
            </w:r>
            <w:r>
              <w:rPr>
                <w:rFonts w:ascii="Arial" w:hAnsi="Arial" w:cs="Arial"/>
                <w:bCs/>
                <w:sz w:val="14"/>
                <w:szCs w:val="14"/>
              </w:rPr>
              <w:t xml:space="preserve"> </w:t>
            </w:r>
            <w:r w:rsidRPr="006D3030">
              <w:rPr>
                <w:rFonts w:ascii="Arial" w:hAnsi="Arial" w:cs="Arial"/>
                <w:bCs/>
                <w:sz w:val="14"/>
                <w:szCs w:val="14"/>
              </w:rPr>
              <w:t>€</w:t>
            </w:r>
          </w:p>
        </w:tc>
        <w:tc>
          <w:tcPr>
            <w:tcW w:w="3119" w:type="dxa"/>
          </w:tcPr>
          <w:p w14:paraId="020A4394"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2.293.696,46 €</w:t>
            </w:r>
          </w:p>
        </w:tc>
        <w:tc>
          <w:tcPr>
            <w:tcW w:w="3119" w:type="dxa"/>
          </w:tcPr>
          <w:p w14:paraId="5ECF280E" w14:textId="77777777" w:rsidR="00AF759A" w:rsidRPr="006D3030" w:rsidRDefault="00650A82" w:rsidP="00650A82">
            <w:pPr>
              <w:autoSpaceDE w:val="0"/>
              <w:autoSpaceDN w:val="0"/>
              <w:adjustRightInd w:val="0"/>
              <w:jc w:val="right"/>
              <w:rPr>
                <w:rFonts w:ascii="Arial" w:hAnsi="Arial" w:cs="Arial"/>
                <w:sz w:val="14"/>
                <w:szCs w:val="14"/>
              </w:rPr>
            </w:pPr>
            <w:r w:rsidRPr="006D3030">
              <w:rPr>
                <w:rFonts w:ascii="Arial" w:hAnsi="Arial" w:cs="Arial"/>
                <w:bCs/>
                <w:sz w:val="14"/>
                <w:szCs w:val="14"/>
              </w:rPr>
              <w:t>37.417</w:t>
            </w:r>
          </w:p>
        </w:tc>
        <w:tc>
          <w:tcPr>
            <w:tcW w:w="3543" w:type="dxa"/>
            <w:shd w:val="clear" w:color="auto" w:fill="C4BC96"/>
          </w:tcPr>
          <w:p w14:paraId="4C409022"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bCs/>
                <w:sz w:val="14"/>
                <w:szCs w:val="14"/>
              </w:rPr>
              <w:t>266,87</w:t>
            </w:r>
            <w:r>
              <w:rPr>
                <w:rFonts w:ascii="Arial" w:hAnsi="Arial" w:cs="Arial"/>
                <w:b/>
                <w:bCs/>
                <w:sz w:val="14"/>
                <w:szCs w:val="14"/>
              </w:rPr>
              <w:t xml:space="preserve"> €</w:t>
            </w:r>
            <w:r w:rsidRPr="006D3030">
              <w:rPr>
                <w:rFonts w:ascii="Arial" w:hAnsi="Arial" w:cs="Arial"/>
                <w:b/>
                <w:bCs/>
                <w:sz w:val="14"/>
                <w:szCs w:val="14"/>
              </w:rPr>
              <w:t>/</w:t>
            </w:r>
            <w:proofErr w:type="spellStart"/>
            <w:r w:rsidRPr="006D3030">
              <w:rPr>
                <w:rFonts w:ascii="Arial" w:hAnsi="Arial" w:cs="Arial"/>
                <w:b/>
                <w:bCs/>
                <w:sz w:val="14"/>
                <w:szCs w:val="14"/>
              </w:rPr>
              <w:t>hab</w:t>
            </w:r>
            <w:proofErr w:type="spellEnd"/>
          </w:p>
        </w:tc>
      </w:tr>
    </w:tbl>
    <w:p w14:paraId="12529150" w14:textId="77777777" w:rsidR="00AF759A" w:rsidRPr="006D3030" w:rsidRDefault="00650A82" w:rsidP="00650A82">
      <w:pPr>
        <w:pStyle w:val="Cita"/>
        <w:spacing w:after="0" w:line="240" w:lineRule="auto"/>
        <w:rPr>
          <w:rFonts w:ascii="Arial" w:hAnsi="Arial" w:cs="Arial"/>
          <w:sz w:val="14"/>
          <w:szCs w:val="14"/>
        </w:rPr>
      </w:pPr>
      <w:r>
        <w:rPr>
          <w:rFonts w:ascii="Arial" w:hAnsi="Arial" w:cs="Arial"/>
          <w:sz w:val="14"/>
          <w:szCs w:val="14"/>
        </w:rPr>
        <w:t>En las entidades territoriales y sus organismos autónomos, este índice distribuye la deuda total de la entidad entre el número de habitantes.</w:t>
      </w:r>
    </w:p>
    <w:p w14:paraId="049D700D" w14:textId="77777777" w:rsidR="00AF759A" w:rsidRDefault="00AF759A" w:rsidP="00650A82">
      <w:pPr>
        <w:autoSpaceDE w:val="0"/>
        <w:autoSpaceDN w:val="0"/>
        <w:adjustRightInd w:val="0"/>
        <w:spacing w:after="0" w:line="240" w:lineRule="auto"/>
        <w:rPr>
          <w:rFonts w:ascii="Arial" w:hAnsi="Arial" w:cs="Arial"/>
          <w:b/>
          <w:sz w:val="14"/>
          <w:szCs w:val="14"/>
        </w:rPr>
      </w:pPr>
    </w:p>
    <w:p w14:paraId="26E048DD" w14:textId="77777777" w:rsidR="00AF759A" w:rsidRPr="001A7199" w:rsidRDefault="00650A82" w:rsidP="00650A82">
      <w:pPr>
        <w:autoSpaceDE w:val="0"/>
        <w:autoSpaceDN w:val="0"/>
        <w:adjustRightInd w:val="0"/>
        <w:spacing w:after="0" w:line="240" w:lineRule="auto"/>
        <w:rPr>
          <w:rFonts w:ascii="Arial" w:hAnsi="Arial" w:cs="Arial"/>
          <w:b/>
          <w:sz w:val="16"/>
          <w:szCs w:val="14"/>
        </w:rPr>
      </w:pPr>
      <w:r w:rsidRPr="001A7199">
        <w:rPr>
          <w:rFonts w:ascii="Arial" w:hAnsi="Arial" w:cs="Arial"/>
          <w:b/>
          <w:sz w:val="16"/>
          <w:szCs w:val="14"/>
        </w:rPr>
        <w:t>e) Endeudamiento</w:t>
      </w:r>
    </w:p>
    <w:tbl>
      <w:tblPr>
        <w:tblStyle w:val="Tablaconcuadrcula"/>
        <w:tblW w:w="12866" w:type="dxa"/>
        <w:tblLook w:val="04A0" w:firstRow="1" w:lastRow="0" w:firstColumn="1" w:lastColumn="0" w:noHBand="0" w:noVBand="1"/>
      </w:tblPr>
      <w:tblGrid>
        <w:gridCol w:w="3085"/>
        <w:gridCol w:w="3119"/>
        <w:gridCol w:w="3119"/>
        <w:gridCol w:w="3543"/>
      </w:tblGrid>
      <w:tr w:rsidR="00650A82" w:rsidRPr="006D3030" w14:paraId="4CE8B0E0" w14:textId="77777777" w:rsidTr="00650A82">
        <w:trPr>
          <w:trHeight w:hRule="exact" w:val="227"/>
          <w:tblHeader/>
        </w:trPr>
        <w:tc>
          <w:tcPr>
            <w:tcW w:w="3085" w:type="dxa"/>
            <w:shd w:val="clear" w:color="auto" w:fill="000000" w:themeFill="text1"/>
          </w:tcPr>
          <w:p w14:paraId="05580B39"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sz w:val="14"/>
                <w:szCs w:val="14"/>
              </w:rPr>
              <w:t xml:space="preserve">Pasivo </w:t>
            </w:r>
            <w:r>
              <w:rPr>
                <w:rFonts w:ascii="Arial" w:hAnsi="Arial" w:cs="Arial"/>
                <w:b/>
                <w:sz w:val="14"/>
                <w:szCs w:val="14"/>
              </w:rPr>
              <w:t>corriente</w:t>
            </w:r>
            <w:r w:rsidRPr="006D3030">
              <w:rPr>
                <w:rFonts w:ascii="Arial" w:hAnsi="Arial" w:cs="Arial"/>
                <w:b/>
                <w:sz w:val="14"/>
                <w:szCs w:val="14"/>
              </w:rPr>
              <w:t xml:space="preserve"> (1)</w:t>
            </w:r>
          </w:p>
        </w:tc>
        <w:tc>
          <w:tcPr>
            <w:tcW w:w="3119" w:type="dxa"/>
            <w:shd w:val="clear" w:color="auto" w:fill="000000" w:themeFill="text1"/>
          </w:tcPr>
          <w:p w14:paraId="1DB34162"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Pasivo no corriente (2)</w:t>
            </w:r>
          </w:p>
        </w:tc>
        <w:tc>
          <w:tcPr>
            <w:tcW w:w="3119" w:type="dxa"/>
            <w:shd w:val="clear" w:color="auto" w:fill="000000" w:themeFill="text1"/>
          </w:tcPr>
          <w:p w14:paraId="00DFFE82"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
                <w:sz w:val="14"/>
                <w:szCs w:val="14"/>
              </w:rPr>
              <w:t>Patrimonio neto</w:t>
            </w:r>
            <w:r w:rsidRPr="006D3030">
              <w:rPr>
                <w:rFonts w:ascii="Arial" w:hAnsi="Arial" w:cs="Arial"/>
                <w:b/>
                <w:sz w:val="14"/>
                <w:szCs w:val="14"/>
              </w:rPr>
              <w:t xml:space="preserve"> (</w:t>
            </w:r>
            <w:r>
              <w:rPr>
                <w:rFonts w:ascii="Arial" w:hAnsi="Arial" w:cs="Arial"/>
                <w:b/>
                <w:sz w:val="14"/>
                <w:szCs w:val="14"/>
              </w:rPr>
              <w:t>3</w:t>
            </w:r>
            <w:r w:rsidRPr="006D3030">
              <w:rPr>
                <w:rFonts w:ascii="Arial" w:hAnsi="Arial" w:cs="Arial"/>
                <w:b/>
                <w:sz w:val="14"/>
                <w:szCs w:val="14"/>
              </w:rPr>
              <w:t>)</w:t>
            </w:r>
          </w:p>
        </w:tc>
        <w:tc>
          <w:tcPr>
            <w:tcW w:w="3543" w:type="dxa"/>
            <w:shd w:val="clear" w:color="auto" w:fill="000000" w:themeFill="text1"/>
          </w:tcPr>
          <w:p w14:paraId="2C3373A8"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Endeudamiento ((1+</w:t>
            </w:r>
            <w:r w:rsidRPr="006D3030">
              <w:rPr>
                <w:rFonts w:ascii="Arial" w:hAnsi="Arial" w:cs="Arial"/>
                <w:b/>
                <w:sz w:val="14"/>
                <w:szCs w:val="14"/>
              </w:rPr>
              <w:t>2</w:t>
            </w:r>
            <w:r>
              <w:rPr>
                <w:rFonts w:ascii="Arial" w:hAnsi="Arial" w:cs="Arial"/>
                <w:b/>
                <w:sz w:val="14"/>
                <w:szCs w:val="14"/>
              </w:rPr>
              <w:t>) / (1+2+3)</w:t>
            </w:r>
            <w:r w:rsidRPr="006D3030">
              <w:rPr>
                <w:rFonts w:ascii="Arial" w:hAnsi="Arial" w:cs="Arial"/>
                <w:b/>
                <w:sz w:val="14"/>
                <w:szCs w:val="14"/>
              </w:rPr>
              <w:t>)</w:t>
            </w:r>
          </w:p>
        </w:tc>
      </w:tr>
      <w:tr w:rsidR="00650A82" w:rsidRPr="006D3030" w14:paraId="5D2476E7" w14:textId="77777777" w:rsidTr="00650A82">
        <w:trPr>
          <w:trHeight w:hRule="exact" w:val="227"/>
        </w:trPr>
        <w:tc>
          <w:tcPr>
            <w:tcW w:w="3085" w:type="dxa"/>
          </w:tcPr>
          <w:p w14:paraId="15D6533D"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7.691.655,54</w:t>
            </w:r>
            <w:r>
              <w:rPr>
                <w:rFonts w:ascii="Arial" w:hAnsi="Arial" w:cs="Arial"/>
                <w:bCs/>
                <w:sz w:val="14"/>
                <w:szCs w:val="14"/>
              </w:rPr>
              <w:t xml:space="preserve"> </w:t>
            </w:r>
            <w:r w:rsidRPr="006D3030">
              <w:rPr>
                <w:rFonts w:ascii="Arial" w:hAnsi="Arial" w:cs="Arial"/>
                <w:bCs/>
                <w:sz w:val="14"/>
                <w:szCs w:val="14"/>
              </w:rPr>
              <w:t>€</w:t>
            </w:r>
          </w:p>
        </w:tc>
        <w:tc>
          <w:tcPr>
            <w:tcW w:w="3119" w:type="dxa"/>
          </w:tcPr>
          <w:p w14:paraId="5A43FC76"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2.293.696,46 €</w:t>
            </w:r>
          </w:p>
        </w:tc>
        <w:tc>
          <w:tcPr>
            <w:tcW w:w="3119" w:type="dxa"/>
          </w:tcPr>
          <w:p w14:paraId="7D3928A2" w14:textId="77777777" w:rsidR="00AF759A" w:rsidRPr="006D3030" w:rsidRDefault="00650A82" w:rsidP="00650A82">
            <w:pPr>
              <w:autoSpaceDE w:val="0"/>
              <w:autoSpaceDN w:val="0"/>
              <w:adjustRightInd w:val="0"/>
              <w:jc w:val="right"/>
              <w:rPr>
                <w:rFonts w:ascii="Arial" w:hAnsi="Arial" w:cs="Arial"/>
                <w:sz w:val="14"/>
                <w:szCs w:val="14"/>
              </w:rPr>
            </w:pPr>
            <w:r w:rsidRPr="006D3030">
              <w:rPr>
                <w:rFonts w:ascii="Arial" w:hAnsi="Arial" w:cs="Arial"/>
                <w:bCs/>
                <w:sz w:val="14"/>
                <w:szCs w:val="14"/>
              </w:rPr>
              <w:t>231.391.885,68</w:t>
            </w:r>
            <w:r>
              <w:rPr>
                <w:rFonts w:ascii="Arial" w:hAnsi="Arial" w:cs="Arial"/>
                <w:bCs/>
                <w:sz w:val="14"/>
                <w:szCs w:val="14"/>
              </w:rPr>
              <w:t xml:space="preserve"> €</w:t>
            </w:r>
          </w:p>
        </w:tc>
        <w:tc>
          <w:tcPr>
            <w:tcW w:w="3543" w:type="dxa"/>
            <w:shd w:val="clear" w:color="auto" w:fill="C4BC96"/>
          </w:tcPr>
          <w:p w14:paraId="14D8D307"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bCs/>
                <w:sz w:val="14"/>
                <w:szCs w:val="14"/>
              </w:rPr>
              <w:t>0,04</w:t>
            </w:r>
          </w:p>
        </w:tc>
      </w:tr>
    </w:tbl>
    <w:p w14:paraId="5AF26112" w14:textId="77777777" w:rsidR="00AF759A" w:rsidRPr="006D3030" w:rsidRDefault="00650A82" w:rsidP="00650A82">
      <w:pPr>
        <w:pStyle w:val="Cita"/>
        <w:spacing w:after="0" w:line="240" w:lineRule="auto"/>
        <w:rPr>
          <w:rFonts w:ascii="Arial" w:hAnsi="Arial" w:cs="Arial"/>
          <w:sz w:val="14"/>
          <w:szCs w:val="14"/>
        </w:rPr>
      </w:pPr>
      <w:r>
        <w:rPr>
          <w:rFonts w:ascii="Arial" w:hAnsi="Arial" w:cs="Arial"/>
          <w:sz w:val="14"/>
          <w:szCs w:val="14"/>
        </w:rPr>
        <w:t>Representa la relación entre la totalidad del pasivo exigible (corriente y no corriente) respecto al patrimonio neto más el pasivo total de la entidad.</w:t>
      </w:r>
    </w:p>
    <w:p w14:paraId="1F82D19F" w14:textId="77777777" w:rsidR="00AF759A" w:rsidRPr="006D3030" w:rsidRDefault="00AF759A" w:rsidP="00650A82">
      <w:pPr>
        <w:tabs>
          <w:tab w:val="left" w:pos="1485"/>
        </w:tabs>
        <w:spacing w:after="0"/>
        <w:rPr>
          <w:rFonts w:ascii="Arial" w:hAnsi="Arial" w:cs="Arial"/>
          <w:sz w:val="14"/>
          <w:szCs w:val="14"/>
        </w:rPr>
      </w:pPr>
    </w:p>
    <w:p w14:paraId="78B091AE" w14:textId="77777777" w:rsidR="00AF759A" w:rsidRPr="001A7199" w:rsidRDefault="00650A82" w:rsidP="00650A82">
      <w:pPr>
        <w:autoSpaceDE w:val="0"/>
        <w:autoSpaceDN w:val="0"/>
        <w:adjustRightInd w:val="0"/>
        <w:spacing w:after="0" w:line="240" w:lineRule="auto"/>
        <w:rPr>
          <w:rFonts w:ascii="Arial" w:hAnsi="Arial" w:cs="Arial"/>
          <w:b/>
          <w:sz w:val="16"/>
          <w:szCs w:val="14"/>
        </w:rPr>
      </w:pPr>
      <w:r w:rsidRPr="001A7199">
        <w:rPr>
          <w:rFonts w:ascii="Arial" w:hAnsi="Arial" w:cs="Arial"/>
          <w:b/>
          <w:sz w:val="16"/>
          <w:szCs w:val="14"/>
        </w:rPr>
        <w:t>f) Relación de endeudamiento</w:t>
      </w:r>
    </w:p>
    <w:tbl>
      <w:tblPr>
        <w:tblStyle w:val="Tablaconcuadrcula"/>
        <w:tblW w:w="9747" w:type="dxa"/>
        <w:tblLook w:val="04A0" w:firstRow="1" w:lastRow="0" w:firstColumn="1" w:lastColumn="0" w:noHBand="0" w:noVBand="1"/>
      </w:tblPr>
      <w:tblGrid>
        <w:gridCol w:w="3085"/>
        <w:gridCol w:w="3119"/>
        <w:gridCol w:w="3543"/>
      </w:tblGrid>
      <w:tr w:rsidR="00650A82" w:rsidRPr="006D3030" w14:paraId="2078C968" w14:textId="77777777" w:rsidTr="00650A82">
        <w:trPr>
          <w:trHeight w:hRule="exact" w:val="227"/>
          <w:tblHeader/>
        </w:trPr>
        <w:tc>
          <w:tcPr>
            <w:tcW w:w="3085" w:type="dxa"/>
            <w:shd w:val="clear" w:color="auto" w:fill="000000" w:themeFill="text1"/>
          </w:tcPr>
          <w:p w14:paraId="28D1C702"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sz w:val="14"/>
                <w:szCs w:val="14"/>
              </w:rPr>
              <w:t xml:space="preserve">Pasivo </w:t>
            </w:r>
            <w:r>
              <w:rPr>
                <w:rFonts w:ascii="Arial" w:hAnsi="Arial" w:cs="Arial"/>
                <w:b/>
                <w:sz w:val="14"/>
                <w:szCs w:val="14"/>
              </w:rPr>
              <w:t>corriente</w:t>
            </w:r>
            <w:r w:rsidRPr="006D3030">
              <w:rPr>
                <w:rFonts w:ascii="Arial" w:hAnsi="Arial" w:cs="Arial"/>
                <w:b/>
                <w:sz w:val="14"/>
                <w:szCs w:val="14"/>
              </w:rPr>
              <w:t xml:space="preserve"> (1)</w:t>
            </w:r>
          </w:p>
        </w:tc>
        <w:tc>
          <w:tcPr>
            <w:tcW w:w="3119" w:type="dxa"/>
            <w:shd w:val="clear" w:color="auto" w:fill="000000" w:themeFill="text1"/>
          </w:tcPr>
          <w:p w14:paraId="12CC68E1"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Pasivo no corriente (2)</w:t>
            </w:r>
          </w:p>
        </w:tc>
        <w:tc>
          <w:tcPr>
            <w:tcW w:w="3543" w:type="dxa"/>
            <w:shd w:val="clear" w:color="auto" w:fill="000000" w:themeFill="text1"/>
          </w:tcPr>
          <w:p w14:paraId="46E02859"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 xml:space="preserve">Relación de endeudamiento (1 / </w:t>
            </w:r>
            <w:r w:rsidRPr="006D3030">
              <w:rPr>
                <w:rFonts w:ascii="Arial" w:hAnsi="Arial" w:cs="Arial"/>
                <w:b/>
                <w:sz w:val="14"/>
                <w:szCs w:val="14"/>
              </w:rPr>
              <w:t>2</w:t>
            </w:r>
            <w:r>
              <w:rPr>
                <w:rFonts w:ascii="Arial" w:hAnsi="Arial" w:cs="Arial"/>
                <w:b/>
                <w:sz w:val="14"/>
                <w:szCs w:val="14"/>
              </w:rPr>
              <w:t>)</w:t>
            </w:r>
          </w:p>
        </w:tc>
      </w:tr>
      <w:tr w:rsidR="00650A82" w:rsidRPr="006D3030" w14:paraId="64FDDD7D" w14:textId="77777777" w:rsidTr="00650A82">
        <w:trPr>
          <w:trHeight w:hRule="exact" w:val="227"/>
        </w:trPr>
        <w:tc>
          <w:tcPr>
            <w:tcW w:w="3085" w:type="dxa"/>
          </w:tcPr>
          <w:p w14:paraId="54D363E9"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7.691.655,54</w:t>
            </w:r>
            <w:r>
              <w:rPr>
                <w:rFonts w:ascii="Arial" w:hAnsi="Arial" w:cs="Arial"/>
                <w:bCs/>
                <w:sz w:val="14"/>
                <w:szCs w:val="14"/>
              </w:rPr>
              <w:t xml:space="preserve"> </w:t>
            </w:r>
            <w:r w:rsidRPr="006D3030">
              <w:rPr>
                <w:rFonts w:ascii="Arial" w:hAnsi="Arial" w:cs="Arial"/>
                <w:bCs/>
                <w:sz w:val="14"/>
                <w:szCs w:val="14"/>
              </w:rPr>
              <w:t>€</w:t>
            </w:r>
          </w:p>
        </w:tc>
        <w:tc>
          <w:tcPr>
            <w:tcW w:w="3119" w:type="dxa"/>
          </w:tcPr>
          <w:p w14:paraId="4CACC646"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2.293.696,46 €</w:t>
            </w:r>
          </w:p>
        </w:tc>
        <w:tc>
          <w:tcPr>
            <w:tcW w:w="3543" w:type="dxa"/>
            <w:shd w:val="clear" w:color="auto" w:fill="C4BC96"/>
          </w:tcPr>
          <w:p w14:paraId="1B3F4319" w14:textId="77777777" w:rsidR="00AF759A" w:rsidRPr="006D3030" w:rsidRDefault="00650A82" w:rsidP="00650A82">
            <w:pPr>
              <w:autoSpaceDE w:val="0"/>
              <w:autoSpaceDN w:val="0"/>
              <w:adjustRightInd w:val="0"/>
              <w:ind w:left="708" w:hanging="708"/>
              <w:jc w:val="right"/>
              <w:rPr>
                <w:rFonts w:ascii="Arial" w:hAnsi="Arial" w:cs="Arial"/>
                <w:b/>
                <w:sz w:val="14"/>
                <w:szCs w:val="14"/>
              </w:rPr>
            </w:pPr>
            <w:r w:rsidRPr="006D3030">
              <w:rPr>
                <w:rFonts w:ascii="Arial" w:hAnsi="Arial" w:cs="Arial"/>
                <w:b/>
                <w:bCs/>
                <w:sz w:val="14"/>
                <w:szCs w:val="14"/>
              </w:rPr>
              <w:t>3,35</w:t>
            </w:r>
          </w:p>
        </w:tc>
      </w:tr>
    </w:tbl>
    <w:p w14:paraId="7A26E238" w14:textId="77777777" w:rsidR="00AF759A" w:rsidRPr="006D3030" w:rsidRDefault="00650A82" w:rsidP="00650A82">
      <w:pPr>
        <w:pStyle w:val="Cita"/>
        <w:spacing w:after="0" w:line="240" w:lineRule="auto"/>
        <w:rPr>
          <w:rFonts w:ascii="Arial" w:hAnsi="Arial" w:cs="Arial"/>
          <w:sz w:val="14"/>
          <w:szCs w:val="14"/>
        </w:rPr>
      </w:pPr>
      <w:r>
        <w:rPr>
          <w:rFonts w:ascii="Arial" w:hAnsi="Arial" w:cs="Arial"/>
          <w:sz w:val="14"/>
          <w:szCs w:val="14"/>
        </w:rPr>
        <w:t>Representa la relación existente entre el pasivo corriente y el no corriente.</w:t>
      </w:r>
    </w:p>
    <w:p w14:paraId="40C16811" w14:textId="77777777" w:rsidR="00AF759A" w:rsidRDefault="00AF759A" w:rsidP="00650A82">
      <w:pPr>
        <w:tabs>
          <w:tab w:val="left" w:pos="1485"/>
        </w:tabs>
        <w:spacing w:after="0"/>
        <w:rPr>
          <w:rFonts w:ascii="Arial" w:hAnsi="Arial" w:cs="Arial"/>
          <w:sz w:val="14"/>
          <w:szCs w:val="14"/>
        </w:rPr>
      </w:pPr>
    </w:p>
    <w:p w14:paraId="56C23967" w14:textId="77777777" w:rsidR="00AF759A" w:rsidRPr="001A7199" w:rsidRDefault="00650A82" w:rsidP="00650A82">
      <w:pPr>
        <w:autoSpaceDE w:val="0"/>
        <w:autoSpaceDN w:val="0"/>
        <w:adjustRightInd w:val="0"/>
        <w:spacing w:after="0" w:line="240" w:lineRule="auto"/>
        <w:rPr>
          <w:rFonts w:ascii="Arial" w:hAnsi="Arial" w:cs="Arial"/>
          <w:b/>
          <w:sz w:val="16"/>
          <w:szCs w:val="14"/>
        </w:rPr>
      </w:pPr>
      <w:r w:rsidRPr="001A7199">
        <w:rPr>
          <w:rFonts w:ascii="Arial" w:hAnsi="Arial" w:cs="Arial"/>
          <w:b/>
          <w:sz w:val="16"/>
          <w:szCs w:val="14"/>
        </w:rPr>
        <w:t>g) Cash-flow</w:t>
      </w:r>
    </w:p>
    <w:tbl>
      <w:tblPr>
        <w:tblStyle w:val="Tablaconcuadrcula"/>
        <w:tblW w:w="12866" w:type="dxa"/>
        <w:tblLook w:val="04A0" w:firstRow="1" w:lastRow="0" w:firstColumn="1" w:lastColumn="0" w:noHBand="0" w:noVBand="1"/>
      </w:tblPr>
      <w:tblGrid>
        <w:gridCol w:w="3085"/>
        <w:gridCol w:w="3119"/>
        <w:gridCol w:w="3119"/>
        <w:gridCol w:w="3543"/>
      </w:tblGrid>
      <w:tr w:rsidR="00650A82" w:rsidRPr="006D3030" w14:paraId="7EA1A260" w14:textId="77777777" w:rsidTr="00650A82">
        <w:trPr>
          <w:trHeight w:hRule="exact" w:val="227"/>
          <w:tblHeader/>
        </w:trPr>
        <w:tc>
          <w:tcPr>
            <w:tcW w:w="3085" w:type="dxa"/>
            <w:shd w:val="clear" w:color="auto" w:fill="000000" w:themeFill="text1"/>
          </w:tcPr>
          <w:p w14:paraId="74210D77"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sz w:val="14"/>
                <w:szCs w:val="14"/>
              </w:rPr>
              <w:t xml:space="preserve">Pasivo </w:t>
            </w:r>
            <w:r>
              <w:rPr>
                <w:rFonts w:ascii="Arial" w:hAnsi="Arial" w:cs="Arial"/>
                <w:b/>
                <w:sz w:val="14"/>
                <w:szCs w:val="14"/>
              </w:rPr>
              <w:t>corriente</w:t>
            </w:r>
            <w:r w:rsidRPr="006D3030">
              <w:rPr>
                <w:rFonts w:ascii="Arial" w:hAnsi="Arial" w:cs="Arial"/>
                <w:b/>
                <w:sz w:val="14"/>
                <w:szCs w:val="14"/>
              </w:rPr>
              <w:t xml:space="preserve"> (1)</w:t>
            </w:r>
          </w:p>
        </w:tc>
        <w:tc>
          <w:tcPr>
            <w:tcW w:w="3119" w:type="dxa"/>
            <w:shd w:val="clear" w:color="auto" w:fill="000000" w:themeFill="text1"/>
          </w:tcPr>
          <w:p w14:paraId="330E8165"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Pasivo no corriente (2)</w:t>
            </w:r>
          </w:p>
        </w:tc>
        <w:tc>
          <w:tcPr>
            <w:tcW w:w="3119" w:type="dxa"/>
            <w:shd w:val="clear" w:color="auto" w:fill="000000" w:themeFill="text1"/>
          </w:tcPr>
          <w:p w14:paraId="4E86E093"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
                <w:sz w:val="14"/>
                <w:szCs w:val="14"/>
              </w:rPr>
              <w:t>Flujos netos de gestión</w:t>
            </w:r>
            <w:r w:rsidRPr="006D3030">
              <w:rPr>
                <w:rFonts w:ascii="Arial" w:hAnsi="Arial" w:cs="Arial"/>
                <w:b/>
                <w:sz w:val="14"/>
                <w:szCs w:val="14"/>
              </w:rPr>
              <w:t xml:space="preserve"> (</w:t>
            </w:r>
            <w:r>
              <w:rPr>
                <w:rFonts w:ascii="Arial" w:hAnsi="Arial" w:cs="Arial"/>
                <w:b/>
                <w:sz w:val="14"/>
                <w:szCs w:val="14"/>
              </w:rPr>
              <w:t>3</w:t>
            </w:r>
            <w:r w:rsidRPr="006D3030">
              <w:rPr>
                <w:rFonts w:ascii="Arial" w:hAnsi="Arial" w:cs="Arial"/>
                <w:b/>
                <w:sz w:val="14"/>
                <w:szCs w:val="14"/>
              </w:rPr>
              <w:t>)</w:t>
            </w:r>
          </w:p>
        </w:tc>
        <w:tc>
          <w:tcPr>
            <w:tcW w:w="3543" w:type="dxa"/>
            <w:shd w:val="clear" w:color="auto" w:fill="000000" w:themeFill="text1"/>
          </w:tcPr>
          <w:p w14:paraId="27623BEC"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Cash-flow ((</w:t>
            </w:r>
            <w:r w:rsidRPr="006D3030">
              <w:rPr>
                <w:rFonts w:ascii="Arial" w:hAnsi="Arial" w:cs="Arial"/>
                <w:b/>
                <w:sz w:val="14"/>
                <w:szCs w:val="14"/>
              </w:rPr>
              <w:t>2</w:t>
            </w:r>
            <w:r>
              <w:rPr>
                <w:rFonts w:ascii="Arial" w:hAnsi="Arial" w:cs="Arial"/>
                <w:b/>
                <w:sz w:val="14"/>
                <w:szCs w:val="14"/>
              </w:rPr>
              <w:t xml:space="preserve"> / 3) + (1 / 3)</w:t>
            </w:r>
            <w:r w:rsidRPr="006D3030">
              <w:rPr>
                <w:rFonts w:ascii="Arial" w:hAnsi="Arial" w:cs="Arial"/>
                <w:b/>
                <w:sz w:val="14"/>
                <w:szCs w:val="14"/>
              </w:rPr>
              <w:t>)</w:t>
            </w:r>
          </w:p>
        </w:tc>
      </w:tr>
      <w:tr w:rsidR="00650A82" w:rsidRPr="006D3030" w14:paraId="0A7B1CBE" w14:textId="77777777" w:rsidTr="00650A82">
        <w:trPr>
          <w:trHeight w:hRule="exact" w:val="227"/>
        </w:trPr>
        <w:tc>
          <w:tcPr>
            <w:tcW w:w="3085" w:type="dxa"/>
          </w:tcPr>
          <w:p w14:paraId="19DF2E52"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7.691.655,54</w:t>
            </w:r>
            <w:r>
              <w:rPr>
                <w:rFonts w:ascii="Arial" w:hAnsi="Arial" w:cs="Arial"/>
                <w:bCs/>
                <w:sz w:val="14"/>
                <w:szCs w:val="14"/>
              </w:rPr>
              <w:t xml:space="preserve"> </w:t>
            </w:r>
            <w:r w:rsidRPr="006D3030">
              <w:rPr>
                <w:rFonts w:ascii="Arial" w:hAnsi="Arial" w:cs="Arial"/>
                <w:bCs/>
                <w:sz w:val="14"/>
                <w:szCs w:val="14"/>
              </w:rPr>
              <w:t>€</w:t>
            </w:r>
          </w:p>
        </w:tc>
        <w:tc>
          <w:tcPr>
            <w:tcW w:w="3119" w:type="dxa"/>
          </w:tcPr>
          <w:p w14:paraId="2200B391"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2.293.696,46 €</w:t>
            </w:r>
          </w:p>
        </w:tc>
        <w:tc>
          <w:tcPr>
            <w:tcW w:w="3119" w:type="dxa"/>
          </w:tcPr>
          <w:p w14:paraId="0FF588DC" w14:textId="77777777" w:rsidR="00AF759A" w:rsidRPr="006D3030" w:rsidRDefault="00650A82" w:rsidP="00650A82">
            <w:pPr>
              <w:autoSpaceDE w:val="0"/>
              <w:autoSpaceDN w:val="0"/>
              <w:adjustRightInd w:val="0"/>
              <w:jc w:val="right"/>
              <w:rPr>
                <w:rFonts w:ascii="Arial" w:hAnsi="Arial" w:cs="Arial"/>
                <w:sz w:val="14"/>
                <w:szCs w:val="14"/>
              </w:rPr>
            </w:pPr>
            <w:r w:rsidRPr="006D3030">
              <w:rPr>
                <w:rFonts w:ascii="Arial" w:hAnsi="Arial" w:cs="Arial"/>
                <w:bCs/>
                <w:sz w:val="14"/>
                <w:szCs w:val="14"/>
              </w:rPr>
              <w:t>-12.720.504,63</w:t>
            </w:r>
            <w:r>
              <w:rPr>
                <w:rFonts w:ascii="Arial" w:hAnsi="Arial" w:cs="Arial"/>
                <w:bCs/>
                <w:sz w:val="14"/>
                <w:szCs w:val="14"/>
              </w:rPr>
              <w:t xml:space="preserve"> €</w:t>
            </w:r>
          </w:p>
        </w:tc>
        <w:tc>
          <w:tcPr>
            <w:tcW w:w="3543" w:type="dxa"/>
            <w:shd w:val="clear" w:color="auto" w:fill="C4BC96"/>
          </w:tcPr>
          <w:p w14:paraId="599028D3"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bCs/>
                <w:sz w:val="14"/>
                <w:szCs w:val="14"/>
              </w:rPr>
              <w:t>-0,78</w:t>
            </w:r>
          </w:p>
        </w:tc>
      </w:tr>
    </w:tbl>
    <w:p w14:paraId="300A62B1" w14:textId="77777777" w:rsidR="00AF759A" w:rsidRPr="006D3030" w:rsidRDefault="00650A82" w:rsidP="00650A82">
      <w:pPr>
        <w:pStyle w:val="Cita"/>
        <w:spacing w:after="0" w:line="240" w:lineRule="auto"/>
        <w:rPr>
          <w:rFonts w:ascii="Arial" w:hAnsi="Arial" w:cs="Arial"/>
          <w:sz w:val="14"/>
          <w:szCs w:val="14"/>
        </w:rPr>
      </w:pPr>
      <w:r>
        <w:rPr>
          <w:rFonts w:ascii="Arial" w:hAnsi="Arial" w:cs="Arial"/>
          <w:sz w:val="14"/>
          <w:szCs w:val="14"/>
        </w:rPr>
        <w:t xml:space="preserve">Refleja en </w:t>
      </w:r>
      <w:proofErr w:type="spellStart"/>
      <w:r>
        <w:rPr>
          <w:rFonts w:ascii="Arial" w:hAnsi="Arial" w:cs="Arial"/>
          <w:sz w:val="14"/>
          <w:szCs w:val="14"/>
        </w:rPr>
        <w:t>que</w:t>
      </w:r>
      <w:proofErr w:type="spellEnd"/>
      <w:r>
        <w:rPr>
          <w:rFonts w:ascii="Arial" w:hAnsi="Arial" w:cs="Arial"/>
          <w:sz w:val="14"/>
          <w:szCs w:val="14"/>
        </w:rPr>
        <w:t xml:space="preserve"> medida los flujos netos de gestión de caja cubren el pasivo de la entidad.</w:t>
      </w:r>
    </w:p>
    <w:p w14:paraId="1978E696" w14:textId="77777777" w:rsidR="00AF759A" w:rsidRDefault="00AF759A" w:rsidP="00650A82">
      <w:pPr>
        <w:tabs>
          <w:tab w:val="left" w:pos="1485"/>
        </w:tabs>
        <w:spacing w:after="0"/>
        <w:rPr>
          <w:rFonts w:ascii="Arial" w:hAnsi="Arial" w:cs="Arial"/>
          <w:sz w:val="14"/>
          <w:szCs w:val="14"/>
        </w:rPr>
      </w:pPr>
    </w:p>
    <w:p w14:paraId="4E32CA81" w14:textId="77777777" w:rsidR="00AF759A" w:rsidRPr="001A7199" w:rsidRDefault="00650A82" w:rsidP="00650A82">
      <w:pPr>
        <w:autoSpaceDE w:val="0"/>
        <w:autoSpaceDN w:val="0"/>
        <w:adjustRightInd w:val="0"/>
        <w:spacing w:after="0" w:line="240" w:lineRule="auto"/>
        <w:rPr>
          <w:rFonts w:ascii="Arial" w:hAnsi="Arial" w:cs="Arial"/>
          <w:b/>
          <w:sz w:val="16"/>
          <w:szCs w:val="14"/>
        </w:rPr>
      </w:pPr>
      <w:r w:rsidRPr="001A7199">
        <w:rPr>
          <w:rFonts w:ascii="Arial" w:hAnsi="Arial" w:cs="Arial"/>
          <w:b/>
          <w:sz w:val="16"/>
          <w:szCs w:val="14"/>
        </w:rPr>
        <w:t>h) Periodo medio de pago a acreedores comerciales</w:t>
      </w:r>
    </w:p>
    <w:tbl>
      <w:tblPr>
        <w:tblStyle w:val="Tablaconcuadrcula"/>
        <w:tblW w:w="9322" w:type="dxa"/>
        <w:tblLook w:val="04A0" w:firstRow="1" w:lastRow="0" w:firstColumn="1" w:lastColumn="0" w:noHBand="0" w:noVBand="1"/>
      </w:tblPr>
      <w:tblGrid>
        <w:gridCol w:w="3085"/>
        <w:gridCol w:w="3119"/>
        <w:gridCol w:w="3118"/>
      </w:tblGrid>
      <w:tr w:rsidR="00650A82" w:rsidRPr="006D3030" w14:paraId="2243C1C1" w14:textId="77777777" w:rsidTr="00650A82">
        <w:trPr>
          <w:trHeight w:hRule="exact" w:val="227"/>
          <w:tblHeader/>
        </w:trPr>
        <w:tc>
          <w:tcPr>
            <w:tcW w:w="3085" w:type="dxa"/>
            <w:shd w:val="clear" w:color="auto" w:fill="000000" w:themeFill="text1"/>
          </w:tcPr>
          <w:p w14:paraId="0D8F91AE" w14:textId="77777777" w:rsidR="00AF759A" w:rsidRPr="006D3030" w:rsidRDefault="00650A82" w:rsidP="00650A82">
            <w:pPr>
              <w:autoSpaceDE w:val="0"/>
              <w:autoSpaceDN w:val="0"/>
              <w:adjustRightInd w:val="0"/>
              <w:jc w:val="right"/>
              <w:rPr>
                <w:rFonts w:ascii="Arial" w:hAnsi="Arial" w:cs="Arial"/>
                <w:b/>
                <w:sz w:val="14"/>
                <w:szCs w:val="14"/>
              </w:rPr>
            </w:pPr>
            <w:r w:rsidRPr="008162FB">
              <w:rPr>
                <w:rFonts w:ascii="Arial" w:hAnsi="Arial" w:cs="Arial"/>
                <w:b/>
                <w:sz w:val="14"/>
                <w:szCs w:val="14"/>
              </w:rPr>
              <w:sym w:font="Symbol" w:char="F0E5"/>
            </w:r>
            <w:r>
              <w:rPr>
                <w:rFonts w:ascii="Arial" w:hAnsi="Arial" w:cs="Arial"/>
                <w:b/>
                <w:sz w:val="14"/>
                <w:szCs w:val="14"/>
              </w:rPr>
              <w:t xml:space="preserve"> </w:t>
            </w:r>
            <w:r w:rsidRPr="008162FB">
              <w:rPr>
                <w:rFonts w:ascii="Arial" w:hAnsi="Arial" w:cs="Arial"/>
                <w:b/>
                <w:sz w:val="14"/>
                <w:szCs w:val="14"/>
              </w:rPr>
              <w:t xml:space="preserve">(Núm. días período pago * imp. pago) </w:t>
            </w:r>
            <w:r w:rsidRPr="006D3030">
              <w:rPr>
                <w:rFonts w:ascii="Arial" w:hAnsi="Arial" w:cs="Arial"/>
                <w:b/>
                <w:sz w:val="14"/>
                <w:szCs w:val="14"/>
              </w:rPr>
              <w:t>(1)</w:t>
            </w:r>
          </w:p>
        </w:tc>
        <w:tc>
          <w:tcPr>
            <w:tcW w:w="3119" w:type="dxa"/>
            <w:shd w:val="clear" w:color="auto" w:fill="000000" w:themeFill="text1"/>
          </w:tcPr>
          <w:p w14:paraId="57D47961" w14:textId="77777777" w:rsidR="00AF759A" w:rsidRPr="006D3030" w:rsidRDefault="00650A82" w:rsidP="00650A82">
            <w:pPr>
              <w:autoSpaceDE w:val="0"/>
              <w:autoSpaceDN w:val="0"/>
              <w:adjustRightInd w:val="0"/>
              <w:jc w:val="right"/>
              <w:rPr>
                <w:rFonts w:ascii="Arial" w:hAnsi="Arial" w:cs="Arial"/>
                <w:b/>
                <w:sz w:val="14"/>
                <w:szCs w:val="14"/>
              </w:rPr>
            </w:pPr>
            <w:r w:rsidRPr="008162FB">
              <w:rPr>
                <w:rFonts w:ascii="Arial" w:hAnsi="Arial" w:cs="Arial"/>
                <w:b/>
                <w:sz w:val="14"/>
                <w:szCs w:val="14"/>
              </w:rPr>
              <w:sym w:font="Symbol" w:char="F0E5"/>
            </w:r>
            <w:r>
              <w:rPr>
                <w:rFonts w:ascii="Arial" w:hAnsi="Arial" w:cs="Arial"/>
                <w:b/>
                <w:sz w:val="14"/>
                <w:szCs w:val="14"/>
              </w:rPr>
              <w:t xml:space="preserve"> </w:t>
            </w:r>
            <w:r w:rsidRPr="008162FB">
              <w:rPr>
                <w:rFonts w:ascii="Arial" w:hAnsi="Arial" w:cs="Arial"/>
                <w:b/>
                <w:sz w:val="14"/>
                <w:szCs w:val="14"/>
              </w:rPr>
              <w:t>(importe pago)</w:t>
            </w:r>
            <w:r>
              <w:rPr>
                <w:rFonts w:ascii="Arial" w:hAnsi="Arial" w:cs="Arial"/>
                <w:b/>
                <w:sz w:val="14"/>
                <w:szCs w:val="14"/>
              </w:rPr>
              <w:t xml:space="preserve"> (2)</w:t>
            </w:r>
          </w:p>
        </w:tc>
        <w:tc>
          <w:tcPr>
            <w:tcW w:w="3118" w:type="dxa"/>
            <w:shd w:val="clear" w:color="auto" w:fill="000000" w:themeFill="text1"/>
          </w:tcPr>
          <w:p w14:paraId="0D416EC9"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PMP (1 / 2)</w:t>
            </w:r>
          </w:p>
        </w:tc>
      </w:tr>
      <w:tr w:rsidR="00650A82" w:rsidRPr="006D3030" w14:paraId="422A602C" w14:textId="77777777" w:rsidTr="00650A82">
        <w:trPr>
          <w:trHeight w:hRule="exact" w:val="227"/>
        </w:trPr>
        <w:tc>
          <w:tcPr>
            <w:tcW w:w="3085" w:type="dxa"/>
          </w:tcPr>
          <w:p w14:paraId="1C6CCD73"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118.225.019,05</w:t>
            </w:r>
          </w:p>
        </w:tc>
        <w:tc>
          <w:tcPr>
            <w:tcW w:w="3119" w:type="dxa"/>
          </w:tcPr>
          <w:p w14:paraId="1512816F"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16.441.765,14 €</w:t>
            </w:r>
          </w:p>
        </w:tc>
        <w:tc>
          <w:tcPr>
            <w:tcW w:w="3118" w:type="dxa"/>
            <w:shd w:val="clear" w:color="auto" w:fill="C4BC96"/>
          </w:tcPr>
          <w:p w14:paraId="01FC2BD6"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bCs/>
                <w:sz w:val="14"/>
                <w:szCs w:val="14"/>
              </w:rPr>
              <w:t>7,19</w:t>
            </w:r>
          </w:p>
        </w:tc>
      </w:tr>
    </w:tbl>
    <w:p w14:paraId="6EB85100" w14:textId="77777777" w:rsidR="00AF759A" w:rsidRPr="006D3030" w:rsidRDefault="00650A82" w:rsidP="00650A82">
      <w:pPr>
        <w:pStyle w:val="Cita"/>
        <w:spacing w:after="0" w:line="240" w:lineRule="auto"/>
        <w:rPr>
          <w:rFonts w:ascii="Arial" w:hAnsi="Arial" w:cs="Arial"/>
          <w:sz w:val="14"/>
          <w:szCs w:val="14"/>
        </w:rPr>
      </w:pPr>
      <w:r>
        <w:rPr>
          <w:rFonts w:ascii="Arial" w:hAnsi="Arial" w:cs="Arial"/>
          <w:sz w:val="14"/>
          <w:szCs w:val="14"/>
        </w:rPr>
        <w:lastRenderedPageBreak/>
        <w:t>Refleja el número de días que por término medio tarda la entidad en pagar a sus acreedores comerciales derivados, en general, de la ejecución de los capítulos 2 y 6 del presupuesto. Este indicador se obtendrá aplicando las reglas establecidas para calcular el "periodo de pago" a efectos del suministro de información sobre el cumplimento de los plazos de pago de las entidades locales. Se calculará un único indicador referido a todo el ejercicio y al conjunto de las deudas incluidas en su cálculo.</w:t>
      </w:r>
    </w:p>
    <w:p w14:paraId="300855C0" w14:textId="77777777" w:rsidR="00AF759A" w:rsidRDefault="00AF759A" w:rsidP="00650A82">
      <w:pPr>
        <w:tabs>
          <w:tab w:val="left" w:pos="1485"/>
        </w:tabs>
        <w:spacing w:after="0"/>
        <w:rPr>
          <w:rFonts w:ascii="Arial" w:hAnsi="Arial" w:cs="Arial"/>
          <w:sz w:val="14"/>
          <w:szCs w:val="14"/>
        </w:rPr>
      </w:pPr>
    </w:p>
    <w:p w14:paraId="4ACE7E31" w14:textId="77777777" w:rsidR="00AF759A" w:rsidRPr="001A7199" w:rsidRDefault="00650A82" w:rsidP="00650A82">
      <w:pPr>
        <w:autoSpaceDE w:val="0"/>
        <w:autoSpaceDN w:val="0"/>
        <w:adjustRightInd w:val="0"/>
        <w:spacing w:after="0" w:line="240" w:lineRule="auto"/>
        <w:rPr>
          <w:rFonts w:ascii="Arial" w:hAnsi="Arial" w:cs="Arial"/>
          <w:b/>
          <w:sz w:val="16"/>
          <w:szCs w:val="14"/>
        </w:rPr>
      </w:pPr>
      <w:r w:rsidRPr="001A7199">
        <w:rPr>
          <w:rFonts w:ascii="Arial" w:hAnsi="Arial" w:cs="Arial"/>
          <w:b/>
          <w:sz w:val="16"/>
          <w:szCs w:val="14"/>
        </w:rPr>
        <w:t>i) Periodo medio de cobro</w:t>
      </w:r>
    </w:p>
    <w:p w14:paraId="6ECBF6AA" w14:textId="77777777" w:rsidR="00AF759A" w:rsidRDefault="00AF759A" w:rsidP="00650A82">
      <w:pPr>
        <w:autoSpaceDE w:val="0"/>
        <w:autoSpaceDN w:val="0"/>
        <w:adjustRightInd w:val="0"/>
        <w:spacing w:after="0" w:line="240" w:lineRule="auto"/>
        <w:rPr>
          <w:rFonts w:ascii="Arial" w:hAnsi="Arial" w:cs="Arial"/>
          <w:b/>
          <w:sz w:val="14"/>
          <w:szCs w:val="14"/>
        </w:rPr>
      </w:pPr>
    </w:p>
    <w:p w14:paraId="21C2C1EF" w14:textId="77777777" w:rsidR="00AF759A" w:rsidRPr="001A7199" w:rsidRDefault="00650A82" w:rsidP="00650A82">
      <w:pPr>
        <w:autoSpaceDE w:val="0"/>
        <w:autoSpaceDN w:val="0"/>
        <w:adjustRightInd w:val="0"/>
        <w:spacing w:after="0" w:line="240" w:lineRule="auto"/>
        <w:ind w:left="142"/>
        <w:rPr>
          <w:rFonts w:ascii="Arial" w:hAnsi="Arial" w:cs="Arial"/>
          <w:b/>
          <w:sz w:val="16"/>
          <w:szCs w:val="14"/>
        </w:rPr>
      </w:pPr>
      <w:r w:rsidRPr="001A7199">
        <w:rPr>
          <w:rFonts w:ascii="Arial" w:hAnsi="Arial" w:cs="Arial"/>
          <w:b/>
          <w:sz w:val="16"/>
          <w:szCs w:val="14"/>
        </w:rPr>
        <w:t>i.1) Periodo medio de cobro</w:t>
      </w:r>
    </w:p>
    <w:tbl>
      <w:tblPr>
        <w:tblStyle w:val="Tablaconcuadrcula"/>
        <w:tblW w:w="9322" w:type="dxa"/>
        <w:tblLook w:val="04A0" w:firstRow="1" w:lastRow="0" w:firstColumn="1" w:lastColumn="0" w:noHBand="0" w:noVBand="1"/>
      </w:tblPr>
      <w:tblGrid>
        <w:gridCol w:w="3227"/>
        <w:gridCol w:w="2977"/>
        <w:gridCol w:w="3118"/>
      </w:tblGrid>
      <w:tr w:rsidR="00650A82" w:rsidRPr="006D3030" w14:paraId="059F9255" w14:textId="77777777" w:rsidTr="00650A82">
        <w:trPr>
          <w:trHeight w:hRule="exact" w:val="227"/>
          <w:tblHeader/>
        </w:trPr>
        <w:tc>
          <w:tcPr>
            <w:tcW w:w="3227" w:type="dxa"/>
            <w:shd w:val="clear" w:color="auto" w:fill="000000" w:themeFill="text1"/>
          </w:tcPr>
          <w:p w14:paraId="4796B023" w14:textId="77777777" w:rsidR="00AF759A" w:rsidRPr="006D3030" w:rsidRDefault="00650A82" w:rsidP="00650A82">
            <w:pPr>
              <w:autoSpaceDE w:val="0"/>
              <w:autoSpaceDN w:val="0"/>
              <w:adjustRightInd w:val="0"/>
              <w:jc w:val="right"/>
              <w:rPr>
                <w:rFonts w:ascii="Arial" w:hAnsi="Arial" w:cs="Arial"/>
                <w:b/>
                <w:sz w:val="14"/>
                <w:szCs w:val="14"/>
              </w:rPr>
            </w:pPr>
            <w:r w:rsidRPr="008162FB">
              <w:rPr>
                <w:rFonts w:ascii="Arial" w:hAnsi="Arial" w:cs="Arial"/>
                <w:b/>
                <w:sz w:val="14"/>
                <w:szCs w:val="14"/>
              </w:rPr>
              <w:sym w:font="Symbol" w:char="F0E5"/>
            </w:r>
            <w:r>
              <w:rPr>
                <w:rFonts w:ascii="Arial" w:hAnsi="Arial" w:cs="Arial"/>
                <w:b/>
                <w:sz w:val="14"/>
                <w:szCs w:val="14"/>
              </w:rPr>
              <w:t xml:space="preserve"> </w:t>
            </w:r>
            <w:r w:rsidRPr="008162FB">
              <w:rPr>
                <w:rFonts w:ascii="Arial" w:hAnsi="Arial" w:cs="Arial"/>
                <w:b/>
                <w:sz w:val="14"/>
                <w:szCs w:val="14"/>
              </w:rPr>
              <w:t>(Núm.</w:t>
            </w:r>
            <w:r>
              <w:rPr>
                <w:rFonts w:ascii="Arial" w:hAnsi="Arial" w:cs="Arial"/>
                <w:b/>
                <w:sz w:val="14"/>
                <w:szCs w:val="14"/>
              </w:rPr>
              <w:t xml:space="preserve"> días período cobro * imp. cobro)</w:t>
            </w:r>
            <w:r w:rsidRPr="006D3030">
              <w:rPr>
                <w:rFonts w:ascii="Arial" w:hAnsi="Arial" w:cs="Arial"/>
                <w:b/>
                <w:sz w:val="14"/>
                <w:szCs w:val="14"/>
              </w:rPr>
              <w:t xml:space="preserve"> (1)</w:t>
            </w:r>
          </w:p>
        </w:tc>
        <w:tc>
          <w:tcPr>
            <w:tcW w:w="2977" w:type="dxa"/>
            <w:shd w:val="clear" w:color="auto" w:fill="000000" w:themeFill="text1"/>
          </w:tcPr>
          <w:p w14:paraId="7AEFFF09" w14:textId="77777777" w:rsidR="00AF759A" w:rsidRPr="006D3030" w:rsidRDefault="00650A82" w:rsidP="00650A82">
            <w:pPr>
              <w:autoSpaceDE w:val="0"/>
              <w:autoSpaceDN w:val="0"/>
              <w:adjustRightInd w:val="0"/>
              <w:jc w:val="right"/>
              <w:rPr>
                <w:rFonts w:ascii="Arial" w:hAnsi="Arial" w:cs="Arial"/>
                <w:b/>
                <w:sz w:val="14"/>
                <w:szCs w:val="14"/>
              </w:rPr>
            </w:pPr>
            <w:r w:rsidRPr="008162FB">
              <w:rPr>
                <w:rFonts w:ascii="Arial" w:hAnsi="Arial" w:cs="Arial"/>
                <w:b/>
                <w:sz w:val="14"/>
                <w:szCs w:val="14"/>
              </w:rPr>
              <w:sym w:font="Symbol" w:char="F0E5"/>
            </w:r>
            <w:r>
              <w:rPr>
                <w:rFonts w:ascii="Arial" w:hAnsi="Arial" w:cs="Arial"/>
                <w:b/>
                <w:sz w:val="14"/>
                <w:szCs w:val="14"/>
              </w:rPr>
              <w:t xml:space="preserve"> </w:t>
            </w:r>
            <w:r w:rsidRPr="008162FB">
              <w:rPr>
                <w:rFonts w:ascii="Arial" w:hAnsi="Arial" w:cs="Arial"/>
                <w:b/>
                <w:sz w:val="14"/>
                <w:szCs w:val="14"/>
              </w:rPr>
              <w:t>(</w:t>
            </w:r>
            <w:r>
              <w:rPr>
                <w:rFonts w:ascii="Arial" w:hAnsi="Arial" w:cs="Arial"/>
                <w:b/>
                <w:sz w:val="14"/>
                <w:szCs w:val="14"/>
              </w:rPr>
              <w:t>importe cobro</w:t>
            </w:r>
            <w:r w:rsidRPr="008162FB">
              <w:rPr>
                <w:rFonts w:ascii="Arial" w:hAnsi="Arial" w:cs="Arial"/>
                <w:b/>
                <w:sz w:val="14"/>
                <w:szCs w:val="14"/>
              </w:rPr>
              <w:t>)</w:t>
            </w:r>
            <w:r>
              <w:rPr>
                <w:rFonts w:ascii="Arial" w:hAnsi="Arial" w:cs="Arial"/>
                <w:b/>
                <w:sz w:val="14"/>
                <w:szCs w:val="14"/>
              </w:rPr>
              <w:t xml:space="preserve"> (2)</w:t>
            </w:r>
          </w:p>
        </w:tc>
        <w:tc>
          <w:tcPr>
            <w:tcW w:w="3118" w:type="dxa"/>
            <w:shd w:val="clear" w:color="auto" w:fill="000000" w:themeFill="text1"/>
          </w:tcPr>
          <w:p w14:paraId="6417F1AE"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PMC (1 / 2)</w:t>
            </w:r>
          </w:p>
        </w:tc>
      </w:tr>
      <w:tr w:rsidR="00650A82" w:rsidRPr="006D3030" w14:paraId="4552C1DE" w14:textId="77777777" w:rsidTr="00650A82">
        <w:trPr>
          <w:trHeight w:hRule="exact" w:val="227"/>
        </w:trPr>
        <w:tc>
          <w:tcPr>
            <w:tcW w:w="3227" w:type="dxa"/>
          </w:tcPr>
          <w:p w14:paraId="55BD6C7E"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527.982.937,61</w:t>
            </w:r>
          </w:p>
        </w:tc>
        <w:tc>
          <w:tcPr>
            <w:tcW w:w="2977" w:type="dxa"/>
          </w:tcPr>
          <w:p w14:paraId="5EF7FEA7"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22.579.148,85 €</w:t>
            </w:r>
          </w:p>
        </w:tc>
        <w:tc>
          <w:tcPr>
            <w:tcW w:w="3118" w:type="dxa"/>
            <w:shd w:val="clear" w:color="auto" w:fill="C4BC96"/>
          </w:tcPr>
          <w:p w14:paraId="6AF1478C"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bCs/>
                <w:sz w:val="14"/>
                <w:szCs w:val="14"/>
              </w:rPr>
              <w:t>23,38</w:t>
            </w:r>
          </w:p>
        </w:tc>
      </w:tr>
    </w:tbl>
    <w:p w14:paraId="12E42CCE" w14:textId="77777777" w:rsidR="00AF759A" w:rsidRPr="006D3030" w:rsidRDefault="00650A82" w:rsidP="00650A82">
      <w:pPr>
        <w:pStyle w:val="Cita"/>
        <w:spacing w:after="0" w:line="240" w:lineRule="auto"/>
        <w:rPr>
          <w:rFonts w:ascii="Arial" w:hAnsi="Arial" w:cs="Arial"/>
          <w:sz w:val="14"/>
          <w:szCs w:val="14"/>
        </w:rPr>
      </w:pPr>
      <w:r>
        <w:rPr>
          <w:rFonts w:ascii="Arial" w:hAnsi="Arial" w:cs="Arial"/>
          <w:sz w:val="14"/>
          <w:szCs w:val="14"/>
        </w:rPr>
        <w:t>Refleja el número de días que por término medio tarda la entidad en cobrar sus ingresos, es decir, en recaudar sus derechos reconocidos derivados de la ejecución de los capítulos 1 a 3 y 5, excluidos de este último capítulo los ingresos que deriven de operaciones financieras</w:t>
      </w:r>
    </w:p>
    <w:p w14:paraId="5697956E" w14:textId="77777777" w:rsidR="00AF759A" w:rsidRDefault="00AF759A" w:rsidP="00650A82">
      <w:pPr>
        <w:tabs>
          <w:tab w:val="left" w:pos="1485"/>
        </w:tabs>
        <w:spacing w:after="0"/>
        <w:rPr>
          <w:rFonts w:ascii="Arial" w:hAnsi="Arial" w:cs="Arial"/>
          <w:sz w:val="14"/>
          <w:szCs w:val="14"/>
        </w:rPr>
      </w:pPr>
    </w:p>
    <w:p w14:paraId="104C7874" w14:textId="77777777" w:rsidR="00AF759A" w:rsidRPr="001A7199" w:rsidRDefault="00650A82" w:rsidP="00650A82">
      <w:pPr>
        <w:autoSpaceDE w:val="0"/>
        <w:autoSpaceDN w:val="0"/>
        <w:adjustRightInd w:val="0"/>
        <w:spacing w:after="0" w:line="240" w:lineRule="auto"/>
        <w:ind w:left="142"/>
        <w:rPr>
          <w:rFonts w:ascii="Arial" w:hAnsi="Arial" w:cs="Arial"/>
          <w:b/>
          <w:sz w:val="16"/>
          <w:szCs w:val="14"/>
        </w:rPr>
      </w:pPr>
      <w:r w:rsidRPr="001A7199">
        <w:rPr>
          <w:rFonts w:ascii="Arial" w:hAnsi="Arial" w:cs="Arial"/>
          <w:b/>
          <w:sz w:val="16"/>
          <w:szCs w:val="14"/>
        </w:rPr>
        <w:t>i.2) Periodo medio de cobro (R.O.E.)</w:t>
      </w:r>
    </w:p>
    <w:tbl>
      <w:tblPr>
        <w:tblStyle w:val="Tablaconcuadrcula"/>
        <w:tblW w:w="9322" w:type="dxa"/>
        <w:tblLook w:val="04A0" w:firstRow="1" w:lastRow="0" w:firstColumn="1" w:lastColumn="0" w:noHBand="0" w:noVBand="1"/>
      </w:tblPr>
      <w:tblGrid>
        <w:gridCol w:w="3227"/>
        <w:gridCol w:w="2977"/>
        <w:gridCol w:w="3118"/>
      </w:tblGrid>
      <w:tr w:rsidR="00650A82" w:rsidRPr="006D3030" w14:paraId="3C80492E" w14:textId="77777777" w:rsidTr="00650A82">
        <w:trPr>
          <w:trHeight w:hRule="exact" w:val="227"/>
          <w:tblHeader/>
        </w:trPr>
        <w:tc>
          <w:tcPr>
            <w:tcW w:w="3227" w:type="dxa"/>
            <w:shd w:val="clear" w:color="auto" w:fill="000000" w:themeFill="text1"/>
          </w:tcPr>
          <w:p w14:paraId="60B5A54C" w14:textId="77777777" w:rsidR="00AF759A" w:rsidRPr="006D3030" w:rsidRDefault="00650A82" w:rsidP="00650A82">
            <w:pPr>
              <w:autoSpaceDE w:val="0"/>
              <w:autoSpaceDN w:val="0"/>
              <w:adjustRightInd w:val="0"/>
              <w:jc w:val="right"/>
              <w:rPr>
                <w:rFonts w:ascii="Arial" w:hAnsi="Arial" w:cs="Arial"/>
                <w:b/>
                <w:sz w:val="14"/>
                <w:szCs w:val="14"/>
              </w:rPr>
            </w:pPr>
            <w:r w:rsidRPr="008162FB">
              <w:rPr>
                <w:rFonts w:ascii="Arial" w:hAnsi="Arial" w:cs="Arial"/>
                <w:b/>
                <w:sz w:val="14"/>
                <w:szCs w:val="14"/>
              </w:rPr>
              <w:sym w:font="Symbol" w:char="F0E5"/>
            </w:r>
            <w:r>
              <w:rPr>
                <w:rFonts w:ascii="Arial" w:hAnsi="Arial" w:cs="Arial"/>
                <w:b/>
                <w:sz w:val="14"/>
                <w:szCs w:val="14"/>
              </w:rPr>
              <w:t xml:space="preserve"> </w:t>
            </w:r>
            <w:r w:rsidRPr="008162FB">
              <w:rPr>
                <w:rFonts w:ascii="Arial" w:hAnsi="Arial" w:cs="Arial"/>
                <w:b/>
                <w:sz w:val="14"/>
                <w:szCs w:val="14"/>
              </w:rPr>
              <w:t>(Núm.</w:t>
            </w:r>
            <w:r>
              <w:rPr>
                <w:rFonts w:ascii="Arial" w:hAnsi="Arial" w:cs="Arial"/>
                <w:b/>
                <w:sz w:val="14"/>
                <w:szCs w:val="14"/>
              </w:rPr>
              <w:t xml:space="preserve"> días período cobro * imp. cobro)</w:t>
            </w:r>
            <w:r w:rsidRPr="006D3030">
              <w:rPr>
                <w:rFonts w:ascii="Arial" w:hAnsi="Arial" w:cs="Arial"/>
                <w:b/>
                <w:sz w:val="14"/>
                <w:szCs w:val="14"/>
              </w:rPr>
              <w:t xml:space="preserve"> (1)</w:t>
            </w:r>
          </w:p>
        </w:tc>
        <w:tc>
          <w:tcPr>
            <w:tcW w:w="2977" w:type="dxa"/>
            <w:shd w:val="clear" w:color="auto" w:fill="000000" w:themeFill="text1"/>
          </w:tcPr>
          <w:p w14:paraId="3393466D" w14:textId="77777777" w:rsidR="00AF759A" w:rsidRPr="006D3030" w:rsidRDefault="00650A82" w:rsidP="00650A82">
            <w:pPr>
              <w:autoSpaceDE w:val="0"/>
              <w:autoSpaceDN w:val="0"/>
              <w:adjustRightInd w:val="0"/>
              <w:jc w:val="right"/>
              <w:rPr>
                <w:rFonts w:ascii="Arial" w:hAnsi="Arial" w:cs="Arial"/>
                <w:b/>
                <w:sz w:val="14"/>
                <w:szCs w:val="14"/>
              </w:rPr>
            </w:pPr>
            <w:r w:rsidRPr="008162FB">
              <w:rPr>
                <w:rFonts w:ascii="Arial" w:hAnsi="Arial" w:cs="Arial"/>
                <w:b/>
                <w:sz w:val="14"/>
                <w:szCs w:val="14"/>
              </w:rPr>
              <w:sym w:font="Symbol" w:char="F0E5"/>
            </w:r>
            <w:r>
              <w:rPr>
                <w:rFonts w:ascii="Arial" w:hAnsi="Arial" w:cs="Arial"/>
                <w:b/>
                <w:sz w:val="14"/>
                <w:szCs w:val="14"/>
              </w:rPr>
              <w:t xml:space="preserve"> </w:t>
            </w:r>
            <w:r w:rsidRPr="008162FB">
              <w:rPr>
                <w:rFonts w:ascii="Arial" w:hAnsi="Arial" w:cs="Arial"/>
                <w:b/>
                <w:sz w:val="14"/>
                <w:szCs w:val="14"/>
              </w:rPr>
              <w:t>(</w:t>
            </w:r>
            <w:r>
              <w:rPr>
                <w:rFonts w:ascii="Arial" w:hAnsi="Arial" w:cs="Arial"/>
                <w:b/>
                <w:sz w:val="14"/>
                <w:szCs w:val="14"/>
              </w:rPr>
              <w:t>importe cobro</w:t>
            </w:r>
            <w:r w:rsidRPr="008162FB">
              <w:rPr>
                <w:rFonts w:ascii="Arial" w:hAnsi="Arial" w:cs="Arial"/>
                <w:b/>
                <w:sz w:val="14"/>
                <w:szCs w:val="14"/>
              </w:rPr>
              <w:t>)</w:t>
            </w:r>
            <w:r>
              <w:rPr>
                <w:rFonts w:ascii="Arial" w:hAnsi="Arial" w:cs="Arial"/>
                <w:b/>
                <w:sz w:val="14"/>
                <w:szCs w:val="14"/>
              </w:rPr>
              <w:t xml:space="preserve"> (2)</w:t>
            </w:r>
          </w:p>
        </w:tc>
        <w:tc>
          <w:tcPr>
            <w:tcW w:w="3118" w:type="dxa"/>
            <w:shd w:val="clear" w:color="auto" w:fill="000000" w:themeFill="text1"/>
          </w:tcPr>
          <w:p w14:paraId="34019A11"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PMC (R.O.E.)  (1 / 2)</w:t>
            </w:r>
          </w:p>
        </w:tc>
      </w:tr>
      <w:tr w:rsidR="00650A82" w:rsidRPr="006D3030" w14:paraId="6A9F32E6" w14:textId="77777777" w:rsidTr="00650A82">
        <w:trPr>
          <w:trHeight w:hRule="exact" w:val="227"/>
        </w:trPr>
        <w:tc>
          <w:tcPr>
            <w:tcW w:w="3227" w:type="dxa"/>
          </w:tcPr>
          <w:p w14:paraId="20843CBC"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0,00</w:t>
            </w:r>
          </w:p>
        </w:tc>
        <w:tc>
          <w:tcPr>
            <w:tcW w:w="2977" w:type="dxa"/>
          </w:tcPr>
          <w:p w14:paraId="0C1AB5AB" w14:textId="77777777" w:rsidR="00AF759A" w:rsidRPr="00755C6D" w:rsidRDefault="00650A82" w:rsidP="00650A82">
            <w:pPr>
              <w:autoSpaceDE w:val="0"/>
              <w:autoSpaceDN w:val="0"/>
              <w:adjustRightInd w:val="0"/>
              <w:jc w:val="right"/>
              <w:rPr>
                <w:rFonts w:ascii="Arial" w:hAnsi="Arial" w:cs="Arial"/>
                <w:bCs/>
                <w:sz w:val="14"/>
                <w:szCs w:val="14"/>
                <w:u w:val="single"/>
              </w:rPr>
            </w:pPr>
            <w:r>
              <w:rPr>
                <w:rFonts w:ascii="Arial" w:hAnsi="Arial" w:cs="Arial"/>
                <w:bCs/>
                <w:sz w:val="14"/>
                <w:szCs w:val="14"/>
              </w:rPr>
              <w:t>0,00 €</w:t>
            </w:r>
          </w:p>
        </w:tc>
        <w:tc>
          <w:tcPr>
            <w:tcW w:w="3118" w:type="dxa"/>
            <w:shd w:val="clear" w:color="auto" w:fill="C4BC96"/>
          </w:tcPr>
          <w:p w14:paraId="77B80B87"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bCs/>
                <w:sz w:val="14"/>
                <w:szCs w:val="14"/>
              </w:rPr>
              <w:t>0,00</w:t>
            </w:r>
          </w:p>
        </w:tc>
      </w:tr>
    </w:tbl>
    <w:p w14:paraId="7870A14E" w14:textId="77777777" w:rsidR="00AF759A" w:rsidRPr="006D3030" w:rsidRDefault="00650A82" w:rsidP="00650A82">
      <w:pPr>
        <w:pStyle w:val="Cita"/>
        <w:spacing w:after="0" w:line="240" w:lineRule="auto"/>
        <w:rPr>
          <w:rFonts w:ascii="Arial" w:hAnsi="Arial" w:cs="Arial"/>
          <w:sz w:val="14"/>
          <w:szCs w:val="14"/>
        </w:rPr>
      </w:pPr>
      <w:r>
        <w:rPr>
          <w:rFonts w:ascii="Arial" w:hAnsi="Arial" w:cs="Arial"/>
          <w:sz w:val="14"/>
          <w:szCs w:val="14"/>
        </w:rPr>
        <w:t>Refleja el número de días que por término medio tarda la entidad en cobrar sus ingresos, es decir, en recaudar sus derechos reconocidos derivados de la ejecución de los capítulos 1 a 3 y 5, excluidos de este último capítulo los ingresos que deriven de operaciones financieras.</w:t>
      </w:r>
    </w:p>
    <w:p w14:paraId="13E921ED" w14:textId="77777777" w:rsidR="00AF759A" w:rsidRDefault="00AF759A" w:rsidP="00650A82">
      <w:pPr>
        <w:tabs>
          <w:tab w:val="left" w:pos="1485"/>
        </w:tabs>
        <w:spacing w:after="0"/>
        <w:rPr>
          <w:rFonts w:ascii="Arial" w:hAnsi="Arial" w:cs="Arial"/>
          <w:sz w:val="14"/>
          <w:szCs w:val="14"/>
        </w:rPr>
      </w:pPr>
    </w:p>
    <w:p w14:paraId="71C74CD9" w14:textId="77777777" w:rsidR="00AF759A" w:rsidRPr="001A7199" w:rsidRDefault="00650A82" w:rsidP="00650A82">
      <w:pPr>
        <w:autoSpaceDE w:val="0"/>
        <w:autoSpaceDN w:val="0"/>
        <w:adjustRightInd w:val="0"/>
        <w:spacing w:after="0" w:line="240" w:lineRule="auto"/>
        <w:rPr>
          <w:rFonts w:ascii="Arial" w:hAnsi="Arial" w:cs="Arial"/>
          <w:b/>
          <w:sz w:val="16"/>
          <w:szCs w:val="14"/>
        </w:rPr>
      </w:pPr>
      <w:r w:rsidRPr="001A7199">
        <w:rPr>
          <w:rFonts w:ascii="Arial" w:hAnsi="Arial" w:cs="Arial"/>
          <w:b/>
          <w:sz w:val="16"/>
          <w:szCs w:val="14"/>
        </w:rPr>
        <w:t>j) Ratios de la cuenta del resultado económico patrimonial</w:t>
      </w:r>
    </w:p>
    <w:p w14:paraId="05DC132D" w14:textId="77777777" w:rsidR="00AF759A" w:rsidRPr="008A291A" w:rsidRDefault="00AF759A" w:rsidP="00650A82">
      <w:pPr>
        <w:autoSpaceDE w:val="0"/>
        <w:autoSpaceDN w:val="0"/>
        <w:adjustRightInd w:val="0"/>
        <w:spacing w:after="0" w:line="240" w:lineRule="auto"/>
        <w:rPr>
          <w:rFonts w:ascii="Arial" w:hAnsi="Arial" w:cs="Arial"/>
          <w:b/>
          <w:sz w:val="14"/>
          <w:szCs w:val="14"/>
        </w:rPr>
      </w:pPr>
    </w:p>
    <w:p w14:paraId="66D86004" w14:textId="77777777" w:rsidR="00AF759A" w:rsidRPr="001A7199" w:rsidRDefault="00650A82" w:rsidP="00650A82">
      <w:pPr>
        <w:autoSpaceDE w:val="0"/>
        <w:autoSpaceDN w:val="0"/>
        <w:adjustRightInd w:val="0"/>
        <w:spacing w:after="0" w:line="240" w:lineRule="auto"/>
        <w:ind w:left="142"/>
        <w:rPr>
          <w:rFonts w:ascii="Arial" w:hAnsi="Arial" w:cs="Arial"/>
          <w:b/>
          <w:sz w:val="16"/>
          <w:szCs w:val="14"/>
        </w:rPr>
      </w:pPr>
      <w:r w:rsidRPr="001A7199">
        <w:rPr>
          <w:rFonts w:ascii="Arial" w:hAnsi="Arial" w:cs="Arial"/>
          <w:b/>
          <w:sz w:val="16"/>
          <w:szCs w:val="14"/>
        </w:rPr>
        <w:t>j.1) Estructura de los ingresos</w:t>
      </w:r>
    </w:p>
    <w:tbl>
      <w:tblPr>
        <w:tblStyle w:val="Tablaconcuadrcula"/>
        <w:tblW w:w="15614" w:type="dxa"/>
        <w:tblLook w:val="04A0" w:firstRow="1" w:lastRow="0" w:firstColumn="1" w:lastColumn="0" w:noHBand="0" w:noVBand="1"/>
      </w:tblPr>
      <w:tblGrid>
        <w:gridCol w:w="2583"/>
        <w:gridCol w:w="1427"/>
        <w:gridCol w:w="1422"/>
        <w:gridCol w:w="1421"/>
        <w:gridCol w:w="2097"/>
        <w:gridCol w:w="1432"/>
        <w:gridCol w:w="1434"/>
        <w:gridCol w:w="1578"/>
        <w:gridCol w:w="2220"/>
      </w:tblGrid>
      <w:tr w:rsidR="00650A82" w:rsidRPr="006D3030" w14:paraId="0E1AC70D" w14:textId="77777777" w:rsidTr="00650A82">
        <w:trPr>
          <w:trHeight w:hRule="exact" w:val="227"/>
          <w:tblHeader/>
        </w:trPr>
        <w:tc>
          <w:tcPr>
            <w:tcW w:w="15614" w:type="dxa"/>
            <w:gridSpan w:val="9"/>
            <w:shd w:val="clear" w:color="auto" w:fill="000000" w:themeFill="text1"/>
          </w:tcPr>
          <w:p w14:paraId="15E85BE9" w14:textId="77777777" w:rsidR="00AF759A" w:rsidRDefault="00650A82" w:rsidP="00650A82">
            <w:pPr>
              <w:autoSpaceDE w:val="0"/>
              <w:autoSpaceDN w:val="0"/>
              <w:adjustRightInd w:val="0"/>
              <w:jc w:val="center"/>
              <w:rPr>
                <w:rFonts w:ascii="Arial" w:hAnsi="Arial" w:cs="Arial"/>
                <w:b/>
                <w:sz w:val="14"/>
                <w:szCs w:val="14"/>
              </w:rPr>
            </w:pPr>
            <w:r>
              <w:rPr>
                <w:rFonts w:ascii="Arial" w:hAnsi="Arial" w:cs="Arial"/>
                <w:b/>
                <w:sz w:val="14"/>
                <w:szCs w:val="14"/>
              </w:rPr>
              <w:t>INGRESOS DE GESTIÓN ORDINARIA</w:t>
            </w:r>
          </w:p>
        </w:tc>
      </w:tr>
      <w:tr w:rsidR="00650A82" w:rsidRPr="006D3030" w14:paraId="6A2234B9" w14:textId="77777777" w:rsidTr="00650A82">
        <w:trPr>
          <w:trHeight w:hRule="exact" w:val="227"/>
          <w:tblHeader/>
        </w:trPr>
        <w:tc>
          <w:tcPr>
            <w:tcW w:w="2583" w:type="dxa"/>
            <w:shd w:val="clear" w:color="auto" w:fill="000000" w:themeFill="text1"/>
          </w:tcPr>
          <w:p w14:paraId="3452E330"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 xml:space="preserve">Ing. </w:t>
            </w:r>
            <w:proofErr w:type="spellStart"/>
            <w:r>
              <w:rPr>
                <w:rFonts w:ascii="Arial" w:hAnsi="Arial" w:cs="Arial"/>
                <w:b/>
                <w:sz w:val="14"/>
                <w:szCs w:val="14"/>
              </w:rPr>
              <w:t>trib</w:t>
            </w:r>
            <w:proofErr w:type="spellEnd"/>
            <w:r>
              <w:rPr>
                <w:rFonts w:ascii="Arial" w:hAnsi="Arial" w:cs="Arial"/>
                <w:b/>
                <w:sz w:val="14"/>
                <w:szCs w:val="14"/>
              </w:rPr>
              <w:t xml:space="preserve">. </w:t>
            </w:r>
            <w:r w:rsidRPr="006D3030">
              <w:rPr>
                <w:rFonts w:ascii="Arial" w:hAnsi="Arial" w:cs="Arial"/>
                <w:b/>
                <w:sz w:val="14"/>
                <w:szCs w:val="14"/>
              </w:rPr>
              <w:t>(1)</w:t>
            </w:r>
          </w:p>
        </w:tc>
        <w:tc>
          <w:tcPr>
            <w:tcW w:w="1427" w:type="dxa"/>
            <w:shd w:val="clear" w:color="auto" w:fill="000000" w:themeFill="text1"/>
          </w:tcPr>
          <w:p w14:paraId="6AE27B61" w14:textId="77777777" w:rsidR="00AF759A" w:rsidRPr="008162FB" w:rsidRDefault="00650A82" w:rsidP="00650A82">
            <w:pPr>
              <w:autoSpaceDE w:val="0"/>
              <w:autoSpaceDN w:val="0"/>
              <w:adjustRightInd w:val="0"/>
              <w:jc w:val="right"/>
              <w:rPr>
                <w:rFonts w:ascii="Arial" w:hAnsi="Arial" w:cs="Arial"/>
                <w:b/>
                <w:sz w:val="14"/>
                <w:szCs w:val="14"/>
              </w:rPr>
            </w:pPr>
            <w:proofErr w:type="spellStart"/>
            <w:r>
              <w:rPr>
                <w:rFonts w:ascii="Arial" w:hAnsi="Arial" w:cs="Arial"/>
                <w:b/>
                <w:sz w:val="14"/>
                <w:szCs w:val="14"/>
              </w:rPr>
              <w:t>Transf</w:t>
            </w:r>
            <w:proofErr w:type="spellEnd"/>
            <w:r>
              <w:rPr>
                <w:rFonts w:ascii="Arial" w:hAnsi="Arial" w:cs="Arial"/>
                <w:b/>
                <w:sz w:val="14"/>
                <w:szCs w:val="14"/>
              </w:rPr>
              <w:t>. (2)</w:t>
            </w:r>
          </w:p>
        </w:tc>
        <w:tc>
          <w:tcPr>
            <w:tcW w:w="1422" w:type="dxa"/>
            <w:shd w:val="clear" w:color="auto" w:fill="000000" w:themeFill="text1"/>
          </w:tcPr>
          <w:p w14:paraId="0DA43B5E" w14:textId="77777777" w:rsidR="00AF759A" w:rsidRPr="008162FB"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V y PS (3)</w:t>
            </w:r>
          </w:p>
        </w:tc>
        <w:tc>
          <w:tcPr>
            <w:tcW w:w="1421" w:type="dxa"/>
            <w:shd w:val="clear" w:color="auto" w:fill="000000" w:themeFill="text1"/>
          </w:tcPr>
          <w:p w14:paraId="708633D3" w14:textId="77777777" w:rsidR="00AF759A" w:rsidRPr="008162FB"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Resto (4)</w:t>
            </w:r>
          </w:p>
        </w:tc>
        <w:tc>
          <w:tcPr>
            <w:tcW w:w="2097" w:type="dxa"/>
            <w:shd w:val="clear" w:color="auto" w:fill="000000" w:themeFill="text1"/>
          </w:tcPr>
          <w:p w14:paraId="677F2C12"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IGOR (1+2+3+4)</w:t>
            </w:r>
          </w:p>
        </w:tc>
        <w:tc>
          <w:tcPr>
            <w:tcW w:w="1432" w:type="dxa"/>
            <w:shd w:val="clear" w:color="auto" w:fill="000000" w:themeFill="text1"/>
          </w:tcPr>
          <w:p w14:paraId="14CAA9A6" w14:textId="77777777" w:rsidR="00AF759A"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 xml:space="preserve">Ing. </w:t>
            </w:r>
            <w:proofErr w:type="spellStart"/>
            <w:r>
              <w:rPr>
                <w:rFonts w:ascii="Arial" w:hAnsi="Arial" w:cs="Arial"/>
                <w:b/>
                <w:sz w:val="14"/>
                <w:szCs w:val="14"/>
              </w:rPr>
              <w:t>trib</w:t>
            </w:r>
            <w:proofErr w:type="spellEnd"/>
            <w:r>
              <w:rPr>
                <w:rFonts w:ascii="Arial" w:hAnsi="Arial" w:cs="Arial"/>
                <w:b/>
                <w:sz w:val="14"/>
                <w:szCs w:val="14"/>
              </w:rPr>
              <w:t>. / IGOR</w:t>
            </w:r>
          </w:p>
        </w:tc>
        <w:tc>
          <w:tcPr>
            <w:tcW w:w="1434" w:type="dxa"/>
            <w:shd w:val="clear" w:color="auto" w:fill="000000" w:themeFill="text1"/>
          </w:tcPr>
          <w:p w14:paraId="3DDB097D" w14:textId="77777777" w:rsidR="00AF759A" w:rsidRDefault="00650A82" w:rsidP="00650A82">
            <w:pPr>
              <w:autoSpaceDE w:val="0"/>
              <w:autoSpaceDN w:val="0"/>
              <w:adjustRightInd w:val="0"/>
              <w:jc w:val="right"/>
              <w:rPr>
                <w:rFonts w:ascii="Arial" w:hAnsi="Arial" w:cs="Arial"/>
                <w:b/>
                <w:sz w:val="14"/>
                <w:szCs w:val="14"/>
              </w:rPr>
            </w:pPr>
            <w:proofErr w:type="spellStart"/>
            <w:r>
              <w:rPr>
                <w:rFonts w:ascii="Arial" w:hAnsi="Arial" w:cs="Arial"/>
                <w:b/>
                <w:sz w:val="14"/>
                <w:szCs w:val="14"/>
              </w:rPr>
              <w:t>Transf</w:t>
            </w:r>
            <w:proofErr w:type="spellEnd"/>
            <w:r>
              <w:rPr>
                <w:rFonts w:ascii="Arial" w:hAnsi="Arial" w:cs="Arial"/>
                <w:b/>
                <w:sz w:val="14"/>
                <w:szCs w:val="14"/>
              </w:rPr>
              <w:t>. / IGOR</w:t>
            </w:r>
          </w:p>
        </w:tc>
        <w:tc>
          <w:tcPr>
            <w:tcW w:w="1578" w:type="dxa"/>
            <w:shd w:val="clear" w:color="auto" w:fill="000000" w:themeFill="text1"/>
          </w:tcPr>
          <w:p w14:paraId="1707E57E" w14:textId="77777777" w:rsidR="00AF759A"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V y PS / IGOR</w:t>
            </w:r>
          </w:p>
        </w:tc>
        <w:tc>
          <w:tcPr>
            <w:tcW w:w="2220" w:type="dxa"/>
            <w:shd w:val="clear" w:color="auto" w:fill="000000" w:themeFill="text1"/>
          </w:tcPr>
          <w:p w14:paraId="24FBC786"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Resto / IGOR</w:t>
            </w:r>
          </w:p>
        </w:tc>
      </w:tr>
      <w:tr w:rsidR="00650A82" w:rsidRPr="006D3030" w14:paraId="05148DCC" w14:textId="77777777" w:rsidTr="00650A82">
        <w:trPr>
          <w:trHeight w:hRule="exact" w:val="227"/>
        </w:trPr>
        <w:tc>
          <w:tcPr>
            <w:tcW w:w="2583" w:type="dxa"/>
          </w:tcPr>
          <w:p w14:paraId="3D4D7D44"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22.533.791,71</w:t>
            </w:r>
            <w:r>
              <w:rPr>
                <w:rFonts w:ascii="Arial" w:hAnsi="Arial" w:cs="Arial"/>
                <w:bCs/>
                <w:sz w:val="14"/>
                <w:szCs w:val="14"/>
              </w:rPr>
              <w:t xml:space="preserve"> </w:t>
            </w:r>
            <w:r w:rsidRPr="006D3030">
              <w:rPr>
                <w:rFonts w:ascii="Arial" w:hAnsi="Arial" w:cs="Arial"/>
                <w:bCs/>
                <w:sz w:val="14"/>
                <w:szCs w:val="14"/>
              </w:rPr>
              <w:t>€</w:t>
            </w:r>
          </w:p>
        </w:tc>
        <w:tc>
          <w:tcPr>
            <w:tcW w:w="1427" w:type="dxa"/>
          </w:tcPr>
          <w:p w14:paraId="60CB6E4C" w14:textId="77777777" w:rsidR="00AF759A"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19.625.021,76 €</w:t>
            </w:r>
          </w:p>
        </w:tc>
        <w:tc>
          <w:tcPr>
            <w:tcW w:w="1422" w:type="dxa"/>
          </w:tcPr>
          <w:p w14:paraId="77533638" w14:textId="77777777" w:rsidR="00AF759A"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26.620,90 €</w:t>
            </w:r>
          </w:p>
        </w:tc>
        <w:tc>
          <w:tcPr>
            <w:tcW w:w="1421" w:type="dxa"/>
          </w:tcPr>
          <w:p w14:paraId="4E53EFAA" w14:textId="77777777" w:rsidR="00AF759A"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931.100,95 €</w:t>
            </w:r>
          </w:p>
        </w:tc>
        <w:tc>
          <w:tcPr>
            <w:tcW w:w="2097" w:type="dxa"/>
          </w:tcPr>
          <w:p w14:paraId="051E2733"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43.116.535,32 €</w:t>
            </w:r>
          </w:p>
        </w:tc>
        <w:tc>
          <w:tcPr>
            <w:tcW w:w="1432" w:type="dxa"/>
            <w:shd w:val="clear" w:color="auto" w:fill="C4BC96"/>
          </w:tcPr>
          <w:p w14:paraId="70D28C37" w14:textId="77777777" w:rsidR="00AF759A" w:rsidRPr="006D3030" w:rsidRDefault="00650A82" w:rsidP="00650A82">
            <w:pPr>
              <w:autoSpaceDE w:val="0"/>
              <w:autoSpaceDN w:val="0"/>
              <w:adjustRightInd w:val="0"/>
              <w:jc w:val="right"/>
              <w:rPr>
                <w:rFonts w:ascii="Arial" w:hAnsi="Arial" w:cs="Arial"/>
                <w:b/>
                <w:bCs/>
                <w:sz w:val="14"/>
                <w:szCs w:val="14"/>
              </w:rPr>
            </w:pPr>
            <w:r>
              <w:rPr>
                <w:rFonts w:ascii="Arial" w:hAnsi="Arial" w:cs="Arial"/>
                <w:b/>
                <w:bCs/>
                <w:sz w:val="14"/>
                <w:szCs w:val="14"/>
              </w:rPr>
              <w:t>0,52</w:t>
            </w:r>
          </w:p>
        </w:tc>
        <w:tc>
          <w:tcPr>
            <w:tcW w:w="1434" w:type="dxa"/>
            <w:shd w:val="clear" w:color="auto" w:fill="C4BC96"/>
          </w:tcPr>
          <w:p w14:paraId="585A1F20" w14:textId="77777777" w:rsidR="00AF759A" w:rsidRPr="006D3030" w:rsidRDefault="00650A82" w:rsidP="00650A82">
            <w:pPr>
              <w:autoSpaceDE w:val="0"/>
              <w:autoSpaceDN w:val="0"/>
              <w:adjustRightInd w:val="0"/>
              <w:jc w:val="right"/>
              <w:rPr>
                <w:rFonts w:ascii="Arial" w:hAnsi="Arial" w:cs="Arial"/>
                <w:b/>
                <w:bCs/>
                <w:sz w:val="14"/>
                <w:szCs w:val="14"/>
              </w:rPr>
            </w:pPr>
            <w:r>
              <w:rPr>
                <w:rFonts w:ascii="Arial" w:hAnsi="Arial" w:cs="Arial"/>
                <w:b/>
                <w:bCs/>
                <w:sz w:val="14"/>
                <w:szCs w:val="14"/>
              </w:rPr>
              <w:t>0,46</w:t>
            </w:r>
          </w:p>
        </w:tc>
        <w:tc>
          <w:tcPr>
            <w:tcW w:w="1578" w:type="dxa"/>
            <w:shd w:val="clear" w:color="auto" w:fill="C4BC96"/>
          </w:tcPr>
          <w:p w14:paraId="1469064A" w14:textId="77777777" w:rsidR="00AF759A" w:rsidRPr="006D3030" w:rsidRDefault="00650A82" w:rsidP="00650A82">
            <w:pPr>
              <w:autoSpaceDE w:val="0"/>
              <w:autoSpaceDN w:val="0"/>
              <w:adjustRightInd w:val="0"/>
              <w:jc w:val="right"/>
              <w:rPr>
                <w:rFonts w:ascii="Arial" w:hAnsi="Arial" w:cs="Arial"/>
                <w:b/>
                <w:bCs/>
                <w:sz w:val="14"/>
                <w:szCs w:val="14"/>
              </w:rPr>
            </w:pPr>
            <w:r>
              <w:rPr>
                <w:rFonts w:ascii="Arial" w:hAnsi="Arial" w:cs="Arial"/>
                <w:b/>
                <w:bCs/>
                <w:sz w:val="14"/>
                <w:szCs w:val="14"/>
              </w:rPr>
              <w:t>0,00</w:t>
            </w:r>
          </w:p>
        </w:tc>
        <w:tc>
          <w:tcPr>
            <w:tcW w:w="2220" w:type="dxa"/>
            <w:shd w:val="clear" w:color="auto" w:fill="C4BC96"/>
          </w:tcPr>
          <w:p w14:paraId="1C22FB6F"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bCs/>
                <w:sz w:val="14"/>
                <w:szCs w:val="14"/>
              </w:rPr>
              <w:t>0,02</w:t>
            </w:r>
          </w:p>
        </w:tc>
      </w:tr>
    </w:tbl>
    <w:p w14:paraId="00906EA1" w14:textId="77777777" w:rsidR="00AF759A" w:rsidRPr="00C51883" w:rsidRDefault="00650A82" w:rsidP="00650A82">
      <w:pPr>
        <w:pStyle w:val="Cita"/>
        <w:spacing w:after="0"/>
        <w:rPr>
          <w:rFonts w:ascii="Arial" w:hAnsi="Arial" w:cs="Arial"/>
          <w:sz w:val="14"/>
          <w:szCs w:val="14"/>
        </w:rPr>
      </w:pPr>
      <w:r w:rsidRPr="00C51883">
        <w:rPr>
          <w:rFonts w:ascii="Arial" w:hAnsi="Arial" w:cs="Arial"/>
          <w:sz w:val="14"/>
          <w:szCs w:val="14"/>
        </w:rPr>
        <w:t>- Ingresos tributarios y urbanísticos (</w:t>
      </w:r>
      <w:r w:rsidRPr="00C51883">
        <w:rPr>
          <w:rFonts w:ascii="Arial" w:hAnsi="Arial" w:cs="Arial"/>
          <w:b/>
          <w:sz w:val="14"/>
          <w:szCs w:val="14"/>
        </w:rPr>
        <w:t xml:space="preserve">Ing. </w:t>
      </w:r>
      <w:proofErr w:type="spellStart"/>
      <w:r w:rsidRPr="00C51883">
        <w:rPr>
          <w:rFonts w:ascii="Arial" w:hAnsi="Arial" w:cs="Arial"/>
          <w:b/>
          <w:sz w:val="14"/>
          <w:szCs w:val="14"/>
        </w:rPr>
        <w:t>trib</w:t>
      </w:r>
      <w:proofErr w:type="spellEnd"/>
      <w:r w:rsidRPr="00C51883">
        <w:rPr>
          <w:rFonts w:ascii="Arial" w:hAnsi="Arial" w:cs="Arial"/>
          <w:b/>
          <w:sz w:val="14"/>
          <w:szCs w:val="14"/>
        </w:rPr>
        <w:t>.</w:t>
      </w:r>
      <w:r w:rsidRPr="00C51883">
        <w:rPr>
          <w:rFonts w:ascii="Arial" w:hAnsi="Arial" w:cs="Arial"/>
          <w:sz w:val="14"/>
          <w:szCs w:val="14"/>
        </w:rPr>
        <w:t>)</w:t>
      </w:r>
    </w:p>
    <w:p w14:paraId="3FF0CDB6" w14:textId="77777777" w:rsidR="00AF759A" w:rsidRPr="00C51883" w:rsidRDefault="00650A82" w:rsidP="00650A82">
      <w:pPr>
        <w:pStyle w:val="Cita"/>
        <w:spacing w:after="0"/>
        <w:rPr>
          <w:rFonts w:ascii="Arial" w:hAnsi="Arial" w:cs="Arial"/>
          <w:sz w:val="14"/>
          <w:szCs w:val="14"/>
        </w:rPr>
      </w:pPr>
      <w:r w:rsidRPr="00C51883">
        <w:rPr>
          <w:rFonts w:ascii="Arial" w:hAnsi="Arial" w:cs="Arial"/>
          <w:sz w:val="14"/>
          <w:szCs w:val="14"/>
        </w:rPr>
        <w:t>- Transferencias y subvenciones recibidas (</w:t>
      </w:r>
      <w:proofErr w:type="spellStart"/>
      <w:r w:rsidRPr="00C51883">
        <w:rPr>
          <w:rFonts w:ascii="Arial" w:hAnsi="Arial" w:cs="Arial"/>
          <w:b/>
          <w:sz w:val="14"/>
          <w:szCs w:val="14"/>
        </w:rPr>
        <w:t>Transf</w:t>
      </w:r>
      <w:proofErr w:type="spellEnd"/>
      <w:r w:rsidRPr="00C51883">
        <w:rPr>
          <w:rFonts w:ascii="Arial" w:hAnsi="Arial" w:cs="Arial"/>
          <w:b/>
          <w:sz w:val="14"/>
          <w:szCs w:val="14"/>
        </w:rPr>
        <w:t>.</w:t>
      </w:r>
      <w:r w:rsidRPr="00C51883">
        <w:rPr>
          <w:rFonts w:ascii="Arial" w:hAnsi="Arial" w:cs="Arial"/>
          <w:sz w:val="14"/>
          <w:szCs w:val="14"/>
        </w:rPr>
        <w:t>)</w:t>
      </w:r>
    </w:p>
    <w:p w14:paraId="141093F1" w14:textId="77777777" w:rsidR="00AF759A" w:rsidRPr="00C51883" w:rsidRDefault="00650A82" w:rsidP="00650A82">
      <w:pPr>
        <w:pStyle w:val="Cita"/>
        <w:spacing w:after="0"/>
        <w:rPr>
          <w:rFonts w:ascii="Arial" w:hAnsi="Arial" w:cs="Arial"/>
          <w:sz w:val="14"/>
          <w:szCs w:val="14"/>
        </w:rPr>
      </w:pPr>
      <w:r w:rsidRPr="00C51883">
        <w:rPr>
          <w:rFonts w:ascii="Arial" w:hAnsi="Arial" w:cs="Arial"/>
          <w:sz w:val="14"/>
          <w:szCs w:val="14"/>
        </w:rPr>
        <w:t>- Ventas y prestaciones de servicios (</w:t>
      </w:r>
      <w:r w:rsidRPr="00C51883">
        <w:rPr>
          <w:rFonts w:ascii="Arial" w:hAnsi="Arial" w:cs="Arial"/>
          <w:b/>
          <w:sz w:val="14"/>
          <w:szCs w:val="14"/>
        </w:rPr>
        <w:t>V y PS</w:t>
      </w:r>
      <w:r w:rsidRPr="00C51883">
        <w:rPr>
          <w:rFonts w:ascii="Arial" w:hAnsi="Arial" w:cs="Arial"/>
          <w:sz w:val="14"/>
          <w:szCs w:val="14"/>
        </w:rPr>
        <w:t>)</w:t>
      </w:r>
    </w:p>
    <w:p w14:paraId="5B0834CE" w14:textId="77777777" w:rsidR="00AF759A" w:rsidRPr="00C51883" w:rsidRDefault="00650A82" w:rsidP="00650A82">
      <w:pPr>
        <w:pStyle w:val="Cita"/>
        <w:spacing w:after="0"/>
        <w:rPr>
          <w:rFonts w:ascii="Arial" w:hAnsi="Arial" w:cs="Arial"/>
          <w:sz w:val="14"/>
          <w:szCs w:val="14"/>
        </w:rPr>
      </w:pPr>
      <w:r w:rsidRPr="00C51883">
        <w:rPr>
          <w:rFonts w:ascii="Arial" w:hAnsi="Arial" w:cs="Arial"/>
          <w:sz w:val="14"/>
          <w:szCs w:val="14"/>
        </w:rPr>
        <w:t>- Resto de ingresos de gestión ordinaria (</w:t>
      </w:r>
      <w:r w:rsidRPr="00C51883">
        <w:rPr>
          <w:rFonts w:ascii="Arial" w:hAnsi="Arial" w:cs="Arial"/>
          <w:b/>
          <w:sz w:val="14"/>
          <w:szCs w:val="14"/>
        </w:rPr>
        <w:t>Resto IGOR</w:t>
      </w:r>
      <w:r w:rsidRPr="00C51883">
        <w:rPr>
          <w:rFonts w:ascii="Arial" w:hAnsi="Arial" w:cs="Arial"/>
          <w:sz w:val="14"/>
          <w:szCs w:val="14"/>
        </w:rPr>
        <w:t>)</w:t>
      </w:r>
    </w:p>
    <w:p w14:paraId="64DE9BC6" w14:textId="77777777" w:rsidR="00AF759A" w:rsidRDefault="00AF759A" w:rsidP="00650A82">
      <w:pPr>
        <w:autoSpaceDE w:val="0"/>
        <w:autoSpaceDN w:val="0"/>
        <w:adjustRightInd w:val="0"/>
        <w:spacing w:after="0" w:line="240" w:lineRule="auto"/>
        <w:rPr>
          <w:rFonts w:ascii="Arial" w:hAnsi="Arial" w:cs="Arial"/>
          <w:b/>
          <w:sz w:val="16"/>
          <w:szCs w:val="16"/>
        </w:rPr>
      </w:pPr>
    </w:p>
    <w:p w14:paraId="4B0AEC12" w14:textId="77777777" w:rsidR="00AF759A" w:rsidRPr="001A7199" w:rsidRDefault="00650A82" w:rsidP="00650A82">
      <w:pPr>
        <w:autoSpaceDE w:val="0"/>
        <w:autoSpaceDN w:val="0"/>
        <w:adjustRightInd w:val="0"/>
        <w:spacing w:after="0" w:line="240" w:lineRule="auto"/>
        <w:ind w:left="142"/>
        <w:rPr>
          <w:rFonts w:ascii="Arial" w:hAnsi="Arial" w:cs="Arial"/>
          <w:b/>
          <w:sz w:val="16"/>
          <w:szCs w:val="14"/>
        </w:rPr>
      </w:pPr>
      <w:r w:rsidRPr="001A7199">
        <w:rPr>
          <w:rFonts w:ascii="Arial" w:hAnsi="Arial" w:cs="Arial"/>
          <w:b/>
          <w:sz w:val="16"/>
          <w:szCs w:val="14"/>
        </w:rPr>
        <w:t>j.2) Estructura de los gastos</w:t>
      </w:r>
    </w:p>
    <w:tbl>
      <w:tblPr>
        <w:tblStyle w:val="Tablaconcuadrcula"/>
        <w:tblW w:w="15614" w:type="dxa"/>
        <w:tblLook w:val="04A0" w:firstRow="1" w:lastRow="0" w:firstColumn="1" w:lastColumn="0" w:noHBand="0" w:noVBand="1"/>
      </w:tblPr>
      <w:tblGrid>
        <w:gridCol w:w="2545"/>
        <w:gridCol w:w="1405"/>
        <w:gridCol w:w="1367"/>
        <w:gridCol w:w="1400"/>
        <w:gridCol w:w="1995"/>
        <w:gridCol w:w="1524"/>
        <w:gridCol w:w="1734"/>
        <w:gridCol w:w="1438"/>
        <w:gridCol w:w="2206"/>
      </w:tblGrid>
      <w:tr w:rsidR="00650A82" w:rsidRPr="006D3030" w14:paraId="4FF0B08C" w14:textId="77777777" w:rsidTr="00650A82">
        <w:trPr>
          <w:trHeight w:hRule="exact" w:val="227"/>
          <w:tblHeader/>
        </w:trPr>
        <w:tc>
          <w:tcPr>
            <w:tcW w:w="15614" w:type="dxa"/>
            <w:gridSpan w:val="9"/>
            <w:shd w:val="clear" w:color="auto" w:fill="000000" w:themeFill="text1"/>
          </w:tcPr>
          <w:p w14:paraId="7D0F5304" w14:textId="77777777" w:rsidR="00AF759A" w:rsidRDefault="00650A82" w:rsidP="00650A82">
            <w:pPr>
              <w:autoSpaceDE w:val="0"/>
              <w:autoSpaceDN w:val="0"/>
              <w:adjustRightInd w:val="0"/>
              <w:jc w:val="center"/>
              <w:rPr>
                <w:rFonts w:ascii="Arial" w:hAnsi="Arial" w:cs="Arial"/>
                <w:b/>
                <w:sz w:val="14"/>
                <w:szCs w:val="14"/>
              </w:rPr>
            </w:pPr>
            <w:r>
              <w:rPr>
                <w:rFonts w:ascii="Arial" w:hAnsi="Arial" w:cs="Arial"/>
                <w:b/>
                <w:sz w:val="14"/>
                <w:szCs w:val="14"/>
              </w:rPr>
              <w:t>GASTOS DE GESTIÓN ORDINARIA</w:t>
            </w:r>
          </w:p>
        </w:tc>
      </w:tr>
      <w:tr w:rsidR="00650A82" w:rsidRPr="006D3030" w14:paraId="437AA7D4" w14:textId="77777777" w:rsidTr="00650A82">
        <w:trPr>
          <w:trHeight w:hRule="exact" w:val="227"/>
          <w:tblHeader/>
        </w:trPr>
        <w:tc>
          <w:tcPr>
            <w:tcW w:w="2545" w:type="dxa"/>
            <w:shd w:val="clear" w:color="auto" w:fill="000000" w:themeFill="text1"/>
          </w:tcPr>
          <w:p w14:paraId="5FB1BA82" w14:textId="77777777" w:rsidR="00AF759A" w:rsidRPr="006D3030" w:rsidRDefault="00650A82" w:rsidP="00650A82">
            <w:pPr>
              <w:autoSpaceDE w:val="0"/>
              <w:autoSpaceDN w:val="0"/>
              <w:adjustRightInd w:val="0"/>
              <w:jc w:val="right"/>
              <w:rPr>
                <w:rFonts w:ascii="Arial" w:hAnsi="Arial" w:cs="Arial"/>
                <w:b/>
                <w:sz w:val="14"/>
                <w:szCs w:val="14"/>
              </w:rPr>
            </w:pPr>
            <w:proofErr w:type="spellStart"/>
            <w:r>
              <w:rPr>
                <w:rFonts w:ascii="Arial" w:hAnsi="Arial" w:cs="Arial"/>
                <w:b/>
                <w:sz w:val="14"/>
                <w:szCs w:val="14"/>
              </w:rPr>
              <w:t>Gast</w:t>
            </w:r>
            <w:proofErr w:type="spellEnd"/>
            <w:r>
              <w:rPr>
                <w:rFonts w:ascii="Arial" w:hAnsi="Arial" w:cs="Arial"/>
                <w:b/>
                <w:sz w:val="14"/>
                <w:szCs w:val="14"/>
              </w:rPr>
              <w:t xml:space="preserve">. </w:t>
            </w:r>
            <w:proofErr w:type="spellStart"/>
            <w:proofErr w:type="gramStart"/>
            <w:r>
              <w:rPr>
                <w:rFonts w:ascii="Arial" w:hAnsi="Arial" w:cs="Arial"/>
                <w:b/>
                <w:sz w:val="14"/>
                <w:szCs w:val="14"/>
              </w:rPr>
              <w:t>pers</w:t>
            </w:r>
            <w:proofErr w:type="spellEnd"/>
            <w:proofErr w:type="gramEnd"/>
            <w:r>
              <w:rPr>
                <w:rFonts w:ascii="Arial" w:hAnsi="Arial" w:cs="Arial"/>
                <w:b/>
                <w:sz w:val="14"/>
                <w:szCs w:val="14"/>
              </w:rPr>
              <w:t xml:space="preserve">. </w:t>
            </w:r>
            <w:r w:rsidRPr="006D3030">
              <w:rPr>
                <w:rFonts w:ascii="Arial" w:hAnsi="Arial" w:cs="Arial"/>
                <w:b/>
                <w:sz w:val="14"/>
                <w:szCs w:val="14"/>
              </w:rPr>
              <w:t>(1)</w:t>
            </w:r>
          </w:p>
        </w:tc>
        <w:tc>
          <w:tcPr>
            <w:tcW w:w="1405" w:type="dxa"/>
            <w:shd w:val="clear" w:color="auto" w:fill="000000" w:themeFill="text1"/>
          </w:tcPr>
          <w:p w14:paraId="404CEA4A" w14:textId="77777777" w:rsidR="00AF759A" w:rsidRPr="008162FB" w:rsidRDefault="00650A82" w:rsidP="00650A82">
            <w:pPr>
              <w:autoSpaceDE w:val="0"/>
              <w:autoSpaceDN w:val="0"/>
              <w:adjustRightInd w:val="0"/>
              <w:jc w:val="right"/>
              <w:rPr>
                <w:rFonts w:ascii="Arial" w:hAnsi="Arial" w:cs="Arial"/>
                <w:b/>
                <w:sz w:val="14"/>
                <w:szCs w:val="14"/>
              </w:rPr>
            </w:pPr>
            <w:proofErr w:type="spellStart"/>
            <w:r>
              <w:rPr>
                <w:rFonts w:ascii="Arial" w:hAnsi="Arial" w:cs="Arial"/>
                <w:b/>
                <w:sz w:val="14"/>
                <w:szCs w:val="14"/>
              </w:rPr>
              <w:t>Transf</w:t>
            </w:r>
            <w:proofErr w:type="spellEnd"/>
            <w:r>
              <w:rPr>
                <w:rFonts w:ascii="Arial" w:hAnsi="Arial" w:cs="Arial"/>
                <w:b/>
                <w:sz w:val="14"/>
                <w:szCs w:val="14"/>
              </w:rPr>
              <w:t>. (2)</w:t>
            </w:r>
          </w:p>
        </w:tc>
        <w:tc>
          <w:tcPr>
            <w:tcW w:w="1367" w:type="dxa"/>
            <w:shd w:val="clear" w:color="auto" w:fill="000000" w:themeFill="text1"/>
          </w:tcPr>
          <w:p w14:paraId="61C4E349" w14:textId="77777777" w:rsidR="00AF759A" w:rsidRPr="008162FB" w:rsidRDefault="00650A82" w:rsidP="00650A82">
            <w:pPr>
              <w:autoSpaceDE w:val="0"/>
              <w:autoSpaceDN w:val="0"/>
              <w:adjustRightInd w:val="0"/>
              <w:jc w:val="right"/>
              <w:rPr>
                <w:rFonts w:ascii="Arial" w:hAnsi="Arial" w:cs="Arial"/>
                <w:b/>
                <w:sz w:val="14"/>
                <w:szCs w:val="14"/>
              </w:rPr>
            </w:pPr>
            <w:proofErr w:type="spellStart"/>
            <w:r>
              <w:rPr>
                <w:rFonts w:ascii="Arial" w:hAnsi="Arial" w:cs="Arial"/>
                <w:b/>
                <w:sz w:val="14"/>
                <w:szCs w:val="14"/>
              </w:rPr>
              <w:t>Aprov</w:t>
            </w:r>
            <w:proofErr w:type="spellEnd"/>
            <w:r>
              <w:rPr>
                <w:rFonts w:ascii="Arial" w:hAnsi="Arial" w:cs="Arial"/>
                <w:b/>
                <w:sz w:val="14"/>
                <w:szCs w:val="14"/>
              </w:rPr>
              <w:t>. (3)</w:t>
            </w:r>
          </w:p>
        </w:tc>
        <w:tc>
          <w:tcPr>
            <w:tcW w:w="1400" w:type="dxa"/>
            <w:shd w:val="clear" w:color="auto" w:fill="000000" w:themeFill="text1"/>
          </w:tcPr>
          <w:p w14:paraId="59504F85" w14:textId="77777777" w:rsidR="00AF759A" w:rsidRPr="008162FB"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Resto (4)</w:t>
            </w:r>
          </w:p>
        </w:tc>
        <w:tc>
          <w:tcPr>
            <w:tcW w:w="1995" w:type="dxa"/>
            <w:shd w:val="clear" w:color="auto" w:fill="000000" w:themeFill="text1"/>
          </w:tcPr>
          <w:p w14:paraId="79077FA6"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GGOR (1+2+3+4)</w:t>
            </w:r>
          </w:p>
        </w:tc>
        <w:tc>
          <w:tcPr>
            <w:tcW w:w="1524" w:type="dxa"/>
            <w:shd w:val="clear" w:color="auto" w:fill="000000" w:themeFill="text1"/>
          </w:tcPr>
          <w:p w14:paraId="2FB8F772" w14:textId="77777777" w:rsidR="00AF759A" w:rsidRDefault="00650A82" w:rsidP="00650A82">
            <w:pPr>
              <w:autoSpaceDE w:val="0"/>
              <w:autoSpaceDN w:val="0"/>
              <w:adjustRightInd w:val="0"/>
              <w:jc w:val="right"/>
              <w:rPr>
                <w:rFonts w:ascii="Arial" w:hAnsi="Arial" w:cs="Arial"/>
                <w:b/>
                <w:sz w:val="14"/>
                <w:szCs w:val="14"/>
              </w:rPr>
            </w:pPr>
            <w:proofErr w:type="spellStart"/>
            <w:r>
              <w:rPr>
                <w:rFonts w:ascii="Arial" w:hAnsi="Arial" w:cs="Arial"/>
                <w:b/>
                <w:sz w:val="14"/>
                <w:szCs w:val="14"/>
              </w:rPr>
              <w:t>Gast</w:t>
            </w:r>
            <w:proofErr w:type="spellEnd"/>
            <w:r>
              <w:rPr>
                <w:rFonts w:ascii="Arial" w:hAnsi="Arial" w:cs="Arial"/>
                <w:b/>
                <w:sz w:val="14"/>
                <w:szCs w:val="14"/>
              </w:rPr>
              <w:t xml:space="preserve">. </w:t>
            </w:r>
            <w:proofErr w:type="spellStart"/>
            <w:proofErr w:type="gramStart"/>
            <w:r>
              <w:rPr>
                <w:rFonts w:ascii="Arial" w:hAnsi="Arial" w:cs="Arial"/>
                <w:b/>
                <w:sz w:val="14"/>
                <w:szCs w:val="14"/>
              </w:rPr>
              <w:t>pers</w:t>
            </w:r>
            <w:proofErr w:type="spellEnd"/>
            <w:proofErr w:type="gramEnd"/>
            <w:r>
              <w:rPr>
                <w:rFonts w:ascii="Arial" w:hAnsi="Arial" w:cs="Arial"/>
                <w:b/>
                <w:sz w:val="14"/>
                <w:szCs w:val="14"/>
              </w:rPr>
              <w:t>. / GGOR</w:t>
            </w:r>
          </w:p>
        </w:tc>
        <w:tc>
          <w:tcPr>
            <w:tcW w:w="1734" w:type="dxa"/>
            <w:shd w:val="clear" w:color="auto" w:fill="000000" w:themeFill="text1"/>
          </w:tcPr>
          <w:p w14:paraId="65F998DE" w14:textId="77777777" w:rsidR="00AF759A" w:rsidRDefault="00650A82" w:rsidP="00650A82">
            <w:pPr>
              <w:autoSpaceDE w:val="0"/>
              <w:autoSpaceDN w:val="0"/>
              <w:adjustRightInd w:val="0"/>
              <w:jc w:val="right"/>
              <w:rPr>
                <w:rFonts w:ascii="Arial" w:hAnsi="Arial" w:cs="Arial"/>
                <w:b/>
                <w:sz w:val="14"/>
                <w:szCs w:val="14"/>
              </w:rPr>
            </w:pPr>
            <w:proofErr w:type="spellStart"/>
            <w:r>
              <w:rPr>
                <w:rFonts w:ascii="Arial" w:hAnsi="Arial" w:cs="Arial"/>
                <w:b/>
                <w:sz w:val="14"/>
                <w:szCs w:val="14"/>
              </w:rPr>
              <w:t>Transf</w:t>
            </w:r>
            <w:proofErr w:type="spellEnd"/>
            <w:r>
              <w:rPr>
                <w:rFonts w:ascii="Arial" w:hAnsi="Arial" w:cs="Arial"/>
                <w:b/>
                <w:sz w:val="14"/>
                <w:szCs w:val="14"/>
              </w:rPr>
              <w:t>. / GGOR</w:t>
            </w:r>
          </w:p>
        </w:tc>
        <w:tc>
          <w:tcPr>
            <w:tcW w:w="1438" w:type="dxa"/>
            <w:shd w:val="clear" w:color="auto" w:fill="000000" w:themeFill="text1"/>
          </w:tcPr>
          <w:p w14:paraId="336A6F4A" w14:textId="77777777" w:rsidR="00AF759A" w:rsidRDefault="00650A82" w:rsidP="00650A82">
            <w:pPr>
              <w:autoSpaceDE w:val="0"/>
              <w:autoSpaceDN w:val="0"/>
              <w:adjustRightInd w:val="0"/>
              <w:jc w:val="right"/>
              <w:rPr>
                <w:rFonts w:ascii="Arial" w:hAnsi="Arial" w:cs="Arial"/>
                <w:b/>
                <w:sz w:val="14"/>
                <w:szCs w:val="14"/>
              </w:rPr>
            </w:pPr>
            <w:proofErr w:type="spellStart"/>
            <w:r>
              <w:rPr>
                <w:rFonts w:ascii="Arial" w:hAnsi="Arial" w:cs="Arial"/>
                <w:b/>
                <w:sz w:val="14"/>
                <w:szCs w:val="14"/>
              </w:rPr>
              <w:t>Aprov</w:t>
            </w:r>
            <w:proofErr w:type="spellEnd"/>
            <w:r>
              <w:rPr>
                <w:rFonts w:ascii="Arial" w:hAnsi="Arial" w:cs="Arial"/>
                <w:b/>
                <w:sz w:val="14"/>
                <w:szCs w:val="14"/>
              </w:rPr>
              <w:t>. / GGOR</w:t>
            </w:r>
          </w:p>
        </w:tc>
        <w:tc>
          <w:tcPr>
            <w:tcW w:w="2206" w:type="dxa"/>
            <w:shd w:val="clear" w:color="auto" w:fill="000000" w:themeFill="text1"/>
          </w:tcPr>
          <w:p w14:paraId="153C4047"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Resto / GGOR</w:t>
            </w:r>
          </w:p>
        </w:tc>
      </w:tr>
      <w:tr w:rsidR="00650A82" w:rsidRPr="006D3030" w14:paraId="62CDAB7E" w14:textId="77777777" w:rsidTr="00650A82">
        <w:trPr>
          <w:trHeight w:hRule="exact" w:val="227"/>
        </w:trPr>
        <w:tc>
          <w:tcPr>
            <w:tcW w:w="2545" w:type="dxa"/>
          </w:tcPr>
          <w:p w14:paraId="53854728"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12.883.208,57</w:t>
            </w:r>
            <w:r>
              <w:rPr>
                <w:rFonts w:ascii="Arial" w:hAnsi="Arial" w:cs="Arial"/>
                <w:bCs/>
                <w:sz w:val="14"/>
                <w:szCs w:val="14"/>
              </w:rPr>
              <w:t xml:space="preserve"> </w:t>
            </w:r>
            <w:r w:rsidRPr="006D3030">
              <w:rPr>
                <w:rFonts w:ascii="Arial" w:hAnsi="Arial" w:cs="Arial"/>
                <w:bCs/>
                <w:sz w:val="14"/>
                <w:szCs w:val="14"/>
              </w:rPr>
              <w:t>€</w:t>
            </w:r>
          </w:p>
        </w:tc>
        <w:tc>
          <w:tcPr>
            <w:tcW w:w="1405" w:type="dxa"/>
          </w:tcPr>
          <w:p w14:paraId="3B07ACE3" w14:textId="77777777" w:rsidR="00AF759A"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2.506.977,18 €</w:t>
            </w:r>
          </w:p>
        </w:tc>
        <w:tc>
          <w:tcPr>
            <w:tcW w:w="1367" w:type="dxa"/>
          </w:tcPr>
          <w:p w14:paraId="308054C3" w14:textId="77777777" w:rsidR="00AF759A"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0,00 €</w:t>
            </w:r>
          </w:p>
        </w:tc>
        <w:tc>
          <w:tcPr>
            <w:tcW w:w="1400" w:type="dxa"/>
          </w:tcPr>
          <w:p w14:paraId="46407D94" w14:textId="77777777" w:rsidR="00AF759A"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27.642.149,01 €</w:t>
            </w:r>
          </w:p>
        </w:tc>
        <w:tc>
          <w:tcPr>
            <w:tcW w:w="1995" w:type="dxa"/>
          </w:tcPr>
          <w:p w14:paraId="331E6E35"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43.032.334,76 €</w:t>
            </w:r>
          </w:p>
        </w:tc>
        <w:tc>
          <w:tcPr>
            <w:tcW w:w="1524" w:type="dxa"/>
            <w:shd w:val="clear" w:color="auto" w:fill="C4BC96"/>
          </w:tcPr>
          <w:p w14:paraId="3176C01F" w14:textId="77777777" w:rsidR="00AF759A" w:rsidRPr="006D3030" w:rsidRDefault="00650A82" w:rsidP="00650A82">
            <w:pPr>
              <w:autoSpaceDE w:val="0"/>
              <w:autoSpaceDN w:val="0"/>
              <w:adjustRightInd w:val="0"/>
              <w:jc w:val="right"/>
              <w:rPr>
                <w:rFonts w:ascii="Arial" w:hAnsi="Arial" w:cs="Arial"/>
                <w:b/>
                <w:bCs/>
                <w:sz w:val="14"/>
                <w:szCs w:val="14"/>
              </w:rPr>
            </w:pPr>
            <w:r>
              <w:rPr>
                <w:rFonts w:ascii="Arial" w:hAnsi="Arial" w:cs="Arial"/>
                <w:b/>
                <w:bCs/>
                <w:sz w:val="14"/>
                <w:szCs w:val="14"/>
              </w:rPr>
              <w:t>0,30</w:t>
            </w:r>
          </w:p>
        </w:tc>
        <w:tc>
          <w:tcPr>
            <w:tcW w:w="1734" w:type="dxa"/>
            <w:shd w:val="clear" w:color="auto" w:fill="C4BC96"/>
          </w:tcPr>
          <w:p w14:paraId="33B52913" w14:textId="77777777" w:rsidR="00AF759A" w:rsidRPr="006D3030" w:rsidRDefault="00650A82" w:rsidP="00650A82">
            <w:pPr>
              <w:autoSpaceDE w:val="0"/>
              <w:autoSpaceDN w:val="0"/>
              <w:adjustRightInd w:val="0"/>
              <w:jc w:val="right"/>
              <w:rPr>
                <w:rFonts w:ascii="Arial" w:hAnsi="Arial" w:cs="Arial"/>
                <w:b/>
                <w:bCs/>
                <w:sz w:val="14"/>
                <w:szCs w:val="14"/>
              </w:rPr>
            </w:pPr>
            <w:r>
              <w:rPr>
                <w:rFonts w:ascii="Arial" w:hAnsi="Arial" w:cs="Arial"/>
                <w:b/>
                <w:bCs/>
                <w:sz w:val="14"/>
                <w:szCs w:val="14"/>
              </w:rPr>
              <w:t>0,06</w:t>
            </w:r>
          </w:p>
        </w:tc>
        <w:tc>
          <w:tcPr>
            <w:tcW w:w="1438" w:type="dxa"/>
            <w:shd w:val="clear" w:color="auto" w:fill="C4BC96"/>
          </w:tcPr>
          <w:p w14:paraId="47F58024" w14:textId="77777777" w:rsidR="00AF759A" w:rsidRPr="006D3030" w:rsidRDefault="00650A82" w:rsidP="00650A82">
            <w:pPr>
              <w:autoSpaceDE w:val="0"/>
              <w:autoSpaceDN w:val="0"/>
              <w:adjustRightInd w:val="0"/>
              <w:jc w:val="right"/>
              <w:rPr>
                <w:rFonts w:ascii="Arial" w:hAnsi="Arial" w:cs="Arial"/>
                <w:b/>
                <w:bCs/>
                <w:sz w:val="14"/>
                <w:szCs w:val="14"/>
              </w:rPr>
            </w:pPr>
            <w:r>
              <w:rPr>
                <w:rFonts w:ascii="Arial" w:hAnsi="Arial" w:cs="Arial"/>
                <w:b/>
                <w:bCs/>
                <w:sz w:val="14"/>
                <w:szCs w:val="14"/>
              </w:rPr>
              <w:t>0,00</w:t>
            </w:r>
          </w:p>
        </w:tc>
        <w:tc>
          <w:tcPr>
            <w:tcW w:w="2206" w:type="dxa"/>
            <w:shd w:val="clear" w:color="auto" w:fill="C4BC96"/>
          </w:tcPr>
          <w:p w14:paraId="3041AE6F"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bCs/>
                <w:sz w:val="14"/>
                <w:szCs w:val="14"/>
              </w:rPr>
              <w:t>0,64</w:t>
            </w:r>
          </w:p>
        </w:tc>
      </w:tr>
    </w:tbl>
    <w:p w14:paraId="0738F272" w14:textId="77777777" w:rsidR="00AF759A" w:rsidRPr="00C51883" w:rsidRDefault="00650A82" w:rsidP="00650A82">
      <w:pPr>
        <w:pStyle w:val="Cita"/>
        <w:spacing w:after="0"/>
        <w:rPr>
          <w:rFonts w:ascii="Arial" w:hAnsi="Arial" w:cs="Arial"/>
          <w:sz w:val="14"/>
          <w:szCs w:val="14"/>
        </w:rPr>
      </w:pPr>
      <w:r w:rsidRPr="00C51883">
        <w:rPr>
          <w:rFonts w:ascii="Arial" w:hAnsi="Arial" w:cs="Arial"/>
          <w:sz w:val="14"/>
          <w:szCs w:val="14"/>
        </w:rPr>
        <w:t>- Gastos de personal  (</w:t>
      </w:r>
      <w:proofErr w:type="spellStart"/>
      <w:r w:rsidRPr="00C51883">
        <w:rPr>
          <w:rFonts w:ascii="Arial" w:hAnsi="Arial" w:cs="Arial"/>
          <w:b/>
          <w:sz w:val="14"/>
          <w:szCs w:val="14"/>
        </w:rPr>
        <w:t>G</w:t>
      </w:r>
      <w:r>
        <w:rPr>
          <w:rFonts w:ascii="Arial" w:hAnsi="Arial" w:cs="Arial"/>
          <w:b/>
          <w:sz w:val="14"/>
          <w:szCs w:val="14"/>
        </w:rPr>
        <w:t>ast</w:t>
      </w:r>
      <w:proofErr w:type="spellEnd"/>
      <w:r>
        <w:rPr>
          <w:rFonts w:ascii="Arial" w:hAnsi="Arial" w:cs="Arial"/>
          <w:b/>
          <w:sz w:val="14"/>
          <w:szCs w:val="14"/>
        </w:rPr>
        <w:t xml:space="preserve">. </w:t>
      </w:r>
      <w:proofErr w:type="spellStart"/>
      <w:r>
        <w:rPr>
          <w:rFonts w:ascii="Arial" w:hAnsi="Arial" w:cs="Arial"/>
          <w:b/>
          <w:sz w:val="14"/>
          <w:szCs w:val="14"/>
        </w:rPr>
        <w:t>p</w:t>
      </w:r>
      <w:r w:rsidRPr="00C51883">
        <w:rPr>
          <w:rFonts w:ascii="Arial" w:hAnsi="Arial" w:cs="Arial"/>
          <w:b/>
          <w:sz w:val="14"/>
          <w:szCs w:val="14"/>
        </w:rPr>
        <w:t>er</w:t>
      </w:r>
      <w:r>
        <w:rPr>
          <w:rFonts w:ascii="Arial" w:hAnsi="Arial" w:cs="Arial"/>
          <w:b/>
          <w:sz w:val="14"/>
          <w:szCs w:val="14"/>
        </w:rPr>
        <w:t>s</w:t>
      </w:r>
      <w:proofErr w:type="spellEnd"/>
      <w:r w:rsidRPr="00C51883">
        <w:rPr>
          <w:rFonts w:ascii="Arial" w:hAnsi="Arial" w:cs="Arial"/>
          <w:b/>
          <w:sz w:val="14"/>
          <w:szCs w:val="14"/>
        </w:rPr>
        <w:t>.</w:t>
      </w:r>
      <w:r w:rsidRPr="00C51883">
        <w:rPr>
          <w:rFonts w:ascii="Arial" w:hAnsi="Arial" w:cs="Arial"/>
          <w:sz w:val="14"/>
          <w:szCs w:val="14"/>
        </w:rPr>
        <w:t>)</w:t>
      </w:r>
    </w:p>
    <w:p w14:paraId="2EB9A195" w14:textId="77777777" w:rsidR="00AF759A" w:rsidRPr="00C51883" w:rsidRDefault="00650A82" w:rsidP="00650A82">
      <w:pPr>
        <w:pStyle w:val="Cita"/>
        <w:spacing w:after="0"/>
        <w:rPr>
          <w:rFonts w:ascii="Arial" w:hAnsi="Arial" w:cs="Arial"/>
          <w:sz w:val="14"/>
          <w:szCs w:val="14"/>
        </w:rPr>
      </w:pPr>
      <w:r w:rsidRPr="00C51883">
        <w:rPr>
          <w:rFonts w:ascii="Arial" w:hAnsi="Arial" w:cs="Arial"/>
          <w:sz w:val="14"/>
          <w:szCs w:val="14"/>
        </w:rPr>
        <w:t>- Transferencias y subvenciones concedidas (</w:t>
      </w:r>
      <w:proofErr w:type="spellStart"/>
      <w:r w:rsidRPr="00C51883">
        <w:rPr>
          <w:rFonts w:ascii="Arial" w:hAnsi="Arial" w:cs="Arial"/>
          <w:b/>
          <w:sz w:val="14"/>
          <w:szCs w:val="14"/>
        </w:rPr>
        <w:t>Transf</w:t>
      </w:r>
      <w:proofErr w:type="spellEnd"/>
      <w:r w:rsidRPr="00C51883">
        <w:rPr>
          <w:rFonts w:ascii="Arial" w:hAnsi="Arial" w:cs="Arial"/>
          <w:b/>
          <w:sz w:val="14"/>
          <w:szCs w:val="14"/>
        </w:rPr>
        <w:t>.</w:t>
      </w:r>
      <w:r w:rsidRPr="00C51883">
        <w:rPr>
          <w:rFonts w:ascii="Arial" w:hAnsi="Arial" w:cs="Arial"/>
          <w:sz w:val="14"/>
          <w:szCs w:val="14"/>
        </w:rPr>
        <w:t>)</w:t>
      </w:r>
    </w:p>
    <w:p w14:paraId="2278A460" w14:textId="77777777" w:rsidR="00AF759A" w:rsidRPr="00C51883" w:rsidRDefault="00650A82" w:rsidP="00650A82">
      <w:pPr>
        <w:pStyle w:val="Cita"/>
        <w:spacing w:after="0"/>
        <w:rPr>
          <w:rFonts w:ascii="Arial" w:hAnsi="Arial" w:cs="Arial"/>
          <w:sz w:val="14"/>
          <w:szCs w:val="14"/>
        </w:rPr>
      </w:pPr>
      <w:r w:rsidRPr="00C51883">
        <w:rPr>
          <w:rFonts w:ascii="Arial" w:hAnsi="Arial" w:cs="Arial"/>
          <w:sz w:val="14"/>
          <w:szCs w:val="14"/>
        </w:rPr>
        <w:t>- Aprovisionamientos (</w:t>
      </w:r>
      <w:proofErr w:type="spellStart"/>
      <w:r w:rsidRPr="00C51883">
        <w:rPr>
          <w:rFonts w:ascii="Arial" w:hAnsi="Arial" w:cs="Arial"/>
          <w:b/>
          <w:sz w:val="14"/>
          <w:szCs w:val="14"/>
        </w:rPr>
        <w:t>Aprov</w:t>
      </w:r>
      <w:proofErr w:type="spellEnd"/>
      <w:r w:rsidRPr="00C51883">
        <w:rPr>
          <w:rFonts w:ascii="Arial" w:hAnsi="Arial" w:cs="Arial"/>
          <w:b/>
          <w:sz w:val="14"/>
          <w:szCs w:val="14"/>
        </w:rPr>
        <w:t>.</w:t>
      </w:r>
      <w:r w:rsidRPr="00C51883">
        <w:rPr>
          <w:rFonts w:ascii="Arial" w:hAnsi="Arial" w:cs="Arial"/>
          <w:sz w:val="14"/>
          <w:szCs w:val="14"/>
        </w:rPr>
        <w:t>)</w:t>
      </w:r>
    </w:p>
    <w:p w14:paraId="0946C926" w14:textId="77777777" w:rsidR="00AF759A" w:rsidRPr="00C51883" w:rsidRDefault="00650A82" w:rsidP="00650A82">
      <w:pPr>
        <w:pStyle w:val="Cita"/>
        <w:spacing w:after="0"/>
        <w:rPr>
          <w:rFonts w:ascii="Arial" w:hAnsi="Arial" w:cs="Arial"/>
          <w:sz w:val="14"/>
          <w:szCs w:val="14"/>
        </w:rPr>
      </w:pPr>
      <w:r w:rsidRPr="00C51883">
        <w:rPr>
          <w:rFonts w:ascii="Arial" w:hAnsi="Arial" w:cs="Arial"/>
          <w:sz w:val="14"/>
          <w:szCs w:val="14"/>
        </w:rPr>
        <w:t>- Resto gastos de gestión ordinaria (</w:t>
      </w:r>
      <w:r>
        <w:rPr>
          <w:rFonts w:ascii="Arial" w:hAnsi="Arial" w:cs="Arial"/>
          <w:b/>
          <w:sz w:val="14"/>
          <w:szCs w:val="14"/>
        </w:rPr>
        <w:t>Resto GG</w:t>
      </w:r>
      <w:r w:rsidRPr="00C51883">
        <w:rPr>
          <w:rFonts w:ascii="Arial" w:hAnsi="Arial" w:cs="Arial"/>
          <w:b/>
          <w:sz w:val="14"/>
          <w:szCs w:val="14"/>
        </w:rPr>
        <w:t>OR</w:t>
      </w:r>
      <w:r w:rsidRPr="00C51883">
        <w:rPr>
          <w:rFonts w:ascii="Arial" w:hAnsi="Arial" w:cs="Arial"/>
          <w:sz w:val="14"/>
          <w:szCs w:val="14"/>
        </w:rPr>
        <w:t>)</w:t>
      </w:r>
    </w:p>
    <w:p w14:paraId="7B9F7B36" w14:textId="77777777" w:rsidR="00AF759A" w:rsidRDefault="00AF759A" w:rsidP="00650A82">
      <w:pPr>
        <w:autoSpaceDE w:val="0"/>
        <w:autoSpaceDN w:val="0"/>
        <w:adjustRightInd w:val="0"/>
        <w:spacing w:after="0" w:line="240" w:lineRule="auto"/>
        <w:rPr>
          <w:rFonts w:ascii="Arial" w:hAnsi="Arial" w:cs="Arial"/>
          <w:b/>
          <w:sz w:val="16"/>
          <w:szCs w:val="16"/>
        </w:rPr>
      </w:pPr>
    </w:p>
    <w:p w14:paraId="3046C09A" w14:textId="77777777" w:rsidR="00AF759A" w:rsidRPr="001A7199" w:rsidRDefault="00650A82" w:rsidP="00650A82">
      <w:pPr>
        <w:autoSpaceDE w:val="0"/>
        <w:autoSpaceDN w:val="0"/>
        <w:adjustRightInd w:val="0"/>
        <w:spacing w:after="0" w:line="240" w:lineRule="auto"/>
        <w:ind w:left="142"/>
        <w:rPr>
          <w:rFonts w:ascii="Arial" w:hAnsi="Arial" w:cs="Arial"/>
          <w:b/>
          <w:sz w:val="16"/>
          <w:szCs w:val="14"/>
        </w:rPr>
      </w:pPr>
      <w:r w:rsidRPr="001A7199">
        <w:rPr>
          <w:rFonts w:ascii="Arial" w:hAnsi="Arial" w:cs="Arial"/>
          <w:b/>
          <w:sz w:val="16"/>
          <w:szCs w:val="14"/>
        </w:rPr>
        <w:t>j.3) Cobertura de los gastos corrientes</w:t>
      </w:r>
    </w:p>
    <w:tbl>
      <w:tblPr>
        <w:tblStyle w:val="Tablaconcuadrcula"/>
        <w:tblW w:w="9322" w:type="dxa"/>
        <w:tblLook w:val="04A0" w:firstRow="1" w:lastRow="0" w:firstColumn="1" w:lastColumn="0" w:noHBand="0" w:noVBand="1"/>
      </w:tblPr>
      <w:tblGrid>
        <w:gridCol w:w="3085"/>
        <w:gridCol w:w="3119"/>
        <w:gridCol w:w="3118"/>
      </w:tblGrid>
      <w:tr w:rsidR="00650A82" w:rsidRPr="006D3030" w14:paraId="51354A84" w14:textId="77777777" w:rsidTr="00650A82">
        <w:trPr>
          <w:trHeight w:hRule="exact" w:val="227"/>
          <w:tblHeader/>
        </w:trPr>
        <w:tc>
          <w:tcPr>
            <w:tcW w:w="3085" w:type="dxa"/>
            <w:shd w:val="clear" w:color="auto" w:fill="000000" w:themeFill="text1"/>
          </w:tcPr>
          <w:p w14:paraId="2557A2B2"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Gastos de gestión ordinaria</w:t>
            </w:r>
            <w:r w:rsidRPr="006D3030">
              <w:rPr>
                <w:rFonts w:ascii="Arial" w:hAnsi="Arial" w:cs="Arial"/>
                <w:b/>
                <w:sz w:val="14"/>
                <w:szCs w:val="14"/>
              </w:rPr>
              <w:t xml:space="preserve"> (1)</w:t>
            </w:r>
          </w:p>
        </w:tc>
        <w:tc>
          <w:tcPr>
            <w:tcW w:w="3119" w:type="dxa"/>
            <w:shd w:val="clear" w:color="auto" w:fill="000000" w:themeFill="text1"/>
          </w:tcPr>
          <w:p w14:paraId="2E095CD5"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Ingresos de gestión ordinaria (2)</w:t>
            </w:r>
          </w:p>
        </w:tc>
        <w:tc>
          <w:tcPr>
            <w:tcW w:w="3118" w:type="dxa"/>
            <w:shd w:val="clear" w:color="auto" w:fill="000000" w:themeFill="text1"/>
          </w:tcPr>
          <w:p w14:paraId="383B2CDF" w14:textId="77777777" w:rsidR="00AF759A" w:rsidRPr="006D3030"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Cobertura de gastos corrientes (1 / 2)</w:t>
            </w:r>
          </w:p>
        </w:tc>
      </w:tr>
      <w:tr w:rsidR="00650A82" w:rsidRPr="006D3030" w14:paraId="29327D47" w14:textId="77777777" w:rsidTr="00650A82">
        <w:trPr>
          <w:trHeight w:hRule="exact" w:val="227"/>
        </w:trPr>
        <w:tc>
          <w:tcPr>
            <w:tcW w:w="3085" w:type="dxa"/>
          </w:tcPr>
          <w:p w14:paraId="04788C30" w14:textId="77777777" w:rsidR="00AF759A" w:rsidRPr="006D3030" w:rsidRDefault="00650A82" w:rsidP="00650A82">
            <w:pPr>
              <w:autoSpaceDE w:val="0"/>
              <w:autoSpaceDN w:val="0"/>
              <w:adjustRightInd w:val="0"/>
              <w:jc w:val="right"/>
              <w:rPr>
                <w:rFonts w:ascii="Arial" w:hAnsi="Arial" w:cs="Arial"/>
                <w:b/>
                <w:bCs/>
                <w:sz w:val="14"/>
                <w:szCs w:val="14"/>
              </w:rPr>
            </w:pPr>
            <w:r w:rsidRPr="006D3030">
              <w:rPr>
                <w:rFonts w:ascii="Arial" w:hAnsi="Arial" w:cs="Arial"/>
                <w:bCs/>
                <w:sz w:val="14"/>
                <w:szCs w:val="14"/>
              </w:rPr>
              <w:t>43.032.334,76</w:t>
            </w:r>
            <w:r>
              <w:rPr>
                <w:rFonts w:ascii="Arial" w:hAnsi="Arial" w:cs="Arial"/>
                <w:bCs/>
                <w:sz w:val="14"/>
                <w:szCs w:val="14"/>
              </w:rPr>
              <w:t xml:space="preserve"> </w:t>
            </w:r>
            <w:r w:rsidRPr="006D3030">
              <w:rPr>
                <w:rFonts w:ascii="Arial" w:hAnsi="Arial" w:cs="Arial"/>
                <w:bCs/>
                <w:sz w:val="14"/>
                <w:szCs w:val="14"/>
              </w:rPr>
              <w:t>€</w:t>
            </w:r>
          </w:p>
        </w:tc>
        <w:tc>
          <w:tcPr>
            <w:tcW w:w="3119" w:type="dxa"/>
          </w:tcPr>
          <w:p w14:paraId="1FA6C5F0" w14:textId="77777777" w:rsidR="00AF759A" w:rsidRPr="006D3030" w:rsidRDefault="00650A82" w:rsidP="00650A82">
            <w:pPr>
              <w:autoSpaceDE w:val="0"/>
              <w:autoSpaceDN w:val="0"/>
              <w:adjustRightInd w:val="0"/>
              <w:jc w:val="right"/>
              <w:rPr>
                <w:rFonts w:ascii="Arial" w:hAnsi="Arial" w:cs="Arial"/>
                <w:bCs/>
                <w:sz w:val="14"/>
                <w:szCs w:val="14"/>
              </w:rPr>
            </w:pPr>
            <w:r>
              <w:rPr>
                <w:rFonts w:ascii="Arial" w:hAnsi="Arial" w:cs="Arial"/>
                <w:bCs/>
                <w:sz w:val="14"/>
                <w:szCs w:val="14"/>
              </w:rPr>
              <w:t>43.116.535,32 €</w:t>
            </w:r>
          </w:p>
        </w:tc>
        <w:tc>
          <w:tcPr>
            <w:tcW w:w="3118" w:type="dxa"/>
            <w:shd w:val="clear" w:color="auto" w:fill="C4BC96"/>
          </w:tcPr>
          <w:p w14:paraId="5C043A03" w14:textId="77777777" w:rsidR="00AF759A" w:rsidRPr="006D3030" w:rsidRDefault="00650A82" w:rsidP="00650A82">
            <w:pPr>
              <w:autoSpaceDE w:val="0"/>
              <w:autoSpaceDN w:val="0"/>
              <w:adjustRightInd w:val="0"/>
              <w:jc w:val="right"/>
              <w:rPr>
                <w:rFonts w:ascii="Arial" w:hAnsi="Arial" w:cs="Arial"/>
                <w:b/>
                <w:sz w:val="14"/>
                <w:szCs w:val="14"/>
              </w:rPr>
            </w:pPr>
            <w:r w:rsidRPr="006D3030">
              <w:rPr>
                <w:rFonts w:ascii="Arial" w:hAnsi="Arial" w:cs="Arial"/>
                <w:b/>
                <w:bCs/>
                <w:sz w:val="14"/>
                <w:szCs w:val="14"/>
              </w:rPr>
              <w:t>1,00</w:t>
            </w:r>
          </w:p>
        </w:tc>
      </w:tr>
    </w:tbl>
    <w:p w14:paraId="10FCCDC2" w14:textId="77777777" w:rsidR="00AF759A" w:rsidRPr="006D3030" w:rsidRDefault="00650A82" w:rsidP="00650A82">
      <w:pPr>
        <w:pStyle w:val="Cita"/>
        <w:spacing w:after="0" w:line="240" w:lineRule="auto"/>
        <w:rPr>
          <w:rFonts w:ascii="Arial" w:hAnsi="Arial" w:cs="Arial"/>
          <w:sz w:val="14"/>
          <w:szCs w:val="14"/>
        </w:rPr>
      </w:pPr>
      <w:r>
        <w:rPr>
          <w:rFonts w:ascii="Arial" w:hAnsi="Arial" w:cs="Arial"/>
          <w:sz w:val="14"/>
          <w:szCs w:val="14"/>
        </w:rPr>
        <w:t>Pone de manifiesto la relación existente entre los gastos de gestión ordinaria y los ingresos de la misma naturaleza.</w:t>
      </w:r>
    </w:p>
    <w:p w14:paraId="197B15EF" w14:textId="77777777" w:rsidR="006B6DB4" w:rsidRDefault="00650A82">
      <w:r>
        <w:br w:type="page"/>
      </w:r>
    </w:p>
    <w:p w14:paraId="3E642BDE" w14:textId="77777777" w:rsidR="00AF759A" w:rsidRPr="00CF1901" w:rsidRDefault="00650A82" w:rsidP="00650A82">
      <w:pPr>
        <w:pStyle w:val="Ttulo1"/>
      </w:pPr>
      <w:r w:rsidRPr="00CF1901">
        <w:lastRenderedPageBreak/>
        <w:t>Apartado 25. Indicadores financieros, patrimoniales y presupuestarios</w:t>
      </w:r>
    </w:p>
    <w:p w14:paraId="23F3B0AD" w14:textId="77777777" w:rsidR="00AF759A" w:rsidRPr="00CF1901" w:rsidRDefault="00650A82" w:rsidP="00650A82">
      <w:pPr>
        <w:pStyle w:val="Ttulo2"/>
      </w:pPr>
      <w:r w:rsidRPr="00CF1901">
        <w:t>2) Indicadores presupuestarios</w:t>
      </w:r>
    </w:p>
    <w:p w14:paraId="56CDAC32" w14:textId="77777777" w:rsidR="00AF759A" w:rsidRDefault="00AF759A" w:rsidP="00650A82">
      <w:pPr>
        <w:autoSpaceDE w:val="0"/>
        <w:autoSpaceDN w:val="0"/>
        <w:adjustRightInd w:val="0"/>
        <w:spacing w:after="0" w:line="240" w:lineRule="auto"/>
        <w:rPr>
          <w:rFonts w:ascii="Arial" w:hAnsi="Arial" w:cs="Arial"/>
          <w:b/>
          <w:sz w:val="18"/>
          <w:szCs w:val="18"/>
        </w:rPr>
      </w:pPr>
    </w:p>
    <w:p w14:paraId="2B53E1B7" w14:textId="77777777" w:rsidR="00AF759A" w:rsidRPr="00CF1901" w:rsidRDefault="00650A82" w:rsidP="00650A82">
      <w:pPr>
        <w:spacing w:after="40"/>
        <w:rPr>
          <w:rFonts w:ascii="Arial" w:hAnsi="Arial" w:cs="Arial"/>
          <w:b/>
          <w:color w:val="808080" w:themeColor="background1" w:themeShade="80"/>
          <w:sz w:val="20"/>
          <w:szCs w:val="20"/>
        </w:rPr>
      </w:pPr>
      <w:r w:rsidRPr="00CF1901">
        <w:rPr>
          <w:rFonts w:ascii="Arial" w:hAnsi="Arial" w:cs="Arial"/>
          <w:b/>
          <w:color w:val="808080" w:themeColor="background1" w:themeShade="80"/>
          <w:sz w:val="20"/>
          <w:szCs w:val="20"/>
        </w:rPr>
        <w:t>a) Del presupuesto de gastos corriente</w:t>
      </w:r>
    </w:p>
    <w:p w14:paraId="4C07045E" w14:textId="77777777" w:rsidR="00AF759A" w:rsidRPr="00CF1901" w:rsidRDefault="00650A82" w:rsidP="00650A82">
      <w:pPr>
        <w:autoSpaceDE w:val="0"/>
        <w:autoSpaceDN w:val="0"/>
        <w:adjustRightInd w:val="0"/>
        <w:spacing w:after="0" w:line="360" w:lineRule="auto"/>
        <w:rPr>
          <w:rFonts w:ascii="Arial" w:hAnsi="Arial" w:cs="Arial"/>
          <w:sz w:val="16"/>
          <w:szCs w:val="14"/>
        </w:rPr>
      </w:pPr>
      <w:r w:rsidRPr="00CF1901">
        <w:rPr>
          <w:rFonts w:ascii="Arial" w:hAnsi="Arial" w:cs="Arial"/>
          <w:b/>
          <w:sz w:val="16"/>
          <w:szCs w:val="14"/>
        </w:rPr>
        <w:t>1) Ejecución del presupuesto de gastos</w:t>
      </w:r>
    </w:p>
    <w:tbl>
      <w:tblPr>
        <w:tblStyle w:val="Tablaconcuadrcula"/>
        <w:tblW w:w="9747" w:type="dxa"/>
        <w:tblLayout w:type="fixed"/>
        <w:tblLook w:val="04A0" w:firstRow="1" w:lastRow="0" w:firstColumn="1" w:lastColumn="0" w:noHBand="0" w:noVBand="1"/>
      </w:tblPr>
      <w:tblGrid>
        <w:gridCol w:w="3249"/>
        <w:gridCol w:w="3249"/>
        <w:gridCol w:w="3249"/>
      </w:tblGrid>
      <w:tr w:rsidR="00650A82" w:rsidRPr="00A448CD" w14:paraId="246FC9D0" w14:textId="77777777" w:rsidTr="00650A82">
        <w:trPr>
          <w:trHeight w:val="227"/>
          <w:tblHeader/>
        </w:trPr>
        <w:tc>
          <w:tcPr>
            <w:tcW w:w="4536" w:type="dxa"/>
            <w:shd w:val="clear" w:color="auto" w:fill="000000" w:themeFill="text1"/>
          </w:tcPr>
          <w:p w14:paraId="443F70A7"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Obligaciones reconocidas netas (1)</w:t>
            </w:r>
          </w:p>
        </w:tc>
        <w:tc>
          <w:tcPr>
            <w:tcW w:w="4536" w:type="dxa"/>
            <w:shd w:val="clear" w:color="auto" w:fill="000000" w:themeFill="text1"/>
          </w:tcPr>
          <w:p w14:paraId="50D17CBA" w14:textId="77777777" w:rsidR="00AF759A" w:rsidRPr="00A448CD" w:rsidRDefault="00650A82" w:rsidP="00650A82">
            <w:pPr>
              <w:autoSpaceDE w:val="0"/>
              <w:autoSpaceDN w:val="0"/>
              <w:adjustRightInd w:val="0"/>
              <w:jc w:val="right"/>
              <w:rPr>
                <w:rFonts w:ascii="Arial" w:hAnsi="Arial" w:cs="Arial"/>
                <w:bCs/>
                <w:sz w:val="14"/>
                <w:szCs w:val="14"/>
              </w:rPr>
            </w:pPr>
            <w:r w:rsidRPr="00A448CD">
              <w:rPr>
                <w:rFonts w:ascii="Arial" w:hAnsi="Arial" w:cs="Arial"/>
                <w:b/>
                <w:sz w:val="14"/>
                <w:szCs w:val="14"/>
              </w:rPr>
              <w:t>Créditos definitivos (2)</w:t>
            </w:r>
          </w:p>
        </w:tc>
        <w:tc>
          <w:tcPr>
            <w:tcW w:w="4536" w:type="dxa"/>
            <w:tcBorders>
              <w:bottom w:val="single" w:sz="4" w:space="0" w:color="auto"/>
            </w:tcBorders>
            <w:shd w:val="clear" w:color="auto" w:fill="000000" w:themeFill="text1"/>
          </w:tcPr>
          <w:p w14:paraId="0FAABF0B"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Ejecución del presupuesto de gastos (1/2)</w:t>
            </w:r>
          </w:p>
        </w:tc>
      </w:tr>
      <w:tr w:rsidR="00650A82" w:rsidRPr="00A448CD" w14:paraId="13DA7C0A" w14:textId="77777777" w:rsidTr="00650A82">
        <w:trPr>
          <w:trHeight w:val="227"/>
        </w:trPr>
        <w:tc>
          <w:tcPr>
            <w:tcW w:w="4536" w:type="dxa"/>
          </w:tcPr>
          <w:p w14:paraId="6F9DE89B" w14:textId="77777777" w:rsidR="00AF759A" w:rsidRPr="00A448CD" w:rsidRDefault="00650A82" w:rsidP="00650A82">
            <w:pPr>
              <w:autoSpaceDE w:val="0"/>
              <w:autoSpaceDN w:val="0"/>
              <w:adjustRightInd w:val="0"/>
              <w:jc w:val="right"/>
              <w:rPr>
                <w:rFonts w:ascii="Arial" w:hAnsi="Arial" w:cs="Arial"/>
                <w:bCs/>
                <w:sz w:val="14"/>
                <w:szCs w:val="14"/>
              </w:rPr>
            </w:pPr>
            <w:r w:rsidRPr="00A448CD">
              <w:rPr>
                <w:rFonts w:ascii="Arial" w:hAnsi="Arial" w:cs="Arial"/>
                <w:bCs/>
                <w:sz w:val="14"/>
                <w:szCs w:val="14"/>
              </w:rPr>
              <w:t>38.223.735,41</w:t>
            </w:r>
            <w:r>
              <w:rPr>
                <w:rFonts w:ascii="Arial" w:hAnsi="Arial" w:cs="Arial"/>
                <w:bCs/>
                <w:sz w:val="14"/>
                <w:szCs w:val="14"/>
              </w:rPr>
              <w:t xml:space="preserve"> </w:t>
            </w:r>
            <w:r w:rsidRPr="00A448CD">
              <w:rPr>
                <w:rFonts w:ascii="Arial" w:hAnsi="Arial" w:cs="Arial"/>
                <w:bCs/>
                <w:sz w:val="14"/>
                <w:szCs w:val="14"/>
              </w:rPr>
              <w:t>€</w:t>
            </w:r>
          </w:p>
        </w:tc>
        <w:tc>
          <w:tcPr>
            <w:tcW w:w="4536" w:type="dxa"/>
          </w:tcPr>
          <w:p w14:paraId="17F17D6B"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56.184.240,90</w:t>
            </w:r>
            <w:r>
              <w:rPr>
                <w:rFonts w:ascii="Arial" w:hAnsi="Arial" w:cs="Arial"/>
                <w:bCs/>
                <w:sz w:val="14"/>
                <w:szCs w:val="14"/>
              </w:rPr>
              <w:t xml:space="preserve"> </w:t>
            </w:r>
            <w:r w:rsidRPr="00A448CD">
              <w:rPr>
                <w:rFonts w:ascii="Arial" w:hAnsi="Arial" w:cs="Arial"/>
                <w:bCs/>
                <w:sz w:val="14"/>
                <w:szCs w:val="14"/>
              </w:rPr>
              <w:t>€</w:t>
            </w:r>
          </w:p>
        </w:tc>
        <w:tc>
          <w:tcPr>
            <w:tcW w:w="4536" w:type="dxa"/>
            <w:shd w:val="clear" w:color="auto" w:fill="C4BC96" w:themeFill="background2" w:themeFillShade="BF"/>
          </w:tcPr>
          <w:p w14:paraId="26653622"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0,68</w:t>
            </w:r>
          </w:p>
        </w:tc>
      </w:tr>
    </w:tbl>
    <w:p w14:paraId="3FD53C43" w14:textId="77777777" w:rsidR="00AF759A" w:rsidRPr="00A448CD" w:rsidRDefault="00650A82" w:rsidP="00650A82">
      <w:pPr>
        <w:pStyle w:val="Cita"/>
        <w:spacing w:after="0" w:line="240" w:lineRule="auto"/>
        <w:rPr>
          <w:rFonts w:ascii="Arial" w:hAnsi="Arial" w:cs="Arial"/>
          <w:b/>
          <w:sz w:val="14"/>
          <w:szCs w:val="14"/>
        </w:rPr>
      </w:pPr>
      <w:r w:rsidRPr="00A448CD">
        <w:rPr>
          <w:rFonts w:ascii="Arial" w:hAnsi="Arial" w:cs="Arial"/>
          <w:sz w:val="14"/>
          <w:szCs w:val="14"/>
        </w:rPr>
        <w:t>Refleja la proporción de los créditos aprobados en el ejercicio que han dado lugar a reconocimiento de obligaciones presupuestarias.</w:t>
      </w:r>
    </w:p>
    <w:p w14:paraId="7275ABC1" w14:textId="77777777" w:rsidR="00AF759A" w:rsidRPr="00A448CD" w:rsidRDefault="00AF759A" w:rsidP="00650A82">
      <w:pPr>
        <w:spacing w:after="0"/>
        <w:rPr>
          <w:rFonts w:ascii="Arial" w:hAnsi="Arial" w:cs="Arial"/>
          <w:sz w:val="14"/>
          <w:szCs w:val="14"/>
        </w:rPr>
      </w:pPr>
    </w:p>
    <w:p w14:paraId="274B0E04" w14:textId="77777777" w:rsidR="00AF759A" w:rsidRPr="00CF1901" w:rsidRDefault="00650A82" w:rsidP="00650A82">
      <w:pPr>
        <w:autoSpaceDE w:val="0"/>
        <w:autoSpaceDN w:val="0"/>
        <w:adjustRightInd w:val="0"/>
        <w:spacing w:after="0" w:line="240" w:lineRule="auto"/>
        <w:rPr>
          <w:rFonts w:ascii="Arial" w:hAnsi="Arial" w:cs="Arial"/>
          <w:sz w:val="16"/>
          <w:szCs w:val="14"/>
        </w:rPr>
      </w:pPr>
      <w:r w:rsidRPr="00CF1901">
        <w:rPr>
          <w:rFonts w:ascii="Arial" w:hAnsi="Arial" w:cs="Arial"/>
          <w:b/>
          <w:sz w:val="16"/>
          <w:szCs w:val="14"/>
        </w:rPr>
        <w:t>2) Realización de pagos</w:t>
      </w:r>
    </w:p>
    <w:tbl>
      <w:tblPr>
        <w:tblStyle w:val="Tablaconcuadrcula"/>
        <w:tblW w:w="9747" w:type="dxa"/>
        <w:tblLayout w:type="fixed"/>
        <w:tblLook w:val="04A0" w:firstRow="1" w:lastRow="0" w:firstColumn="1" w:lastColumn="0" w:noHBand="0" w:noVBand="1"/>
      </w:tblPr>
      <w:tblGrid>
        <w:gridCol w:w="3227"/>
        <w:gridCol w:w="3260"/>
        <w:gridCol w:w="3260"/>
      </w:tblGrid>
      <w:tr w:rsidR="00650A82" w:rsidRPr="00A448CD" w14:paraId="02B0BC51" w14:textId="77777777" w:rsidTr="00650A82">
        <w:trPr>
          <w:trHeight w:hRule="exact" w:val="227"/>
          <w:tblHeader/>
        </w:trPr>
        <w:tc>
          <w:tcPr>
            <w:tcW w:w="3227" w:type="dxa"/>
            <w:shd w:val="clear" w:color="auto" w:fill="000000" w:themeFill="text1"/>
          </w:tcPr>
          <w:p w14:paraId="05656F85" w14:textId="77777777" w:rsidR="00AF759A" w:rsidRPr="00A448CD"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Pagos realizados</w:t>
            </w:r>
            <w:r w:rsidRPr="00A448CD">
              <w:rPr>
                <w:rFonts w:ascii="Arial" w:hAnsi="Arial" w:cs="Arial"/>
                <w:b/>
                <w:sz w:val="14"/>
                <w:szCs w:val="14"/>
              </w:rPr>
              <w:t xml:space="preserve"> (1)</w:t>
            </w:r>
          </w:p>
        </w:tc>
        <w:tc>
          <w:tcPr>
            <w:tcW w:w="3260" w:type="dxa"/>
            <w:shd w:val="clear" w:color="auto" w:fill="000000" w:themeFill="text1"/>
          </w:tcPr>
          <w:p w14:paraId="1F740069"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
                <w:bCs/>
                <w:sz w:val="14"/>
                <w:szCs w:val="14"/>
              </w:rPr>
              <w:t>Obligaciones reconocidas netas (2)</w:t>
            </w:r>
          </w:p>
        </w:tc>
        <w:tc>
          <w:tcPr>
            <w:tcW w:w="3260" w:type="dxa"/>
            <w:tcBorders>
              <w:bottom w:val="single" w:sz="4" w:space="0" w:color="auto"/>
            </w:tcBorders>
            <w:shd w:val="clear" w:color="auto" w:fill="000000" w:themeFill="text1"/>
          </w:tcPr>
          <w:p w14:paraId="40406D5F"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Realización de pagos (1/2)</w:t>
            </w:r>
          </w:p>
        </w:tc>
      </w:tr>
      <w:tr w:rsidR="00650A82" w:rsidRPr="00A448CD" w14:paraId="6F84B04E" w14:textId="77777777" w:rsidTr="00650A82">
        <w:trPr>
          <w:trHeight w:hRule="exact" w:val="227"/>
        </w:trPr>
        <w:tc>
          <w:tcPr>
            <w:tcW w:w="3227" w:type="dxa"/>
          </w:tcPr>
          <w:p w14:paraId="51352AFE"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Cs/>
                <w:sz w:val="14"/>
                <w:szCs w:val="14"/>
              </w:rPr>
              <w:t>37.254.388,45</w:t>
            </w:r>
            <w:r>
              <w:rPr>
                <w:rFonts w:ascii="Arial" w:hAnsi="Arial" w:cs="Arial"/>
                <w:bCs/>
                <w:sz w:val="14"/>
                <w:szCs w:val="14"/>
              </w:rPr>
              <w:t xml:space="preserve"> </w:t>
            </w:r>
            <w:r w:rsidRPr="00A448CD">
              <w:rPr>
                <w:rFonts w:ascii="Arial" w:hAnsi="Arial" w:cs="Arial"/>
                <w:bCs/>
                <w:sz w:val="14"/>
                <w:szCs w:val="14"/>
              </w:rPr>
              <w:t>€</w:t>
            </w:r>
          </w:p>
        </w:tc>
        <w:tc>
          <w:tcPr>
            <w:tcW w:w="3260" w:type="dxa"/>
          </w:tcPr>
          <w:p w14:paraId="7FBF3B9F"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38.223.735,41</w:t>
            </w:r>
            <w:r>
              <w:rPr>
                <w:rFonts w:ascii="Arial" w:hAnsi="Arial" w:cs="Arial"/>
                <w:bCs/>
                <w:sz w:val="14"/>
                <w:szCs w:val="14"/>
              </w:rPr>
              <w:t xml:space="preserve"> </w:t>
            </w:r>
            <w:r w:rsidRPr="00A448CD">
              <w:rPr>
                <w:rFonts w:ascii="Arial" w:hAnsi="Arial" w:cs="Arial"/>
                <w:bCs/>
                <w:sz w:val="14"/>
                <w:szCs w:val="14"/>
              </w:rPr>
              <w:t>€</w:t>
            </w:r>
          </w:p>
        </w:tc>
        <w:tc>
          <w:tcPr>
            <w:tcW w:w="3260" w:type="dxa"/>
            <w:shd w:val="clear" w:color="auto" w:fill="C4BC96" w:themeFill="background2" w:themeFillShade="BF"/>
          </w:tcPr>
          <w:p w14:paraId="665F4270"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bCs/>
                <w:sz w:val="14"/>
                <w:szCs w:val="14"/>
              </w:rPr>
              <w:t>0,97</w:t>
            </w:r>
          </w:p>
        </w:tc>
      </w:tr>
    </w:tbl>
    <w:p w14:paraId="506C9692" w14:textId="77777777" w:rsidR="00AF759A" w:rsidRPr="00A448CD" w:rsidRDefault="00650A82" w:rsidP="00650A82">
      <w:pPr>
        <w:pStyle w:val="Cita"/>
        <w:spacing w:after="0" w:line="240" w:lineRule="auto"/>
        <w:rPr>
          <w:rFonts w:ascii="Arial" w:hAnsi="Arial" w:cs="Arial"/>
          <w:sz w:val="14"/>
          <w:szCs w:val="14"/>
        </w:rPr>
      </w:pPr>
      <w:r w:rsidRPr="00A448CD">
        <w:rPr>
          <w:rFonts w:ascii="Arial" w:hAnsi="Arial" w:cs="Arial"/>
          <w:sz w:val="14"/>
          <w:szCs w:val="14"/>
        </w:rPr>
        <w:t>Refleja la proporción de obligaciones reconocidas en el ejercicio cuyo pago ya se ha realizado al finalizar el mismo con respecto al total de obligaciones reconocidas.</w:t>
      </w:r>
    </w:p>
    <w:p w14:paraId="70D95127" w14:textId="77777777" w:rsidR="00AF759A" w:rsidRPr="00A448CD" w:rsidRDefault="00AF759A" w:rsidP="00650A82">
      <w:pPr>
        <w:spacing w:after="0"/>
        <w:rPr>
          <w:rFonts w:ascii="Arial" w:hAnsi="Arial" w:cs="Arial"/>
          <w:sz w:val="14"/>
          <w:szCs w:val="14"/>
        </w:rPr>
      </w:pPr>
    </w:p>
    <w:p w14:paraId="5C0B3782" w14:textId="77777777" w:rsidR="00AF759A" w:rsidRPr="00CF1901" w:rsidRDefault="00650A82" w:rsidP="00650A82">
      <w:pPr>
        <w:autoSpaceDE w:val="0"/>
        <w:autoSpaceDN w:val="0"/>
        <w:adjustRightInd w:val="0"/>
        <w:spacing w:after="0" w:line="240" w:lineRule="auto"/>
        <w:rPr>
          <w:rFonts w:ascii="Arial" w:hAnsi="Arial" w:cs="Arial"/>
          <w:b/>
          <w:sz w:val="16"/>
          <w:szCs w:val="14"/>
        </w:rPr>
      </w:pPr>
      <w:r w:rsidRPr="00CF1901">
        <w:rPr>
          <w:rFonts w:ascii="Arial" w:hAnsi="Arial" w:cs="Arial"/>
          <w:b/>
          <w:sz w:val="16"/>
          <w:szCs w:val="14"/>
        </w:rPr>
        <w:t>3) Gasto por habitante</w:t>
      </w:r>
    </w:p>
    <w:tbl>
      <w:tblPr>
        <w:tblStyle w:val="Tablaconcuadrcula"/>
        <w:tblW w:w="9747" w:type="dxa"/>
        <w:tblLook w:val="04A0" w:firstRow="1" w:lastRow="0" w:firstColumn="1" w:lastColumn="0" w:noHBand="0" w:noVBand="1"/>
      </w:tblPr>
      <w:tblGrid>
        <w:gridCol w:w="3227"/>
        <w:gridCol w:w="3260"/>
        <w:gridCol w:w="3260"/>
      </w:tblGrid>
      <w:tr w:rsidR="00650A82" w:rsidRPr="00A448CD" w14:paraId="4E2E2766" w14:textId="77777777" w:rsidTr="00650A82">
        <w:trPr>
          <w:trHeight w:hRule="exact" w:val="227"/>
          <w:tblHeader/>
        </w:trPr>
        <w:tc>
          <w:tcPr>
            <w:tcW w:w="3227" w:type="dxa"/>
            <w:shd w:val="clear" w:color="auto" w:fill="000000" w:themeFill="text1"/>
          </w:tcPr>
          <w:p w14:paraId="355D5742"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Obligaciones reconocidas netas (1)</w:t>
            </w:r>
          </w:p>
        </w:tc>
        <w:tc>
          <w:tcPr>
            <w:tcW w:w="3260" w:type="dxa"/>
            <w:shd w:val="clear" w:color="auto" w:fill="000000" w:themeFill="text1"/>
          </w:tcPr>
          <w:p w14:paraId="58E9616E" w14:textId="77777777" w:rsidR="00AF759A" w:rsidRPr="00A448CD" w:rsidRDefault="00650A82" w:rsidP="00650A82">
            <w:pPr>
              <w:autoSpaceDE w:val="0"/>
              <w:autoSpaceDN w:val="0"/>
              <w:adjustRightInd w:val="0"/>
              <w:jc w:val="right"/>
              <w:rPr>
                <w:rFonts w:ascii="Arial" w:hAnsi="Arial" w:cs="Arial"/>
                <w:bCs/>
                <w:sz w:val="14"/>
                <w:szCs w:val="14"/>
              </w:rPr>
            </w:pPr>
            <w:r w:rsidRPr="00A448CD">
              <w:rPr>
                <w:rFonts w:ascii="Arial" w:hAnsi="Arial" w:cs="Arial"/>
                <w:b/>
                <w:sz w:val="14"/>
                <w:szCs w:val="14"/>
              </w:rPr>
              <w:t>Número de habitantes (2)</w:t>
            </w:r>
          </w:p>
        </w:tc>
        <w:tc>
          <w:tcPr>
            <w:tcW w:w="3260" w:type="dxa"/>
            <w:tcBorders>
              <w:bottom w:val="single" w:sz="4" w:space="0" w:color="auto"/>
            </w:tcBorders>
            <w:shd w:val="clear" w:color="auto" w:fill="000000" w:themeFill="text1"/>
          </w:tcPr>
          <w:p w14:paraId="0C4BACBB"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Gasto por habitante (1/2)</w:t>
            </w:r>
          </w:p>
        </w:tc>
      </w:tr>
      <w:tr w:rsidR="00650A82" w:rsidRPr="00A448CD" w14:paraId="6DADD66A" w14:textId="77777777" w:rsidTr="00650A82">
        <w:trPr>
          <w:trHeight w:hRule="exact" w:val="227"/>
        </w:trPr>
        <w:tc>
          <w:tcPr>
            <w:tcW w:w="3227" w:type="dxa"/>
          </w:tcPr>
          <w:p w14:paraId="5BAA4700"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Cs/>
                <w:sz w:val="14"/>
                <w:szCs w:val="14"/>
              </w:rPr>
              <w:t>38.223.735,41</w:t>
            </w:r>
            <w:r>
              <w:rPr>
                <w:rFonts w:ascii="Arial" w:hAnsi="Arial" w:cs="Arial"/>
                <w:bCs/>
                <w:sz w:val="14"/>
                <w:szCs w:val="14"/>
              </w:rPr>
              <w:t xml:space="preserve"> </w:t>
            </w:r>
            <w:r w:rsidRPr="00A448CD">
              <w:rPr>
                <w:rFonts w:ascii="Arial" w:hAnsi="Arial" w:cs="Arial"/>
                <w:bCs/>
                <w:sz w:val="14"/>
                <w:szCs w:val="14"/>
              </w:rPr>
              <w:t>€</w:t>
            </w:r>
          </w:p>
        </w:tc>
        <w:tc>
          <w:tcPr>
            <w:tcW w:w="3260" w:type="dxa"/>
          </w:tcPr>
          <w:p w14:paraId="2E72A7C3"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37417</w:t>
            </w:r>
          </w:p>
        </w:tc>
        <w:tc>
          <w:tcPr>
            <w:tcW w:w="3260" w:type="dxa"/>
            <w:shd w:val="clear" w:color="auto" w:fill="C4BC96" w:themeFill="background2" w:themeFillShade="BF"/>
          </w:tcPr>
          <w:p w14:paraId="7F9AB8BB"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bCs/>
                <w:sz w:val="14"/>
                <w:szCs w:val="14"/>
              </w:rPr>
              <w:t>1.021,56</w:t>
            </w:r>
            <w:r>
              <w:rPr>
                <w:rFonts w:ascii="Arial" w:hAnsi="Arial" w:cs="Arial"/>
                <w:b/>
                <w:bCs/>
                <w:sz w:val="14"/>
                <w:szCs w:val="14"/>
              </w:rPr>
              <w:t xml:space="preserve"> €</w:t>
            </w:r>
            <w:r w:rsidRPr="00A448CD">
              <w:rPr>
                <w:rFonts w:ascii="Arial" w:hAnsi="Arial" w:cs="Arial"/>
                <w:b/>
                <w:bCs/>
                <w:sz w:val="14"/>
                <w:szCs w:val="14"/>
              </w:rPr>
              <w:t>/</w:t>
            </w:r>
            <w:proofErr w:type="spellStart"/>
            <w:r w:rsidRPr="00A448CD">
              <w:rPr>
                <w:rFonts w:ascii="Arial" w:hAnsi="Arial" w:cs="Arial"/>
                <w:b/>
                <w:bCs/>
                <w:sz w:val="14"/>
                <w:szCs w:val="14"/>
              </w:rPr>
              <w:t>hab</w:t>
            </w:r>
            <w:proofErr w:type="spellEnd"/>
          </w:p>
        </w:tc>
      </w:tr>
    </w:tbl>
    <w:p w14:paraId="4107A3B5" w14:textId="77777777" w:rsidR="00AF759A" w:rsidRPr="00A448CD" w:rsidRDefault="00650A82" w:rsidP="00650A82">
      <w:pPr>
        <w:pStyle w:val="Cita"/>
        <w:spacing w:after="0" w:line="240" w:lineRule="auto"/>
        <w:rPr>
          <w:rFonts w:ascii="Arial" w:hAnsi="Arial" w:cs="Arial"/>
          <w:b/>
          <w:sz w:val="14"/>
          <w:szCs w:val="14"/>
        </w:rPr>
      </w:pPr>
      <w:r w:rsidRPr="00A448CD">
        <w:rPr>
          <w:rFonts w:ascii="Arial" w:hAnsi="Arial" w:cs="Arial"/>
          <w:sz w:val="14"/>
          <w:szCs w:val="14"/>
        </w:rPr>
        <w:t>Para las entidades territoriales y sus organismos autónomos, este índice distribuye la totalidad del gasto presupuestario realizado en el ejercicio entre los habitantes de la entidad.</w:t>
      </w:r>
    </w:p>
    <w:p w14:paraId="5D2032B1" w14:textId="77777777" w:rsidR="00AF759A" w:rsidRPr="00A448CD" w:rsidRDefault="00AF759A" w:rsidP="00650A82">
      <w:pPr>
        <w:spacing w:after="0"/>
        <w:rPr>
          <w:rFonts w:ascii="Arial" w:hAnsi="Arial" w:cs="Arial"/>
          <w:sz w:val="14"/>
          <w:szCs w:val="14"/>
        </w:rPr>
      </w:pPr>
    </w:p>
    <w:p w14:paraId="37458545" w14:textId="77777777" w:rsidR="00AF759A" w:rsidRPr="00CF1901" w:rsidRDefault="00650A82" w:rsidP="00650A82">
      <w:pPr>
        <w:autoSpaceDE w:val="0"/>
        <w:autoSpaceDN w:val="0"/>
        <w:adjustRightInd w:val="0"/>
        <w:spacing w:after="0" w:line="240" w:lineRule="auto"/>
        <w:rPr>
          <w:rFonts w:ascii="Arial" w:hAnsi="Arial" w:cs="Arial"/>
          <w:b/>
          <w:sz w:val="16"/>
          <w:szCs w:val="14"/>
        </w:rPr>
      </w:pPr>
      <w:r w:rsidRPr="00CF1901">
        <w:rPr>
          <w:rFonts w:ascii="Arial" w:hAnsi="Arial" w:cs="Arial"/>
          <w:b/>
          <w:sz w:val="16"/>
          <w:szCs w:val="14"/>
        </w:rPr>
        <w:t>4) Inversión por habitante</w:t>
      </w:r>
    </w:p>
    <w:tbl>
      <w:tblPr>
        <w:tblStyle w:val="Tablaconcuadrcula"/>
        <w:tblW w:w="9747" w:type="dxa"/>
        <w:tblLook w:val="04A0" w:firstRow="1" w:lastRow="0" w:firstColumn="1" w:lastColumn="0" w:noHBand="0" w:noVBand="1"/>
      </w:tblPr>
      <w:tblGrid>
        <w:gridCol w:w="3227"/>
        <w:gridCol w:w="3260"/>
        <w:gridCol w:w="3260"/>
      </w:tblGrid>
      <w:tr w:rsidR="00650A82" w:rsidRPr="00A448CD" w14:paraId="4257EE91" w14:textId="77777777" w:rsidTr="00650A82">
        <w:trPr>
          <w:trHeight w:hRule="exact" w:val="458"/>
          <w:tblHeader/>
        </w:trPr>
        <w:tc>
          <w:tcPr>
            <w:tcW w:w="3227" w:type="dxa"/>
            <w:shd w:val="clear" w:color="auto" w:fill="000000" w:themeFill="text1"/>
          </w:tcPr>
          <w:p w14:paraId="01168129"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O</w:t>
            </w:r>
            <w:r>
              <w:rPr>
                <w:rFonts w:ascii="Arial" w:hAnsi="Arial" w:cs="Arial"/>
                <w:b/>
                <w:sz w:val="14"/>
                <w:szCs w:val="14"/>
              </w:rPr>
              <w:t>bligaciones reconocidas netas (C</w:t>
            </w:r>
            <w:r w:rsidRPr="00A448CD">
              <w:rPr>
                <w:rFonts w:ascii="Arial" w:hAnsi="Arial" w:cs="Arial"/>
                <w:b/>
                <w:sz w:val="14"/>
                <w:szCs w:val="14"/>
              </w:rPr>
              <w:t>ap</w:t>
            </w:r>
            <w:r>
              <w:rPr>
                <w:rFonts w:ascii="Arial" w:hAnsi="Arial" w:cs="Arial"/>
                <w:b/>
                <w:sz w:val="14"/>
                <w:szCs w:val="14"/>
              </w:rPr>
              <w:t>ítulos</w:t>
            </w:r>
            <w:r w:rsidRPr="00A448CD">
              <w:rPr>
                <w:rFonts w:ascii="Arial" w:hAnsi="Arial" w:cs="Arial"/>
                <w:b/>
                <w:sz w:val="14"/>
                <w:szCs w:val="14"/>
              </w:rPr>
              <w:t xml:space="preserve"> </w:t>
            </w:r>
            <w:r>
              <w:rPr>
                <w:rFonts w:ascii="Arial" w:hAnsi="Arial" w:cs="Arial"/>
                <w:b/>
                <w:sz w:val="14"/>
                <w:szCs w:val="14"/>
              </w:rPr>
              <w:t>6 y 7</w:t>
            </w:r>
            <w:r w:rsidRPr="00A448CD">
              <w:rPr>
                <w:rFonts w:ascii="Arial" w:hAnsi="Arial" w:cs="Arial"/>
                <w:b/>
                <w:sz w:val="14"/>
                <w:szCs w:val="14"/>
              </w:rPr>
              <w:t>) (1)</w:t>
            </w:r>
          </w:p>
        </w:tc>
        <w:tc>
          <w:tcPr>
            <w:tcW w:w="3260" w:type="dxa"/>
            <w:shd w:val="clear" w:color="auto" w:fill="000000" w:themeFill="text1"/>
          </w:tcPr>
          <w:p w14:paraId="5765B43F" w14:textId="77777777" w:rsidR="00AF759A" w:rsidRPr="00A448CD" w:rsidRDefault="00650A82" w:rsidP="00650A82">
            <w:pPr>
              <w:autoSpaceDE w:val="0"/>
              <w:autoSpaceDN w:val="0"/>
              <w:adjustRightInd w:val="0"/>
              <w:jc w:val="right"/>
              <w:rPr>
                <w:rFonts w:ascii="Arial" w:hAnsi="Arial" w:cs="Arial"/>
                <w:bCs/>
                <w:sz w:val="14"/>
                <w:szCs w:val="14"/>
              </w:rPr>
            </w:pPr>
            <w:r w:rsidRPr="00A448CD">
              <w:rPr>
                <w:rFonts w:ascii="Arial" w:hAnsi="Arial" w:cs="Arial"/>
                <w:b/>
                <w:sz w:val="14"/>
                <w:szCs w:val="14"/>
              </w:rPr>
              <w:t>Número de habitantes (2)</w:t>
            </w:r>
          </w:p>
        </w:tc>
        <w:tc>
          <w:tcPr>
            <w:tcW w:w="3260" w:type="dxa"/>
            <w:tcBorders>
              <w:bottom w:val="single" w:sz="4" w:space="0" w:color="auto"/>
            </w:tcBorders>
            <w:shd w:val="clear" w:color="auto" w:fill="000000" w:themeFill="text1"/>
          </w:tcPr>
          <w:p w14:paraId="73C0B11F"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 xml:space="preserve">Inversión por habitante (1/2) </w:t>
            </w:r>
          </w:p>
        </w:tc>
      </w:tr>
      <w:tr w:rsidR="00650A82" w:rsidRPr="00A448CD" w14:paraId="09AFB3DE" w14:textId="77777777" w:rsidTr="00650A82">
        <w:trPr>
          <w:trHeight w:hRule="exact" w:val="227"/>
        </w:trPr>
        <w:tc>
          <w:tcPr>
            <w:tcW w:w="3227" w:type="dxa"/>
          </w:tcPr>
          <w:p w14:paraId="426817B4"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Cs/>
                <w:sz w:val="14"/>
                <w:szCs w:val="14"/>
              </w:rPr>
              <w:t>4.869.471,31</w:t>
            </w:r>
            <w:r>
              <w:rPr>
                <w:rFonts w:ascii="Arial" w:hAnsi="Arial" w:cs="Arial"/>
                <w:bCs/>
                <w:sz w:val="14"/>
                <w:szCs w:val="14"/>
              </w:rPr>
              <w:t xml:space="preserve"> </w:t>
            </w:r>
            <w:r w:rsidRPr="00A448CD">
              <w:rPr>
                <w:rFonts w:ascii="Arial" w:hAnsi="Arial" w:cs="Arial"/>
                <w:bCs/>
                <w:sz w:val="14"/>
                <w:szCs w:val="14"/>
              </w:rPr>
              <w:t>€</w:t>
            </w:r>
          </w:p>
        </w:tc>
        <w:tc>
          <w:tcPr>
            <w:tcW w:w="3260" w:type="dxa"/>
          </w:tcPr>
          <w:p w14:paraId="2E6224DD"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37417</w:t>
            </w:r>
          </w:p>
        </w:tc>
        <w:tc>
          <w:tcPr>
            <w:tcW w:w="3260" w:type="dxa"/>
            <w:shd w:val="clear" w:color="auto" w:fill="C4BC96" w:themeFill="background2" w:themeFillShade="BF"/>
          </w:tcPr>
          <w:p w14:paraId="062D0F46"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bCs/>
                <w:sz w:val="14"/>
                <w:szCs w:val="14"/>
              </w:rPr>
              <w:t>130,14</w:t>
            </w:r>
            <w:r>
              <w:rPr>
                <w:rFonts w:ascii="Arial" w:hAnsi="Arial" w:cs="Arial"/>
                <w:b/>
                <w:bCs/>
                <w:sz w:val="14"/>
                <w:szCs w:val="14"/>
              </w:rPr>
              <w:t xml:space="preserve"> €</w:t>
            </w:r>
            <w:r w:rsidRPr="00A448CD">
              <w:rPr>
                <w:rFonts w:ascii="Arial" w:hAnsi="Arial" w:cs="Arial"/>
                <w:b/>
                <w:bCs/>
                <w:sz w:val="14"/>
                <w:szCs w:val="14"/>
              </w:rPr>
              <w:t>/</w:t>
            </w:r>
            <w:proofErr w:type="spellStart"/>
            <w:r w:rsidRPr="00A448CD">
              <w:rPr>
                <w:rFonts w:ascii="Arial" w:hAnsi="Arial" w:cs="Arial"/>
                <w:b/>
                <w:bCs/>
                <w:sz w:val="14"/>
                <w:szCs w:val="14"/>
              </w:rPr>
              <w:t>hab</w:t>
            </w:r>
            <w:proofErr w:type="spellEnd"/>
          </w:p>
        </w:tc>
      </w:tr>
    </w:tbl>
    <w:p w14:paraId="34941168" w14:textId="77777777" w:rsidR="00AF759A" w:rsidRPr="00A448CD" w:rsidRDefault="00650A82" w:rsidP="00650A82">
      <w:pPr>
        <w:pStyle w:val="Cita"/>
        <w:spacing w:after="0" w:line="240" w:lineRule="auto"/>
        <w:rPr>
          <w:rFonts w:ascii="Arial" w:hAnsi="Arial" w:cs="Arial"/>
          <w:b/>
          <w:sz w:val="14"/>
          <w:szCs w:val="14"/>
        </w:rPr>
      </w:pPr>
      <w:r w:rsidRPr="00A448CD">
        <w:rPr>
          <w:rFonts w:ascii="Arial" w:hAnsi="Arial" w:cs="Arial"/>
          <w:sz w:val="14"/>
          <w:szCs w:val="14"/>
        </w:rPr>
        <w:t>Para las entidades territoriales y sus organismos autónomos, este índice distribuye la totalidad del gasto presupuestario por operaciones de capital realizado en el ejercicio entre el número de habitantes de la entidad.</w:t>
      </w:r>
    </w:p>
    <w:p w14:paraId="2F6CA0BE" w14:textId="77777777" w:rsidR="00AF759A" w:rsidRPr="00A448CD" w:rsidRDefault="00AF759A" w:rsidP="00650A82">
      <w:pPr>
        <w:spacing w:after="0"/>
        <w:rPr>
          <w:rFonts w:ascii="Arial" w:hAnsi="Arial" w:cs="Arial"/>
          <w:sz w:val="14"/>
          <w:szCs w:val="14"/>
        </w:rPr>
      </w:pPr>
    </w:p>
    <w:p w14:paraId="755F6A51" w14:textId="77777777" w:rsidR="00AF759A" w:rsidRPr="00CF1901" w:rsidRDefault="00650A82" w:rsidP="00650A82">
      <w:pPr>
        <w:autoSpaceDE w:val="0"/>
        <w:autoSpaceDN w:val="0"/>
        <w:adjustRightInd w:val="0"/>
        <w:spacing w:after="0" w:line="240" w:lineRule="auto"/>
        <w:rPr>
          <w:rFonts w:ascii="Arial" w:hAnsi="Arial" w:cs="Arial"/>
          <w:b/>
          <w:sz w:val="16"/>
          <w:szCs w:val="14"/>
        </w:rPr>
      </w:pPr>
      <w:r w:rsidRPr="00CF1901">
        <w:rPr>
          <w:rFonts w:ascii="Arial" w:hAnsi="Arial" w:cs="Arial"/>
          <w:b/>
          <w:sz w:val="16"/>
          <w:szCs w:val="14"/>
        </w:rPr>
        <w:t>5) Esfuerzo inversor</w:t>
      </w:r>
    </w:p>
    <w:tbl>
      <w:tblPr>
        <w:tblStyle w:val="Tablaconcuadrcula"/>
        <w:tblW w:w="9747" w:type="dxa"/>
        <w:tblLook w:val="04A0" w:firstRow="1" w:lastRow="0" w:firstColumn="1" w:lastColumn="0" w:noHBand="0" w:noVBand="1"/>
      </w:tblPr>
      <w:tblGrid>
        <w:gridCol w:w="3227"/>
        <w:gridCol w:w="3260"/>
        <w:gridCol w:w="3260"/>
      </w:tblGrid>
      <w:tr w:rsidR="00650A82" w:rsidRPr="00A448CD" w14:paraId="68F8180E" w14:textId="77777777" w:rsidTr="00650A82">
        <w:trPr>
          <w:trHeight w:hRule="exact" w:val="330"/>
          <w:tblHeader/>
        </w:trPr>
        <w:tc>
          <w:tcPr>
            <w:tcW w:w="3227" w:type="dxa"/>
            <w:shd w:val="clear" w:color="auto" w:fill="000000" w:themeFill="text1"/>
          </w:tcPr>
          <w:p w14:paraId="687EA8B3"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Obli</w:t>
            </w:r>
            <w:r>
              <w:rPr>
                <w:rFonts w:ascii="Arial" w:hAnsi="Arial" w:cs="Arial"/>
                <w:b/>
                <w:sz w:val="14"/>
                <w:szCs w:val="14"/>
              </w:rPr>
              <w:t>gaciones reconocidas netas (Capítulos</w:t>
            </w:r>
            <w:r w:rsidRPr="00A448CD">
              <w:rPr>
                <w:rFonts w:ascii="Arial" w:hAnsi="Arial" w:cs="Arial"/>
                <w:b/>
                <w:sz w:val="14"/>
                <w:szCs w:val="14"/>
              </w:rPr>
              <w:t xml:space="preserve"> </w:t>
            </w:r>
            <w:r>
              <w:rPr>
                <w:rFonts w:ascii="Arial" w:hAnsi="Arial" w:cs="Arial"/>
                <w:b/>
                <w:sz w:val="14"/>
                <w:szCs w:val="14"/>
              </w:rPr>
              <w:t>6</w:t>
            </w:r>
            <w:r w:rsidRPr="00A448CD">
              <w:rPr>
                <w:rFonts w:ascii="Arial" w:hAnsi="Arial" w:cs="Arial"/>
                <w:b/>
                <w:sz w:val="14"/>
                <w:szCs w:val="14"/>
              </w:rPr>
              <w:t xml:space="preserve"> y </w:t>
            </w:r>
            <w:r>
              <w:rPr>
                <w:rFonts w:ascii="Arial" w:hAnsi="Arial" w:cs="Arial"/>
                <w:b/>
                <w:sz w:val="14"/>
                <w:szCs w:val="14"/>
              </w:rPr>
              <w:t>7</w:t>
            </w:r>
            <w:r w:rsidRPr="00A448CD">
              <w:rPr>
                <w:rFonts w:ascii="Arial" w:hAnsi="Arial" w:cs="Arial"/>
                <w:b/>
                <w:sz w:val="14"/>
                <w:szCs w:val="14"/>
              </w:rPr>
              <w:t>) (1)</w:t>
            </w:r>
          </w:p>
        </w:tc>
        <w:tc>
          <w:tcPr>
            <w:tcW w:w="3260" w:type="dxa"/>
            <w:shd w:val="clear" w:color="auto" w:fill="000000" w:themeFill="text1"/>
          </w:tcPr>
          <w:p w14:paraId="5E1ABDDB" w14:textId="77777777" w:rsidR="00AF759A" w:rsidRPr="00A448CD" w:rsidRDefault="00650A82" w:rsidP="00650A82">
            <w:pPr>
              <w:autoSpaceDE w:val="0"/>
              <w:autoSpaceDN w:val="0"/>
              <w:adjustRightInd w:val="0"/>
              <w:jc w:val="right"/>
              <w:rPr>
                <w:rFonts w:ascii="Arial" w:hAnsi="Arial" w:cs="Arial"/>
                <w:bCs/>
                <w:sz w:val="14"/>
                <w:szCs w:val="14"/>
              </w:rPr>
            </w:pPr>
            <w:r w:rsidRPr="00A448CD">
              <w:rPr>
                <w:rFonts w:ascii="Arial" w:hAnsi="Arial" w:cs="Arial"/>
                <w:b/>
                <w:sz w:val="14"/>
                <w:szCs w:val="14"/>
              </w:rPr>
              <w:t>Obligaciones reconocidas netas  (2)</w:t>
            </w:r>
          </w:p>
        </w:tc>
        <w:tc>
          <w:tcPr>
            <w:tcW w:w="3260" w:type="dxa"/>
            <w:tcBorders>
              <w:bottom w:val="single" w:sz="4" w:space="0" w:color="auto"/>
            </w:tcBorders>
            <w:shd w:val="clear" w:color="auto" w:fill="000000" w:themeFill="text1"/>
          </w:tcPr>
          <w:p w14:paraId="42F26ACD"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Esfuerzo inversor (1/2)</w:t>
            </w:r>
          </w:p>
        </w:tc>
      </w:tr>
      <w:tr w:rsidR="00650A82" w:rsidRPr="00A448CD" w14:paraId="20732476" w14:textId="77777777" w:rsidTr="00650A82">
        <w:trPr>
          <w:trHeight w:hRule="exact" w:val="227"/>
        </w:trPr>
        <w:tc>
          <w:tcPr>
            <w:tcW w:w="3227" w:type="dxa"/>
          </w:tcPr>
          <w:p w14:paraId="10BFCC45"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Cs/>
                <w:sz w:val="14"/>
                <w:szCs w:val="14"/>
              </w:rPr>
              <w:t>4.869.471,31</w:t>
            </w:r>
            <w:r>
              <w:rPr>
                <w:rFonts w:ascii="Arial" w:hAnsi="Arial" w:cs="Arial"/>
                <w:bCs/>
                <w:sz w:val="14"/>
                <w:szCs w:val="14"/>
              </w:rPr>
              <w:t xml:space="preserve"> </w:t>
            </w:r>
            <w:r w:rsidRPr="00A448CD">
              <w:rPr>
                <w:rFonts w:ascii="Arial" w:hAnsi="Arial" w:cs="Arial"/>
                <w:bCs/>
                <w:sz w:val="14"/>
                <w:szCs w:val="14"/>
              </w:rPr>
              <w:t>€</w:t>
            </w:r>
          </w:p>
        </w:tc>
        <w:tc>
          <w:tcPr>
            <w:tcW w:w="3260" w:type="dxa"/>
          </w:tcPr>
          <w:p w14:paraId="290C3E39"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38.223.735,41</w:t>
            </w:r>
            <w:r>
              <w:rPr>
                <w:rFonts w:ascii="Arial" w:hAnsi="Arial" w:cs="Arial"/>
                <w:bCs/>
                <w:sz w:val="14"/>
                <w:szCs w:val="14"/>
              </w:rPr>
              <w:t xml:space="preserve"> </w:t>
            </w:r>
            <w:r w:rsidRPr="00A448CD">
              <w:rPr>
                <w:rFonts w:ascii="Arial" w:hAnsi="Arial" w:cs="Arial"/>
                <w:bCs/>
                <w:sz w:val="14"/>
                <w:szCs w:val="14"/>
              </w:rPr>
              <w:t>€</w:t>
            </w:r>
          </w:p>
        </w:tc>
        <w:tc>
          <w:tcPr>
            <w:tcW w:w="3260" w:type="dxa"/>
            <w:shd w:val="clear" w:color="auto" w:fill="C4BC96" w:themeFill="background2" w:themeFillShade="BF"/>
          </w:tcPr>
          <w:p w14:paraId="55BBCB4D"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bCs/>
                <w:sz w:val="14"/>
                <w:szCs w:val="14"/>
              </w:rPr>
              <w:t>0,13</w:t>
            </w:r>
          </w:p>
        </w:tc>
      </w:tr>
    </w:tbl>
    <w:p w14:paraId="7C4A9463" w14:textId="77777777" w:rsidR="00AF759A" w:rsidRPr="00A448CD" w:rsidRDefault="00650A82" w:rsidP="00650A82">
      <w:pPr>
        <w:spacing w:after="0"/>
        <w:rPr>
          <w:rFonts w:ascii="Arial" w:hAnsi="Arial" w:cs="Arial"/>
          <w:sz w:val="14"/>
          <w:szCs w:val="14"/>
        </w:rPr>
      </w:pPr>
      <w:r w:rsidRPr="00A448CD">
        <w:rPr>
          <w:rFonts w:ascii="Arial" w:hAnsi="Arial" w:cs="Arial"/>
          <w:sz w:val="14"/>
          <w:szCs w:val="14"/>
        </w:rPr>
        <w:t>Muestra la proporción que representan las operaciones de capital realizadas en el ejercicio en relación con la totalidad de los gastos presupuestarios realizados en el mismo.</w:t>
      </w:r>
      <w:r w:rsidRPr="00A448CD">
        <w:rPr>
          <w:rFonts w:ascii="Arial" w:hAnsi="Arial" w:cs="Arial"/>
          <w:sz w:val="14"/>
          <w:szCs w:val="14"/>
        </w:rPr>
        <w:br/>
      </w:r>
    </w:p>
    <w:p w14:paraId="542B8BC8" w14:textId="77777777" w:rsidR="00AF759A" w:rsidRPr="00CF1901" w:rsidRDefault="00650A82" w:rsidP="00650A82">
      <w:pPr>
        <w:spacing w:after="40"/>
        <w:rPr>
          <w:rFonts w:ascii="Arial" w:hAnsi="Arial" w:cs="Arial"/>
          <w:b/>
          <w:color w:val="808080" w:themeColor="background1" w:themeShade="80"/>
          <w:sz w:val="20"/>
          <w:szCs w:val="20"/>
        </w:rPr>
      </w:pPr>
      <w:r w:rsidRPr="00CF1901">
        <w:rPr>
          <w:rFonts w:ascii="Arial" w:hAnsi="Arial" w:cs="Arial"/>
          <w:b/>
          <w:color w:val="808080" w:themeColor="background1" w:themeShade="80"/>
          <w:sz w:val="20"/>
          <w:szCs w:val="20"/>
        </w:rPr>
        <w:t>b) Del presupuesto de ingresos corriente</w:t>
      </w:r>
    </w:p>
    <w:p w14:paraId="259E4E33" w14:textId="77777777" w:rsidR="00AF759A" w:rsidRPr="00CF1901" w:rsidRDefault="00650A82" w:rsidP="00650A82">
      <w:pPr>
        <w:autoSpaceDE w:val="0"/>
        <w:autoSpaceDN w:val="0"/>
        <w:adjustRightInd w:val="0"/>
        <w:spacing w:after="0" w:line="240" w:lineRule="auto"/>
        <w:rPr>
          <w:rFonts w:ascii="Arial" w:hAnsi="Arial" w:cs="Arial"/>
          <w:b/>
          <w:sz w:val="16"/>
          <w:szCs w:val="14"/>
        </w:rPr>
      </w:pPr>
      <w:r w:rsidRPr="00CF1901">
        <w:rPr>
          <w:rFonts w:ascii="Arial" w:hAnsi="Arial" w:cs="Arial"/>
          <w:b/>
          <w:sz w:val="16"/>
          <w:szCs w:val="14"/>
        </w:rPr>
        <w:t>1) Ejecución del presupuesto de ingresos</w:t>
      </w:r>
    </w:p>
    <w:tbl>
      <w:tblPr>
        <w:tblStyle w:val="Tablaconcuadrcula"/>
        <w:tblW w:w="9747" w:type="dxa"/>
        <w:tblLook w:val="04A0" w:firstRow="1" w:lastRow="0" w:firstColumn="1" w:lastColumn="0" w:noHBand="0" w:noVBand="1"/>
      </w:tblPr>
      <w:tblGrid>
        <w:gridCol w:w="3227"/>
        <w:gridCol w:w="3260"/>
        <w:gridCol w:w="3260"/>
      </w:tblGrid>
      <w:tr w:rsidR="00650A82" w:rsidRPr="00A448CD" w14:paraId="3D19EC25" w14:textId="77777777" w:rsidTr="00650A82">
        <w:trPr>
          <w:trHeight w:hRule="exact" w:val="227"/>
          <w:tblHeader/>
        </w:trPr>
        <w:tc>
          <w:tcPr>
            <w:tcW w:w="3227" w:type="dxa"/>
            <w:shd w:val="clear" w:color="auto" w:fill="000000" w:themeFill="text1"/>
          </w:tcPr>
          <w:p w14:paraId="452ACC80"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Derechos reconocidos netos</w:t>
            </w:r>
            <w:r>
              <w:rPr>
                <w:rFonts w:ascii="Arial" w:hAnsi="Arial" w:cs="Arial"/>
                <w:b/>
                <w:sz w:val="14"/>
                <w:szCs w:val="14"/>
              </w:rPr>
              <w:t xml:space="preserve"> </w:t>
            </w:r>
            <w:r w:rsidRPr="00A448CD">
              <w:rPr>
                <w:rFonts w:ascii="Arial" w:hAnsi="Arial" w:cs="Arial"/>
                <w:b/>
                <w:sz w:val="14"/>
                <w:szCs w:val="14"/>
              </w:rPr>
              <w:t>(1)</w:t>
            </w:r>
          </w:p>
        </w:tc>
        <w:tc>
          <w:tcPr>
            <w:tcW w:w="3260" w:type="dxa"/>
            <w:shd w:val="clear" w:color="auto" w:fill="000000" w:themeFill="text1"/>
          </w:tcPr>
          <w:p w14:paraId="15F41967"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Previsiones definitivas (2)</w:t>
            </w:r>
          </w:p>
        </w:tc>
        <w:tc>
          <w:tcPr>
            <w:tcW w:w="3260" w:type="dxa"/>
            <w:tcBorders>
              <w:bottom w:val="single" w:sz="4" w:space="0" w:color="auto"/>
            </w:tcBorders>
            <w:shd w:val="clear" w:color="auto" w:fill="000000" w:themeFill="text1"/>
          </w:tcPr>
          <w:p w14:paraId="507F4229"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Ejecución del presupuesto de ingresos (1/2)</w:t>
            </w:r>
          </w:p>
        </w:tc>
      </w:tr>
      <w:tr w:rsidR="00650A82" w:rsidRPr="00A448CD" w14:paraId="318EAE31" w14:textId="77777777" w:rsidTr="00650A82">
        <w:trPr>
          <w:trHeight w:hRule="exact" w:val="227"/>
        </w:trPr>
        <w:tc>
          <w:tcPr>
            <w:tcW w:w="3227" w:type="dxa"/>
          </w:tcPr>
          <w:p w14:paraId="26852BB3"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Cs/>
                <w:sz w:val="14"/>
                <w:szCs w:val="14"/>
              </w:rPr>
              <w:t>45.070.367,95</w:t>
            </w:r>
            <w:r>
              <w:rPr>
                <w:rFonts w:ascii="Arial" w:hAnsi="Arial" w:cs="Arial"/>
                <w:bCs/>
                <w:sz w:val="14"/>
                <w:szCs w:val="14"/>
              </w:rPr>
              <w:t xml:space="preserve"> €</w:t>
            </w:r>
          </w:p>
        </w:tc>
        <w:tc>
          <w:tcPr>
            <w:tcW w:w="3260" w:type="dxa"/>
          </w:tcPr>
          <w:p w14:paraId="5DEA26DA"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56.184.240,90</w:t>
            </w:r>
            <w:r>
              <w:rPr>
                <w:rFonts w:ascii="Arial" w:hAnsi="Arial" w:cs="Arial"/>
                <w:bCs/>
                <w:sz w:val="14"/>
                <w:szCs w:val="14"/>
              </w:rPr>
              <w:t xml:space="preserve"> €</w:t>
            </w:r>
          </w:p>
        </w:tc>
        <w:tc>
          <w:tcPr>
            <w:tcW w:w="3260" w:type="dxa"/>
            <w:shd w:val="clear" w:color="auto" w:fill="C4BC96" w:themeFill="background2" w:themeFillShade="BF"/>
          </w:tcPr>
          <w:p w14:paraId="7AE15534"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bCs/>
                <w:sz w:val="14"/>
                <w:szCs w:val="14"/>
              </w:rPr>
              <w:t>0,80</w:t>
            </w:r>
          </w:p>
        </w:tc>
      </w:tr>
    </w:tbl>
    <w:p w14:paraId="49BD62D8" w14:textId="77777777" w:rsidR="00AF759A" w:rsidRPr="00A448CD" w:rsidRDefault="00650A82" w:rsidP="00650A82">
      <w:pPr>
        <w:pStyle w:val="Cita"/>
        <w:spacing w:after="0" w:line="240" w:lineRule="auto"/>
        <w:rPr>
          <w:rFonts w:ascii="Arial" w:hAnsi="Arial" w:cs="Arial"/>
          <w:sz w:val="14"/>
          <w:szCs w:val="14"/>
        </w:rPr>
      </w:pPr>
      <w:r w:rsidRPr="00A448CD">
        <w:rPr>
          <w:rFonts w:ascii="Arial" w:hAnsi="Arial" w:cs="Arial"/>
          <w:sz w:val="14"/>
          <w:szCs w:val="14"/>
        </w:rPr>
        <w:t>Refleja la proporción que sobre los ingresos presupuestarios previstos suponen los ingresos presupuestarios netos, esto es, los derechos reconocidos netos.</w:t>
      </w:r>
    </w:p>
    <w:p w14:paraId="0185D888" w14:textId="77777777" w:rsidR="00AF759A" w:rsidRPr="00A448CD" w:rsidRDefault="00AF759A" w:rsidP="00650A82">
      <w:pPr>
        <w:spacing w:after="0"/>
        <w:rPr>
          <w:rFonts w:ascii="Arial" w:hAnsi="Arial" w:cs="Arial"/>
          <w:sz w:val="14"/>
          <w:szCs w:val="14"/>
        </w:rPr>
      </w:pPr>
    </w:p>
    <w:p w14:paraId="06D087A4" w14:textId="77777777" w:rsidR="00AF759A" w:rsidRPr="00CF1901" w:rsidRDefault="00650A82" w:rsidP="00650A82">
      <w:pPr>
        <w:autoSpaceDE w:val="0"/>
        <w:autoSpaceDN w:val="0"/>
        <w:adjustRightInd w:val="0"/>
        <w:spacing w:after="0" w:line="240" w:lineRule="auto"/>
        <w:rPr>
          <w:rFonts w:ascii="Arial" w:hAnsi="Arial" w:cs="Arial"/>
          <w:b/>
          <w:sz w:val="16"/>
          <w:szCs w:val="14"/>
        </w:rPr>
      </w:pPr>
      <w:r w:rsidRPr="00CF1901">
        <w:rPr>
          <w:rFonts w:ascii="Arial" w:hAnsi="Arial" w:cs="Arial"/>
          <w:b/>
          <w:sz w:val="16"/>
          <w:szCs w:val="14"/>
        </w:rPr>
        <w:t>2) Realización de cobros</w:t>
      </w:r>
    </w:p>
    <w:tbl>
      <w:tblPr>
        <w:tblStyle w:val="Tablaconcuadrcula"/>
        <w:tblW w:w="9747" w:type="dxa"/>
        <w:tblLook w:val="04A0" w:firstRow="1" w:lastRow="0" w:firstColumn="1" w:lastColumn="0" w:noHBand="0" w:noVBand="1"/>
      </w:tblPr>
      <w:tblGrid>
        <w:gridCol w:w="3227"/>
        <w:gridCol w:w="3260"/>
        <w:gridCol w:w="3260"/>
      </w:tblGrid>
      <w:tr w:rsidR="00650A82" w:rsidRPr="00A448CD" w14:paraId="25C3DB98" w14:textId="77777777" w:rsidTr="00650A82">
        <w:trPr>
          <w:trHeight w:hRule="exact" w:val="227"/>
          <w:tblHeader/>
        </w:trPr>
        <w:tc>
          <w:tcPr>
            <w:tcW w:w="3227" w:type="dxa"/>
            <w:shd w:val="clear" w:color="auto" w:fill="000000" w:themeFill="text1"/>
          </w:tcPr>
          <w:p w14:paraId="08F054D5"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Recaudación neta (1)</w:t>
            </w:r>
          </w:p>
        </w:tc>
        <w:tc>
          <w:tcPr>
            <w:tcW w:w="3260" w:type="dxa"/>
            <w:shd w:val="clear" w:color="auto" w:fill="000000" w:themeFill="text1"/>
          </w:tcPr>
          <w:p w14:paraId="06F31B7A"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Derechos reconocidos netos (2)</w:t>
            </w:r>
          </w:p>
        </w:tc>
        <w:tc>
          <w:tcPr>
            <w:tcW w:w="3260" w:type="dxa"/>
            <w:shd w:val="clear" w:color="auto" w:fill="000000" w:themeFill="text1"/>
          </w:tcPr>
          <w:p w14:paraId="3771D9F8"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Realización de cobros (1/2)</w:t>
            </w:r>
          </w:p>
        </w:tc>
      </w:tr>
      <w:tr w:rsidR="00650A82" w:rsidRPr="00A448CD" w14:paraId="6BD49884" w14:textId="77777777" w:rsidTr="00650A82">
        <w:trPr>
          <w:trHeight w:hRule="exact" w:val="227"/>
        </w:trPr>
        <w:tc>
          <w:tcPr>
            <w:tcW w:w="3227" w:type="dxa"/>
          </w:tcPr>
          <w:p w14:paraId="65CC25F1"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Cs/>
                <w:sz w:val="14"/>
                <w:szCs w:val="14"/>
              </w:rPr>
              <w:lastRenderedPageBreak/>
              <w:t>39.457.567,32</w:t>
            </w:r>
            <w:r>
              <w:rPr>
                <w:rFonts w:ascii="Arial" w:hAnsi="Arial" w:cs="Arial"/>
                <w:bCs/>
                <w:sz w:val="14"/>
                <w:szCs w:val="14"/>
              </w:rPr>
              <w:t xml:space="preserve"> €</w:t>
            </w:r>
          </w:p>
        </w:tc>
        <w:tc>
          <w:tcPr>
            <w:tcW w:w="3260" w:type="dxa"/>
          </w:tcPr>
          <w:p w14:paraId="63D87294"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45.070.367,95</w:t>
            </w:r>
            <w:r>
              <w:rPr>
                <w:rFonts w:ascii="Arial" w:hAnsi="Arial" w:cs="Arial"/>
                <w:bCs/>
                <w:sz w:val="14"/>
                <w:szCs w:val="14"/>
              </w:rPr>
              <w:t xml:space="preserve"> €</w:t>
            </w:r>
          </w:p>
        </w:tc>
        <w:tc>
          <w:tcPr>
            <w:tcW w:w="3260" w:type="dxa"/>
            <w:shd w:val="clear" w:color="auto" w:fill="C4BC96"/>
          </w:tcPr>
          <w:p w14:paraId="01B0846A"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bCs/>
                <w:sz w:val="14"/>
                <w:szCs w:val="14"/>
              </w:rPr>
              <w:t>0,88</w:t>
            </w:r>
          </w:p>
        </w:tc>
      </w:tr>
    </w:tbl>
    <w:p w14:paraId="55EC0121" w14:textId="77777777" w:rsidR="00AF759A" w:rsidRPr="00A448CD" w:rsidRDefault="00650A82" w:rsidP="00650A82">
      <w:pPr>
        <w:pStyle w:val="Cita"/>
        <w:spacing w:after="0" w:line="240" w:lineRule="auto"/>
        <w:rPr>
          <w:rFonts w:ascii="Arial" w:hAnsi="Arial" w:cs="Arial"/>
          <w:b/>
          <w:sz w:val="14"/>
          <w:szCs w:val="14"/>
        </w:rPr>
      </w:pPr>
      <w:r w:rsidRPr="00A448CD">
        <w:rPr>
          <w:rFonts w:ascii="Arial" w:hAnsi="Arial" w:cs="Arial"/>
          <w:sz w:val="14"/>
          <w:szCs w:val="14"/>
        </w:rPr>
        <w:t>Refleja la proporción que suponen los cobros obtenidos en el ejercicio sobre los derechos reconocidos netos.</w:t>
      </w:r>
    </w:p>
    <w:p w14:paraId="59F44599" w14:textId="77777777" w:rsidR="00AF759A" w:rsidRDefault="00AF759A">
      <w:pPr>
        <w:rPr>
          <w:rFonts w:ascii="Arial" w:hAnsi="Arial" w:cs="Arial"/>
          <w:sz w:val="14"/>
          <w:szCs w:val="14"/>
        </w:rPr>
      </w:pPr>
    </w:p>
    <w:p w14:paraId="0B1EED08" w14:textId="77777777" w:rsidR="00AF759A" w:rsidRPr="00CF1901" w:rsidRDefault="00650A82" w:rsidP="00650A82">
      <w:pPr>
        <w:autoSpaceDE w:val="0"/>
        <w:autoSpaceDN w:val="0"/>
        <w:adjustRightInd w:val="0"/>
        <w:spacing w:after="0" w:line="240" w:lineRule="auto"/>
        <w:rPr>
          <w:rFonts w:ascii="Arial" w:hAnsi="Arial" w:cs="Arial"/>
          <w:b/>
          <w:sz w:val="16"/>
          <w:szCs w:val="14"/>
        </w:rPr>
      </w:pPr>
      <w:r w:rsidRPr="00CF1901">
        <w:rPr>
          <w:rFonts w:ascii="Arial" w:hAnsi="Arial" w:cs="Arial"/>
          <w:b/>
          <w:sz w:val="16"/>
          <w:szCs w:val="14"/>
        </w:rPr>
        <w:t>3) Autonomía</w:t>
      </w:r>
    </w:p>
    <w:tbl>
      <w:tblPr>
        <w:tblStyle w:val="Tablaconcuadrcula"/>
        <w:tblW w:w="9747" w:type="dxa"/>
        <w:tblLook w:val="04A0" w:firstRow="1" w:lastRow="0" w:firstColumn="1" w:lastColumn="0" w:noHBand="0" w:noVBand="1"/>
      </w:tblPr>
      <w:tblGrid>
        <w:gridCol w:w="3227"/>
        <w:gridCol w:w="3260"/>
        <w:gridCol w:w="3260"/>
      </w:tblGrid>
      <w:tr w:rsidR="00650A82" w:rsidRPr="00A448CD" w14:paraId="1FDDCD59" w14:textId="77777777" w:rsidTr="00650A82">
        <w:trPr>
          <w:trHeight w:hRule="exact" w:val="398"/>
          <w:tblHeader/>
        </w:trPr>
        <w:tc>
          <w:tcPr>
            <w:tcW w:w="3227" w:type="dxa"/>
            <w:shd w:val="clear" w:color="auto" w:fill="000000" w:themeFill="text1"/>
          </w:tcPr>
          <w:p w14:paraId="3C77F558"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Derechos reconocidos netos (</w:t>
            </w:r>
            <w:r>
              <w:rPr>
                <w:rFonts w:ascii="Arial" w:hAnsi="Arial" w:cs="Arial"/>
                <w:b/>
                <w:sz w:val="14"/>
                <w:szCs w:val="14"/>
              </w:rPr>
              <w:t>Capítulo</w:t>
            </w:r>
            <w:r w:rsidRPr="00A448CD">
              <w:rPr>
                <w:rFonts w:ascii="Arial" w:hAnsi="Arial" w:cs="Arial"/>
                <w:b/>
                <w:sz w:val="14"/>
                <w:szCs w:val="14"/>
              </w:rPr>
              <w:t xml:space="preserve"> </w:t>
            </w:r>
            <w:r>
              <w:rPr>
                <w:rFonts w:ascii="Arial" w:hAnsi="Arial" w:cs="Arial"/>
                <w:b/>
                <w:sz w:val="14"/>
                <w:szCs w:val="14"/>
              </w:rPr>
              <w:t>1</w:t>
            </w:r>
            <w:r w:rsidRPr="00A448CD">
              <w:rPr>
                <w:rFonts w:ascii="Arial" w:hAnsi="Arial" w:cs="Arial"/>
                <w:b/>
                <w:sz w:val="14"/>
                <w:szCs w:val="14"/>
              </w:rPr>
              <w:t xml:space="preserve"> a </w:t>
            </w:r>
            <w:r>
              <w:rPr>
                <w:rFonts w:ascii="Arial" w:hAnsi="Arial" w:cs="Arial"/>
                <w:b/>
                <w:sz w:val="14"/>
                <w:szCs w:val="14"/>
              </w:rPr>
              <w:t>3</w:t>
            </w:r>
            <w:r w:rsidRPr="00A448CD">
              <w:rPr>
                <w:rFonts w:ascii="Arial" w:hAnsi="Arial" w:cs="Arial"/>
                <w:b/>
                <w:sz w:val="14"/>
                <w:szCs w:val="14"/>
              </w:rPr>
              <w:t xml:space="preserve">, </w:t>
            </w:r>
            <w:r>
              <w:rPr>
                <w:rFonts w:ascii="Arial" w:hAnsi="Arial" w:cs="Arial"/>
                <w:b/>
                <w:sz w:val="14"/>
                <w:szCs w:val="14"/>
              </w:rPr>
              <w:t>5</w:t>
            </w:r>
            <w:r w:rsidRPr="00A448CD">
              <w:rPr>
                <w:rFonts w:ascii="Arial" w:hAnsi="Arial" w:cs="Arial"/>
                <w:b/>
                <w:sz w:val="14"/>
                <w:szCs w:val="14"/>
              </w:rPr>
              <w:t xml:space="preserve">, </w:t>
            </w:r>
            <w:r>
              <w:rPr>
                <w:rFonts w:ascii="Arial" w:hAnsi="Arial" w:cs="Arial"/>
                <w:b/>
                <w:sz w:val="14"/>
                <w:szCs w:val="14"/>
              </w:rPr>
              <w:t>6</w:t>
            </w:r>
            <w:r w:rsidRPr="00A448CD">
              <w:rPr>
                <w:rFonts w:ascii="Arial" w:hAnsi="Arial" w:cs="Arial"/>
                <w:b/>
                <w:sz w:val="14"/>
                <w:szCs w:val="14"/>
              </w:rPr>
              <w:t xml:space="preserve">, </w:t>
            </w:r>
            <w:r>
              <w:rPr>
                <w:rFonts w:ascii="Arial" w:hAnsi="Arial" w:cs="Arial"/>
                <w:b/>
                <w:sz w:val="14"/>
                <w:szCs w:val="14"/>
              </w:rPr>
              <w:t>8</w:t>
            </w:r>
            <w:r w:rsidRPr="00A448CD">
              <w:rPr>
                <w:rFonts w:ascii="Arial" w:hAnsi="Arial" w:cs="Arial"/>
                <w:b/>
                <w:sz w:val="14"/>
                <w:szCs w:val="14"/>
              </w:rPr>
              <w:t xml:space="preserve"> más </w:t>
            </w:r>
            <w:proofErr w:type="spellStart"/>
            <w:r w:rsidRPr="00A448CD">
              <w:rPr>
                <w:rFonts w:ascii="Arial" w:hAnsi="Arial" w:cs="Arial"/>
                <w:b/>
                <w:sz w:val="14"/>
                <w:szCs w:val="14"/>
              </w:rPr>
              <w:t>transf</w:t>
            </w:r>
            <w:proofErr w:type="spellEnd"/>
            <w:r w:rsidRPr="00A448CD">
              <w:rPr>
                <w:rFonts w:ascii="Arial" w:hAnsi="Arial" w:cs="Arial"/>
                <w:b/>
                <w:sz w:val="14"/>
                <w:szCs w:val="14"/>
              </w:rPr>
              <w:t>.</w:t>
            </w:r>
            <w:r>
              <w:rPr>
                <w:rFonts w:ascii="Arial" w:hAnsi="Arial" w:cs="Arial"/>
                <w:b/>
                <w:sz w:val="14"/>
                <w:szCs w:val="14"/>
              </w:rPr>
              <w:t xml:space="preserve"> </w:t>
            </w:r>
            <w:proofErr w:type="spellStart"/>
            <w:r>
              <w:rPr>
                <w:rFonts w:ascii="Arial" w:hAnsi="Arial" w:cs="Arial"/>
                <w:b/>
                <w:sz w:val="14"/>
                <w:szCs w:val="14"/>
              </w:rPr>
              <w:t>rec.</w:t>
            </w:r>
            <w:proofErr w:type="spellEnd"/>
            <w:r w:rsidRPr="00A448CD">
              <w:rPr>
                <w:rFonts w:ascii="Arial" w:hAnsi="Arial" w:cs="Arial"/>
                <w:b/>
                <w:sz w:val="14"/>
                <w:szCs w:val="14"/>
              </w:rPr>
              <w:t>) (1)</w:t>
            </w:r>
          </w:p>
        </w:tc>
        <w:tc>
          <w:tcPr>
            <w:tcW w:w="3260" w:type="dxa"/>
            <w:shd w:val="clear" w:color="auto" w:fill="000000" w:themeFill="text1"/>
          </w:tcPr>
          <w:p w14:paraId="610BF59A"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Derechos reconocidos netos totales (2)</w:t>
            </w:r>
          </w:p>
        </w:tc>
        <w:tc>
          <w:tcPr>
            <w:tcW w:w="3260" w:type="dxa"/>
            <w:tcBorders>
              <w:bottom w:val="single" w:sz="4" w:space="0" w:color="auto"/>
            </w:tcBorders>
            <w:shd w:val="clear" w:color="auto" w:fill="000000" w:themeFill="text1"/>
          </w:tcPr>
          <w:p w14:paraId="22D9FD79"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Autonomía (1/2)</w:t>
            </w:r>
          </w:p>
        </w:tc>
      </w:tr>
      <w:tr w:rsidR="00650A82" w:rsidRPr="00A448CD" w14:paraId="7062DABF" w14:textId="77777777" w:rsidTr="00650A82">
        <w:trPr>
          <w:trHeight w:val="227"/>
        </w:trPr>
        <w:tc>
          <w:tcPr>
            <w:tcW w:w="3227" w:type="dxa"/>
          </w:tcPr>
          <w:p w14:paraId="1B1B8043"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Cs/>
                <w:sz w:val="14"/>
                <w:szCs w:val="14"/>
              </w:rPr>
              <w:t>36.350.068,36</w:t>
            </w:r>
            <w:r>
              <w:rPr>
                <w:rFonts w:ascii="Arial" w:hAnsi="Arial" w:cs="Arial"/>
                <w:bCs/>
                <w:sz w:val="14"/>
                <w:szCs w:val="14"/>
              </w:rPr>
              <w:t xml:space="preserve"> €</w:t>
            </w:r>
          </w:p>
        </w:tc>
        <w:tc>
          <w:tcPr>
            <w:tcW w:w="3260" w:type="dxa"/>
          </w:tcPr>
          <w:p w14:paraId="09145546"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45.070.367,95</w:t>
            </w:r>
            <w:r>
              <w:rPr>
                <w:rFonts w:ascii="Arial" w:hAnsi="Arial" w:cs="Arial"/>
                <w:bCs/>
                <w:sz w:val="14"/>
                <w:szCs w:val="14"/>
              </w:rPr>
              <w:t xml:space="preserve"> €</w:t>
            </w:r>
          </w:p>
        </w:tc>
        <w:tc>
          <w:tcPr>
            <w:tcW w:w="3260" w:type="dxa"/>
            <w:shd w:val="clear" w:color="auto" w:fill="C4BC96" w:themeFill="background2" w:themeFillShade="BF"/>
          </w:tcPr>
          <w:p w14:paraId="6C18041E"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bCs/>
                <w:sz w:val="14"/>
                <w:szCs w:val="14"/>
              </w:rPr>
              <w:t>0,81</w:t>
            </w:r>
          </w:p>
        </w:tc>
      </w:tr>
    </w:tbl>
    <w:p w14:paraId="1B6EC84D" w14:textId="77777777" w:rsidR="00AF759A" w:rsidRPr="00A448CD" w:rsidRDefault="00650A82" w:rsidP="00650A82">
      <w:pPr>
        <w:pStyle w:val="Cita"/>
        <w:spacing w:after="0" w:line="240" w:lineRule="auto"/>
        <w:rPr>
          <w:rFonts w:ascii="Arial" w:hAnsi="Arial" w:cs="Arial"/>
          <w:b/>
          <w:sz w:val="14"/>
          <w:szCs w:val="14"/>
        </w:rPr>
      </w:pPr>
      <w:r w:rsidRPr="00A448CD">
        <w:rPr>
          <w:rFonts w:ascii="Arial" w:hAnsi="Arial" w:cs="Arial"/>
          <w:sz w:val="14"/>
          <w:szCs w:val="14"/>
        </w:rPr>
        <w:t>Muestra la proporción que representan los ingresos presupuestarios realizados en el ejercicio (excepto los derivados de subvenciones y de pasivos financieros) en relación con la totalidad de los ingresos presupuestarios realizados en el mismo.</w:t>
      </w:r>
    </w:p>
    <w:p w14:paraId="0406EFA5" w14:textId="77777777" w:rsidR="00AF759A" w:rsidRPr="00A448CD" w:rsidRDefault="00AF759A" w:rsidP="00650A82">
      <w:pPr>
        <w:spacing w:after="0"/>
        <w:rPr>
          <w:rFonts w:ascii="Arial" w:hAnsi="Arial" w:cs="Arial"/>
          <w:sz w:val="14"/>
          <w:szCs w:val="14"/>
        </w:rPr>
      </w:pPr>
    </w:p>
    <w:p w14:paraId="19242CDD" w14:textId="77777777" w:rsidR="00AF759A" w:rsidRPr="00CF1901" w:rsidRDefault="00650A82" w:rsidP="00650A82">
      <w:pPr>
        <w:autoSpaceDE w:val="0"/>
        <w:autoSpaceDN w:val="0"/>
        <w:adjustRightInd w:val="0"/>
        <w:spacing w:after="0" w:line="240" w:lineRule="auto"/>
        <w:rPr>
          <w:rFonts w:ascii="Arial" w:hAnsi="Arial" w:cs="Arial"/>
          <w:b/>
          <w:sz w:val="16"/>
          <w:szCs w:val="14"/>
        </w:rPr>
      </w:pPr>
      <w:r w:rsidRPr="00CF1901">
        <w:rPr>
          <w:rFonts w:ascii="Arial" w:hAnsi="Arial" w:cs="Arial"/>
          <w:b/>
          <w:sz w:val="16"/>
          <w:szCs w:val="14"/>
        </w:rPr>
        <w:t>4) Autonomía fiscal</w:t>
      </w:r>
    </w:p>
    <w:tbl>
      <w:tblPr>
        <w:tblStyle w:val="Tablaconcuadrcula"/>
        <w:tblW w:w="9747" w:type="dxa"/>
        <w:tblLook w:val="04A0" w:firstRow="1" w:lastRow="0" w:firstColumn="1" w:lastColumn="0" w:noHBand="0" w:noVBand="1"/>
      </w:tblPr>
      <w:tblGrid>
        <w:gridCol w:w="3227"/>
        <w:gridCol w:w="3260"/>
        <w:gridCol w:w="3260"/>
      </w:tblGrid>
      <w:tr w:rsidR="00650A82" w:rsidRPr="00A448CD" w14:paraId="45BC5FBF" w14:textId="77777777" w:rsidTr="00650A82">
        <w:trPr>
          <w:trHeight w:hRule="exact" w:val="400"/>
          <w:tblHeader/>
        </w:trPr>
        <w:tc>
          <w:tcPr>
            <w:tcW w:w="3227" w:type="dxa"/>
            <w:shd w:val="clear" w:color="auto" w:fill="000000" w:themeFill="text1"/>
          </w:tcPr>
          <w:p w14:paraId="1BD9DC4D"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Derechos reconocidos netos (Ing. de naturaleza tributaria) (1)</w:t>
            </w:r>
          </w:p>
        </w:tc>
        <w:tc>
          <w:tcPr>
            <w:tcW w:w="3260" w:type="dxa"/>
            <w:shd w:val="clear" w:color="auto" w:fill="000000" w:themeFill="text1"/>
          </w:tcPr>
          <w:p w14:paraId="0FE52A6D"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Derechos reconocidos netos totales (2)</w:t>
            </w:r>
          </w:p>
        </w:tc>
        <w:tc>
          <w:tcPr>
            <w:tcW w:w="3260" w:type="dxa"/>
            <w:tcBorders>
              <w:bottom w:val="single" w:sz="4" w:space="0" w:color="auto"/>
            </w:tcBorders>
            <w:shd w:val="clear" w:color="auto" w:fill="000000" w:themeFill="text1"/>
          </w:tcPr>
          <w:p w14:paraId="659950C4"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Autonomía fiscal (1/2)</w:t>
            </w:r>
          </w:p>
        </w:tc>
      </w:tr>
      <w:tr w:rsidR="00650A82" w:rsidRPr="00A448CD" w14:paraId="57AE467C" w14:textId="77777777" w:rsidTr="00650A82">
        <w:trPr>
          <w:trHeight w:val="227"/>
        </w:trPr>
        <w:tc>
          <w:tcPr>
            <w:tcW w:w="3227" w:type="dxa"/>
          </w:tcPr>
          <w:p w14:paraId="66B1F57B"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Cs/>
                <w:sz w:val="14"/>
                <w:szCs w:val="14"/>
              </w:rPr>
              <w:t>22.383.521,18</w:t>
            </w:r>
            <w:r>
              <w:rPr>
                <w:rFonts w:ascii="Arial" w:hAnsi="Arial" w:cs="Arial"/>
                <w:bCs/>
                <w:sz w:val="14"/>
                <w:szCs w:val="14"/>
              </w:rPr>
              <w:t xml:space="preserve"> €</w:t>
            </w:r>
          </w:p>
        </w:tc>
        <w:tc>
          <w:tcPr>
            <w:tcW w:w="3260" w:type="dxa"/>
          </w:tcPr>
          <w:p w14:paraId="54235A61"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45.070.367,95</w:t>
            </w:r>
            <w:r>
              <w:rPr>
                <w:rFonts w:ascii="Arial" w:hAnsi="Arial" w:cs="Arial"/>
                <w:bCs/>
                <w:sz w:val="14"/>
                <w:szCs w:val="14"/>
              </w:rPr>
              <w:t xml:space="preserve"> €</w:t>
            </w:r>
          </w:p>
        </w:tc>
        <w:tc>
          <w:tcPr>
            <w:tcW w:w="3260" w:type="dxa"/>
            <w:shd w:val="clear" w:color="auto" w:fill="C4BC96" w:themeFill="background2" w:themeFillShade="BF"/>
          </w:tcPr>
          <w:p w14:paraId="6B4F2E40"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bCs/>
                <w:sz w:val="14"/>
                <w:szCs w:val="14"/>
              </w:rPr>
              <w:t>0,50</w:t>
            </w:r>
          </w:p>
        </w:tc>
      </w:tr>
    </w:tbl>
    <w:p w14:paraId="53D2D8FD" w14:textId="77777777" w:rsidR="00AF759A" w:rsidRPr="00A448CD" w:rsidRDefault="00650A82" w:rsidP="00650A82">
      <w:pPr>
        <w:pStyle w:val="Cita"/>
        <w:spacing w:after="0" w:line="240" w:lineRule="auto"/>
        <w:rPr>
          <w:rFonts w:ascii="Arial" w:hAnsi="Arial" w:cs="Arial"/>
          <w:b/>
          <w:sz w:val="14"/>
          <w:szCs w:val="14"/>
        </w:rPr>
      </w:pPr>
      <w:r w:rsidRPr="00A448CD">
        <w:rPr>
          <w:rFonts w:ascii="Arial" w:hAnsi="Arial" w:cs="Arial"/>
          <w:sz w:val="14"/>
          <w:szCs w:val="14"/>
        </w:rPr>
        <w:t>Refleja la proporción que representan los ingresos presupuestarios de naturaleza tributaria realizados en el ejercicio en relación con la totalidad de los ingresos presupuestarios realizados en el mismo.</w:t>
      </w:r>
    </w:p>
    <w:p w14:paraId="5ADB48DC" w14:textId="77777777" w:rsidR="00AF759A" w:rsidRPr="00A448CD" w:rsidRDefault="00AF759A" w:rsidP="00650A82">
      <w:pPr>
        <w:spacing w:after="0"/>
        <w:rPr>
          <w:rFonts w:ascii="Arial" w:hAnsi="Arial" w:cs="Arial"/>
          <w:sz w:val="14"/>
          <w:szCs w:val="14"/>
        </w:rPr>
      </w:pPr>
    </w:p>
    <w:p w14:paraId="29870FCB" w14:textId="77777777" w:rsidR="00AF759A" w:rsidRPr="00CF1901" w:rsidRDefault="00650A82" w:rsidP="00650A82">
      <w:pPr>
        <w:autoSpaceDE w:val="0"/>
        <w:autoSpaceDN w:val="0"/>
        <w:adjustRightInd w:val="0"/>
        <w:spacing w:after="0" w:line="240" w:lineRule="auto"/>
        <w:rPr>
          <w:rFonts w:ascii="Arial" w:hAnsi="Arial" w:cs="Arial"/>
          <w:b/>
          <w:sz w:val="16"/>
          <w:szCs w:val="16"/>
        </w:rPr>
      </w:pPr>
      <w:r w:rsidRPr="00CF1901">
        <w:rPr>
          <w:rFonts w:ascii="Arial" w:hAnsi="Arial" w:cs="Arial"/>
          <w:b/>
          <w:sz w:val="16"/>
          <w:szCs w:val="16"/>
        </w:rPr>
        <w:t>5) Superávit (o déficit) por habitante</w:t>
      </w:r>
    </w:p>
    <w:tbl>
      <w:tblPr>
        <w:tblStyle w:val="Tablaconcuadrcula"/>
        <w:tblW w:w="9747" w:type="dxa"/>
        <w:tblLook w:val="04A0" w:firstRow="1" w:lastRow="0" w:firstColumn="1" w:lastColumn="0" w:noHBand="0" w:noVBand="1"/>
      </w:tblPr>
      <w:tblGrid>
        <w:gridCol w:w="3227"/>
        <w:gridCol w:w="3260"/>
        <w:gridCol w:w="3260"/>
      </w:tblGrid>
      <w:tr w:rsidR="00650A82" w:rsidRPr="00A448CD" w14:paraId="549B0261" w14:textId="77777777" w:rsidTr="00650A82">
        <w:trPr>
          <w:trHeight w:hRule="exact" w:val="227"/>
          <w:tblHeader/>
        </w:trPr>
        <w:tc>
          <w:tcPr>
            <w:tcW w:w="3227" w:type="dxa"/>
            <w:shd w:val="clear" w:color="auto" w:fill="000000" w:themeFill="text1"/>
          </w:tcPr>
          <w:p w14:paraId="3D75997E"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Resultado presupuestario ajustado (1)</w:t>
            </w:r>
          </w:p>
        </w:tc>
        <w:tc>
          <w:tcPr>
            <w:tcW w:w="3260" w:type="dxa"/>
            <w:shd w:val="clear" w:color="auto" w:fill="000000" w:themeFill="text1"/>
          </w:tcPr>
          <w:p w14:paraId="638E39D5"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Número de habitantes (2)</w:t>
            </w:r>
          </w:p>
        </w:tc>
        <w:tc>
          <w:tcPr>
            <w:tcW w:w="3260" w:type="dxa"/>
            <w:shd w:val="clear" w:color="auto" w:fill="000000" w:themeFill="text1"/>
          </w:tcPr>
          <w:p w14:paraId="624D9005"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Superávit o déficit por habitante (1/2)</w:t>
            </w:r>
          </w:p>
        </w:tc>
      </w:tr>
      <w:tr w:rsidR="00650A82" w:rsidRPr="00A448CD" w14:paraId="5B25489F" w14:textId="77777777" w:rsidTr="00650A82">
        <w:trPr>
          <w:trHeight w:hRule="exact" w:val="227"/>
        </w:trPr>
        <w:tc>
          <w:tcPr>
            <w:tcW w:w="3227" w:type="dxa"/>
          </w:tcPr>
          <w:p w14:paraId="59B73906"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Cs/>
                <w:sz w:val="14"/>
                <w:szCs w:val="14"/>
              </w:rPr>
              <w:t>13.179.994,13</w:t>
            </w:r>
            <w:r>
              <w:rPr>
                <w:rFonts w:ascii="Arial" w:hAnsi="Arial" w:cs="Arial"/>
                <w:bCs/>
                <w:sz w:val="14"/>
                <w:szCs w:val="14"/>
              </w:rPr>
              <w:t xml:space="preserve"> €</w:t>
            </w:r>
          </w:p>
        </w:tc>
        <w:tc>
          <w:tcPr>
            <w:tcW w:w="3260" w:type="dxa"/>
          </w:tcPr>
          <w:p w14:paraId="651389B2"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37417</w:t>
            </w:r>
          </w:p>
        </w:tc>
        <w:tc>
          <w:tcPr>
            <w:tcW w:w="3260" w:type="dxa"/>
            <w:shd w:val="clear" w:color="auto" w:fill="C4BC96"/>
          </w:tcPr>
          <w:p w14:paraId="39966ECC"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bCs/>
                <w:sz w:val="14"/>
                <w:szCs w:val="14"/>
              </w:rPr>
              <w:t>352,25</w:t>
            </w:r>
            <w:r>
              <w:rPr>
                <w:rFonts w:ascii="Arial" w:hAnsi="Arial" w:cs="Arial"/>
                <w:b/>
                <w:bCs/>
                <w:sz w:val="14"/>
                <w:szCs w:val="14"/>
              </w:rPr>
              <w:t xml:space="preserve"> €</w:t>
            </w:r>
            <w:r w:rsidRPr="00A448CD">
              <w:rPr>
                <w:rFonts w:ascii="Arial" w:hAnsi="Arial" w:cs="Arial"/>
                <w:b/>
                <w:bCs/>
                <w:sz w:val="14"/>
                <w:szCs w:val="14"/>
              </w:rPr>
              <w:t>/</w:t>
            </w:r>
            <w:proofErr w:type="spellStart"/>
            <w:r w:rsidRPr="00A448CD">
              <w:rPr>
                <w:rFonts w:ascii="Arial" w:hAnsi="Arial" w:cs="Arial"/>
                <w:b/>
                <w:bCs/>
                <w:sz w:val="14"/>
                <w:szCs w:val="14"/>
              </w:rPr>
              <w:t>hab</w:t>
            </w:r>
            <w:proofErr w:type="spellEnd"/>
          </w:p>
        </w:tc>
      </w:tr>
    </w:tbl>
    <w:p w14:paraId="405FE4A9" w14:textId="77777777" w:rsidR="00AF759A" w:rsidRPr="00A448CD" w:rsidRDefault="00650A82" w:rsidP="00650A82">
      <w:pPr>
        <w:pStyle w:val="Cita"/>
        <w:spacing w:after="0" w:line="240" w:lineRule="auto"/>
        <w:rPr>
          <w:rFonts w:ascii="Arial" w:hAnsi="Arial" w:cs="Arial"/>
          <w:sz w:val="14"/>
          <w:szCs w:val="14"/>
        </w:rPr>
      </w:pPr>
      <w:r w:rsidRPr="00A448CD">
        <w:rPr>
          <w:rFonts w:ascii="Arial" w:hAnsi="Arial" w:cs="Arial"/>
          <w:sz w:val="14"/>
          <w:szCs w:val="14"/>
        </w:rPr>
        <w:t>Superávit (o déficit) por habitante en las entidades territoriales y sus organismos autónomos.</w:t>
      </w:r>
    </w:p>
    <w:p w14:paraId="39D40CA0" w14:textId="77777777" w:rsidR="00AF759A" w:rsidRPr="00A448CD" w:rsidRDefault="00AF759A" w:rsidP="00650A82">
      <w:pPr>
        <w:spacing w:after="0"/>
        <w:rPr>
          <w:rFonts w:ascii="Arial" w:hAnsi="Arial" w:cs="Arial"/>
          <w:sz w:val="14"/>
          <w:szCs w:val="14"/>
        </w:rPr>
      </w:pPr>
    </w:p>
    <w:p w14:paraId="16F518D0" w14:textId="77777777" w:rsidR="00AF759A" w:rsidRPr="00CF1901" w:rsidRDefault="00650A82" w:rsidP="00650A82">
      <w:pPr>
        <w:spacing w:after="40"/>
        <w:rPr>
          <w:rFonts w:ascii="Arial" w:hAnsi="Arial" w:cs="Arial"/>
          <w:b/>
          <w:color w:val="808080" w:themeColor="background1" w:themeShade="80"/>
          <w:sz w:val="20"/>
          <w:szCs w:val="20"/>
        </w:rPr>
      </w:pPr>
      <w:r w:rsidRPr="00CF1901">
        <w:rPr>
          <w:rFonts w:ascii="Arial" w:hAnsi="Arial" w:cs="Arial"/>
          <w:b/>
          <w:color w:val="808080" w:themeColor="background1" w:themeShade="80"/>
          <w:sz w:val="20"/>
          <w:szCs w:val="20"/>
        </w:rPr>
        <w:t>c) De presupuestos cerrados</w:t>
      </w:r>
    </w:p>
    <w:p w14:paraId="53C5B05D" w14:textId="77777777" w:rsidR="00AF759A" w:rsidRPr="00CF1901" w:rsidRDefault="00650A82" w:rsidP="00650A82">
      <w:pPr>
        <w:autoSpaceDE w:val="0"/>
        <w:autoSpaceDN w:val="0"/>
        <w:adjustRightInd w:val="0"/>
        <w:spacing w:after="0" w:line="240" w:lineRule="auto"/>
        <w:rPr>
          <w:rFonts w:ascii="Arial" w:hAnsi="Arial" w:cs="Arial"/>
          <w:b/>
          <w:sz w:val="16"/>
          <w:szCs w:val="14"/>
        </w:rPr>
      </w:pPr>
      <w:r w:rsidRPr="00CF1901">
        <w:rPr>
          <w:rFonts w:ascii="Arial" w:hAnsi="Arial" w:cs="Arial"/>
          <w:b/>
          <w:sz w:val="16"/>
          <w:szCs w:val="14"/>
        </w:rPr>
        <w:t>1) Realización de pagos</w:t>
      </w:r>
    </w:p>
    <w:tbl>
      <w:tblPr>
        <w:tblStyle w:val="Tablaconcuadrcula"/>
        <w:tblW w:w="9747" w:type="dxa"/>
        <w:tblLook w:val="04A0" w:firstRow="1" w:lastRow="0" w:firstColumn="1" w:lastColumn="0" w:noHBand="0" w:noVBand="1"/>
      </w:tblPr>
      <w:tblGrid>
        <w:gridCol w:w="3227"/>
        <w:gridCol w:w="3260"/>
        <w:gridCol w:w="3260"/>
      </w:tblGrid>
      <w:tr w:rsidR="00650A82" w:rsidRPr="00A448CD" w14:paraId="1B05FEBC" w14:textId="77777777" w:rsidTr="00650A82">
        <w:trPr>
          <w:trHeight w:hRule="exact" w:val="454"/>
          <w:tblHeader/>
        </w:trPr>
        <w:tc>
          <w:tcPr>
            <w:tcW w:w="3227" w:type="dxa"/>
            <w:shd w:val="clear" w:color="auto" w:fill="000000" w:themeFill="text1"/>
          </w:tcPr>
          <w:p w14:paraId="620BC097"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Pagos (1)</w:t>
            </w:r>
          </w:p>
        </w:tc>
        <w:tc>
          <w:tcPr>
            <w:tcW w:w="3260" w:type="dxa"/>
            <w:shd w:val="clear" w:color="auto" w:fill="000000" w:themeFill="text1"/>
          </w:tcPr>
          <w:p w14:paraId="77E854C4"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Saldo inicial de obligaciones (+/- modificaciones y anulaciones) (2)</w:t>
            </w:r>
          </w:p>
        </w:tc>
        <w:tc>
          <w:tcPr>
            <w:tcW w:w="3260" w:type="dxa"/>
            <w:shd w:val="clear" w:color="auto" w:fill="000000" w:themeFill="text1"/>
          </w:tcPr>
          <w:p w14:paraId="2708E355"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Realización de pagos (1/2)</w:t>
            </w:r>
          </w:p>
        </w:tc>
      </w:tr>
      <w:tr w:rsidR="00650A82" w:rsidRPr="00A448CD" w14:paraId="4522481E" w14:textId="77777777" w:rsidTr="00650A82">
        <w:trPr>
          <w:trHeight w:val="227"/>
        </w:trPr>
        <w:tc>
          <w:tcPr>
            <w:tcW w:w="3227" w:type="dxa"/>
          </w:tcPr>
          <w:p w14:paraId="500A3761"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Cs/>
                <w:sz w:val="14"/>
                <w:szCs w:val="14"/>
              </w:rPr>
              <w:t>1.056.896,89</w:t>
            </w:r>
            <w:r>
              <w:rPr>
                <w:rFonts w:ascii="Arial" w:hAnsi="Arial" w:cs="Arial"/>
                <w:bCs/>
                <w:sz w:val="14"/>
                <w:szCs w:val="14"/>
              </w:rPr>
              <w:t xml:space="preserve"> €</w:t>
            </w:r>
          </w:p>
        </w:tc>
        <w:tc>
          <w:tcPr>
            <w:tcW w:w="3260" w:type="dxa"/>
          </w:tcPr>
          <w:p w14:paraId="32FB7036"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1.086.027,58</w:t>
            </w:r>
            <w:r>
              <w:rPr>
                <w:rFonts w:ascii="Arial" w:hAnsi="Arial" w:cs="Arial"/>
                <w:bCs/>
                <w:sz w:val="14"/>
                <w:szCs w:val="14"/>
              </w:rPr>
              <w:t xml:space="preserve"> €</w:t>
            </w:r>
          </w:p>
        </w:tc>
        <w:tc>
          <w:tcPr>
            <w:tcW w:w="3260" w:type="dxa"/>
            <w:shd w:val="clear" w:color="auto" w:fill="C4BC96"/>
          </w:tcPr>
          <w:p w14:paraId="730C97A3"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bCs/>
                <w:sz w:val="14"/>
                <w:szCs w:val="14"/>
              </w:rPr>
              <w:t>0,97</w:t>
            </w:r>
          </w:p>
        </w:tc>
      </w:tr>
    </w:tbl>
    <w:p w14:paraId="4F358322" w14:textId="77777777" w:rsidR="00AF759A" w:rsidRPr="00A448CD" w:rsidRDefault="00650A82" w:rsidP="00650A82">
      <w:pPr>
        <w:pStyle w:val="Cita"/>
        <w:spacing w:after="0" w:line="240" w:lineRule="auto"/>
        <w:rPr>
          <w:rFonts w:ascii="Arial" w:hAnsi="Arial" w:cs="Arial"/>
          <w:b/>
          <w:sz w:val="14"/>
          <w:szCs w:val="14"/>
        </w:rPr>
      </w:pPr>
      <w:r w:rsidRPr="00A448CD">
        <w:rPr>
          <w:rFonts w:ascii="Arial" w:hAnsi="Arial" w:cs="Arial"/>
          <w:sz w:val="14"/>
          <w:szCs w:val="14"/>
        </w:rPr>
        <w:t>Pone de manifiesto la proporción de pagos que se han efectuado en el ejercicio de las obligaciones pendientes de pago de presupuestos ya cerrados.</w:t>
      </w:r>
    </w:p>
    <w:p w14:paraId="52F4A031" w14:textId="77777777" w:rsidR="00AF759A" w:rsidRPr="00A448CD" w:rsidRDefault="00AF759A" w:rsidP="00650A82">
      <w:pPr>
        <w:spacing w:after="0"/>
        <w:rPr>
          <w:rFonts w:ascii="Arial" w:hAnsi="Arial" w:cs="Arial"/>
          <w:sz w:val="14"/>
          <w:szCs w:val="14"/>
        </w:rPr>
      </w:pPr>
    </w:p>
    <w:p w14:paraId="0DB266C6" w14:textId="77777777" w:rsidR="00AF759A" w:rsidRPr="00CF1901" w:rsidRDefault="00650A82" w:rsidP="00650A82">
      <w:pPr>
        <w:autoSpaceDE w:val="0"/>
        <w:autoSpaceDN w:val="0"/>
        <w:adjustRightInd w:val="0"/>
        <w:spacing w:after="0" w:line="240" w:lineRule="auto"/>
        <w:rPr>
          <w:rFonts w:ascii="Arial" w:hAnsi="Arial" w:cs="Arial"/>
          <w:b/>
          <w:sz w:val="16"/>
          <w:szCs w:val="16"/>
        </w:rPr>
      </w:pPr>
      <w:r w:rsidRPr="00CF1901">
        <w:rPr>
          <w:rFonts w:ascii="Arial" w:hAnsi="Arial" w:cs="Arial"/>
          <w:b/>
          <w:sz w:val="16"/>
          <w:szCs w:val="16"/>
        </w:rPr>
        <w:t>2) Realización de cobros</w:t>
      </w:r>
    </w:p>
    <w:tbl>
      <w:tblPr>
        <w:tblStyle w:val="Tablaconcuadrcula"/>
        <w:tblW w:w="9747" w:type="dxa"/>
        <w:tblLook w:val="04A0" w:firstRow="1" w:lastRow="0" w:firstColumn="1" w:lastColumn="0" w:noHBand="0" w:noVBand="1"/>
      </w:tblPr>
      <w:tblGrid>
        <w:gridCol w:w="3227"/>
        <w:gridCol w:w="3260"/>
        <w:gridCol w:w="3260"/>
      </w:tblGrid>
      <w:tr w:rsidR="00650A82" w:rsidRPr="00A448CD" w14:paraId="416F2FA5" w14:textId="77777777" w:rsidTr="00650A82">
        <w:trPr>
          <w:trHeight w:hRule="exact" w:val="372"/>
          <w:tblHeader/>
        </w:trPr>
        <w:tc>
          <w:tcPr>
            <w:tcW w:w="3227" w:type="dxa"/>
            <w:shd w:val="clear" w:color="auto" w:fill="000000" w:themeFill="text1"/>
          </w:tcPr>
          <w:p w14:paraId="101D6DC9"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Cobros (</w:t>
            </w:r>
            <w:r>
              <w:rPr>
                <w:rFonts w:ascii="Arial" w:hAnsi="Arial" w:cs="Arial"/>
                <w:b/>
                <w:sz w:val="14"/>
                <w:szCs w:val="14"/>
              </w:rPr>
              <w:t>1</w:t>
            </w:r>
            <w:r w:rsidRPr="00A448CD">
              <w:rPr>
                <w:rFonts w:ascii="Arial" w:hAnsi="Arial" w:cs="Arial"/>
                <w:b/>
                <w:sz w:val="14"/>
                <w:szCs w:val="14"/>
              </w:rPr>
              <w:t>)</w:t>
            </w:r>
          </w:p>
        </w:tc>
        <w:tc>
          <w:tcPr>
            <w:tcW w:w="3260" w:type="dxa"/>
            <w:shd w:val="clear" w:color="auto" w:fill="000000" w:themeFill="text1"/>
          </w:tcPr>
          <w:p w14:paraId="54095FCE"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Saldo inicial de derechos (+/- modificaciones y anulaciones) (2)</w:t>
            </w:r>
          </w:p>
        </w:tc>
        <w:tc>
          <w:tcPr>
            <w:tcW w:w="3260" w:type="dxa"/>
            <w:shd w:val="clear" w:color="auto" w:fill="000000" w:themeFill="text1"/>
          </w:tcPr>
          <w:p w14:paraId="06AD4CFD"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sz w:val="14"/>
                <w:szCs w:val="14"/>
              </w:rPr>
              <w:t>Realización de cobros (1/2)</w:t>
            </w:r>
          </w:p>
        </w:tc>
      </w:tr>
      <w:tr w:rsidR="00650A82" w:rsidRPr="00A448CD" w14:paraId="146B9F8E" w14:textId="77777777" w:rsidTr="00650A82">
        <w:trPr>
          <w:trHeight w:val="227"/>
        </w:trPr>
        <w:tc>
          <w:tcPr>
            <w:tcW w:w="3227" w:type="dxa"/>
          </w:tcPr>
          <w:p w14:paraId="6183AD73" w14:textId="77777777" w:rsidR="00AF759A" w:rsidRPr="00A448CD" w:rsidRDefault="00650A82" w:rsidP="00650A82">
            <w:pPr>
              <w:autoSpaceDE w:val="0"/>
              <w:autoSpaceDN w:val="0"/>
              <w:adjustRightInd w:val="0"/>
              <w:jc w:val="right"/>
              <w:rPr>
                <w:rFonts w:ascii="Arial" w:hAnsi="Arial" w:cs="Arial"/>
                <w:b/>
                <w:bCs/>
                <w:sz w:val="14"/>
                <w:szCs w:val="14"/>
              </w:rPr>
            </w:pPr>
            <w:r w:rsidRPr="00A448CD">
              <w:rPr>
                <w:rFonts w:ascii="Arial" w:hAnsi="Arial" w:cs="Arial"/>
                <w:bCs/>
                <w:sz w:val="14"/>
                <w:szCs w:val="14"/>
              </w:rPr>
              <w:t>5.119.483,53</w:t>
            </w:r>
            <w:r>
              <w:rPr>
                <w:rFonts w:ascii="Arial" w:hAnsi="Arial" w:cs="Arial"/>
                <w:bCs/>
                <w:sz w:val="14"/>
                <w:szCs w:val="14"/>
              </w:rPr>
              <w:t xml:space="preserve"> €</w:t>
            </w:r>
          </w:p>
        </w:tc>
        <w:tc>
          <w:tcPr>
            <w:tcW w:w="3260" w:type="dxa"/>
          </w:tcPr>
          <w:p w14:paraId="13A1ECD2" w14:textId="77777777" w:rsidR="00AF759A" w:rsidRPr="00A448CD" w:rsidRDefault="00650A82" w:rsidP="00650A82">
            <w:pPr>
              <w:autoSpaceDE w:val="0"/>
              <w:autoSpaceDN w:val="0"/>
              <w:adjustRightInd w:val="0"/>
              <w:jc w:val="right"/>
              <w:rPr>
                <w:rFonts w:ascii="Arial" w:hAnsi="Arial" w:cs="Arial"/>
                <w:sz w:val="14"/>
                <w:szCs w:val="14"/>
              </w:rPr>
            </w:pPr>
            <w:r w:rsidRPr="00A448CD">
              <w:rPr>
                <w:rFonts w:ascii="Arial" w:hAnsi="Arial" w:cs="Arial"/>
                <w:bCs/>
                <w:sz w:val="14"/>
                <w:szCs w:val="14"/>
              </w:rPr>
              <w:t>24.881.692,66</w:t>
            </w:r>
            <w:r>
              <w:rPr>
                <w:rFonts w:ascii="Arial" w:hAnsi="Arial" w:cs="Arial"/>
                <w:bCs/>
                <w:sz w:val="14"/>
                <w:szCs w:val="14"/>
              </w:rPr>
              <w:t xml:space="preserve"> €</w:t>
            </w:r>
          </w:p>
        </w:tc>
        <w:tc>
          <w:tcPr>
            <w:tcW w:w="3260" w:type="dxa"/>
            <w:shd w:val="clear" w:color="auto" w:fill="C4BC96"/>
          </w:tcPr>
          <w:p w14:paraId="4606F82D" w14:textId="77777777" w:rsidR="00AF759A" w:rsidRPr="00A448CD" w:rsidRDefault="00650A82" w:rsidP="00650A82">
            <w:pPr>
              <w:autoSpaceDE w:val="0"/>
              <w:autoSpaceDN w:val="0"/>
              <w:adjustRightInd w:val="0"/>
              <w:jc w:val="right"/>
              <w:rPr>
                <w:rFonts w:ascii="Arial" w:hAnsi="Arial" w:cs="Arial"/>
                <w:b/>
                <w:sz w:val="14"/>
                <w:szCs w:val="14"/>
              </w:rPr>
            </w:pPr>
            <w:r w:rsidRPr="00A448CD">
              <w:rPr>
                <w:rFonts w:ascii="Arial" w:hAnsi="Arial" w:cs="Arial"/>
                <w:b/>
                <w:bCs/>
                <w:sz w:val="14"/>
                <w:szCs w:val="14"/>
              </w:rPr>
              <w:t>0,21</w:t>
            </w:r>
          </w:p>
        </w:tc>
      </w:tr>
    </w:tbl>
    <w:p w14:paraId="7FD4CFD1" w14:textId="77777777" w:rsidR="00AF759A" w:rsidRPr="00A448CD" w:rsidRDefault="00650A82" w:rsidP="00650A82">
      <w:pPr>
        <w:pStyle w:val="Cita"/>
        <w:spacing w:after="0" w:line="240" w:lineRule="auto"/>
        <w:rPr>
          <w:rFonts w:ascii="Arial" w:hAnsi="Arial" w:cs="Arial"/>
          <w:sz w:val="14"/>
          <w:szCs w:val="14"/>
        </w:rPr>
      </w:pPr>
      <w:r w:rsidRPr="00A448CD">
        <w:rPr>
          <w:rFonts w:ascii="Arial" w:hAnsi="Arial" w:cs="Arial"/>
          <w:sz w:val="14"/>
          <w:szCs w:val="14"/>
        </w:rPr>
        <w:t xml:space="preserve">Pone de manifiesto la proporción de cobros que se han efectuado en </w:t>
      </w:r>
      <w:proofErr w:type="gramStart"/>
      <w:r w:rsidRPr="00A448CD">
        <w:rPr>
          <w:rFonts w:ascii="Arial" w:hAnsi="Arial" w:cs="Arial"/>
          <w:sz w:val="14"/>
          <w:szCs w:val="14"/>
        </w:rPr>
        <w:t>el ejercicio relativos</w:t>
      </w:r>
      <w:proofErr w:type="gramEnd"/>
      <w:r w:rsidRPr="00A448CD">
        <w:rPr>
          <w:rFonts w:ascii="Arial" w:hAnsi="Arial" w:cs="Arial"/>
          <w:sz w:val="14"/>
          <w:szCs w:val="14"/>
        </w:rPr>
        <w:t xml:space="preserve"> a derechos pendientes de cobro de presupuestos ya cerrados.</w:t>
      </w:r>
    </w:p>
    <w:p w14:paraId="352585D6" w14:textId="77777777" w:rsidR="006B6DB4" w:rsidRDefault="00650A82">
      <w:r>
        <w:br w:type="page"/>
      </w:r>
    </w:p>
    <w:p w14:paraId="4ABB0A84" w14:textId="77777777" w:rsidR="00AF759A" w:rsidRPr="0006408F" w:rsidRDefault="00650A82" w:rsidP="00650A82">
      <w:pPr>
        <w:pStyle w:val="Ttulo1"/>
      </w:pPr>
      <w:r w:rsidRPr="0006408F">
        <w:lastRenderedPageBreak/>
        <w:t>Apartado 25. Indicadores financieros, patrimoniales y presupuestarios</w:t>
      </w:r>
    </w:p>
    <w:p w14:paraId="048F3E54" w14:textId="77777777" w:rsidR="00AF759A" w:rsidRPr="0006408F" w:rsidRDefault="00650A82" w:rsidP="00650A82">
      <w:pPr>
        <w:pStyle w:val="Ttulo2"/>
      </w:pPr>
      <w:r w:rsidRPr="0006408F">
        <w:t>3</w:t>
      </w:r>
      <w:r>
        <w:t>. Otra información</w:t>
      </w:r>
    </w:p>
    <w:p w14:paraId="0656BDDD" w14:textId="77777777" w:rsidR="00AF759A" w:rsidRPr="0006408F" w:rsidRDefault="00AF759A" w:rsidP="00650A82">
      <w:pPr>
        <w:spacing w:after="0"/>
        <w:rPr>
          <w:rFonts w:ascii="Arial" w:hAnsi="Arial" w:cs="Arial"/>
          <w:sz w:val="16"/>
          <w:szCs w:val="16"/>
          <w:vertAlign w:val="subscript"/>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4D7E47C3"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48BE743E"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4597B7C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0093EA7F" w14:textId="77777777" w:rsidR="00AF759A" w:rsidRPr="00154793" w:rsidRDefault="00AF759A" w:rsidP="00650A82">
            <w:pPr>
              <w:autoSpaceDE w:val="0"/>
              <w:autoSpaceDN w:val="0"/>
              <w:adjustRightInd w:val="0"/>
              <w:rPr>
                <w:rFonts w:ascii="Arial" w:hAnsi="Arial" w:cs="Arial"/>
                <w:b w:val="0"/>
                <w:sz w:val="16"/>
                <w:szCs w:val="16"/>
              </w:rPr>
            </w:pPr>
          </w:p>
        </w:tc>
      </w:tr>
    </w:tbl>
    <w:p w14:paraId="6871CBCB" w14:textId="77777777" w:rsidR="00AF759A" w:rsidRPr="00E20FF9"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20FF9" w14:paraId="6324F410"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70A41E22" w14:textId="77777777" w:rsidR="00AF759A" w:rsidRPr="00E20FF9"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20FF9" w14:paraId="6142378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BB3F171" w14:textId="77777777" w:rsidR="00AF759A" w:rsidRPr="00E20FF9" w:rsidRDefault="00AF759A" w:rsidP="00650A82">
            <w:pPr>
              <w:autoSpaceDE w:val="0"/>
              <w:autoSpaceDN w:val="0"/>
              <w:adjustRightInd w:val="0"/>
              <w:rPr>
                <w:rFonts w:ascii="Arial" w:hAnsi="Arial" w:cs="Arial"/>
                <w:b w:val="0"/>
                <w:sz w:val="16"/>
                <w:szCs w:val="16"/>
              </w:rPr>
            </w:pPr>
          </w:p>
        </w:tc>
      </w:tr>
    </w:tbl>
    <w:p w14:paraId="4459B1E1" w14:textId="77777777" w:rsidR="00AF759A" w:rsidRPr="00E20FF9" w:rsidRDefault="00AF759A" w:rsidP="00650A82">
      <w:pPr>
        <w:spacing w:after="0"/>
        <w:rPr>
          <w:rFonts w:ascii="Arial" w:hAnsi="Arial" w:cs="Arial"/>
          <w:sz w:val="16"/>
          <w:szCs w:val="16"/>
        </w:rPr>
      </w:pPr>
    </w:p>
    <w:p w14:paraId="75ED27E5" w14:textId="77777777" w:rsidR="006B6DB4" w:rsidRDefault="00650A82">
      <w:r>
        <w:br w:type="page"/>
      </w:r>
    </w:p>
    <w:p w14:paraId="5E6ADD61" w14:textId="77777777" w:rsidR="00AF759A" w:rsidRPr="00551B65" w:rsidRDefault="00650A82" w:rsidP="00650A82">
      <w:pPr>
        <w:pStyle w:val="Ttulo1"/>
      </w:pPr>
      <w:r>
        <w:lastRenderedPageBreak/>
        <w:t>Apartado 26</w:t>
      </w:r>
      <w:r w:rsidRPr="00551B65">
        <w:t xml:space="preserve">. </w:t>
      </w:r>
      <w:r>
        <w:t>Información sobre el coste de las actividades</w:t>
      </w:r>
    </w:p>
    <w:p w14:paraId="44BBC51A" w14:textId="77777777" w:rsidR="00AF759A" w:rsidRDefault="00650A82" w:rsidP="00650A82">
      <w:pPr>
        <w:pStyle w:val="Ttulo2"/>
      </w:pPr>
      <w:r>
        <w:t>1. Resumen general de costes de la entidad</w:t>
      </w:r>
    </w:p>
    <w:p w14:paraId="728561BD" w14:textId="77777777" w:rsidR="00AF759A" w:rsidRPr="00862FC4" w:rsidRDefault="00AF759A" w:rsidP="00650A82">
      <w:pPr>
        <w:spacing w:after="0"/>
        <w:rPr>
          <w:rFonts w:ascii="Arial" w:hAnsi="Arial" w:cs="Arial"/>
          <w:sz w:val="16"/>
          <w:szCs w:val="16"/>
        </w:rPr>
      </w:pPr>
    </w:p>
    <w:tbl>
      <w:tblPr>
        <w:tblStyle w:val="Tablaconcuadrcula"/>
        <w:tblW w:w="15593" w:type="dxa"/>
        <w:tblInd w:w="108" w:type="dxa"/>
        <w:tblLayout w:type="fixed"/>
        <w:tblLook w:val="04A0" w:firstRow="1" w:lastRow="0" w:firstColumn="1" w:lastColumn="0" w:noHBand="0" w:noVBand="1"/>
      </w:tblPr>
      <w:tblGrid>
        <w:gridCol w:w="12333"/>
        <w:gridCol w:w="1701"/>
        <w:gridCol w:w="1559"/>
      </w:tblGrid>
      <w:tr w:rsidR="00650A82" w:rsidRPr="008B490B" w14:paraId="3EC2BF2A" w14:textId="77777777" w:rsidTr="00650A82">
        <w:trPr>
          <w:trHeight w:val="184"/>
          <w:tblHeader/>
        </w:trPr>
        <w:tc>
          <w:tcPr>
            <w:tcW w:w="12333" w:type="dxa"/>
            <w:vMerge w:val="restart"/>
            <w:shd w:val="clear" w:color="auto" w:fill="000000" w:themeFill="text1"/>
          </w:tcPr>
          <w:p w14:paraId="02039410" w14:textId="77777777" w:rsidR="00AF759A" w:rsidRPr="008B490B" w:rsidRDefault="00650A82" w:rsidP="00650A82">
            <w:pPr>
              <w:autoSpaceDE w:val="0"/>
              <w:autoSpaceDN w:val="0"/>
              <w:adjustRightInd w:val="0"/>
              <w:rPr>
                <w:rFonts w:ascii="Arial" w:hAnsi="Arial" w:cs="Arial"/>
                <w:b/>
                <w:sz w:val="14"/>
                <w:szCs w:val="14"/>
              </w:rPr>
            </w:pPr>
            <w:r>
              <w:rPr>
                <w:rFonts w:ascii="Arial" w:hAnsi="Arial" w:cs="Arial"/>
                <w:b/>
                <w:sz w:val="14"/>
                <w:szCs w:val="14"/>
              </w:rPr>
              <w:t>Elementos</w:t>
            </w:r>
          </w:p>
        </w:tc>
        <w:tc>
          <w:tcPr>
            <w:tcW w:w="1701" w:type="dxa"/>
            <w:vMerge w:val="restart"/>
            <w:shd w:val="clear" w:color="auto" w:fill="000000" w:themeFill="text1"/>
          </w:tcPr>
          <w:p w14:paraId="5E53DBCA" w14:textId="77777777" w:rsidR="00AF759A" w:rsidRPr="008B490B" w:rsidRDefault="00650A82" w:rsidP="00650A82">
            <w:pPr>
              <w:autoSpaceDE w:val="0"/>
              <w:autoSpaceDN w:val="0"/>
              <w:adjustRightInd w:val="0"/>
              <w:jc w:val="right"/>
              <w:rPr>
                <w:rFonts w:ascii="Arial" w:hAnsi="Arial" w:cs="Arial"/>
                <w:bCs/>
                <w:sz w:val="14"/>
                <w:szCs w:val="14"/>
              </w:rPr>
            </w:pPr>
            <w:r>
              <w:rPr>
                <w:rFonts w:ascii="Arial" w:hAnsi="Arial" w:cs="Arial"/>
                <w:b/>
                <w:sz w:val="14"/>
                <w:szCs w:val="14"/>
              </w:rPr>
              <w:t>Importe</w:t>
            </w:r>
          </w:p>
        </w:tc>
        <w:tc>
          <w:tcPr>
            <w:tcW w:w="1559" w:type="dxa"/>
            <w:vMerge w:val="restart"/>
            <w:shd w:val="clear" w:color="auto" w:fill="000000" w:themeFill="text1"/>
          </w:tcPr>
          <w:p w14:paraId="5223B425" w14:textId="77777777" w:rsidR="00AF759A" w:rsidRPr="008B490B"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w:t>
            </w:r>
          </w:p>
        </w:tc>
      </w:tr>
      <w:tr w:rsidR="00650A82" w:rsidRPr="008B490B" w14:paraId="4A8507AA" w14:textId="77777777" w:rsidTr="00650A82">
        <w:trPr>
          <w:trHeight w:val="184"/>
          <w:tblHeader/>
        </w:trPr>
        <w:tc>
          <w:tcPr>
            <w:tcW w:w="12333" w:type="dxa"/>
            <w:vMerge/>
            <w:shd w:val="clear" w:color="auto" w:fill="auto"/>
          </w:tcPr>
          <w:p w14:paraId="502C9249" w14:textId="77777777" w:rsidR="00AF759A" w:rsidRPr="008B490B" w:rsidRDefault="00AF759A" w:rsidP="00650A82">
            <w:pPr>
              <w:autoSpaceDE w:val="0"/>
              <w:autoSpaceDN w:val="0"/>
              <w:adjustRightInd w:val="0"/>
              <w:rPr>
                <w:rFonts w:ascii="Arial" w:hAnsi="Arial" w:cs="Arial"/>
                <w:bCs/>
                <w:sz w:val="14"/>
                <w:szCs w:val="14"/>
              </w:rPr>
            </w:pPr>
          </w:p>
        </w:tc>
        <w:tc>
          <w:tcPr>
            <w:tcW w:w="1701" w:type="dxa"/>
            <w:vMerge/>
            <w:shd w:val="clear" w:color="auto" w:fill="auto"/>
          </w:tcPr>
          <w:p w14:paraId="58F4E72A" w14:textId="77777777" w:rsidR="00AF759A" w:rsidRPr="008B490B" w:rsidRDefault="00AF759A" w:rsidP="00650A82">
            <w:pPr>
              <w:autoSpaceDE w:val="0"/>
              <w:autoSpaceDN w:val="0"/>
              <w:adjustRightInd w:val="0"/>
              <w:rPr>
                <w:rFonts w:ascii="Arial" w:hAnsi="Arial" w:cs="Arial"/>
                <w:b/>
                <w:sz w:val="14"/>
                <w:szCs w:val="14"/>
              </w:rPr>
            </w:pPr>
          </w:p>
        </w:tc>
        <w:tc>
          <w:tcPr>
            <w:tcW w:w="1559" w:type="dxa"/>
            <w:vMerge/>
          </w:tcPr>
          <w:p w14:paraId="46551EA2" w14:textId="77777777" w:rsidR="00AF759A" w:rsidRPr="008B490B" w:rsidRDefault="00AF759A" w:rsidP="00650A82">
            <w:pPr>
              <w:autoSpaceDE w:val="0"/>
              <w:autoSpaceDN w:val="0"/>
              <w:adjustRightInd w:val="0"/>
              <w:jc w:val="center"/>
              <w:rPr>
                <w:rFonts w:ascii="Arial" w:hAnsi="Arial" w:cs="Arial"/>
                <w:b/>
                <w:sz w:val="14"/>
                <w:szCs w:val="14"/>
              </w:rPr>
            </w:pPr>
          </w:p>
        </w:tc>
      </w:tr>
      <w:tr w:rsidR="00650A82" w:rsidRPr="008B490B" w14:paraId="1970ABBE" w14:textId="77777777" w:rsidTr="00650A82">
        <w:trPr>
          <w:trHeight w:val="227"/>
        </w:trPr>
        <w:tc>
          <w:tcPr>
            <w:tcW w:w="12333" w:type="dxa"/>
          </w:tcPr>
          <w:p w14:paraId="6C83E44A" w14:textId="77777777" w:rsidR="00AF759A" w:rsidRPr="002D7942" w:rsidRDefault="00650A82" w:rsidP="00650A82">
            <w:pPr>
              <w:autoSpaceDE w:val="0"/>
              <w:autoSpaceDN w:val="0"/>
              <w:adjustRightInd w:val="0"/>
              <w:rPr>
                <w:rFonts w:ascii="Arial" w:hAnsi="Arial" w:cs="Arial"/>
                <w:b/>
                <w:bCs/>
                <w:sz w:val="14"/>
                <w:szCs w:val="14"/>
              </w:rPr>
            </w:pPr>
            <w:r w:rsidRPr="002C7591">
              <w:rPr>
                <w:rFonts w:ascii="Arial" w:hAnsi="Arial" w:cs="Arial"/>
                <w:b/>
                <w:sz w:val="14"/>
                <w:szCs w:val="14"/>
              </w:rPr>
              <w:t>GASTOS DE PERSONAL</w:t>
            </w:r>
            <w:r>
              <w:rPr>
                <w:rFonts w:ascii="Arial" w:hAnsi="Arial" w:cs="Arial"/>
                <w:sz w:val="14"/>
                <w:szCs w:val="14"/>
              </w:rPr>
              <w:tab/>
            </w:r>
          </w:p>
        </w:tc>
        <w:tc>
          <w:tcPr>
            <w:tcW w:w="1701" w:type="dxa"/>
          </w:tcPr>
          <w:p w14:paraId="1AD9DB6D" w14:textId="77777777" w:rsidR="00AF759A" w:rsidRPr="008B490B" w:rsidRDefault="00650A82" w:rsidP="00650A82">
            <w:pPr>
              <w:autoSpaceDE w:val="0"/>
              <w:autoSpaceDN w:val="0"/>
              <w:adjustRightInd w:val="0"/>
              <w:jc w:val="right"/>
              <w:rPr>
                <w:rFonts w:ascii="Arial" w:hAnsi="Arial" w:cs="Arial"/>
                <w:sz w:val="14"/>
                <w:szCs w:val="14"/>
              </w:rPr>
            </w:pPr>
            <w:r w:rsidRPr="00B70A45">
              <w:rPr>
                <w:rFonts w:ascii="Arial" w:hAnsi="Arial" w:cs="Arial"/>
                <w:b/>
                <w:sz w:val="14"/>
                <w:szCs w:val="14"/>
              </w:rPr>
              <w:t>12.883.208,57</w:t>
            </w:r>
            <w:r>
              <w:rPr>
                <w:rFonts w:ascii="Arial" w:hAnsi="Arial" w:cs="Arial"/>
                <w:b/>
                <w:sz w:val="14"/>
                <w:szCs w:val="14"/>
              </w:rPr>
              <w:t xml:space="preserve"> </w:t>
            </w:r>
            <w:r w:rsidRPr="008B490B">
              <w:rPr>
                <w:rFonts w:ascii="Arial" w:hAnsi="Arial" w:cs="Arial"/>
                <w:sz w:val="14"/>
                <w:szCs w:val="14"/>
              </w:rPr>
              <w:t>€</w:t>
            </w:r>
          </w:p>
        </w:tc>
        <w:tc>
          <w:tcPr>
            <w:tcW w:w="1559" w:type="dxa"/>
          </w:tcPr>
          <w:p w14:paraId="32C3B7D8" w14:textId="77777777" w:rsidR="00AF759A" w:rsidRPr="008B490B" w:rsidRDefault="00650A82" w:rsidP="00650A82">
            <w:pPr>
              <w:autoSpaceDE w:val="0"/>
              <w:autoSpaceDN w:val="0"/>
              <w:adjustRightInd w:val="0"/>
              <w:jc w:val="right"/>
              <w:rPr>
                <w:rFonts w:ascii="Arial" w:hAnsi="Arial" w:cs="Arial"/>
                <w:sz w:val="14"/>
                <w:szCs w:val="14"/>
              </w:rPr>
            </w:pPr>
            <w:r w:rsidRPr="000E62F8">
              <w:rPr>
                <w:rFonts w:ascii="Arial" w:hAnsi="Arial" w:cs="Arial"/>
                <w:b/>
                <w:sz w:val="14"/>
                <w:szCs w:val="14"/>
              </w:rPr>
              <w:t>21,57</w:t>
            </w:r>
            <w:r>
              <w:rPr>
                <w:rFonts w:ascii="Arial" w:hAnsi="Arial" w:cs="Arial"/>
                <w:sz w:val="14"/>
                <w:szCs w:val="14"/>
              </w:rPr>
              <w:t xml:space="preserve"> %</w:t>
            </w:r>
          </w:p>
        </w:tc>
      </w:tr>
      <w:tr w:rsidR="00650A82" w:rsidRPr="008B490B" w14:paraId="196682EE" w14:textId="77777777" w:rsidTr="00650A82">
        <w:trPr>
          <w:trHeight w:val="227"/>
        </w:trPr>
        <w:tc>
          <w:tcPr>
            <w:tcW w:w="12333" w:type="dxa"/>
          </w:tcPr>
          <w:p w14:paraId="12795C70"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Sueldos y salarios</w:t>
            </w:r>
          </w:p>
        </w:tc>
        <w:tc>
          <w:tcPr>
            <w:tcW w:w="1701" w:type="dxa"/>
          </w:tcPr>
          <w:p w14:paraId="54DBE1F1"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10.016.155,44</w:t>
            </w:r>
            <w:r>
              <w:rPr>
                <w:rFonts w:ascii="Arial" w:hAnsi="Arial" w:cs="Arial"/>
                <w:b/>
                <w:sz w:val="14"/>
                <w:szCs w:val="14"/>
              </w:rPr>
              <w:t xml:space="preserve"> </w:t>
            </w:r>
            <w:r w:rsidRPr="008B490B">
              <w:rPr>
                <w:rFonts w:ascii="Arial" w:hAnsi="Arial" w:cs="Arial"/>
                <w:sz w:val="14"/>
                <w:szCs w:val="14"/>
              </w:rPr>
              <w:t>€</w:t>
            </w:r>
          </w:p>
        </w:tc>
        <w:tc>
          <w:tcPr>
            <w:tcW w:w="1559" w:type="dxa"/>
          </w:tcPr>
          <w:p w14:paraId="1277CFAB"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16,77</w:t>
            </w:r>
            <w:r>
              <w:rPr>
                <w:rFonts w:ascii="Arial" w:hAnsi="Arial" w:cs="Arial"/>
                <w:sz w:val="14"/>
                <w:szCs w:val="14"/>
              </w:rPr>
              <w:t xml:space="preserve"> %</w:t>
            </w:r>
          </w:p>
        </w:tc>
      </w:tr>
      <w:tr w:rsidR="00650A82" w:rsidRPr="008B490B" w14:paraId="50068787" w14:textId="77777777" w:rsidTr="00650A82">
        <w:trPr>
          <w:trHeight w:val="227"/>
        </w:trPr>
        <w:tc>
          <w:tcPr>
            <w:tcW w:w="12333" w:type="dxa"/>
          </w:tcPr>
          <w:p w14:paraId="0CB99398"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Indemnizaciones</w:t>
            </w:r>
          </w:p>
        </w:tc>
        <w:tc>
          <w:tcPr>
            <w:tcW w:w="1701" w:type="dxa"/>
          </w:tcPr>
          <w:p w14:paraId="465FEB5C"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b/>
                <w:sz w:val="14"/>
                <w:szCs w:val="14"/>
              </w:rPr>
              <w:t xml:space="preserve"> </w:t>
            </w:r>
            <w:r w:rsidRPr="008B490B">
              <w:rPr>
                <w:rFonts w:ascii="Arial" w:hAnsi="Arial" w:cs="Arial"/>
                <w:sz w:val="14"/>
                <w:szCs w:val="14"/>
              </w:rPr>
              <w:t>€</w:t>
            </w:r>
          </w:p>
        </w:tc>
        <w:tc>
          <w:tcPr>
            <w:tcW w:w="1559" w:type="dxa"/>
          </w:tcPr>
          <w:p w14:paraId="68D50AA7"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sz w:val="14"/>
                <w:szCs w:val="14"/>
              </w:rPr>
              <w:t xml:space="preserve"> %</w:t>
            </w:r>
          </w:p>
        </w:tc>
      </w:tr>
      <w:tr w:rsidR="00650A82" w:rsidRPr="008B490B" w14:paraId="117F868E" w14:textId="77777777" w:rsidTr="00650A82">
        <w:trPr>
          <w:trHeight w:val="227"/>
        </w:trPr>
        <w:tc>
          <w:tcPr>
            <w:tcW w:w="12333" w:type="dxa"/>
          </w:tcPr>
          <w:p w14:paraId="258A1E3C"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Cotizaciones sociales a cargo del empleador</w:t>
            </w:r>
          </w:p>
        </w:tc>
        <w:tc>
          <w:tcPr>
            <w:tcW w:w="1701" w:type="dxa"/>
          </w:tcPr>
          <w:p w14:paraId="3EB6B59E"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2.836.819,63</w:t>
            </w:r>
            <w:r>
              <w:rPr>
                <w:rFonts w:ascii="Arial" w:hAnsi="Arial" w:cs="Arial"/>
                <w:b/>
                <w:sz w:val="14"/>
                <w:szCs w:val="14"/>
              </w:rPr>
              <w:t xml:space="preserve"> </w:t>
            </w:r>
            <w:r w:rsidRPr="008B490B">
              <w:rPr>
                <w:rFonts w:ascii="Arial" w:hAnsi="Arial" w:cs="Arial"/>
                <w:sz w:val="14"/>
                <w:szCs w:val="14"/>
              </w:rPr>
              <w:t>€</w:t>
            </w:r>
          </w:p>
        </w:tc>
        <w:tc>
          <w:tcPr>
            <w:tcW w:w="1559" w:type="dxa"/>
          </w:tcPr>
          <w:p w14:paraId="026255BB"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4,75</w:t>
            </w:r>
            <w:r>
              <w:rPr>
                <w:rFonts w:ascii="Arial" w:hAnsi="Arial" w:cs="Arial"/>
                <w:sz w:val="14"/>
                <w:szCs w:val="14"/>
              </w:rPr>
              <w:t xml:space="preserve"> %</w:t>
            </w:r>
          </w:p>
        </w:tc>
      </w:tr>
      <w:tr w:rsidR="00650A82" w:rsidRPr="008B490B" w14:paraId="7C33A911" w14:textId="77777777" w:rsidTr="00650A82">
        <w:trPr>
          <w:trHeight w:val="227"/>
        </w:trPr>
        <w:tc>
          <w:tcPr>
            <w:tcW w:w="12333" w:type="dxa"/>
          </w:tcPr>
          <w:p w14:paraId="6459C217"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Otros costes sociales</w:t>
            </w:r>
          </w:p>
        </w:tc>
        <w:tc>
          <w:tcPr>
            <w:tcW w:w="1701" w:type="dxa"/>
          </w:tcPr>
          <w:p w14:paraId="6277C84A"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30.233,50</w:t>
            </w:r>
            <w:r>
              <w:rPr>
                <w:rFonts w:ascii="Arial" w:hAnsi="Arial" w:cs="Arial"/>
                <w:b/>
                <w:sz w:val="14"/>
                <w:szCs w:val="14"/>
              </w:rPr>
              <w:t xml:space="preserve"> </w:t>
            </w:r>
            <w:r w:rsidRPr="008B490B">
              <w:rPr>
                <w:rFonts w:ascii="Arial" w:hAnsi="Arial" w:cs="Arial"/>
                <w:sz w:val="14"/>
                <w:szCs w:val="14"/>
              </w:rPr>
              <w:t>€</w:t>
            </w:r>
          </w:p>
        </w:tc>
        <w:tc>
          <w:tcPr>
            <w:tcW w:w="1559" w:type="dxa"/>
          </w:tcPr>
          <w:p w14:paraId="284BBA37"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0,05</w:t>
            </w:r>
            <w:r>
              <w:rPr>
                <w:rFonts w:ascii="Arial" w:hAnsi="Arial" w:cs="Arial"/>
                <w:sz w:val="14"/>
                <w:szCs w:val="14"/>
              </w:rPr>
              <w:t xml:space="preserve"> %</w:t>
            </w:r>
          </w:p>
        </w:tc>
      </w:tr>
      <w:tr w:rsidR="00650A82" w:rsidRPr="008B490B" w14:paraId="60CD079A" w14:textId="77777777" w:rsidTr="00650A82">
        <w:trPr>
          <w:trHeight w:val="227"/>
        </w:trPr>
        <w:tc>
          <w:tcPr>
            <w:tcW w:w="12333" w:type="dxa"/>
          </w:tcPr>
          <w:p w14:paraId="64E9F041"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Indemnizaciones por razón del servicio</w:t>
            </w:r>
          </w:p>
        </w:tc>
        <w:tc>
          <w:tcPr>
            <w:tcW w:w="1701" w:type="dxa"/>
          </w:tcPr>
          <w:p w14:paraId="7DB2C9D9"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b/>
                <w:sz w:val="14"/>
                <w:szCs w:val="14"/>
              </w:rPr>
              <w:t xml:space="preserve"> </w:t>
            </w:r>
            <w:r w:rsidRPr="008B490B">
              <w:rPr>
                <w:rFonts w:ascii="Arial" w:hAnsi="Arial" w:cs="Arial"/>
                <w:sz w:val="14"/>
                <w:szCs w:val="14"/>
              </w:rPr>
              <w:t>€</w:t>
            </w:r>
          </w:p>
        </w:tc>
        <w:tc>
          <w:tcPr>
            <w:tcW w:w="1559" w:type="dxa"/>
          </w:tcPr>
          <w:p w14:paraId="4EF67AAC"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sz w:val="14"/>
                <w:szCs w:val="14"/>
              </w:rPr>
              <w:t xml:space="preserve"> %</w:t>
            </w:r>
          </w:p>
        </w:tc>
      </w:tr>
      <w:tr w:rsidR="00650A82" w:rsidRPr="008B490B" w14:paraId="33747641" w14:textId="77777777" w:rsidTr="00650A82">
        <w:trPr>
          <w:trHeight w:val="227"/>
        </w:trPr>
        <w:tc>
          <w:tcPr>
            <w:tcW w:w="12333" w:type="dxa"/>
          </w:tcPr>
          <w:p w14:paraId="34A98719"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Transporte de personal</w:t>
            </w:r>
          </w:p>
        </w:tc>
        <w:tc>
          <w:tcPr>
            <w:tcW w:w="1701" w:type="dxa"/>
          </w:tcPr>
          <w:p w14:paraId="66B08FFD"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b/>
                <w:sz w:val="14"/>
                <w:szCs w:val="14"/>
              </w:rPr>
              <w:t xml:space="preserve"> </w:t>
            </w:r>
            <w:r w:rsidRPr="008B490B">
              <w:rPr>
                <w:rFonts w:ascii="Arial" w:hAnsi="Arial" w:cs="Arial"/>
                <w:sz w:val="14"/>
                <w:szCs w:val="14"/>
              </w:rPr>
              <w:t>€</w:t>
            </w:r>
          </w:p>
        </w:tc>
        <w:tc>
          <w:tcPr>
            <w:tcW w:w="1559" w:type="dxa"/>
          </w:tcPr>
          <w:p w14:paraId="1E90C8CF"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sz w:val="14"/>
                <w:szCs w:val="14"/>
              </w:rPr>
              <w:t xml:space="preserve"> %</w:t>
            </w:r>
          </w:p>
        </w:tc>
      </w:tr>
      <w:tr w:rsidR="00650A82" w:rsidRPr="008B490B" w14:paraId="0E4F2136" w14:textId="77777777" w:rsidTr="00650A82">
        <w:trPr>
          <w:trHeight w:val="227"/>
        </w:trPr>
        <w:tc>
          <w:tcPr>
            <w:tcW w:w="12333" w:type="dxa"/>
          </w:tcPr>
          <w:p w14:paraId="15E97947" w14:textId="77777777" w:rsidR="00AF759A" w:rsidRPr="002D7942" w:rsidRDefault="00650A82" w:rsidP="00650A82">
            <w:pPr>
              <w:autoSpaceDE w:val="0"/>
              <w:autoSpaceDN w:val="0"/>
              <w:adjustRightInd w:val="0"/>
              <w:rPr>
                <w:rFonts w:ascii="Arial" w:hAnsi="Arial" w:cs="Arial"/>
                <w:b/>
                <w:bCs/>
                <w:sz w:val="14"/>
                <w:szCs w:val="14"/>
              </w:rPr>
            </w:pPr>
            <w:r w:rsidRPr="002C7591">
              <w:rPr>
                <w:rFonts w:ascii="Arial" w:hAnsi="Arial" w:cs="Arial"/>
                <w:b/>
                <w:sz w:val="14"/>
                <w:szCs w:val="14"/>
              </w:rPr>
              <w:t>ADQUISICIÓN DE BIENES Y SERVICIOS</w:t>
            </w:r>
            <w:r>
              <w:rPr>
                <w:rFonts w:ascii="Arial" w:hAnsi="Arial" w:cs="Arial"/>
                <w:sz w:val="14"/>
                <w:szCs w:val="14"/>
              </w:rPr>
              <w:tab/>
            </w:r>
          </w:p>
        </w:tc>
        <w:tc>
          <w:tcPr>
            <w:tcW w:w="1701" w:type="dxa"/>
          </w:tcPr>
          <w:p w14:paraId="38DE4E38" w14:textId="77777777" w:rsidR="00AF759A" w:rsidRPr="008B490B" w:rsidRDefault="00650A82" w:rsidP="00650A82">
            <w:pPr>
              <w:autoSpaceDE w:val="0"/>
              <w:autoSpaceDN w:val="0"/>
              <w:adjustRightInd w:val="0"/>
              <w:jc w:val="right"/>
              <w:rPr>
                <w:rFonts w:ascii="Arial" w:hAnsi="Arial" w:cs="Arial"/>
                <w:sz w:val="14"/>
                <w:szCs w:val="14"/>
              </w:rPr>
            </w:pPr>
            <w:r w:rsidRPr="00B70A45">
              <w:rPr>
                <w:rFonts w:ascii="Arial" w:hAnsi="Arial" w:cs="Arial"/>
                <w:b/>
                <w:sz w:val="14"/>
                <w:szCs w:val="14"/>
              </w:rPr>
              <w:t>0,00</w:t>
            </w:r>
            <w:r>
              <w:rPr>
                <w:rFonts w:ascii="Arial" w:hAnsi="Arial" w:cs="Arial"/>
                <w:b/>
                <w:sz w:val="14"/>
                <w:szCs w:val="14"/>
              </w:rPr>
              <w:t xml:space="preserve"> </w:t>
            </w:r>
            <w:r w:rsidRPr="008B490B">
              <w:rPr>
                <w:rFonts w:ascii="Arial" w:hAnsi="Arial" w:cs="Arial"/>
                <w:sz w:val="14"/>
                <w:szCs w:val="14"/>
              </w:rPr>
              <w:t>€</w:t>
            </w:r>
          </w:p>
        </w:tc>
        <w:tc>
          <w:tcPr>
            <w:tcW w:w="1559" w:type="dxa"/>
          </w:tcPr>
          <w:p w14:paraId="436B8160" w14:textId="77777777" w:rsidR="00AF759A" w:rsidRPr="008B490B" w:rsidRDefault="00650A82" w:rsidP="00650A82">
            <w:pPr>
              <w:autoSpaceDE w:val="0"/>
              <w:autoSpaceDN w:val="0"/>
              <w:adjustRightInd w:val="0"/>
              <w:jc w:val="right"/>
              <w:rPr>
                <w:rFonts w:ascii="Arial" w:hAnsi="Arial" w:cs="Arial"/>
                <w:sz w:val="14"/>
                <w:szCs w:val="14"/>
              </w:rPr>
            </w:pPr>
            <w:r w:rsidRPr="000E62F8">
              <w:rPr>
                <w:rFonts w:ascii="Arial" w:hAnsi="Arial" w:cs="Arial"/>
                <w:b/>
                <w:sz w:val="14"/>
                <w:szCs w:val="14"/>
              </w:rPr>
              <w:t>0,00</w:t>
            </w:r>
            <w:r>
              <w:rPr>
                <w:rFonts w:ascii="Arial" w:hAnsi="Arial" w:cs="Arial"/>
                <w:sz w:val="14"/>
                <w:szCs w:val="14"/>
              </w:rPr>
              <w:t xml:space="preserve"> %</w:t>
            </w:r>
          </w:p>
        </w:tc>
      </w:tr>
      <w:tr w:rsidR="00650A82" w:rsidRPr="008B490B" w14:paraId="73750EFF" w14:textId="77777777" w:rsidTr="00650A82">
        <w:trPr>
          <w:trHeight w:val="227"/>
        </w:trPr>
        <w:tc>
          <w:tcPr>
            <w:tcW w:w="12333" w:type="dxa"/>
          </w:tcPr>
          <w:p w14:paraId="0CB9C639"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Coste de materiales de reprografía e imprenta</w:t>
            </w:r>
          </w:p>
        </w:tc>
        <w:tc>
          <w:tcPr>
            <w:tcW w:w="1701" w:type="dxa"/>
          </w:tcPr>
          <w:p w14:paraId="4DF635A0"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b/>
                <w:sz w:val="14"/>
                <w:szCs w:val="14"/>
              </w:rPr>
              <w:t xml:space="preserve"> </w:t>
            </w:r>
            <w:r w:rsidRPr="008B490B">
              <w:rPr>
                <w:rFonts w:ascii="Arial" w:hAnsi="Arial" w:cs="Arial"/>
                <w:sz w:val="14"/>
                <w:szCs w:val="14"/>
              </w:rPr>
              <w:t>€</w:t>
            </w:r>
          </w:p>
        </w:tc>
        <w:tc>
          <w:tcPr>
            <w:tcW w:w="1559" w:type="dxa"/>
          </w:tcPr>
          <w:p w14:paraId="79740873"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sz w:val="14"/>
                <w:szCs w:val="14"/>
              </w:rPr>
              <w:t xml:space="preserve"> %</w:t>
            </w:r>
          </w:p>
        </w:tc>
      </w:tr>
      <w:tr w:rsidR="00650A82" w:rsidRPr="008B490B" w14:paraId="3AFAB643" w14:textId="77777777" w:rsidTr="00650A82">
        <w:trPr>
          <w:trHeight w:val="227"/>
        </w:trPr>
        <w:tc>
          <w:tcPr>
            <w:tcW w:w="12333" w:type="dxa"/>
          </w:tcPr>
          <w:p w14:paraId="6CCD4A24"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Coste de otros materiales</w:t>
            </w:r>
          </w:p>
        </w:tc>
        <w:tc>
          <w:tcPr>
            <w:tcW w:w="1701" w:type="dxa"/>
          </w:tcPr>
          <w:p w14:paraId="1AA22A83"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b/>
                <w:sz w:val="14"/>
                <w:szCs w:val="14"/>
              </w:rPr>
              <w:t xml:space="preserve"> </w:t>
            </w:r>
            <w:r w:rsidRPr="008B490B">
              <w:rPr>
                <w:rFonts w:ascii="Arial" w:hAnsi="Arial" w:cs="Arial"/>
                <w:sz w:val="14"/>
                <w:szCs w:val="14"/>
              </w:rPr>
              <w:t>€</w:t>
            </w:r>
          </w:p>
        </w:tc>
        <w:tc>
          <w:tcPr>
            <w:tcW w:w="1559" w:type="dxa"/>
          </w:tcPr>
          <w:p w14:paraId="5A459890"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sz w:val="14"/>
                <w:szCs w:val="14"/>
              </w:rPr>
              <w:t xml:space="preserve"> %</w:t>
            </w:r>
          </w:p>
        </w:tc>
      </w:tr>
      <w:tr w:rsidR="00650A82" w:rsidRPr="008B490B" w14:paraId="314485DF" w14:textId="77777777" w:rsidTr="00650A82">
        <w:trPr>
          <w:trHeight w:val="227"/>
        </w:trPr>
        <w:tc>
          <w:tcPr>
            <w:tcW w:w="12333" w:type="dxa"/>
          </w:tcPr>
          <w:p w14:paraId="3F2EFC09"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Adquisición de bienes de inversión</w:t>
            </w:r>
          </w:p>
        </w:tc>
        <w:tc>
          <w:tcPr>
            <w:tcW w:w="1701" w:type="dxa"/>
          </w:tcPr>
          <w:p w14:paraId="0887BAFE"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b/>
                <w:sz w:val="14"/>
                <w:szCs w:val="14"/>
              </w:rPr>
              <w:t xml:space="preserve"> </w:t>
            </w:r>
            <w:r w:rsidRPr="008B490B">
              <w:rPr>
                <w:rFonts w:ascii="Arial" w:hAnsi="Arial" w:cs="Arial"/>
                <w:sz w:val="14"/>
                <w:szCs w:val="14"/>
              </w:rPr>
              <w:t>€</w:t>
            </w:r>
          </w:p>
        </w:tc>
        <w:tc>
          <w:tcPr>
            <w:tcW w:w="1559" w:type="dxa"/>
          </w:tcPr>
          <w:p w14:paraId="5A1D4DF5"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sz w:val="14"/>
                <w:szCs w:val="14"/>
              </w:rPr>
              <w:t xml:space="preserve"> %</w:t>
            </w:r>
          </w:p>
        </w:tc>
      </w:tr>
      <w:tr w:rsidR="00650A82" w:rsidRPr="008B490B" w14:paraId="7472297B" w14:textId="77777777" w:rsidTr="00650A82">
        <w:trPr>
          <w:trHeight w:val="227"/>
        </w:trPr>
        <w:tc>
          <w:tcPr>
            <w:tcW w:w="12333" w:type="dxa"/>
          </w:tcPr>
          <w:p w14:paraId="2CD09BFF"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Trabajos realizados por otras entidades</w:t>
            </w:r>
          </w:p>
        </w:tc>
        <w:tc>
          <w:tcPr>
            <w:tcW w:w="1701" w:type="dxa"/>
          </w:tcPr>
          <w:p w14:paraId="59FD5343"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b/>
                <w:sz w:val="14"/>
                <w:szCs w:val="14"/>
              </w:rPr>
              <w:t xml:space="preserve"> </w:t>
            </w:r>
            <w:r w:rsidRPr="008B490B">
              <w:rPr>
                <w:rFonts w:ascii="Arial" w:hAnsi="Arial" w:cs="Arial"/>
                <w:sz w:val="14"/>
                <w:szCs w:val="14"/>
              </w:rPr>
              <w:t>€</w:t>
            </w:r>
          </w:p>
        </w:tc>
        <w:tc>
          <w:tcPr>
            <w:tcW w:w="1559" w:type="dxa"/>
          </w:tcPr>
          <w:p w14:paraId="66701212"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sz w:val="14"/>
                <w:szCs w:val="14"/>
              </w:rPr>
              <w:t xml:space="preserve"> %</w:t>
            </w:r>
          </w:p>
        </w:tc>
      </w:tr>
      <w:tr w:rsidR="00650A82" w:rsidRPr="008B490B" w14:paraId="35968BE0" w14:textId="77777777" w:rsidTr="00650A82">
        <w:trPr>
          <w:trHeight w:val="227"/>
        </w:trPr>
        <w:tc>
          <w:tcPr>
            <w:tcW w:w="12333" w:type="dxa"/>
          </w:tcPr>
          <w:p w14:paraId="5AAE57EE" w14:textId="77777777" w:rsidR="00AF759A" w:rsidRPr="002D7942" w:rsidRDefault="00650A82" w:rsidP="00650A82">
            <w:pPr>
              <w:autoSpaceDE w:val="0"/>
              <w:autoSpaceDN w:val="0"/>
              <w:adjustRightInd w:val="0"/>
              <w:rPr>
                <w:rFonts w:ascii="Arial" w:hAnsi="Arial" w:cs="Arial"/>
                <w:b/>
                <w:bCs/>
                <w:sz w:val="14"/>
                <w:szCs w:val="14"/>
              </w:rPr>
            </w:pPr>
            <w:r w:rsidRPr="002C7591">
              <w:rPr>
                <w:rFonts w:ascii="Arial" w:hAnsi="Arial" w:cs="Arial"/>
                <w:b/>
                <w:sz w:val="14"/>
                <w:szCs w:val="14"/>
              </w:rPr>
              <w:t>SERVICIOS EXTERIORES</w:t>
            </w:r>
            <w:r>
              <w:rPr>
                <w:rFonts w:ascii="Arial" w:hAnsi="Arial" w:cs="Arial"/>
                <w:sz w:val="14"/>
                <w:szCs w:val="14"/>
              </w:rPr>
              <w:tab/>
            </w:r>
          </w:p>
        </w:tc>
        <w:tc>
          <w:tcPr>
            <w:tcW w:w="1701" w:type="dxa"/>
          </w:tcPr>
          <w:p w14:paraId="6D70363A" w14:textId="77777777" w:rsidR="00AF759A" w:rsidRPr="008B490B" w:rsidRDefault="00650A82" w:rsidP="00650A82">
            <w:pPr>
              <w:autoSpaceDE w:val="0"/>
              <w:autoSpaceDN w:val="0"/>
              <w:adjustRightInd w:val="0"/>
              <w:jc w:val="right"/>
              <w:rPr>
                <w:rFonts w:ascii="Arial" w:hAnsi="Arial" w:cs="Arial"/>
                <w:sz w:val="14"/>
                <w:szCs w:val="14"/>
              </w:rPr>
            </w:pPr>
            <w:r w:rsidRPr="00B70A45">
              <w:rPr>
                <w:rFonts w:ascii="Arial" w:hAnsi="Arial" w:cs="Arial"/>
                <w:b/>
                <w:sz w:val="14"/>
                <w:szCs w:val="14"/>
              </w:rPr>
              <w:t>20.381.883,48</w:t>
            </w:r>
            <w:r>
              <w:rPr>
                <w:rFonts w:ascii="Arial" w:hAnsi="Arial" w:cs="Arial"/>
                <w:b/>
                <w:sz w:val="14"/>
                <w:szCs w:val="14"/>
              </w:rPr>
              <w:t xml:space="preserve"> </w:t>
            </w:r>
            <w:r w:rsidRPr="008B490B">
              <w:rPr>
                <w:rFonts w:ascii="Arial" w:hAnsi="Arial" w:cs="Arial"/>
                <w:sz w:val="14"/>
                <w:szCs w:val="14"/>
              </w:rPr>
              <w:t>€</w:t>
            </w:r>
          </w:p>
        </w:tc>
        <w:tc>
          <w:tcPr>
            <w:tcW w:w="1559" w:type="dxa"/>
          </w:tcPr>
          <w:p w14:paraId="04DD3713" w14:textId="77777777" w:rsidR="00AF759A" w:rsidRPr="008B490B" w:rsidRDefault="00650A82" w:rsidP="00650A82">
            <w:pPr>
              <w:autoSpaceDE w:val="0"/>
              <w:autoSpaceDN w:val="0"/>
              <w:adjustRightInd w:val="0"/>
              <w:jc w:val="right"/>
              <w:rPr>
                <w:rFonts w:ascii="Arial" w:hAnsi="Arial" w:cs="Arial"/>
                <w:sz w:val="14"/>
                <w:szCs w:val="14"/>
              </w:rPr>
            </w:pPr>
            <w:r w:rsidRPr="000E62F8">
              <w:rPr>
                <w:rFonts w:ascii="Arial" w:hAnsi="Arial" w:cs="Arial"/>
                <w:b/>
                <w:sz w:val="14"/>
                <w:szCs w:val="14"/>
              </w:rPr>
              <w:t>34,13</w:t>
            </w:r>
            <w:r>
              <w:rPr>
                <w:rFonts w:ascii="Arial" w:hAnsi="Arial" w:cs="Arial"/>
                <w:sz w:val="14"/>
                <w:szCs w:val="14"/>
              </w:rPr>
              <w:t xml:space="preserve"> %</w:t>
            </w:r>
          </w:p>
        </w:tc>
      </w:tr>
      <w:tr w:rsidR="00650A82" w:rsidRPr="008B490B" w14:paraId="330635E7" w14:textId="77777777" w:rsidTr="00650A82">
        <w:trPr>
          <w:trHeight w:val="227"/>
        </w:trPr>
        <w:tc>
          <w:tcPr>
            <w:tcW w:w="12333" w:type="dxa"/>
          </w:tcPr>
          <w:p w14:paraId="6B80DE26"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Coste de investigación y desarrollo del ejercicio</w:t>
            </w:r>
          </w:p>
        </w:tc>
        <w:tc>
          <w:tcPr>
            <w:tcW w:w="1701" w:type="dxa"/>
          </w:tcPr>
          <w:p w14:paraId="49D74679"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190.790,74</w:t>
            </w:r>
            <w:r>
              <w:rPr>
                <w:rFonts w:ascii="Arial" w:hAnsi="Arial" w:cs="Arial"/>
                <w:b/>
                <w:sz w:val="14"/>
                <w:szCs w:val="14"/>
              </w:rPr>
              <w:t xml:space="preserve"> </w:t>
            </w:r>
            <w:r w:rsidRPr="008B490B">
              <w:rPr>
                <w:rFonts w:ascii="Arial" w:hAnsi="Arial" w:cs="Arial"/>
                <w:sz w:val="14"/>
                <w:szCs w:val="14"/>
              </w:rPr>
              <w:t>€</w:t>
            </w:r>
          </w:p>
        </w:tc>
        <w:tc>
          <w:tcPr>
            <w:tcW w:w="1559" w:type="dxa"/>
          </w:tcPr>
          <w:p w14:paraId="62B774BC"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0,32</w:t>
            </w:r>
            <w:r>
              <w:rPr>
                <w:rFonts w:ascii="Arial" w:hAnsi="Arial" w:cs="Arial"/>
                <w:sz w:val="14"/>
                <w:szCs w:val="14"/>
              </w:rPr>
              <w:t xml:space="preserve"> %</w:t>
            </w:r>
          </w:p>
        </w:tc>
      </w:tr>
      <w:tr w:rsidR="00650A82" w:rsidRPr="008B490B" w14:paraId="71D4DF34" w14:textId="77777777" w:rsidTr="00650A82">
        <w:trPr>
          <w:trHeight w:val="227"/>
        </w:trPr>
        <w:tc>
          <w:tcPr>
            <w:tcW w:w="12333" w:type="dxa"/>
          </w:tcPr>
          <w:p w14:paraId="104E9E16"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Arrendamientos y cánones</w:t>
            </w:r>
          </w:p>
        </w:tc>
        <w:tc>
          <w:tcPr>
            <w:tcW w:w="1701" w:type="dxa"/>
          </w:tcPr>
          <w:p w14:paraId="33136A31"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114.875,87</w:t>
            </w:r>
            <w:r>
              <w:rPr>
                <w:rFonts w:ascii="Arial" w:hAnsi="Arial" w:cs="Arial"/>
                <w:b/>
                <w:sz w:val="14"/>
                <w:szCs w:val="14"/>
              </w:rPr>
              <w:t xml:space="preserve"> </w:t>
            </w:r>
            <w:r w:rsidRPr="008B490B">
              <w:rPr>
                <w:rFonts w:ascii="Arial" w:hAnsi="Arial" w:cs="Arial"/>
                <w:sz w:val="14"/>
                <w:szCs w:val="14"/>
              </w:rPr>
              <w:t>€</w:t>
            </w:r>
          </w:p>
        </w:tc>
        <w:tc>
          <w:tcPr>
            <w:tcW w:w="1559" w:type="dxa"/>
          </w:tcPr>
          <w:p w14:paraId="0ADD961F"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0,19</w:t>
            </w:r>
            <w:r>
              <w:rPr>
                <w:rFonts w:ascii="Arial" w:hAnsi="Arial" w:cs="Arial"/>
                <w:sz w:val="14"/>
                <w:szCs w:val="14"/>
              </w:rPr>
              <w:t xml:space="preserve"> %</w:t>
            </w:r>
          </w:p>
        </w:tc>
      </w:tr>
      <w:tr w:rsidR="00650A82" w:rsidRPr="008B490B" w14:paraId="7AE324BB" w14:textId="77777777" w:rsidTr="00650A82">
        <w:trPr>
          <w:trHeight w:val="227"/>
        </w:trPr>
        <w:tc>
          <w:tcPr>
            <w:tcW w:w="12333" w:type="dxa"/>
          </w:tcPr>
          <w:p w14:paraId="0E83B3B9"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Reparaciones y conservación</w:t>
            </w:r>
          </w:p>
        </w:tc>
        <w:tc>
          <w:tcPr>
            <w:tcW w:w="1701" w:type="dxa"/>
          </w:tcPr>
          <w:p w14:paraId="6D926DFC"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783.233,09</w:t>
            </w:r>
            <w:r>
              <w:rPr>
                <w:rFonts w:ascii="Arial" w:hAnsi="Arial" w:cs="Arial"/>
                <w:b/>
                <w:sz w:val="14"/>
                <w:szCs w:val="14"/>
              </w:rPr>
              <w:t xml:space="preserve"> </w:t>
            </w:r>
            <w:r w:rsidRPr="008B490B">
              <w:rPr>
                <w:rFonts w:ascii="Arial" w:hAnsi="Arial" w:cs="Arial"/>
                <w:sz w:val="14"/>
                <w:szCs w:val="14"/>
              </w:rPr>
              <w:t>€</w:t>
            </w:r>
          </w:p>
        </w:tc>
        <w:tc>
          <w:tcPr>
            <w:tcW w:w="1559" w:type="dxa"/>
          </w:tcPr>
          <w:p w14:paraId="25925C14"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1,31</w:t>
            </w:r>
            <w:r>
              <w:rPr>
                <w:rFonts w:ascii="Arial" w:hAnsi="Arial" w:cs="Arial"/>
                <w:sz w:val="14"/>
                <w:szCs w:val="14"/>
              </w:rPr>
              <w:t xml:space="preserve"> %</w:t>
            </w:r>
          </w:p>
        </w:tc>
      </w:tr>
      <w:tr w:rsidR="00650A82" w:rsidRPr="008B490B" w14:paraId="4AB1DAFD" w14:textId="77777777" w:rsidTr="00650A82">
        <w:trPr>
          <w:trHeight w:val="227"/>
        </w:trPr>
        <w:tc>
          <w:tcPr>
            <w:tcW w:w="12333" w:type="dxa"/>
          </w:tcPr>
          <w:p w14:paraId="77052659"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Servicios de profesionales independientes</w:t>
            </w:r>
          </w:p>
        </w:tc>
        <w:tc>
          <w:tcPr>
            <w:tcW w:w="1701" w:type="dxa"/>
          </w:tcPr>
          <w:p w14:paraId="1B9D0D75"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2.957.674,06</w:t>
            </w:r>
            <w:r>
              <w:rPr>
                <w:rFonts w:ascii="Arial" w:hAnsi="Arial" w:cs="Arial"/>
                <w:b/>
                <w:sz w:val="14"/>
                <w:szCs w:val="14"/>
              </w:rPr>
              <w:t xml:space="preserve"> </w:t>
            </w:r>
            <w:r w:rsidRPr="008B490B">
              <w:rPr>
                <w:rFonts w:ascii="Arial" w:hAnsi="Arial" w:cs="Arial"/>
                <w:sz w:val="14"/>
                <w:szCs w:val="14"/>
              </w:rPr>
              <w:t>€</w:t>
            </w:r>
          </w:p>
        </w:tc>
        <w:tc>
          <w:tcPr>
            <w:tcW w:w="1559" w:type="dxa"/>
          </w:tcPr>
          <w:p w14:paraId="731A1559"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4,95</w:t>
            </w:r>
            <w:r>
              <w:rPr>
                <w:rFonts w:ascii="Arial" w:hAnsi="Arial" w:cs="Arial"/>
                <w:sz w:val="14"/>
                <w:szCs w:val="14"/>
              </w:rPr>
              <w:t xml:space="preserve"> %</w:t>
            </w:r>
          </w:p>
        </w:tc>
      </w:tr>
      <w:tr w:rsidR="00650A82" w:rsidRPr="008B490B" w14:paraId="6D0F9D5C" w14:textId="77777777" w:rsidTr="00650A82">
        <w:trPr>
          <w:trHeight w:val="227"/>
        </w:trPr>
        <w:tc>
          <w:tcPr>
            <w:tcW w:w="12333" w:type="dxa"/>
          </w:tcPr>
          <w:p w14:paraId="242AE5DE"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Transportes</w:t>
            </w:r>
          </w:p>
        </w:tc>
        <w:tc>
          <w:tcPr>
            <w:tcW w:w="1701" w:type="dxa"/>
          </w:tcPr>
          <w:p w14:paraId="1CC133D7"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230.033,54</w:t>
            </w:r>
            <w:r>
              <w:rPr>
                <w:rFonts w:ascii="Arial" w:hAnsi="Arial" w:cs="Arial"/>
                <w:b/>
                <w:sz w:val="14"/>
                <w:szCs w:val="14"/>
              </w:rPr>
              <w:t xml:space="preserve"> </w:t>
            </w:r>
            <w:r w:rsidRPr="008B490B">
              <w:rPr>
                <w:rFonts w:ascii="Arial" w:hAnsi="Arial" w:cs="Arial"/>
                <w:sz w:val="14"/>
                <w:szCs w:val="14"/>
              </w:rPr>
              <w:t>€</w:t>
            </w:r>
          </w:p>
        </w:tc>
        <w:tc>
          <w:tcPr>
            <w:tcW w:w="1559" w:type="dxa"/>
          </w:tcPr>
          <w:p w14:paraId="3AEE8FCE"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0,39</w:t>
            </w:r>
            <w:r>
              <w:rPr>
                <w:rFonts w:ascii="Arial" w:hAnsi="Arial" w:cs="Arial"/>
                <w:sz w:val="14"/>
                <w:szCs w:val="14"/>
              </w:rPr>
              <w:t xml:space="preserve"> %</w:t>
            </w:r>
          </w:p>
        </w:tc>
      </w:tr>
      <w:tr w:rsidR="00650A82" w:rsidRPr="008B490B" w14:paraId="7897CC58" w14:textId="77777777" w:rsidTr="00650A82">
        <w:trPr>
          <w:trHeight w:val="227"/>
        </w:trPr>
        <w:tc>
          <w:tcPr>
            <w:tcW w:w="12333" w:type="dxa"/>
          </w:tcPr>
          <w:p w14:paraId="0B14D639"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Servicios bancarios y similares</w:t>
            </w:r>
          </w:p>
        </w:tc>
        <w:tc>
          <w:tcPr>
            <w:tcW w:w="1701" w:type="dxa"/>
          </w:tcPr>
          <w:p w14:paraId="396B0FAA"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176.291,44</w:t>
            </w:r>
            <w:r>
              <w:rPr>
                <w:rFonts w:ascii="Arial" w:hAnsi="Arial" w:cs="Arial"/>
                <w:b/>
                <w:sz w:val="14"/>
                <w:szCs w:val="14"/>
              </w:rPr>
              <w:t xml:space="preserve"> </w:t>
            </w:r>
            <w:r w:rsidRPr="008B490B">
              <w:rPr>
                <w:rFonts w:ascii="Arial" w:hAnsi="Arial" w:cs="Arial"/>
                <w:sz w:val="14"/>
                <w:szCs w:val="14"/>
              </w:rPr>
              <w:t>€</w:t>
            </w:r>
          </w:p>
        </w:tc>
        <w:tc>
          <w:tcPr>
            <w:tcW w:w="1559" w:type="dxa"/>
          </w:tcPr>
          <w:p w14:paraId="5B44C71F"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0,30</w:t>
            </w:r>
            <w:r>
              <w:rPr>
                <w:rFonts w:ascii="Arial" w:hAnsi="Arial" w:cs="Arial"/>
                <w:sz w:val="14"/>
                <w:szCs w:val="14"/>
              </w:rPr>
              <w:t xml:space="preserve"> %</w:t>
            </w:r>
          </w:p>
        </w:tc>
      </w:tr>
      <w:tr w:rsidR="00650A82" w:rsidRPr="008B490B" w14:paraId="2DACE0DE" w14:textId="77777777" w:rsidTr="00650A82">
        <w:trPr>
          <w:trHeight w:val="227"/>
        </w:trPr>
        <w:tc>
          <w:tcPr>
            <w:tcW w:w="12333" w:type="dxa"/>
          </w:tcPr>
          <w:p w14:paraId="7287553C"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Publicidad, propaganda y relaciones públicas</w:t>
            </w:r>
          </w:p>
        </w:tc>
        <w:tc>
          <w:tcPr>
            <w:tcW w:w="1701" w:type="dxa"/>
          </w:tcPr>
          <w:p w14:paraId="4CDDD602"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339.296,02</w:t>
            </w:r>
            <w:r>
              <w:rPr>
                <w:rFonts w:ascii="Arial" w:hAnsi="Arial" w:cs="Arial"/>
                <w:b/>
                <w:sz w:val="14"/>
                <w:szCs w:val="14"/>
              </w:rPr>
              <w:t xml:space="preserve"> </w:t>
            </w:r>
            <w:r w:rsidRPr="008B490B">
              <w:rPr>
                <w:rFonts w:ascii="Arial" w:hAnsi="Arial" w:cs="Arial"/>
                <w:sz w:val="14"/>
                <w:szCs w:val="14"/>
              </w:rPr>
              <w:t>€</w:t>
            </w:r>
          </w:p>
        </w:tc>
        <w:tc>
          <w:tcPr>
            <w:tcW w:w="1559" w:type="dxa"/>
          </w:tcPr>
          <w:p w14:paraId="7567E443"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0,57</w:t>
            </w:r>
            <w:r>
              <w:rPr>
                <w:rFonts w:ascii="Arial" w:hAnsi="Arial" w:cs="Arial"/>
                <w:sz w:val="14"/>
                <w:szCs w:val="14"/>
              </w:rPr>
              <w:t xml:space="preserve"> %</w:t>
            </w:r>
          </w:p>
        </w:tc>
      </w:tr>
      <w:tr w:rsidR="00650A82" w:rsidRPr="008B490B" w14:paraId="6AF2A018" w14:textId="77777777" w:rsidTr="00650A82">
        <w:trPr>
          <w:trHeight w:val="227"/>
        </w:trPr>
        <w:tc>
          <w:tcPr>
            <w:tcW w:w="12333" w:type="dxa"/>
          </w:tcPr>
          <w:p w14:paraId="5C3B684F"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Suministros</w:t>
            </w:r>
          </w:p>
        </w:tc>
        <w:tc>
          <w:tcPr>
            <w:tcW w:w="1701" w:type="dxa"/>
          </w:tcPr>
          <w:p w14:paraId="6E1D795C"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2.390.364,97</w:t>
            </w:r>
            <w:r>
              <w:rPr>
                <w:rFonts w:ascii="Arial" w:hAnsi="Arial" w:cs="Arial"/>
                <w:b/>
                <w:sz w:val="14"/>
                <w:szCs w:val="14"/>
              </w:rPr>
              <w:t xml:space="preserve"> </w:t>
            </w:r>
            <w:r w:rsidRPr="008B490B">
              <w:rPr>
                <w:rFonts w:ascii="Arial" w:hAnsi="Arial" w:cs="Arial"/>
                <w:sz w:val="14"/>
                <w:szCs w:val="14"/>
              </w:rPr>
              <w:t>€</w:t>
            </w:r>
          </w:p>
        </w:tc>
        <w:tc>
          <w:tcPr>
            <w:tcW w:w="1559" w:type="dxa"/>
          </w:tcPr>
          <w:p w14:paraId="7BC5B661"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4,00</w:t>
            </w:r>
            <w:r>
              <w:rPr>
                <w:rFonts w:ascii="Arial" w:hAnsi="Arial" w:cs="Arial"/>
                <w:sz w:val="14"/>
                <w:szCs w:val="14"/>
              </w:rPr>
              <w:t xml:space="preserve"> %</w:t>
            </w:r>
          </w:p>
        </w:tc>
      </w:tr>
      <w:tr w:rsidR="00650A82" w:rsidRPr="008B490B" w14:paraId="3870A0C1" w14:textId="77777777" w:rsidTr="00650A82">
        <w:trPr>
          <w:trHeight w:val="227"/>
        </w:trPr>
        <w:tc>
          <w:tcPr>
            <w:tcW w:w="12333" w:type="dxa"/>
          </w:tcPr>
          <w:p w14:paraId="78F4B878"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Comunicaciones y otros servicios</w:t>
            </w:r>
          </w:p>
        </w:tc>
        <w:tc>
          <w:tcPr>
            <w:tcW w:w="1701" w:type="dxa"/>
          </w:tcPr>
          <w:p w14:paraId="5F55C841"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13.199.323,75</w:t>
            </w:r>
            <w:r>
              <w:rPr>
                <w:rFonts w:ascii="Arial" w:hAnsi="Arial" w:cs="Arial"/>
                <w:b/>
                <w:sz w:val="14"/>
                <w:szCs w:val="14"/>
              </w:rPr>
              <w:t xml:space="preserve"> </w:t>
            </w:r>
            <w:r w:rsidRPr="008B490B">
              <w:rPr>
                <w:rFonts w:ascii="Arial" w:hAnsi="Arial" w:cs="Arial"/>
                <w:sz w:val="14"/>
                <w:szCs w:val="14"/>
              </w:rPr>
              <w:t>€</w:t>
            </w:r>
          </w:p>
        </w:tc>
        <w:tc>
          <w:tcPr>
            <w:tcW w:w="1559" w:type="dxa"/>
          </w:tcPr>
          <w:p w14:paraId="78F05EC5"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22,10</w:t>
            </w:r>
            <w:r>
              <w:rPr>
                <w:rFonts w:ascii="Arial" w:hAnsi="Arial" w:cs="Arial"/>
                <w:sz w:val="14"/>
                <w:szCs w:val="14"/>
              </w:rPr>
              <w:t xml:space="preserve"> %</w:t>
            </w:r>
          </w:p>
        </w:tc>
      </w:tr>
      <w:tr w:rsidR="00650A82" w:rsidRPr="008B490B" w14:paraId="0E31224A" w14:textId="77777777" w:rsidTr="00650A82">
        <w:trPr>
          <w:trHeight w:val="227"/>
        </w:trPr>
        <w:tc>
          <w:tcPr>
            <w:tcW w:w="12333" w:type="dxa"/>
          </w:tcPr>
          <w:p w14:paraId="53D3E940"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Costes diversos</w:t>
            </w:r>
          </w:p>
        </w:tc>
        <w:tc>
          <w:tcPr>
            <w:tcW w:w="1701" w:type="dxa"/>
          </w:tcPr>
          <w:p w14:paraId="03A80DA0"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b/>
                <w:sz w:val="14"/>
                <w:szCs w:val="14"/>
              </w:rPr>
              <w:t xml:space="preserve"> </w:t>
            </w:r>
            <w:r w:rsidRPr="008B490B">
              <w:rPr>
                <w:rFonts w:ascii="Arial" w:hAnsi="Arial" w:cs="Arial"/>
                <w:sz w:val="14"/>
                <w:szCs w:val="14"/>
              </w:rPr>
              <w:t>€</w:t>
            </w:r>
          </w:p>
        </w:tc>
        <w:tc>
          <w:tcPr>
            <w:tcW w:w="1559" w:type="dxa"/>
          </w:tcPr>
          <w:p w14:paraId="611F70A4"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sz w:val="14"/>
                <w:szCs w:val="14"/>
              </w:rPr>
              <w:t xml:space="preserve"> %</w:t>
            </w:r>
          </w:p>
        </w:tc>
      </w:tr>
      <w:tr w:rsidR="00650A82" w:rsidRPr="008B490B" w14:paraId="12FA0F0B" w14:textId="77777777" w:rsidTr="00650A82">
        <w:trPr>
          <w:trHeight w:val="227"/>
        </w:trPr>
        <w:tc>
          <w:tcPr>
            <w:tcW w:w="12333" w:type="dxa"/>
          </w:tcPr>
          <w:p w14:paraId="0DFD3B24"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Costes diversos</w:t>
            </w:r>
          </w:p>
        </w:tc>
        <w:tc>
          <w:tcPr>
            <w:tcW w:w="1701" w:type="dxa"/>
          </w:tcPr>
          <w:p w14:paraId="46D287C7"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b/>
                <w:sz w:val="14"/>
                <w:szCs w:val="14"/>
              </w:rPr>
              <w:t xml:space="preserve"> </w:t>
            </w:r>
            <w:r w:rsidRPr="008B490B">
              <w:rPr>
                <w:rFonts w:ascii="Arial" w:hAnsi="Arial" w:cs="Arial"/>
                <w:sz w:val="14"/>
                <w:szCs w:val="14"/>
              </w:rPr>
              <w:t>€</w:t>
            </w:r>
          </w:p>
        </w:tc>
        <w:tc>
          <w:tcPr>
            <w:tcW w:w="1559" w:type="dxa"/>
          </w:tcPr>
          <w:p w14:paraId="15AFC3DF"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0,00</w:t>
            </w:r>
            <w:r>
              <w:rPr>
                <w:rFonts w:ascii="Arial" w:hAnsi="Arial" w:cs="Arial"/>
                <w:sz w:val="14"/>
                <w:szCs w:val="14"/>
              </w:rPr>
              <w:t xml:space="preserve"> %</w:t>
            </w:r>
          </w:p>
        </w:tc>
      </w:tr>
      <w:tr w:rsidR="00650A82" w:rsidRPr="008B490B" w14:paraId="2A89E594" w14:textId="77777777" w:rsidTr="00650A82">
        <w:trPr>
          <w:trHeight w:val="227"/>
        </w:trPr>
        <w:tc>
          <w:tcPr>
            <w:tcW w:w="12333" w:type="dxa"/>
          </w:tcPr>
          <w:p w14:paraId="1E1FC1FC" w14:textId="77777777" w:rsidR="00AF759A" w:rsidRPr="002D7942" w:rsidRDefault="00650A82" w:rsidP="00650A82">
            <w:pPr>
              <w:autoSpaceDE w:val="0"/>
              <w:autoSpaceDN w:val="0"/>
              <w:adjustRightInd w:val="0"/>
              <w:rPr>
                <w:rFonts w:ascii="Arial" w:hAnsi="Arial" w:cs="Arial"/>
                <w:b/>
                <w:bCs/>
                <w:sz w:val="14"/>
                <w:szCs w:val="14"/>
              </w:rPr>
            </w:pPr>
            <w:r w:rsidRPr="002C7591">
              <w:rPr>
                <w:rFonts w:ascii="Arial" w:hAnsi="Arial" w:cs="Arial"/>
                <w:b/>
                <w:sz w:val="14"/>
                <w:szCs w:val="14"/>
              </w:rPr>
              <w:t>TRIBUTOS</w:t>
            </w:r>
            <w:r>
              <w:rPr>
                <w:rFonts w:ascii="Arial" w:hAnsi="Arial" w:cs="Arial"/>
                <w:sz w:val="14"/>
                <w:szCs w:val="14"/>
              </w:rPr>
              <w:tab/>
            </w:r>
          </w:p>
        </w:tc>
        <w:tc>
          <w:tcPr>
            <w:tcW w:w="1701" w:type="dxa"/>
          </w:tcPr>
          <w:p w14:paraId="4361A1BC" w14:textId="77777777" w:rsidR="00AF759A" w:rsidRPr="008B490B" w:rsidRDefault="00650A82" w:rsidP="00650A82">
            <w:pPr>
              <w:autoSpaceDE w:val="0"/>
              <w:autoSpaceDN w:val="0"/>
              <w:adjustRightInd w:val="0"/>
              <w:jc w:val="right"/>
              <w:rPr>
                <w:rFonts w:ascii="Arial" w:hAnsi="Arial" w:cs="Arial"/>
                <w:sz w:val="14"/>
                <w:szCs w:val="14"/>
              </w:rPr>
            </w:pPr>
            <w:r w:rsidRPr="00B70A45">
              <w:rPr>
                <w:rFonts w:ascii="Arial" w:hAnsi="Arial" w:cs="Arial"/>
                <w:b/>
                <w:sz w:val="14"/>
                <w:szCs w:val="14"/>
              </w:rPr>
              <w:t>978,19</w:t>
            </w:r>
            <w:r>
              <w:rPr>
                <w:rFonts w:ascii="Arial" w:hAnsi="Arial" w:cs="Arial"/>
                <w:b/>
                <w:sz w:val="14"/>
                <w:szCs w:val="14"/>
              </w:rPr>
              <w:t xml:space="preserve"> </w:t>
            </w:r>
            <w:r w:rsidRPr="008B490B">
              <w:rPr>
                <w:rFonts w:ascii="Arial" w:hAnsi="Arial" w:cs="Arial"/>
                <w:sz w:val="14"/>
                <w:szCs w:val="14"/>
              </w:rPr>
              <w:t>€</w:t>
            </w:r>
          </w:p>
        </w:tc>
        <w:tc>
          <w:tcPr>
            <w:tcW w:w="1559" w:type="dxa"/>
          </w:tcPr>
          <w:p w14:paraId="13868430" w14:textId="77777777" w:rsidR="00AF759A" w:rsidRPr="008B490B" w:rsidRDefault="00650A82" w:rsidP="00650A82">
            <w:pPr>
              <w:autoSpaceDE w:val="0"/>
              <w:autoSpaceDN w:val="0"/>
              <w:adjustRightInd w:val="0"/>
              <w:jc w:val="right"/>
              <w:rPr>
                <w:rFonts w:ascii="Arial" w:hAnsi="Arial" w:cs="Arial"/>
                <w:sz w:val="14"/>
                <w:szCs w:val="14"/>
              </w:rPr>
            </w:pPr>
            <w:r w:rsidRPr="000E62F8">
              <w:rPr>
                <w:rFonts w:ascii="Arial" w:hAnsi="Arial" w:cs="Arial"/>
                <w:b/>
                <w:sz w:val="14"/>
                <w:szCs w:val="14"/>
              </w:rPr>
              <w:t>0,00</w:t>
            </w:r>
            <w:r>
              <w:rPr>
                <w:rFonts w:ascii="Arial" w:hAnsi="Arial" w:cs="Arial"/>
                <w:sz w:val="14"/>
                <w:szCs w:val="14"/>
              </w:rPr>
              <w:t xml:space="preserve"> %</w:t>
            </w:r>
          </w:p>
        </w:tc>
      </w:tr>
      <w:tr w:rsidR="00650A82" w:rsidRPr="008B490B" w14:paraId="3392B919" w14:textId="77777777" w:rsidTr="00650A82">
        <w:trPr>
          <w:trHeight w:val="227"/>
        </w:trPr>
        <w:tc>
          <w:tcPr>
            <w:tcW w:w="12333" w:type="dxa"/>
          </w:tcPr>
          <w:p w14:paraId="073924D4" w14:textId="77777777" w:rsidR="00AF759A" w:rsidRPr="002D7942" w:rsidRDefault="00650A82" w:rsidP="00650A82">
            <w:pPr>
              <w:autoSpaceDE w:val="0"/>
              <w:autoSpaceDN w:val="0"/>
              <w:adjustRightInd w:val="0"/>
              <w:rPr>
                <w:rFonts w:ascii="Arial" w:hAnsi="Arial" w:cs="Arial"/>
                <w:b/>
                <w:bCs/>
                <w:sz w:val="14"/>
                <w:szCs w:val="14"/>
              </w:rPr>
            </w:pPr>
            <w:r w:rsidRPr="002C7591">
              <w:rPr>
                <w:rFonts w:ascii="Arial" w:hAnsi="Arial" w:cs="Arial"/>
                <w:b/>
                <w:sz w:val="14"/>
                <w:szCs w:val="14"/>
              </w:rPr>
              <w:t>COSTES CALCULADOS</w:t>
            </w:r>
            <w:r>
              <w:rPr>
                <w:rFonts w:ascii="Arial" w:hAnsi="Arial" w:cs="Arial"/>
                <w:sz w:val="14"/>
                <w:szCs w:val="14"/>
              </w:rPr>
              <w:tab/>
            </w:r>
          </w:p>
        </w:tc>
        <w:tc>
          <w:tcPr>
            <w:tcW w:w="1701" w:type="dxa"/>
          </w:tcPr>
          <w:p w14:paraId="36468620" w14:textId="77777777" w:rsidR="00AF759A" w:rsidRPr="008B490B" w:rsidRDefault="00650A82" w:rsidP="00650A82">
            <w:pPr>
              <w:autoSpaceDE w:val="0"/>
              <w:autoSpaceDN w:val="0"/>
              <w:adjustRightInd w:val="0"/>
              <w:jc w:val="right"/>
              <w:rPr>
                <w:rFonts w:ascii="Arial" w:hAnsi="Arial" w:cs="Arial"/>
                <w:sz w:val="14"/>
                <w:szCs w:val="14"/>
              </w:rPr>
            </w:pPr>
            <w:r w:rsidRPr="00B70A45">
              <w:rPr>
                <w:rFonts w:ascii="Arial" w:hAnsi="Arial" w:cs="Arial"/>
                <w:b/>
                <w:sz w:val="14"/>
                <w:szCs w:val="14"/>
              </w:rPr>
              <w:t>7.259.287,34</w:t>
            </w:r>
            <w:r>
              <w:rPr>
                <w:rFonts w:ascii="Arial" w:hAnsi="Arial" w:cs="Arial"/>
                <w:b/>
                <w:sz w:val="14"/>
                <w:szCs w:val="14"/>
              </w:rPr>
              <w:t xml:space="preserve"> </w:t>
            </w:r>
            <w:r w:rsidRPr="008B490B">
              <w:rPr>
                <w:rFonts w:ascii="Arial" w:hAnsi="Arial" w:cs="Arial"/>
                <w:sz w:val="14"/>
                <w:szCs w:val="14"/>
              </w:rPr>
              <w:t>€</w:t>
            </w:r>
          </w:p>
        </w:tc>
        <w:tc>
          <w:tcPr>
            <w:tcW w:w="1559" w:type="dxa"/>
          </w:tcPr>
          <w:p w14:paraId="4A943A70" w14:textId="77777777" w:rsidR="00AF759A" w:rsidRPr="008B490B" w:rsidRDefault="00650A82" w:rsidP="00650A82">
            <w:pPr>
              <w:autoSpaceDE w:val="0"/>
              <w:autoSpaceDN w:val="0"/>
              <w:adjustRightInd w:val="0"/>
              <w:jc w:val="right"/>
              <w:rPr>
                <w:rFonts w:ascii="Arial" w:hAnsi="Arial" w:cs="Arial"/>
                <w:sz w:val="14"/>
                <w:szCs w:val="14"/>
              </w:rPr>
            </w:pPr>
            <w:r w:rsidRPr="000E62F8">
              <w:rPr>
                <w:rFonts w:ascii="Arial" w:hAnsi="Arial" w:cs="Arial"/>
                <w:b/>
                <w:sz w:val="14"/>
                <w:szCs w:val="14"/>
              </w:rPr>
              <w:t>12,16</w:t>
            </w:r>
            <w:r>
              <w:rPr>
                <w:rFonts w:ascii="Arial" w:hAnsi="Arial" w:cs="Arial"/>
                <w:sz w:val="14"/>
                <w:szCs w:val="14"/>
              </w:rPr>
              <w:t xml:space="preserve"> %</w:t>
            </w:r>
          </w:p>
        </w:tc>
      </w:tr>
      <w:tr w:rsidR="00650A82" w:rsidRPr="008B490B" w14:paraId="526F536C" w14:textId="77777777" w:rsidTr="00650A82">
        <w:trPr>
          <w:trHeight w:val="227"/>
        </w:trPr>
        <w:tc>
          <w:tcPr>
            <w:tcW w:w="12333" w:type="dxa"/>
          </w:tcPr>
          <w:p w14:paraId="1ED3C8D4" w14:textId="77777777" w:rsidR="00AF759A" w:rsidRPr="002D7942" w:rsidRDefault="00650A82" w:rsidP="00650A82">
            <w:pPr>
              <w:autoSpaceDE w:val="0"/>
              <w:autoSpaceDN w:val="0"/>
              <w:adjustRightInd w:val="0"/>
              <w:rPr>
                <w:rFonts w:ascii="Arial" w:hAnsi="Arial" w:cs="Arial"/>
                <w:b/>
                <w:bCs/>
                <w:sz w:val="14"/>
                <w:szCs w:val="14"/>
              </w:rPr>
            </w:pPr>
            <w:r>
              <w:rPr>
                <w:rFonts w:ascii="Arial" w:hAnsi="Arial" w:cs="Arial"/>
                <w:sz w:val="14"/>
                <w:szCs w:val="14"/>
              </w:rPr>
              <w:tab/>
            </w:r>
            <w:r w:rsidRPr="002D7942">
              <w:rPr>
                <w:rFonts w:ascii="Arial" w:hAnsi="Arial" w:cs="Arial"/>
                <w:sz w:val="14"/>
                <w:szCs w:val="14"/>
              </w:rPr>
              <w:t>Amortizaciones</w:t>
            </w:r>
          </w:p>
        </w:tc>
        <w:tc>
          <w:tcPr>
            <w:tcW w:w="1701" w:type="dxa"/>
          </w:tcPr>
          <w:p w14:paraId="3DCC3133"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7.259.287,34</w:t>
            </w:r>
            <w:r>
              <w:rPr>
                <w:rFonts w:ascii="Arial" w:hAnsi="Arial" w:cs="Arial"/>
                <w:b/>
                <w:sz w:val="14"/>
                <w:szCs w:val="14"/>
              </w:rPr>
              <w:t xml:space="preserve"> </w:t>
            </w:r>
            <w:r w:rsidRPr="008B490B">
              <w:rPr>
                <w:rFonts w:ascii="Arial" w:hAnsi="Arial" w:cs="Arial"/>
                <w:sz w:val="14"/>
                <w:szCs w:val="14"/>
              </w:rPr>
              <w:t>€</w:t>
            </w:r>
          </w:p>
        </w:tc>
        <w:tc>
          <w:tcPr>
            <w:tcW w:w="1559" w:type="dxa"/>
          </w:tcPr>
          <w:p w14:paraId="5D88569B" w14:textId="77777777" w:rsidR="00AF759A" w:rsidRPr="008B490B" w:rsidRDefault="00650A82" w:rsidP="00650A82">
            <w:pPr>
              <w:autoSpaceDE w:val="0"/>
              <w:autoSpaceDN w:val="0"/>
              <w:adjustRightInd w:val="0"/>
              <w:jc w:val="right"/>
              <w:rPr>
                <w:rFonts w:ascii="Arial" w:hAnsi="Arial" w:cs="Arial"/>
                <w:sz w:val="14"/>
                <w:szCs w:val="14"/>
              </w:rPr>
            </w:pPr>
            <w:r w:rsidRPr="008B490B">
              <w:rPr>
                <w:rFonts w:ascii="Arial" w:hAnsi="Arial" w:cs="Arial"/>
                <w:sz w:val="14"/>
                <w:szCs w:val="14"/>
              </w:rPr>
              <w:t>12,16</w:t>
            </w:r>
            <w:r>
              <w:rPr>
                <w:rFonts w:ascii="Arial" w:hAnsi="Arial" w:cs="Arial"/>
                <w:sz w:val="14"/>
                <w:szCs w:val="14"/>
              </w:rPr>
              <w:t xml:space="preserve"> %</w:t>
            </w:r>
          </w:p>
        </w:tc>
      </w:tr>
      <w:tr w:rsidR="00650A82" w:rsidRPr="008B490B" w14:paraId="0FB1F6FF" w14:textId="77777777" w:rsidTr="00650A82">
        <w:trPr>
          <w:trHeight w:val="227"/>
        </w:trPr>
        <w:tc>
          <w:tcPr>
            <w:tcW w:w="12333" w:type="dxa"/>
          </w:tcPr>
          <w:p w14:paraId="13E02B48" w14:textId="77777777" w:rsidR="00AF759A" w:rsidRPr="002D7942" w:rsidRDefault="00650A82" w:rsidP="00650A82">
            <w:pPr>
              <w:autoSpaceDE w:val="0"/>
              <w:autoSpaceDN w:val="0"/>
              <w:adjustRightInd w:val="0"/>
              <w:rPr>
                <w:rFonts w:ascii="Arial" w:hAnsi="Arial" w:cs="Arial"/>
                <w:b/>
                <w:bCs/>
                <w:sz w:val="14"/>
                <w:szCs w:val="14"/>
              </w:rPr>
            </w:pPr>
            <w:r w:rsidRPr="002C7591">
              <w:rPr>
                <w:rFonts w:ascii="Arial" w:hAnsi="Arial" w:cs="Arial"/>
                <w:b/>
                <w:sz w:val="14"/>
                <w:szCs w:val="14"/>
              </w:rPr>
              <w:t>COSTES FINANCIEROS</w:t>
            </w:r>
            <w:r>
              <w:rPr>
                <w:rFonts w:ascii="Arial" w:hAnsi="Arial" w:cs="Arial"/>
                <w:sz w:val="14"/>
                <w:szCs w:val="14"/>
              </w:rPr>
              <w:tab/>
            </w:r>
          </w:p>
        </w:tc>
        <w:tc>
          <w:tcPr>
            <w:tcW w:w="1701" w:type="dxa"/>
          </w:tcPr>
          <w:p w14:paraId="19E922DB" w14:textId="77777777" w:rsidR="00AF759A" w:rsidRPr="008B490B" w:rsidRDefault="00650A82" w:rsidP="00650A82">
            <w:pPr>
              <w:autoSpaceDE w:val="0"/>
              <w:autoSpaceDN w:val="0"/>
              <w:adjustRightInd w:val="0"/>
              <w:jc w:val="right"/>
              <w:rPr>
                <w:rFonts w:ascii="Arial" w:hAnsi="Arial" w:cs="Arial"/>
                <w:sz w:val="14"/>
                <w:szCs w:val="14"/>
              </w:rPr>
            </w:pPr>
            <w:r w:rsidRPr="00B70A45">
              <w:rPr>
                <w:rFonts w:ascii="Arial" w:hAnsi="Arial" w:cs="Arial"/>
                <w:b/>
                <w:sz w:val="14"/>
                <w:szCs w:val="14"/>
              </w:rPr>
              <w:t>1.350.382,24</w:t>
            </w:r>
            <w:r>
              <w:rPr>
                <w:rFonts w:ascii="Arial" w:hAnsi="Arial" w:cs="Arial"/>
                <w:b/>
                <w:sz w:val="14"/>
                <w:szCs w:val="14"/>
              </w:rPr>
              <w:t xml:space="preserve"> </w:t>
            </w:r>
            <w:r w:rsidRPr="008B490B">
              <w:rPr>
                <w:rFonts w:ascii="Arial" w:hAnsi="Arial" w:cs="Arial"/>
                <w:sz w:val="14"/>
                <w:szCs w:val="14"/>
              </w:rPr>
              <w:t>€</w:t>
            </w:r>
          </w:p>
        </w:tc>
        <w:tc>
          <w:tcPr>
            <w:tcW w:w="1559" w:type="dxa"/>
          </w:tcPr>
          <w:p w14:paraId="1FEAD9CB" w14:textId="77777777" w:rsidR="00AF759A" w:rsidRPr="008B490B" w:rsidRDefault="00650A82" w:rsidP="00650A82">
            <w:pPr>
              <w:autoSpaceDE w:val="0"/>
              <w:autoSpaceDN w:val="0"/>
              <w:adjustRightInd w:val="0"/>
              <w:jc w:val="right"/>
              <w:rPr>
                <w:rFonts w:ascii="Arial" w:hAnsi="Arial" w:cs="Arial"/>
                <w:sz w:val="14"/>
                <w:szCs w:val="14"/>
              </w:rPr>
            </w:pPr>
            <w:r w:rsidRPr="000E62F8">
              <w:rPr>
                <w:rFonts w:ascii="Arial" w:hAnsi="Arial" w:cs="Arial"/>
                <w:b/>
                <w:sz w:val="14"/>
                <w:szCs w:val="14"/>
              </w:rPr>
              <w:t>2,26</w:t>
            </w:r>
            <w:r>
              <w:rPr>
                <w:rFonts w:ascii="Arial" w:hAnsi="Arial" w:cs="Arial"/>
                <w:sz w:val="14"/>
                <w:szCs w:val="14"/>
              </w:rPr>
              <w:t xml:space="preserve"> %</w:t>
            </w:r>
          </w:p>
        </w:tc>
      </w:tr>
      <w:tr w:rsidR="00650A82" w:rsidRPr="008B490B" w14:paraId="7ABEC0E2" w14:textId="77777777" w:rsidTr="00650A82">
        <w:trPr>
          <w:trHeight w:val="227"/>
        </w:trPr>
        <w:tc>
          <w:tcPr>
            <w:tcW w:w="12333" w:type="dxa"/>
          </w:tcPr>
          <w:p w14:paraId="395D5B98" w14:textId="77777777" w:rsidR="00AF759A" w:rsidRPr="002D7942" w:rsidRDefault="00650A82" w:rsidP="00650A82">
            <w:pPr>
              <w:autoSpaceDE w:val="0"/>
              <w:autoSpaceDN w:val="0"/>
              <w:adjustRightInd w:val="0"/>
              <w:rPr>
                <w:rFonts w:ascii="Arial" w:hAnsi="Arial" w:cs="Arial"/>
                <w:b/>
                <w:bCs/>
                <w:sz w:val="14"/>
                <w:szCs w:val="14"/>
              </w:rPr>
            </w:pPr>
            <w:r w:rsidRPr="002C7591">
              <w:rPr>
                <w:rFonts w:ascii="Arial" w:hAnsi="Arial" w:cs="Arial"/>
                <w:b/>
                <w:sz w:val="14"/>
                <w:szCs w:val="14"/>
              </w:rPr>
              <w:t>COSTE DE TRANSFERENCIAS</w:t>
            </w:r>
            <w:r>
              <w:rPr>
                <w:rFonts w:ascii="Arial" w:hAnsi="Arial" w:cs="Arial"/>
                <w:sz w:val="14"/>
                <w:szCs w:val="14"/>
              </w:rPr>
              <w:tab/>
            </w:r>
          </w:p>
        </w:tc>
        <w:tc>
          <w:tcPr>
            <w:tcW w:w="1701" w:type="dxa"/>
          </w:tcPr>
          <w:p w14:paraId="4D8FB095" w14:textId="77777777" w:rsidR="00AF759A" w:rsidRPr="008B490B" w:rsidRDefault="00650A82" w:rsidP="00650A82">
            <w:pPr>
              <w:autoSpaceDE w:val="0"/>
              <w:autoSpaceDN w:val="0"/>
              <w:adjustRightInd w:val="0"/>
              <w:jc w:val="right"/>
              <w:rPr>
                <w:rFonts w:ascii="Arial" w:hAnsi="Arial" w:cs="Arial"/>
                <w:sz w:val="14"/>
                <w:szCs w:val="14"/>
              </w:rPr>
            </w:pPr>
            <w:r w:rsidRPr="00B70A45">
              <w:rPr>
                <w:rFonts w:ascii="Arial" w:hAnsi="Arial" w:cs="Arial"/>
                <w:b/>
                <w:sz w:val="14"/>
                <w:szCs w:val="14"/>
              </w:rPr>
              <w:t>2.506.977,18</w:t>
            </w:r>
            <w:r>
              <w:rPr>
                <w:rFonts w:ascii="Arial" w:hAnsi="Arial" w:cs="Arial"/>
                <w:b/>
                <w:sz w:val="14"/>
                <w:szCs w:val="14"/>
              </w:rPr>
              <w:t xml:space="preserve"> </w:t>
            </w:r>
            <w:r w:rsidRPr="008B490B">
              <w:rPr>
                <w:rFonts w:ascii="Arial" w:hAnsi="Arial" w:cs="Arial"/>
                <w:sz w:val="14"/>
                <w:szCs w:val="14"/>
              </w:rPr>
              <w:t>€</w:t>
            </w:r>
          </w:p>
        </w:tc>
        <w:tc>
          <w:tcPr>
            <w:tcW w:w="1559" w:type="dxa"/>
          </w:tcPr>
          <w:p w14:paraId="1C762038" w14:textId="77777777" w:rsidR="00AF759A" w:rsidRPr="008B490B" w:rsidRDefault="00650A82" w:rsidP="00650A82">
            <w:pPr>
              <w:autoSpaceDE w:val="0"/>
              <w:autoSpaceDN w:val="0"/>
              <w:adjustRightInd w:val="0"/>
              <w:jc w:val="right"/>
              <w:rPr>
                <w:rFonts w:ascii="Arial" w:hAnsi="Arial" w:cs="Arial"/>
                <w:sz w:val="14"/>
                <w:szCs w:val="14"/>
              </w:rPr>
            </w:pPr>
            <w:r w:rsidRPr="000E62F8">
              <w:rPr>
                <w:rFonts w:ascii="Arial" w:hAnsi="Arial" w:cs="Arial"/>
                <w:b/>
                <w:sz w:val="14"/>
                <w:szCs w:val="14"/>
              </w:rPr>
              <w:t>4,20</w:t>
            </w:r>
            <w:r>
              <w:rPr>
                <w:rFonts w:ascii="Arial" w:hAnsi="Arial" w:cs="Arial"/>
                <w:sz w:val="14"/>
                <w:szCs w:val="14"/>
              </w:rPr>
              <w:t xml:space="preserve"> %</w:t>
            </w:r>
          </w:p>
        </w:tc>
      </w:tr>
      <w:tr w:rsidR="00650A82" w:rsidRPr="008B490B" w14:paraId="358A2BB0" w14:textId="77777777" w:rsidTr="00650A82">
        <w:trPr>
          <w:trHeight w:val="227"/>
        </w:trPr>
        <w:tc>
          <w:tcPr>
            <w:tcW w:w="12333" w:type="dxa"/>
          </w:tcPr>
          <w:p w14:paraId="02FA9551" w14:textId="77777777" w:rsidR="00AF759A" w:rsidRPr="002D7942" w:rsidRDefault="00650A82" w:rsidP="00650A82">
            <w:pPr>
              <w:autoSpaceDE w:val="0"/>
              <w:autoSpaceDN w:val="0"/>
              <w:adjustRightInd w:val="0"/>
              <w:rPr>
                <w:rFonts w:ascii="Arial" w:hAnsi="Arial" w:cs="Arial"/>
                <w:b/>
                <w:bCs/>
                <w:sz w:val="14"/>
                <w:szCs w:val="14"/>
              </w:rPr>
            </w:pPr>
            <w:r w:rsidRPr="002C7591">
              <w:rPr>
                <w:rFonts w:ascii="Arial" w:hAnsi="Arial" w:cs="Arial"/>
                <w:b/>
                <w:sz w:val="14"/>
                <w:szCs w:val="14"/>
              </w:rPr>
              <w:t>OTROS COSTES</w:t>
            </w:r>
            <w:r>
              <w:rPr>
                <w:rFonts w:ascii="Arial" w:hAnsi="Arial" w:cs="Arial"/>
                <w:sz w:val="14"/>
                <w:szCs w:val="14"/>
              </w:rPr>
              <w:tab/>
            </w:r>
          </w:p>
        </w:tc>
        <w:tc>
          <w:tcPr>
            <w:tcW w:w="1701" w:type="dxa"/>
          </w:tcPr>
          <w:p w14:paraId="623EF79A" w14:textId="77777777" w:rsidR="00AF759A" w:rsidRPr="008B490B" w:rsidRDefault="00650A82" w:rsidP="00650A82">
            <w:pPr>
              <w:autoSpaceDE w:val="0"/>
              <w:autoSpaceDN w:val="0"/>
              <w:adjustRightInd w:val="0"/>
              <w:jc w:val="right"/>
              <w:rPr>
                <w:rFonts w:ascii="Arial" w:hAnsi="Arial" w:cs="Arial"/>
                <w:sz w:val="14"/>
                <w:szCs w:val="14"/>
              </w:rPr>
            </w:pPr>
            <w:r w:rsidRPr="00B70A45">
              <w:rPr>
                <w:rFonts w:ascii="Arial" w:hAnsi="Arial" w:cs="Arial"/>
                <w:b/>
                <w:sz w:val="14"/>
                <w:szCs w:val="14"/>
              </w:rPr>
              <w:t>15.339.059,32</w:t>
            </w:r>
            <w:r>
              <w:rPr>
                <w:rFonts w:ascii="Arial" w:hAnsi="Arial" w:cs="Arial"/>
                <w:b/>
                <w:sz w:val="14"/>
                <w:szCs w:val="14"/>
              </w:rPr>
              <w:t xml:space="preserve"> </w:t>
            </w:r>
            <w:r w:rsidRPr="008B490B">
              <w:rPr>
                <w:rFonts w:ascii="Arial" w:hAnsi="Arial" w:cs="Arial"/>
                <w:sz w:val="14"/>
                <w:szCs w:val="14"/>
              </w:rPr>
              <w:t>€</w:t>
            </w:r>
          </w:p>
        </w:tc>
        <w:tc>
          <w:tcPr>
            <w:tcW w:w="1559" w:type="dxa"/>
          </w:tcPr>
          <w:p w14:paraId="24ADAB1D" w14:textId="77777777" w:rsidR="00AF759A" w:rsidRPr="008B490B" w:rsidRDefault="00650A82" w:rsidP="00650A82">
            <w:pPr>
              <w:autoSpaceDE w:val="0"/>
              <w:autoSpaceDN w:val="0"/>
              <w:adjustRightInd w:val="0"/>
              <w:jc w:val="right"/>
              <w:rPr>
                <w:rFonts w:ascii="Arial" w:hAnsi="Arial" w:cs="Arial"/>
                <w:sz w:val="14"/>
                <w:szCs w:val="14"/>
              </w:rPr>
            </w:pPr>
            <w:r w:rsidRPr="000E62F8">
              <w:rPr>
                <w:rFonts w:ascii="Arial" w:hAnsi="Arial" w:cs="Arial"/>
                <w:b/>
                <w:sz w:val="14"/>
                <w:szCs w:val="14"/>
              </w:rPr>
              <w:t>25,68</w:t>
            </w:r>
            <w:r>
              <w:rPr>
                <w:rFonts w:ascii="Arial" w:hAnsi="Arial" w:cs="Arial"/>
                <w:sz w:val="14"/>
                <w:szCs w:val="14"/>
              </w:rPr>
              <w:t xml:space="preserve"> %</w:t>
            </w:r>
          </w:p>
        </w:tc>
      </w:tr>
      <w:tr w:rsidR="00650A82" w:rsidRPr="008B490B" w14:paraId="52F73378" w14:textId="77777777" w:rsidTr="00650A82">
        <w:trPr>
          <w:trHeight w:val="227"/>
        </w:trPr>
        <w:tc>
          <w:tcPr>
            <w:tcW w:w="12333" w:type="dxa"/>
            <w:shd w:val="clear" w:color="auto" w:fill="C4BC96" w:themeFill="background2" w:themeFillShade="BF"/>
          </w:tcPr>
          <w:p w14:paraId="10BAC29A" w14:textId="77777777" w:rsidR="00AF759A" w:rsidRPr="002D7942" w:rsidRDefault="00650A82" w:rsidP="00650A82">
            <w:pPr>
              <w:autoSpaceDE w:val="0"/>
              <w:autoSpaceDN w:val="0"/>
              <w:adjustRightInd w:val="0"/>
              <w:rPr>
                <w:rFonts w:ascii="Arial" w:hAnsi="Arial" w:cs="Arial"/>
                <w:b/>
                <w:sz w:val="14"/>
                <w:szCs w:val="14"/>
              </w:rPr>
            </w:pPr>
            <w:r w:rsidRPr="002D7942">
              <w:rPr>
                <w:rFonts w:ascii="Arial" w:hAnsi="Arial" w:cs="Arial"/>
                <w:b/>
                <w:sz w:val="14"/>
                <w:szCs w:val="14"/>
              </w:rPr>
              <w:lastRenderedPageBreak/>
              <w:t>Total</w:t>
            </w:r>
          </w:p>
        </w:tc>
        <w:tc>
          <w:tcPr>
            <w:tcW w:w="1701" w:type="dxa"/>
            <w:shd w:val="clear" w:color="auto" w:fill="C4BC96" w:themeFill="background2" w:themeFillShade="BF"/>
          </w:tcPr>
          <w:p w14:paraId="67C8423E" w14:textId="77777777" w:rsidR="00AF759A" w:rsidRPr="00BD459E" w:rsidRDefault="00650A82" w:rsidP="00650A82">
            <w:pPr>
              <w:autoSpaceDE w:val="0"/>
              <w:autoSpaceDN w:val="0"/>
              <w:adjustRightInd w:val="0"/>
              <w:jc w:val="right"/>
              <w:rPr>
                <w:rFonts w:ascii="Arial" w:hAnsi="Arial" w:cs="Arial"/>
                <w:b/>
                <w:sz w:val="14"/>
                <w:szCs w:val="14"/>
              </w:rPr>
            </w:pPr>
            <w:r w:rsidRPr="00BD459E">
              <w:rPr>
                <w:rFonts w:ascii="Arial" w:hAnsi="Arial" w:cs="Arial"/>
                <w:b/>
                <w:sz w:val="14"/>
                <w:szCs w:val="14"/>
              </w:rPr>
              <w:t>59.721.776,32</w:t>
            </w:r>
            <w:r>
              <w:rPr>
                <w:rFonts w:ascii="Arial" w:hAnsi="Arial" w:cs="Arial"/>
                <w:b/>
                <w:sz w:val="14"/>
                <w:szCs w:val="14"/>
              </w:rPr>
              <w:t xml:space="preserve"> </w:t>
            </w:r>
            <w:r w:rsidRPr="00BD459E">
              <w:rPr>
                <w:rFonts w:ascii="Arial" w:hAnsi="Arial" w:cs="Arial"/>
                <w:b/>
                <w:sz w:val="14"/>
                <w:szCs w:val="14"/>
              </w:rPr>
              <w:t>€</w:t>
            </w:r>
          </w:p>
        </w:tc>
        <w:tc>
          <w:tcPr>
            <w:tcW w:w="1559" w:type="dxa"/>
            <w:shd w:val="clear" w:color="auto" w:fill="C4BC96" w:themeFill="background2" w:themeFillShade="BF"/>
          </w:tcPr>
          <w:p w14:paraId="08A23C7D" w14:textId="77777777" w:rsidR="00AF759A" w:rsidRPr="00BD459E" w:rsidRDefault="00650A82" w:rsidP="00650A82">
            <w:pPr>
              <w:autoSpaceDE w:val="0"/>
              <w:autoSpaceDN w:val="0"/>
              <w:adjustRightInd w:val="0"/>
              <w:jc w:val="right"/>
              <w:rPr>
                <w:rFonts w:ascii="Arial" w:hAnsi="Arial" w:cs="Arial"/>
                <w:b/>
                <w:sz w:val="14"/>
                <w:szCs w:val="14"/>
              </w:rPr>
            </w:pPr>
            <w:r>
              <w:rPr>
                <w:rFonts w:ascii="Arial" w:hAnsi="Arial" w:cs="Arial"/>
                <w:b/>
                <w:sz w:val="14"/>
                <w:szCs w:val="14"/>
              </w:rPr>
              <w:t xml:space="preserve"> </w:t>
            </w:r>
          </w:p>
        </w:tc>
      </w:tr>
    </w:tbl>
    <w:p w14:paraId="707E54F0" w14:textId="77777777" w:rsidR="00AF759A" w:rsidRPr="00B057B5" w:rsidRDefault="00AF759A" w:rsidP="00650A82">
      <w:pPr>
        <w:spacing w:after="0"/>
        <w:rPr>
          <w:rFonts w:ascii="Arial" w:hAnsi="Arial" w:cs="Arial"/>
          <w:sz w:val="16"/>
          <w:szCs w:val="16"/>
        </w:rPr>
      </w:pPr>
    </w:p>
    <w:p w14:paraId="0F5194FF" w14:textId="77777777" w:rsidR="006B6DB4" w:rsidRDefault="00650A82">
      <w:r>
        <w:br w:type="page"/>
      </w:r>
    </w:p>
    <w:p w14:paraId="3EE03CA4" w14:textId="77777777" w:rsidR="00AF759A" w:rsidRPr="00551B65" w:rsidRDefault="00650A82" w:rsidP="00650A82">
      <w:pPr>
        <w:pStyle w:val="Ttulo1"/>
      </w:pPr>
      <w:r>
        <w:lastRenderedPageBreak/>
        <w:t>Apartado 26</w:t>
      </w:r>
      <w:r w:rsidRPr="00551B65">
        <w:t xml:space="preserve">. </w:t>
      </w:r>
      <w:r>
        <w:t>Información sobre el coste de las actividades</w:t>
      </w:r>
    </w:p>
    <w:p w14:paraId="3B832FFA" w14:textId="77777777" w:rsidR="00AF759A" w:rsidRPr="00F9157C" w:rsidRDefault="00650A82" w:rsidP="00650A82">
      <w:pPr>
        <w:pStyle w:val="Ttulo2"/>
      </w:pPr>
      <w:r w:rsidRPr="00F9157C">
        <w:t>2. R</w:t>
      </w:r>
      <w:r>
        <w:t>esumen del coste por elementos de las actividades</w:t>
      </w:r>
    </w:p>
    <w:p w14:paraId="32D45FD7" w14:textId="77777777" w:rsidR="00AF759A" w:rsidRPr="00CA18EC" w:rsidRDefault="00AF759A" w:rsidP="00650A82">
      <w:pPr>
        <w:pStyle w:val="Sinespaciado"/>
      </w:pPr>
    </w:p>
    <w:tbl>
      <w:tblPr>
        <w:tblStyle w:val="Listaclara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9"/>
        <w:gridCol w:w="4962"/>
        <w:gridCol w:w="1701"/>
        <w:gridCol w:w="1701"/>
        <w:gridCol w:w="1701"/>
        <w:gridCol w:w="1559"/>
      </w:tblGrid>
      <w:tr w:rsidR="00650A82" w:rsidRPr="00745C96" w14:paraId="2A463B90" w14:textId="77777777" w:rsidTr="00650A82">
        <w:trPr>
          <w:gridAfter w:val="4"/>
          <w:cnfStyle w:val="100000000000" w:firstRow="1" w:lastRow="0" w:firstColumn="0" w:lastColumn="0" w:oddVBand="0" w:evenVBand="0" w:oddHBand="0" w:evenHBand="0" w:firstRowFirstColumn="0" w:firstRowLastColumn="0" w:lastRowFirstColumn="0" w:lastRowLastColumn="0"/>
          <w:wAfter w:w="6662" w:type="dxa"/>
          <w:tblHeader/>
        </w:trPr>
        <w:tc>
          <w:tcPr>
            <w:cnfStyle w:val="001000000000" w:firstRow="0" w:lastRow="0" w:firstColumn="1" w:lastColumn="0" w:oddVBand="0" w:evenVBand="0" w:oddHBand="0" w:evenHBand="0" w:firstRowFirstColumn="0" w:firstRowLastColumn="0" w:lastRowFirstColumn="0" w:lastRowLastColumn="0"/>
            <w:tcW w:w="4077" w:type="dxa"/>
            <w:gridSpan w:val="2"/>
          </w:tcPr>
          <w:p w14:paraId="186D82AA" w14:textId="77777777" w:rsidR="00AF759A" w:rsidRDefault="00650A82" w:rsidP="00650A82">
            <w:pPr>
              <w:autoSpaceDE w:val="0"/>
              <w:autoSpaceDN w:val="0"/>
              <w:adjustRightInd w:val="0"/>
              <w:rPr>
                <w:rFonts w:ascii="Arial" w:hAnsi="Arial" w:cs="Arial"/>
                <w:sz w:val="14"/>
                <w:szCs w:val="14"/>
              </w:rPr>
            </w:pPr>
            <w:r>
              <w:rPr>
                <w:rFonts w:ascii="Arial" w:hAnsi="Arial" w:cs="Arial"/>
                <w:sz w:val="14"/>
                <w:szCs w:val="14"/>
              </w:rPr>
              <w:t>Actividad</w:t>
            </w:r>
          </w:p>
        </w:tc>
        <w:tc>
          <w:tcPr>
            <w:tcW w:w="4962" w:type="dxa"/>
            <w:shd w:val="clear" w:color="auto" w:fill="auto"/>
          </w:tcPr>
          <w:p w14:paraId="3C3A7924" w14:textId="77777777" w:rsidR="00AF759A" w:rsidRPr="00C63FF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Pr>
                <w:rFonts w:ascii="Arial" w:hAnsi="Arial" w:cs="Arial"/>
                <w:b w:val="0"/>
                <w:color w:val="auto"/>
                <w:sz w:val="14"/>
                <w:szCs w:val="14"/>
              </w:rPr>
              <w:t xml:space="preserve"> </w:t>
            </w:r>
          </w:p>
        </w:tc>
      </w:tr>
      <w:tr w:rsidR="00650A82" w14:paraId="1E3899F4" w14:textId="77777777" w:rsidTr="00650A82">
        <w:trPr>
          <w:gridBefore w:val="1"/>
          <w:cnfStyle w:val="100000000000" w:firstRow="1" w:lastRow="0" w:firstColumn="0" w:lastColumn="0" w:oddVBand="0" w:evenVBand="0" w:oddHBand="0" w:evenHBand="0" w:firstRowFirstColumn="0" w:firstRowLastColumn="0" w:lastRowFirstColumn="0" w:lastRowLastColumn="0"/>
          <w:wBefore w:w="708" w:type="dxa"/>
          <w:tblHeader/>
        </w:trPr>
        <w:tc>
          <w:tcPr>
            <w:cnfStyle w:val="001000000000" w:firstRow="0" w:lastRow="0" w:firstColumn="1" w:lastColumn="0" w:oddVBand="0" w:evenVBand="0" w:oddHBand="0" w:evenHBand="0" w:firstRowFirstColumn="0" w:firstRowLastColumn="0" w:lastRowFirstColumn="0" w:lastRowLastColumn="0"/>
            <w:tcW w:w="8331" w:type="dxa"/>
            <w:gridSpan w:val="2"/>
            <w:tcBorders>
              <w:top w:val="single" w:sz="4" w:space="0" w:color="auto"/>
              <w:left w:val="single" w:sz="4" w:space="0" w:color="auto"/>
              <w:bottom w:val="single" w:sz="4" w:space="0" w:color="auto"/>
              <w:right w:val="single" w:sz="4" w:space="0" w:color="auto"/>
            </w:tcBorders>
            <w:hideMark/>
          </w:tcPr>
          <w:p w14:paraId="6367C2DA" w14:textId="77777777" w:rsidR="00AF759A" w:rsidRDefault="00650A82" w:rsidP="00650A82">
            <w:pPr>
              <w:autoSpaceDE w:val="0"/>
              <w:autoSpaceDN w:val="0"/>
              <w:adjustRightInd w:val="0"/>
              <w:rPr>
                <w:rFonts w:ascii="Arial" w:hAnsi="Arial" w:cs="Arial"/>
                <w:sz w:val="14"/>
                <w:szCs w:val="14"/>
              </w:rPr>
            </w:pPr>
            <w:r>
              <w:rPr>
                <w:rFonts w:ascii="Arial" w:hAnsi="Arial" w:cs="Arial"/>
                <w:sz w:val="14"/>
                <w:szCs w:val="14"/>
              </w:rPr>
              <w:t>Elementos</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EAB003C"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Coste directo</w:t>
            </w:r>
          </w:p>
        </w:tc>
        <w:tc>
          <w:tcPr>
            <w:tcW w:w="1701" w:type="dxa"/>
            <w:tcBorders>
              <w:top w:val="single" w:sz="4" w:space="0" w:color="auto"/>
              <w:left w:val="single" w:sz="4" w:space="0" w:color="auto"/>
              <w:bottom w:val="single" w:sz="4" w:space="0" w:color="auto"/>
              <w:right w:val="single" w:sz="4" w:space="0" w:color="auto"/>
            </w:tcBorders>
          </w:tcPr>
          <w:p w14:paraId="2134CBE0"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Coste indirecto</w:t>
            </w:r>
          </w:p>
        </w:tc>
        <w:tc>
          <w:tcPr>
            <w:tcW w:w="1701" w:type="dxa"/>
            <w:tcBorders>
              <w:top w:val="single" w:sz="4" w:space="0" w:color="auto"/>
              <w:left w:val="single" w:sz="4" w:space="0" w:color="auto"/>
              <w:bottom w:val="single" w:sz="4" w:space="0" w:color="auto"/>
              <w:right w:val="single" w:sz="4" w:space="0" w:color="auto"/>
            </w:tcBorders>
          </w:tcPr>
          <w:p w14:paraId="017E0E32"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Total</w:t>
            </w:r>
          </w:p>
        </w:tc>
        <w:tc>
          <w:tcPr>
            <w:tcW w:w="1559" w:type="dxa"/>
            <w:tcBorders>
              <w:top w:val="single" w:sz="4" w:space="0" w:color="auto"/>
              <w:left w:val="single" w:sz="4" w:space="0" w:color="auto"/>
              <w:bottom w:val="single" w:sz="4" w:space="0" w:color="auto"/>
              <w:right w:val="single" w:sz="4" w:space="0" w:color="auto"/>
            </w:tcBorders>
          </w:tcPr>
          <w:p w14:paraId="5BF34205"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r>
      <w:tr w:rsidR="00650A82" w14:paraId="4A66079C" w14:textId="77777777" w:rsidTr="00650A82">
        <w:trPr>
          <w:gridBefore w:val="1"/>
          <w:cnfStyle w:val="100000000000" w:firstRow="1" w:lastRow="0" w:firstColumn="0" w:lastColumn="0" w:oddVBand="0" w:evenVBand="0" w:oddHBand="0" w:evenHBand="0" w:firstRowFirstColumn="0" w:firstRowLastColumn="0" w:lastRowFirstColumn="0" w:lastRowLastColumn="0"/>
          <w:wBefore w:w="708" w:type="dxa"/>
          <w:tblHeader/>
        </w:trPr>
        <w:tc>
          <w:tcPr>
            <w:cnfStyle w:val="001000000000" w:firstRow="0" w:lastRow="0" w:firstColumn="1" w:lastColumn="0" w:oddVBand="0" w:evenVBand="0" w:oddHBand="0" w:evenHBand="0" w:firstRowFirstColumn="0" w:firstRowLastColumn="0" w:lastRowFirstColumn="0" w:lastRowLastColumn="0"/>
            <w:tcW w:w="8331" w:type="dxa"/>
            <w:gridSpan w:val="2"/>
            <w:tcBorders>
              <w:top w:val="single" w:sz="4" w:space="0" w:color="auto"/>
              <w:left w:val="single" w:sz="4" w:space="0" w:color="auto"/>
              <w:bottom w:val="single" w:sz="4" w:space="0" w:color="auto"/>
              <w:right w:val="single" w:sz="4" w:space="0" w:color="auto"/>
            </w:tcBorders>
          </w:tcPr>
          <w:p w14:paraId="7C76E64D" w14:textId="77777777" w:rsidR="00AF759A" w:rsidRDefault="00AF759A" w:rsidP="00650A82">
            <w:pPr>
              <w:autoSpaceDE w:val="0"/>
              <w:autoSpaceDN w:val="0"/>
              <w:adjustRightInd w:val="0"/>
              <w:rPr>
                <w:rFonts w:ascii="Arial" w:hAnsi="Arial" w:cs="Arial"/>
                <w:sz w:val="14"/>
                <w:szCs w:val="1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6E0ECE" w14:textId="77777777" w:rsidR="00AF759A" w:rsidRDefault="00AF759A" w:rsidP="00650A82">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14:paraId="313AF856" w14:textId="77777777" w:rsidR="00AF759A" w:rsidRDefault="00AF759A" w:rsidP="00650A82">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14:paraId="3E55CCB1" w14:textId="77777777" w:rsidR="00AF759A" w:rsidRDefault="00AF759A" w:rsidP="00650A82">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Borders>
              <w:top w:val="single" w:sz="4" w:space="0" w:color="auto"/>
              <w:left w:val="single" w:sz="4" w:space="0" w:color="auto"/>
              <w:bottom w:val="single" w:sz="4" w:space="0" w:color="auto"/>
              <w:right w:val="single" w:sz="4" w:space="0" w:color="auto"/>
            </w:tcBorders>
          </w:tcPr>
          <w:p w14:paraId="7C9A66C8" w14:textId="77777777" w:rsidR="00AF759A" w:rsidRDefault="00AF759A" w:rsidP="00650A82">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14:paraId="4CDE382E" w14:textId="77777777" w:rsidTr="00650A82">
        <w:trPr>
          <w:gridBefore w:val="1"/>
          <w:cnfStyle w:val="000000100000" w:firstRow="0" w:lastRow="0" w:firstColumn="0" w:lastColumn="0" w:oddVBand="0" w:evenVBand="0" w:oddHBand="1" w:evenHBand="0" w:firstRowFirstColumn="0" w:firstRowLastColumn="0" w:lastRowFirstColumn="0" w:lastRowLastColumn="0"/>
          <w:wBefore w:w="708" w:type="dxa"/>
        </w:trPr>
        <w:tc>
          <w:tcPr>
            <w:cnfStyle w:val="001000000000" w:firstRow="0" w:lastRow="0" w:firstColumn="1" w:lastColumn="0" w:oddVBand="0" w:evenVBand="0" w:oddHBand="0" w:evenHBand="0" w:firstRowFirstColumn="0" w:firstRowLastColumn="0" w:lastRowFirstColumn="0" w:lastRowLastColumn="0"/>
            <w:tcW w:w="8331" w:type="dxa"/>
            <w:gridSpan w:val="2"/>
            <w:tcBorders>
              <w:right w:val="single" w:sz="4" w:space="0" w:color="000000" w:themeColor="text1"/>
            </w:tcBorders>
            <w:hideMark/>
          </w:tcPr>
          <w:p w14:paraId="473EB660" w14:textId="77777777" w:rsidR="00AF759A" w:rsidRPr="00AC249F" w:rsidRDefault="00650A82" w:rsidP="00650A82">
            <w:pPr>
              <w:autoSpaceDE w:val="0"/>
              <w:autoSpaceDN w:val="0"/>
              <w:adjustRightInd w:val="0"/>
              <w:rPr>
                <w:rFonts w:ascii="Arial" w:hAnsi="Arial" w:cs="Arial"/>
                <w:b w:val="0"/>
                <w:sz w:val="14"/>
                <w:szCs w:val="14"/>
              </w:rPr>
            </w:pPr>
            <w:r w:rsidRPr="00AC249F">
              <w:rPr>
                <w:rFonts w:ascii="Arial" w:hAnsi="Arial" w:cs="Arial"/>
                <w:b w:val="0"/>
                <w:sz w:val="14"/>
                <w:szCs w:val="14"/>
              </w:rPr>
              <w:t>COSTES DE PERSONAL</w:t>
            </w:r>
          </w:p>
        </w:tc>
        <w:tc>
          <w:tcPr>
            <w:tcW w:w="1701" w:type="dxa"/>
            <w:tcBorders>
              <w:left w:val="single" w:sz="4" w:space="0" w:color="auto"/>
            </w:tcBorders>
          </w:tcPr>
          <w:p w14:paraId="4BE75E63"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tcBorders>
          </w:tcPr>
          <w:p w14:paraId="061CC9D2"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right w:val="single" w:sz="4" w:space="0" w:color="auto"/>
            </w:tcBorders>
          </w:tcPr>
          <w:p w14:paraId="19772634"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559" w:type="dxa"/>
            <w:tcBorders>
              <w:left w:val="single" w:sz="4" w:space="0" w:color="auto"/>
            </w:tcBorders>
          </w:tcPr>
          <w:p w14:paraId="0B01531D"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14:paraId="481F49A9" w14:textId="77777777" w:rsidTr="00650A82">
        <w:trPr>
          <w:gridBefore w:val="1"/>
          <w:wBefore w:w="708" w:type="dxa"/>
        </w:trPr>
        <w:tc>
          <w:tcPr>
            <w:cnfStyle w:val="001000000000" w:firstRow="0" w:lastRow="0" w:firstColumn="1" w:lastColumn="0" w:oddVBand="0" w:evenVBand="0" w:oddHBand="0" w:evenHBand="0" w:firstRowFirstColumn="0" w:firstRowLastColumn="0" w:lastRowFirstColumn="0" w:lastRowLastColumn="0"/>
            <w:tcW w:w="8331" w:type="dxa"/>
            <w:gridSpan w:val="2"/>
            <w:tcBorders>
              <w:right w:val="single" w:sz="4" w:space="0" w:color="000000" w:themeColor="text1"/>
            </w:tcBorders>
            <w:hideMark/>
          </w:tcPr>
          <w:p w14:paraId="041E22D8" w14:textId="77777777" w:rsidR="00AF759A" w:rsidRPr="00AC249F" w:rsidRDefault="00650A82" w:rsidP="00650A82">
            <w:pPr>
              <w:autoSpaceDE w:val="0"/>
              <w:autoSpaceDN w:val="0"/>
              <w:adjustRightInd w:val="0"/>
              <w:rPr>
                <w:rFonts w:ascii="Arial" w:hAnsi="Arial" w:cs="Arial"/>
                <w:b w:val="0"/>
                <w:sz w:val="14"/>
                <w:szCs w:val="14"/>
              </w:rPr>
            </w:pPr>
            <w:r w:rsidRPr="00AC249F">
              <w:rPr>
                <w:rFonts w:ascii="Arial" w:hAnsi="Arial" w:cs="Arial"/>
                <w:b w:val="0"/>
                <w:sz w:val="14"/>
                <w:szCs w:val="14"/>
              </w:rPr>
              <w:t>ADQUISICIÓN DE BIENES Y SERVICIOS</w:t>
            </w:r>
          </w:p>
        </w:tc>
        <w:tc>
          <w:tcPr>
            <w:tcW w:w="1701" w:type="dxa"/>
            <w:tcBorders>
              <w:left w:val="single" w:sz="4" w:space="0" w:color="auto"/>
            </w:tcBorders>
          </w:tcPr>
          <w:p w14:paraId="132B5BB0"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tcBorders>
          </w:tcPr>
          <w:p w14:paraId="016930A7"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right w:val="single" w:sz="4" w:space="0" w:color="auto"/>
            </w:tcBorders>
          </w:tcPr>
          <w:p w14:paraId="3B7C359C"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559" w:type="dxa"/>
            <w:tcBorders>
              <w:left w:val="single" w:sz="4" w:space="0" w:color="auto"/>
            </w:tcBorders>
          </w:tcPr>
          <w:p w14:paraId="27216B54"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14:paraId="5EC5FC98" w14:textId="77777777" w:rsidTr="00650A82">
        <w:trPr>
          <w:gridBefore w:val="1"/>
          <w:cnfStyle w:val="000000100000" w:firstRow="0" w:lastRow="0" w:firstColumn="0" w:lastColumn="0" w:oddVBand="0" w:evenVBand="0" w:oddHBand="1" w:evenHBand="0" w:firstRowFirstColumn="0" w:firstRowLastColumn="0" w:lastRowFirstColumn="0" w:lastRowLastColumn="0"/>
          <w:wBefore w:w="708" w:type="dxa"/>
        </w:trPr>
        <w:tc>
          <w:tcPr>
            <w:cnfStyle w:val="001000000000" w:firstRow="0" w:lastRow="0" w:firstColumn="1" w:lastColumn="0" w:oddVBand="0" w:evenVBand="0" w:oddHBand="0" w:evenHBand="0" w:firstRowFirstColumn="0" w:firstRowLastColumn="0" w:lastRowFirstColumn="0" w:lastRowLastColumn="0"/>
            <w:tcW w:w="8331" w:type="dxa"/>
            <w:gridSpan w:val="2"/>
            <w:tcBorders>
              <w:right w:val="single" w:sz="4" w:space="0" w:color="000000" w:themeColor="text1"/>
            </w:tcBorders>
            <w:hideMark/>
          </w:tcPr>
          <w:p w14:paraId="7359B18E" w14:textId="77777777" w:rsidR="00AF759A" w:rsidRPr="00AC249F" w:rsidRDefault="00650A82" w:rsidP="00650A82">
            <w:pPr>
              <w:autoSpaceDE w:val="0"/>
              <w:autoSpaceDN w:val="0"/>
              <w:adjustRightInd w:val="0"/>
              <w:rPr>
                <w:rFonts w:ascii="Arial" w:hAnsi="Arial" w:cs="Arial"/>
                <w:b w:val="0"/>
                <w:sz w:val="14"/>
                <w:szCs w:val="14"/>
              </w:rPr>
            </w:pPr>
            <w:r w:rsidRPr="00AC249F">
              <w:rPr>
                <w:rFonts w:ascii="Arial" w:hAnsi="Arial" w:cs="Arial"/>
                <w:b w:val="0"/>
                <w:sz w:val="14"/>
                <w:szCs w:val="14"/>
              </w:rPr>
              <w:t>SERVICIOS EXTERIORES</w:t>
            </w:r>
          </w:p>
        </w:tc>
        <w:tc>
          <w:tcPr>
            <w:tcW w:w="1701" w:type="dxa"/>
            <w:tcBorders>
              <w:left w:val="single" w:sz="4" w:space="0" w:color="auto"/>
            </w:tcBorders>
          </w:tcPr>
          <w:p w14:paraId="52FD9AA2"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tcBorders>
          </w:tcPr>
          <w:p w14:paraId="6622110A"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right w:val="single" w:sz="4" w:space="0" w:color="auto"/>
            </w:tcBorders>
          </w:tcPr>
          <w:p w14:paraId="43F4A4D1"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559" w:type="dxa"/>
            <w:tcBorders>
              <w:left w:val="single" w:sz="4" w:space="0" w:color="auto"/>
            </w:tcBorders>
          </w:tcPr>
          <w:p w14:paraId="1B63CD41"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14:paraId="6E5211A5" w14:textId="77777777" w:rsidTr="00650A82">
        <w:trPr>
          <w:gridBefore w:val="1"/>
          <w:wBefore w:w="708" w:type="dxa"/>
        </w:trPr>
        <w:tc>
          <w:tcPr>
            <w:cnfStyle w:val="001000000000" w:firstRow="0" w:lastRow="0" w:firstColumn="1" w:lastColumn="0" w:oddVBand="0" w:evenVBand="0" w:oddHBand="0" w:evenHBand="0" w:firstRowFirstColumn="0" w:firstRowLastColumn="0" w:lastRowFirstColumn="0" w:lastRowLastColumn="0"/>
            <w:tcW w:w="8331" w:type="dxa"/>
            <w:gridSpan w:val="2"/>
            <w:tcBorders>
              <w:right w:val="single" w:sz="4" w:space="0" w:color="000000" w:themeColor="text1"/>
            </w:tcBorders>
            <w:hideMark/>
          </w:tcPr>
          <w:p w14:paraId="6C784615" w14:textId="77777777" w:rsidR="00AF759A" w:rsidRPr="00AC249F" w:rsidRDefault="00650A82" w:rsidP="00650A82">
            <w:pPr>
              <w:autoSpaceDE w:val="0"/>
              <w:autoSpaceDN w:val="0"/>
              <w:adjustRightInd w:val="0"/>
              <w:rPr>
                <w:rFonts w:ascii="Arial" w:hAnsi="Arial" w:cs="Arial"/>
                <w:b w:val="0"/>
                <w:sz w:val="14"/>
                <w:szCs w:val="14"/>
              </w:rPr>
            </w:pPr>
            <w:r w:rsidRPr="00AC249F">
              <w:rPr>
                <w:rFonts w:ascii="Arial" w:hAnsi="Arial" w:cs="Arial"/>
                <w:b w:val="0"/>
                <w:sz w:val="14"/>
                <w:szCs w:val="14"/>
              </w:rPr>
              <w:t>TRIBUTOS</w:t>
            </w:r>
          </w:p>
        </w:tc>
        <w:tc>
          <w:tcPr>
            <w:tcW w:w="1701" w:type="dxa"/>
            <w:tcBorders>
              <w:left w:val="single" w:sz="4" w:space="0" w:color="auto"/>
            </w:tcBorders>
          </w:tcPr>
          <w:p w14:paraId="5D257EED"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tcBorders>
          </w:tcPr>
          <w:p w14:paraId="02832823"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right w:val="single" w:sz="4" w:space="0" w:color="auto"/>
            </w:tcBorders>
          </w:tcPr>
          <w:p w14:paraId="7CA7789D"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559" w:type="dxa"/>
            <w:tcBorders>
              <w:left w:val="single" w:sz="4" w:space="0" w:color="auto"/>
            </w:tcBorders>
          </w:tcPr>
          <w:p w14:paraId="3FCB1E31"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14:paraId="10930D6D" w14:textId="77777777" w:rsidTr="00650A82">
        <w:trPr>
          <w:gridBefore w:val="1"/>
          <w:cnfStyle w:val="000000100000" w:firstRow="0" w:lastRow="0" w:firstColumn="0" w:lastColumn="0" w:oddVBand="0" w:evenVBand="0" w:oddHBand="1" w:evenHBand="0" w:firstRowFirstColumn="0" w:firstRowLastColumn="0" w:lastRowFirstColumn="0" w:lastRowLastColumn="0"/>
          <w:wBefore w:w="708" w:type="dxa"/>
        </w:trPr>
        <w:tc>
          <w:tcPr>
            <w:cnfStyle w:val="001000000000" w:firstRow="0" w:lastRow="0" w:firstColumn="1" w:lastColumn="0" w:oddVBand="0" w:evenVBand="0" w:oddHBand="0" w:evenHBand="0" w:firstRowFirstColumn="0" w:firstRowLastColumn="0" w:lastRowFirstColumn="0" w:lastRowLastColumn="0"/>
            <w:tcW w:w="8331" w:type="dxa"/>
            <w:gridSpan w:val="2"/>
            <w:tcBorders>
              <w:right w:val="single" w:sz="4" w:space="0" w:color="000000" w:themeColor="text1"/>
            </w:tcBorders>
            <w:hideMark/>
          </w:tcPr>
          <w:p w14:paraId="5D7BCA98" w14:textId="77777777" w:rsidR="00AF759A" w:rsidRPr="00AC249F" w:rsidRDefault="00650A82" w:rsidP="00650A82">
            <w:pPr>
              <w:autoSpaceDE w:val="0"/>
              <w:autoSpaceDN w:val="0"/>
              <w:adjustRightInd w:val="0"/>
              <w:rPr>
                <w:rFonts w:ascii="Arial" w:hAnsi="Arial" w:cs="Arial"/>
                <w:b w:val="0"/>
                <w:sz w:val="14"/>
                <w:szCs w:val="14"/>
              </w:rPr>
            </w:pPr>
            <w:r w:rsidRPr="00AC249F">
              <w:rPr>
                <w:rFonts w:ascii="Arial" w:hAnsi="Arial" w:cs="Arial"/>
                <w:b w:val="0"/>
                <w:sz w:val="14"/>
                <w:szCs w:val="14"/>
              </w:rPr>
              <w:t>COSTES CALCULADOS</w:t>
            </w:r>
          </w:p>
        </w:tc>
        <w:tc>
          <w:tcPr>
            <w:tcW w:w="1701" w:type="dxa"/>
            <w:tcBorders>
              <w:left w:val="single" w:sz="4" w:space="0" w:color="auto"/>
            </w:tcBorders>
          </w:tcPr>
          <w:p w14:paraId="71181989"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tcBorders>
          </w:tcPr>
          <w:p w14:paraId="44988153"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right w:val="single" w:sz="4" w:space="0" w:color="auto"/>
            </w:tcBorders>
          </w:tcPr>
          <w:p w14:paraId="29A61E00"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559" w:type="dxa"/>
            <w:tcBorders>
              <w:left w:val="single" w:sz="4" w:space="0" w:color="auto"/>
            </w:tcBorders>
          </w:tcPr>
          <w:p w14:paraId="64D9BF76"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14:paraId="3883F25F" w14:textId="77777777" w:rsidTr="00650A82">
        <w:trPr>
          <w:gridBefore w:val="1"/>
          <w:wBefore w:w="708" w:type="dxa"/>
        </w:trPr>
        <w:tc>
          <w:tcPr>
            <w:cnfStyle w:val="001000000000" w:firstRow="0" w:lastRow="0" w:firstColumn="1" w:lastColumn="0" w:oddVBand="0" w:evenVBand="0" w:oddHBand="0" w:evenHBand="0" w:firstRowFirstColumn="0" w:firstRowLastColumn="0" w:lastRowFirstColumn="0" w:lastRowLastColumn="0"/>
            <w:tcW w:w="8331" w:type="dxa"/>
            <w:gridSpan w:val="2"/>
            <w:tcBorders>
              <w:right w:val="single" w:sz="4" w:space="0" w:color="000000" w:themeColor="text1"/>
            </w:tcBorders>
            <w:hideMark/>
          </w:tcPr>
          <w:p w14:paraId="7476D63A" w14:textId="77777777" w:rsidR="00AF759A" w:rsidRPr="00AC249F" w:rsidRDefault="00650A82" w:rsidP="00650A82">
            <w:pPr>
              <w:autoSpaceDE w:val="0"/>
              <w:autoSpaceDN w:val="0"/>
              <w:adjustRightInd w:val="0"/>
              <w:rPr>
                <w:rFonts w:ascii="Arial" w:hAnsi="Arial" w:cs="Arial"/>
                <w:b w:val="0"/>
                <w:sz w:val="14"/>
                <w:szCs w:val="14"/>
              </w:rPr>
            </w:pPr>
            <w:r w:rsidRPr="00AC249F">
              <w:rPr>
                <w:rFonts w:ascii="Arial" w:hAnsi="Arial" w:cs="Arial"/>
                <w:b w:val="0"/>
                <w:sz w:val="14"/>
                <w:szCs w:val="14"/>
              </w:rPr>
              <w:t>COSTES FINANCIEROS</w:t>
            </w:r>
          </w:p>
        </w:tc>
        <w:tc>
          <w:tcPr>
            <w:tcW w:w="1701" w:type="dxa"/>
            <w:tcBorders>
              <w:left w:val="single" w:sz="4" w:space="0" w:color="auto"/>
            </w:tcBorders>
          </w:tcPr>
          <w:p w14:paraId="0E0561CA"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tcBorders>
          </w:tcPr>
          <w:p w14:paraId="7F853974"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right w:val="single" w:sz="4" w:space="0" w:color="auto"/>
            </w:tcBorders>
          </w:tcPr>
          <w:p w14:paraId="34FA0463"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559" w:type="dxa"/>
            <w:tcBorders>
              <w:left w:val="single" w:sz="4" w:space="0" w:color="auto"/>
            </w:tcBorders>
          </w:tcPr>
          <w:p w14:paraId="76871D82"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14:paraId="1BBA7794" w14:textId="77777777" w:rsidTr="00650A82">
        <w:trPr>
          <w:gridBefore w:val="1"/>
          <w:cnfStyle w:val="000000100000" w:firstRow="0" w:lastRow="0" w:firstColumn="0" w:lastColumn="0" w:oddVBand="0" w:evenVBand="0" w:oddHBand="1" w:evenHBand="0" w:firstRowFirstColumn="0" w:firstRowLastColumn="0" w:lastRowFirstColumn="0" w:lastRowLastColumn="0"/>
          <w:wBefore w:w="708" w:type="dxa"/>
        </w:trPr>
        <w:tc>
          <w:tcPr>
            <w:cnfStyle w:val="001000000000" w:firstRow="0" w:lastRow="0" w:firstColumn="1" w:lastColumn="0" w:oddVBand="0" w:evenVBand="0" w:oddHBand="0" w:evenHBand="0" w:firstRowFirstColumn="0" w:firstRowLastColumn="0" w:lastRowFirstColumn="0" w:lastRowLastColumn="0"/>
            <w:tcW w:w="8331" w:type="dxa"/>
            <w:gridSpan w:val="2"/>
            <w:tcBorders>
              <w:right w:val="single" w:sz="4" w:space="0" w:color="000000" w:themeColor="text1"/>
            </w:tcBorders>
            <w:hideMark/>
          </w:tcPr>
          <w:p w14:paraId="38F600F3" w14:textId="77777777" w:rsidR="00AF759A" w:rsidRPr="00AC249F" w:rsidRDefault="00650A82" w:rsidP="00650A82">
            <w:pPr>
              <w:autoSpaceDE w:val="0"/>
              <w:autoSpaceDN w:val="0"/>
              <w:adjustRightInd w:val="0"/>
              <w:rPr>
                <w:rFonts w:ascii="Arial" w:hAnsi="Arial" w:cs="Arial"/>
                <w:b w:val="0"/>
                <w:sz w:val="14"/>
                <w:szCs w:val="14"/>
              </w:rPr>
            </w:pPr>
            <w:r w:rsidRPr="00AC249F">
              <w:rPr>
                <w:rFonts w:ascii="Arial" w:hAnsi="Arial" w:cs="Arial"/>
                <w:b w:val="0"/>
                <w:sz w:val="14"/>
                <w:szCs w:val="14"/>
              </w:rPr>
              <w:t>COSTES DE TRASNFERENCIAS</w:t>
            </w:r>
          </w:p>
        </w:tc>
        <w:tc>
          <w:tcPr>
            <w:tcW w:w="1701" w:type="dxa"/>
            <w:tcBorders>
              <w:left w:val="single" w:sz="4" w:space="0" w:color="auto"/>
            </w:tcBorders>
          </w:tcPr>
          <w:p w14:paraId="508F4D55"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tcBorders>
          </w:tcPr>
          <w:p w14:paraId="249694AA"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right w:val="single" w:sz="4" w:space="0" w:color="auto"/>
            </w:tcBorders>
          </w:tcPr>
          <w:p w14:paraId="3FD20EFB"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559" w:type="dxa"/>
            <w:tcBorders>
              <w:left w:val="single" w:sz="4" w:space="0" w:color="auto"/>
            </w:tcBorders>
          </w:tcPr>
          <w:p w14:paraId="78958920"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14:paraId="2F56FEB6" w14:textId="77777777" w:rsidTr="00650A82">
        <w:trPr>
          <w:gridBefore w:val="1"/>
          <w:wBefore w:w="708" w:type="dxa"/>
        </w:trPr>
        <w:tc>
          <w:tcPr>
            <w:cnfStyle w:val="001000000000" w:firstRow="0" w:lastRow="0" w:firstColumn="1" w:lastColumn="0" w:oddVBand="0" w:evenVBand="0" w:oddHBand="0" w:evenHBand="0" w:firstRowFirstColumn="0" w:firstRowLastColumn="0" w:lastRowFirstColumn="0" w:lastRowLastColumn="0"/>
            <w:tcW w:w="8331" w:type="dxa"/>
            <w:gridSpan w:val="2"/>
            <w:tcBorders>
              <w:right w:val="single" w:sz="4" w:space="0" w:color="000000" w:themeColor="text1"/>
            </w:tcBorders>
            <w:hideMark/>
          </w:tcPr>
          <w:p w14:paraId="5B8A326B" w14:textId="77777777" w:rsidR="00AF759A" w:rsidRPr="00AC249F" w:rsidRDefault="00650A82" w:rsidP="00650A82">
            <w:pPr>
              <w:autoSpaceDE w:val="0"/>
              <w:autoSpaceDN w:val="0"/>
              <w:adjustRightInd w:val="0"/>
              <w:rPr>
                <w:rFonts w:ascii="Arial" w:hAnsi="Arial" w:cs="Arial"/>
                <w:b w:val="0"/>
                <w:sz w:val="14"/>
                <w:szCs w:val="14"/>
              </w:rPr>
            </w:pPr>
            <w:r w:rsidRPr="00AC249F">
              <w:rPr>
                <w:rFonts w:ascii="Arial" w:hAnsi="Arial" w:cs="Arial"/>
                <w:b w:val="0"/>
                <w:sz w:val="14"/>
                <w:szCs w:val="14"/>
              </w:rPr>
              <w:t>OTROS COSTES</w:t>
            </w:r>
          </w:p>
        </w:tc>
        <w:tc>
          <w:tcPr>
            <w:tcW w:w="1701" w:type="dxa"/>
            <w:tcBorders>
              <w:left w:val="single" w:sz="4" w:space="0" w:color="auto"/>
            </w:tcBorders>
          </w:tcPr>
          <w:p w14:paraId="5FBD21EA"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tcBorders>
          </w:tcPr>
          <w:p w14:paraId="75CAEF30"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701" w:type="dxa"/>
            <w:tcBorders>
              <w:left w:val="single" w:sz="4" w:space="0" w:color="auto"/>
              <w:right w:val="single" w:sz="4" w:space="0" w:color="auto"/>
            </w:tcBorders>
          </w:tcPr>
          <w:p w14:paraId="0546F4D5"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c>
          <w:tcPr>
            <w:tcW w:w="1559" w:type="dxa"/>
            <w:tcBorders>
              <w:left w:val="single" w:sz="4" w:space="0" w:color="auto"/>
            </w:tcBorders>
          </w:tcPr>
          <w:p w14:paraId="0E2B548B" w14:textId="77777777" w:rsidR="00AF759A" w:rsidRPr="00AC249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14:paraId="1011A83A" w14:textId="77777777" w:rsidTr="00650A82">
        <w:trPr>
          <w:gridBefore w:val="1"/>
          <w:cnfStyle w:val="000000100000" w:firstRow="0" w:lastRow="0" w:firstColumn="0" w:lastColumn="0" w:oddVBand="0" w:evenVBand="0" w:oddHBand="1" w:evenHBand="0" w:firstRowFirstColumn="0" w:firstRowLastColumn="0" w:lastRowFirstColumn="0" w:lastRowLastColumn="0"/>
          <w:wBefore w:w="708" w:type="dxa"/>
        </w:trPr>
        <w:tc>
          <w:tcPr>
            <w:cnfStyle w:val="001000000000" w:firstRow="0" w:lastRow="0" w:firstColumn="1" w:lastColumn="0" w:oddVBand="0" w:evenVBand="0" w:oddHBand="0" w:evenHBand="0" w:firstRowFirstColumn="0" w:firstRowLastColumn="0" w:lastRowFirstColumn="0" w:lastRowLastColumn="0"/>
            <w:tcW w:w="8331"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37765805" w14:textId="77777777" w:rsidR="00AF759A" w:rsidRPr="009C2B52" w:rsidRDefault="00650A82" w:rsidP="00650A82">
            <w:pPr>
              <w:autoSpaceDE w:val="0"/>
              <w:autoSpaceDN w:val="0"/>
              <w:adjustRightInd w:val="0"/>
            </w:pPr>
            <w:r w:rsidRPr="009C2B52">
              <w:rPr>
                <w:rFonts w:ascii="Arial" w:hAnsi="Arial" w:cs="Arial"/>
                <w:sz w:val="14"/>
                <w:szCs w:val="14"/>
              </w:rPr>
              <w:t xml:space="preserve"> </w:t>
            </w:r>
            <w:r w:rsidRPr="009C2B52">
              <w:rPr>
                <w:rFonts w:ascii="Arial" w:hAnsi="Arial" w:cs="Arial"/>
                <w:bCs w:val="0"/>
                <w:sz w:val="14"/>
                <w:szCs w:val="14"/>
              </w:rPr>
              <w:t>Total</w:t>
            </w:r>
          </w:p>
        </w:tc>
        <w:tc>
          <w:tcPr>
            <w:tcW w:w="170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21B91BB" w14:textId="77777777" w:rsidR="00AF759A" w:rsidRPr="00F71F9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71F90">
              <w:rPr>
                <w:rFonts w:ascii="Arial" w:hAnsi="Arial" w:cs="Arial"/>
                <w:b/>
                <w:sz w:val="14"/>
                <w:szCs w:val="14"/>
              </w:rPr>
              <w:t>0,00</w:t>
            </w:r>
            <w:r>
              <w:rPr>
                <w:rFonts w:ascii="Arial" w:hAnsi="Arial" w:cs="Arial"/>
                <w:b/>
                <w:sz w:val="14"/>
                <w:szCs w:val="1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6B28B94" w14:textId="77777777" w:rsidR="00AF759A" w:rsidRPr="00F71F90"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F71F90">
              <w:rPr>
                <w:rFonts w:ascii="Arial" w:hAnsi="Arial" w:cs="Arial"/>
                <w:b/>
                <w:sz w:val="14"/>
                <w:szCs w:val="14"/>
              </w:rPr>
              <w:t>0,00</w:t>
            </w:r>
            <w:r>
              <w:rPr>
                <w:rFonts w:ascii="Arial" w:hAnsi="Arial" w:cs="Arial"/>
                <w:b/>
                <w:sz w:val="14"/>
                <w:szCs w:val="1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AA15BAD" w14:textId="77777777" w:rsidR="00AF759A" w:rsidRPr="005313C6"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5313C6">
              <w:rPr>
                <w:rFonts w:ascii="Arial" w:hAnsi="Arial" w:cs="Arial"/>
                <w:b/>
                <w:sz w:val="14"/>
                <w:szCs w:val="14"/>
              </w:rPr>
              <w:t>0,00</w:t>
            </w:r>
            <w:r>
              <w:rPr>
                <w:rFonts w:ascii="Arial" w:hAnsi="Arial" w:cs="Arial"/>
                <w:b/>
                <w:sz w:val="14"/>
                <w:szCs w:val="1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B46A415" w14:textId="77777777" w:rsidR="00AF759A" w:rsidRPr="005313C6"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r>
    </w:tbl>
    <w:p w14:paraId="106F7072" w14:textId="77777777" w:rsidR="00AF759A" w:rsidRPr="0008472E" w:rsidRDefault="00AF759A" w:rsidP="00650A82">
      <w:pPr>
        <w:pStyle w:val="Sinespaciado"/>
        <w:rPr>
          <w:sz w:val="14"/>
        </w:rPr>
      </w:pPr>
    </w:p>
    <w:p w14:paraId="37064821" w14:textId="77777777" w:rsidR="006B6DB4" w:rsidRDefault="00650A82">
      <w:r>
        <w:br w:type="page"/>
      </w:r>
    </w:p>
    <w:p w14:paraId="25B8D647" w14:textId="77777777" w:rsidR="00AF759A" w:rsidRPr="00551B65" w:rsidRDefault="00650A82" w:rsidP="00650A82">
      <w:pPr>
        <w:pStyle w:val="Ttulo1"/>
      </w:pPr>
      <w:r>
        <w:lastRenderedPageBreak/>
        <w:t>Apartado 26</w:t>
      </w:r>
      <w:r w:rsidRPr="00551B65">
        <w:t xml:space="preserve">. </w:t>
      </w:r>
      <w:r>
        <w:t>Información sobre el coste de las actividades</w:t>
      </w:r>
    </w:p>
    <w:p w14:paraId="3F011F76" w14:textId="77777777" w:rsidR="00AF759A" w:rsidRPr="00F57197" w:rsidRDefault="00650A82" w:rsidP="00650A82">
      <w:pPr>
        <w:pStyle w:val="Ttulo2"/>
        <w:tabs>
          <w:tab w:val="left" w:pos="5340"/>
        </w:tabs>
      </w:pPr>
      <w:r w:rsidRPr="00F57197">
        <w:t>3. R</w:t>
      </w:r>
      <w:r>
        <w:t>esumen del coste por actividad</w:t>
      </w:r>
    </w:p>
    <w:p w14:paraId="2920B827" w14:textId="77777777" w:rsidR="00AF759A" w:rsidRPr="00AD32E3" w:rsidRDefault="00AF759A" w:rsidP="00650A82">
      <w:pPr>
        <w:pStyle w:val="Sinespaciado"/>
      </w:pPr>
    </w:p>
    <w:tbl>
      <w:tblPr>
        <w:tblStyle w:val="Listaclara1"/>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10024"/>
        <w:gridCol w:w="1701"/>
        <w:gridCol w:w="1559"/>
      </w:tblGrid>
      <w:tr w:rsidR="00650A82" w14:paraId="6D34DD3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33" w:type="dxa"/>
            <w:gridSpan w:val="2"/>
            <w:tcBorders>
              <w:top w:val="single" w:sz="4" w:space="0" w:color="auto"/>
              <w:left w:val="single" w:sz="4" w:space="0" w:color="auto"/>
              <w:bottom w:val="single" w:sz="4" w:space="0" w:color="auto"/>
              <w:right w:val="single" w:sz="4" w:space="0" w:color="auto"/>
            </w:tcBorders>
            <w:hideMark/>
          </w:tcPr>
          <w:p w14:paraId="6745722D" w14:textId="77777777" w:rsidR="00AF759A" w:rsidRPr="00694E61" w:rsidRDefault="00650A82" w:rsidP="00650A82">
            <w:pPr>
              <w:autoSpaceDE w:val="0"/>
              <w:autoSpaceDN w:val="0"/>
              <w:adjustRightInd w:val="0"/>
              <w:rPr>
                <w:rFonts w:ascii="Arial" w:hAnsi="Arial" w:cs="Arial"/>
                <w:sz w:val="14"/>
                <w:szCs w:val="14"/>
              </w:rPr>
            </w:pPr>
            <w:r w:rsidRPr="00694E61">
              <w:rPr>
                <w:rFonts w:ascii="Arial" w:hAnsi="Arial" w:cs="Arial"/>
                <w:sz w:val="14"/>
                <w:szCs w:val="14"/>
              </w:rPr>
              <w:t>Actividades</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E3A2986"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Importe</w:t>
            </w:r>
          </w:p>
        </w:tc>
        <w:tc>
          <w:tcPr>
            <w:tcW w:w="1559" w:type="dxa"/>
            <w:tcBorders>
              <w:top w:val="single" w:sz="4" w:space="0" w:color="auto"/>
              <w:left w:val="single" w:sz="4" w:space="0" w:color="auto"/>
              <w:bottom w:val="single" w:sz="4" w:space="0" w:color="auto"/>
              <w:right w:val="single" w:sz="4" w:space="0" w:color="auto"/>
            </w:tcBorders>
          </w:tcPr>
          <w:p w14:paraId="4857D937"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r>
      <w:tr w:rsidR="00650A82" w14:paraId="40EFFB2C"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33" w:type="dxa"/>
            <w:gridSpan w:val="2"/>
            <w:tcBorders>
              <w:top w:val="single" w:sz="4" w:space="0" w:color="auto"/>
              <w:left w:val="single" w:sz="4" w:space="0" w:color="auto"/>
              <w:bottom w:val="single" w:sz="4" w:space="0" w:color="auto"/>
              <w:right w:val="single" w:sz="4" w:space="0" w:color="auto"/>
            </w:tcBorders>
          </w:tcPr>
          <w:p w14:paraId="201820DD" w14:textId="77777777" w:rsidR="00AF759A" w:rsidRPr="008D2B78" w:rsidRDefault="00AF759A" w:rsidP="00650A82">
            <w:pPr>
              <w:autoSpaceDE w:val="0"/>
              <w:autoSpaceDN w:val="0"/>
              <w:adjustRightInd w:val="0"/>
              <w:rPr>
                <w:rFonts w:ascii="Arial" w:hAnsi="Arial" w:cs="Arial"/>
                <w:i/>
                <w:sz w:val="14"/>
                <w:szCs w:val="1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B17EA6" w14:textId="77777777" w:rsidR="00AF759A" w:rsidRDefault="00AF759A" w:rsidP="00650A82">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Borders>
              <w:top w:val="single" w:sz="4" w:space="0" w:color="auto"/>
              <w:left w:val="single" w:sz="4" w:space="0" w:color="auto"/>
              <w:bottom w:val="single" w:sz="4" w:space="0" w:color="auto"/>
              <w:right w:val="single" w:sz="4" w:space="0" w:color="auto"/>
            </w:tcBorders>
          </w:tcPr>
          <w:p w14:paraId="2C548145" w14:textId="77777777" w:rsidR="00AF759A" w:rsidRDefault="00AF759A" w:rsidP="00650A82">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650A82" w14:paraId="6DA1DE2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Borders>
              <w:top w:val="single" w:sz="4" w:space="0" w:color="auto"/>
              <w:right w:val="single" w:sz="4" w:space="0" w:color="auto"/>
            </w:tcBorders>
            <w:hideMark/>
          </w:tcPr>
          <w:p w14:paraId="5183AF49" w14:textId="77777777" w:rsidR="00AF759A" w:rsidRPr="0045712D" w:rsidRDefault="00AF759A" w:rsidP="00650A82">
            <w:pPr>
              <w:autoSpaceDE w:val="0"/>
              <w:autoSpaceDN w:val="0"/>
              <w:adjustRightInd w:val="0"/>
              <w:rPr>
                <w:rFonts w:ascii="Arial" w:hAnsi="Arial" w:cs="Arial"/>
                <w:b w:val="0"/>
                <w:sz w:val="16"/>
                <w:szCs w:val="16"/>
              </w:rPr>
            </w:pPr>
          </w:p>
        </w:tc>
        <w:tc>
          <w:tcPr>
            <w:tcW w:w="10024" w:type="dxa"/>
            <w:tcBorders>
              <w:top w:val="single" w:sz="4" w:space="0" w:color="auto"/>
              <w:left w:val="single" w:sz="4" w:space="0" w:color="auto"/>
              <w:right w:val="single" w:sz="4" w:space="0" w:color="000000" w:themeColor="text1"/>
            </w:tcBorders>
          </w:tcPr>
          <w:p w14:paraId="43E8575D" w14:textId="77777777" w:rsidR="00AF759A" w:rsidRPr="0045712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c>
          <w:tcPr>
            <w:tcW w:w="1701" w:type="dxa"/>
            <w:tcBorders>
              <w:left w:val="single" w:sz="4" w:space="0" w:color="auto"/>
            </w:tcBorders>
          </w:tcPr>
          <w:p w14:paraId="436C6E71"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0,00 </w:t>
            </w:r>
            <w:r w:rsidRPr="008B490B">
              <w:rPr>
                <w:rFonts w:ascii="Arial" w:hAnsi="Arial" w:cs="Arial"/>
                <w:sz w:val="14"/>
                <w:szCs w:val="14"/>
              </w:rPr>
              <w:t>€</w:t>
            </w:r>
          </w:p>
        </w:tc>
        <w:tc>
          <w:tcPr>
            <w:tcW w:w="1559" w:type="dxa"/>
            <w:tcBorders>
              <w:left w:val="single" w:sz="4" w:space="0" w:color="auto"/>
            </w:tcBorders>
          </w:tcPr>
          <w:p w14:paraId="31D5AEDB"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0,00 %</w:t>
            </w:r>
          </w:p>
        </w:tc>
      </w:tr>
      <w:tr w:rsidR="00650A82" w14:paraId="043279DF" w14:textId="77777777" w:rsidTr="00650A82">
        <w:tc>
          <w:tcPr>
            <w:cnfStyle w:val="001000000000" w:firstRow="0" w:lastRow="0" w:firstColumn="1" w:lastColumn="0" w:oddVBand="0" w:evenVBand="0" w:oddHBand="0" w:evenHBand="0" w:firstRowFirstColumn="0" w:firstRowLastColumn="0" w:lastRowFirstColumn="0" w:lastRowLastColumn="0"/>
            <w:tcW w:w="12333"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75D53D49" w14:textId="77777777" w:rsidR="00AF759A" w:rsidRPr="00EF209B" w:rsidRDefault="00650A82" w:rsidP="00650A82">
            <w:pPr>
              <w:autoSpaceDE w:val="0"/>
              <w:autoSpaceDN w:val="0"/>
              <w:adjustRightInd w:val="0"/>
              <w:rPr>
                <w:rFonts w:ascii="Arial" w:hAnsi="Arial" w:cs="Arial"/>
                <w:sz w:val="14"/>
                <w:szCs w:val="14"/>
              </w:rPr>
            </w:pPr>
            <w:r w:rsidRPr="00EF209B">
              <w:rPr>
                <w:rFonts w:ascii="Arial" w:hAnsi="Arial" w:cs="Arial"/>
                <w:bCs w:val="0"/>
                <w:sz w:val="14"/>
                <w:szCs w:val="14"/>
              </w:rPr>
              <w:t>Total</w:t>
            </w:r>
          </w:p>
        </w:tc>
        <w:tc>
          <w:tcPr>
            <w:tcW w:w="170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09D0ABD" w14:textId="77777777" w:rsidR="00AF759A" w:rsidRPr="00F71F90"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F71F90">
              <w:rPr>
                <w:rFonts w:ascii="Arial" w:hAnsi="Arial" w:cs="Arial"/>
                <w:b/>
                <w:sz w:val="14"/>
                <w:szCs w:val="14"/>
              </w:rPr>
              <w:t>0,00 €</w:t>
            </w:r>
          </w:p>
        </w:tc>
        <w:tc>
          <w:tcPr>
            <w:tcW w:w="155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3B1B9D1" w14:textId="77777777" w:rsidR="00AF759A" w:rsidRPr="005313C6" w:rsidRDefault="00AF759A"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r>
    </w:tbl>
    <w:p w14:paraId="1F7A05B4" w14:textId="77777777" w:rsidR="00AF759A" w:rsidRPr="00AD32E3" w:rsidRDefault="00AF759A" w:rsidP="00650A82">
      <w:pPr>
        <w:autoSpaceDE w:val="0"/>
        <w:autoSpaceDN w:val="0"/>
        <w:adjustRightInd w:val="0"/>
        <w:rPr>
          <w:rFonts w:ascii="Arial" w:hAnsi="Arial" w:cs="Arial"/>
          <w:sz w:val="20"/>
        </w:rPr>
      </w:pPr>
    </w:p>
    <w:p w14:paraId="1BB250B8" w14:textId="77777777" w:rsidR="006B6DB4" w:rsidRDefault="00650A82">
      <w:r>
        <w:br w:type="page"/>
      </w:r>
    </w:p>
    <w:p w14:paraId="1875D99A" w14:textId="77777777" w:rsidR="00AF759A" w:rsidRPr="00551B65" w:rsidRDefault="00650A82" w:rsidP="00650A82">
      <w:pPr>
        <w:pStyle w:val="Ttulo1"/>
      </w:pPr>
      <w:r>
        <w:lastRenderedPageBreak/>
        <w:t>Apartado 26</w:t>
      </w:r>
      <w:r w:rsidRPr="00551B65">
        <w:t xml:space="preserve">. </w:t>
      </w:r>
      <w:r>
        <w:t>Información sobre el coste de las actividades</w:t>
      </w:r>
    </w:p>
    <w:p w14:paraId="7C29B059" w14:textId="77777777" w:rsidR="00AF759A" w:rsidRPr="008F6B93" w:rsidRDefault="00650A82" w:rsidP="00650A82">
      <w:pPr>
        <w:pStyle w:val="Ttulo2"/>
      </w:pPr>
      <w:r w:rsidRPr="008F6B93">
        <w:t>4. R</w:t>
      </w:r>
      <w:r>
        <w:t>esumen relacionando costes e ingresos de las actividades</w:t>
      </w:r>
    </w:p>
    <w:p w14:paraId="665F4A81" w14:textId="77777777" w:rsidR="00AF759A" w:rsidRPr="002B2283" w:rsidRDefault="00AF759A" w:rsidP="00650A82">
      <w:pPr>
        <w:pStyle w:val="Sinespaciado"/>
        <w:rPr>
          <w:rFonts w:ascii="Arial" w:hAnsi="Arial" w:cs="Arial"/>
          <w:sz w:val="16"/>
          <w:szCs w:val="16"/>
        </w:rPr>
      </w:pPr>
    </w:p>
    <w:tbl>
      <w:tblPr>
        <w:tblStyle w:val="Listaclara1"/>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546"/>
        <w:gridCol w:w="1980"/>
        <w:gridCol w:w="1980"/>
        <w:gridCol w:w="1980"/>
        <w:gridCol w:w="1980"/>
      </w:tblGrid>
      <w:tr w:rsidR="00650A82" w14:paraId="6781BB38" w14:textId="77777777" w:rsidTr="00650A82">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7673" w:type="dxa"/>
            <w:gridSpan w:val="2"/>
            <w:tcBorders>
              <w:top w:val="single" w:sz="4" w:space="0" w:color="auto"/>
              <w:left w:val="single" w:sz="4" w:space="0" w:color="auto"/>
              <w:right w:val="single" w:sz="4" w:space="0" w:color="auto"/>
            </w:tcBorders>
            <w:vAlign w:val="center"/>
            <w:hideMark/>
          </w:tcPr>
          <w:p w14:paraId="70BA2096" w14:textId="77777777" w:rsidR="00AF759A" w:rsidRPr="00573A19" w:rsidRDefault="00650A82" w:rsidP="00650A82">
            <w:pPr>
              <w:autoSpaceDE w:val="0"/>
              <w:autoSpaceDN w:val="0"/>
              <w:adjustRightInd w:val="0"/>
              <w:rPr>
                <w:rFonts w:ascii="Arial" w:hAnsi="Arial" w:cs="Arial"/>
                <w:sz w:val="14"/>
                <w:szCs w:val="14"/>
              </w:rPr>
            </w:pPr>
            <w:r w:rsidRPr="00573A19">
              <w:rPr>
                <w:rFonts w:ascii="Arial" w:hAnsi="Arial" w:cs="Arial"/>
                <w:sz w:val="14"/>
                <w:szCs w:val="14"/>
              </w:rPr>
              <w:t>Actividades</w:t>
            </w:r>
          </w:p>
        </w:tc>
        <w:tc>
          <w:tcPr>
            <w:tcW w:w="1980" w:type="dxa"/>
            <w:tcBorders>
              <w:top w:val="single" w:sz="4" w:space="0" w:color="auto"/>
              <w:left w:val="single" w:sz="4" w:space="0" w:color="auto"/>
              <w:right w:val="single" w:sz="4" w:space="0" w:color="auto"/>
            </w:tcBorders>
            <w:vAlign w:val="center"/>
          </w:tcPr>
          <w:p w14:paraId="2F80FFA6"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Coste total actividad</w:t>
            </w:r>
          </w:p>
        </w:tc>
        <w:tc>
          <w:tcPr>
            <w:tcW w:w="1980" w:type="dxa"/>
            <w:tcBorders>
              <w:top w:val="single" w:sz="4" w:space="0" w:color="auto"/>
              <w:left w:val="single" w:sz="4" w:space="0" w:color="auto"/>
              <w:right w:val="single" w:sz="4" w:space="0" w:color="auto"/>
            </w:tcBorders>
            <w:vAlign w:val="center"/>
          </w:tcPr>
          <w:p w14:paraId="02DC3F2D"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Ingresos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67059D8"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Margen</w:t>
            </w:r>
          </w:p>
        </w:tc>
        <w:tc>
          <w:tcPr>
            <w:tcW w:w="1980" w:type="dxa"/>
            <w:tcBorders>
              <w:top w:val="single" w:sz="4" w:space="0" w:color="auto"/>
              <w:left w:val="single" w:sz="4" w:space="0" w:color="auto"/>
              <w:right w:val="single" w:sz="4" w:space="0" w:color="auto"/>
            </w:tcBorders>
            <w:vAlign w:val="center"/>
          </w:tcPr>
          <w:p w14:paraId="2F338BAA"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Cobertura</w:t>
            </w:r>
          </w:p>
        </w:tc>
      </w:tr>
      <w:tr w:rsidR="00650A82" w14:paraId="4099C25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auto"/>
            </w:tcBorders>
            <w:hideMark/>
          </w:tcPr>
          <w:p w14:paraId="76F8319A" w14:textId="77777777" w:rsidR="00AF759A" w:rsidRPr="00C35570" w:rsidRDefault="00AF759A" w:rsidP="00650A82">
            <w:pPr>
              <w:autoSpaceDE w:val="0"/>
              <w:autoSpaceDN w:val="0"/>
              <w:adjustRightInd w:val="0"/>
              <w:rPr>
                <w:rFonts w:ascii="Arial" w:hAnsi="Arial" w:cs="Arial"/>
                <w:b w:val="0"/>
                <w:sz w:val="16"/>
                <w:szCs w:val="16"/>
              </w:rPr>
            </w:pPr>
          </w:p>
        </w:tc>
        <w:tc>
          <w:tcPr>
            <w:tcW w:w="5546" w:type="dxa"/>
            <w:tcBorders>
              <w:left w:val="single" w:sz="4" w:space="0" w:color="auto"/>
              <w:right w:val="single" w:sz="4" w:space="0" w:color="000000" w:themeColor="text1"/>
            </w:tcBorders>
          </w:tcPr>
          <w:p w14:paraId="2A93CE1E" w14:textId="77777777" w:rsidR="00AF759A" w:rsidRPr="00C35570"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1980" w:type="dxa"/>
            <w:tcBorders>
              <w:right w:val="single" w:sz="4" w:space="0" w:color="auto"/>
            </w:tcBorders>
          </w:tcPr>
          <w:p w14:paraId="03572167"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0,00 </w:t>
            </w:r>
            <w:r w:rsidRPr="008B490B">
              <w:rPr>
                <w:rFonts w:ascii="Arial" w:hAnsi="Arial" w:cs="Arial"/>
                <w:sz w:val="14"/>
                <w:szCs w:val="14"/>
              </w:rPr>
              <w:t>€</w:t>
            </w:r>
          </w:p>
        </w:tc>
        <w:tc>
          <w:tcPr>
            <w:tcW w:w="1980" w:type="dxa"/>
            <w:tcBorders>
              <w:right w:val="single" w:sz="4" w:space="0" w:color="auto"/>
            </w:tcBorders>
          </w:tcPr>
          <w:p w14:paraId="40A9315A" w14:textId="77777777" w:rsidR="00AF759A"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0,00 </w:t>
            </w:r>
            <w:r w:rsidRPr="008B490B">
              <w:rPr>
                <w:rFonts w:ascii="Arial" w:hAnsi="Arial" w:cs="Arial"/>
                <w:sz w:val="14"/>
                <w:szCs w:val="14"/>
              </w:rPr>
              <w:t>€</w:t>
            </w:r>
          </w:p>
        </w:tc>
        <w:tc>
          <w:tcPr>
            <w:tcW w:w="1980" w:type="dxa"/>
            <w:tcBorders>
              <w:left w:val="single" w:sz="4" w:space="0" w:color="auto"/>
            </w:tcBorders>
          </w:tcPr>
          <w:p w14:paraId="35D727BB"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0,00 </w:t>
            </w:r>
            <w:r w:rsidRPr="008B490B">
              <w:rPr>
                <w:rFonts w:ascii="Arial" w:hAnsi="Arial" w:cs="Arial"/>
                <w:sz w:val="14"/>
                <w:szCs w:val="14"/>
              </w:rPr>
              <w:t>€</w:t>
            </w:r>
          </w:p>
        </w:tc>
        <w:tc>
          <w:tcPr>
            <w:tcW w:w="1980" w:type="dxa"/>
            <w:tcBorders>
              <w:left w:val="single" w:sz="4" w:space="0" w:color="auto"/>
            </w:tcBorders>
          </w:tcPr>
          <w:p w14:paraId="1A1C0934" w14:textId="77777777" w:rsidR="00AF759A" w:rsidRPr="00AC249F"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100,00 %</w:t>
            </w:r>
          </w:p>
        </w:tc>
      </w:tr>
      <w:tr w:rsidR="00650A82" w14:paraId="1649DA23" w14:textId="77777777" w:rsidTr="00650A82">
        <w:tc>
          <w:tcPr>
            <w:cnfStyle w:val="001000000000" w:firstRow="0" w:lastRow="0" w:firstColumn="1" w:lastColumn="0" w:oddVBand="0" w:evenVBand="0" w:oddHBand="0" w:evenHBand="0" w:firstRowFirstColumn="0" w:firstRowLastColumn="0" w:lastRowFirstColumn="0" w:lastRowLastColumn="0"/>
            <w:tcW w:w="7673"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65C080A1" w14:textId="77777777" w:rsidR="00AF759A" w:rsidRPr="00573A19" w:rsidRDefault="00650A82" w:rsidP="00650A82">
            <w:pPr>
              <w:autoSpaceDE w:val="0"/>
              <w:autoSpaceDN w:val="0"/>
              <w:adjustRightInd w:val="0"/>
            </w:pPr>
            <w:r w:rsidRPr="00573A19">
              <w:rPr>
                <w:rFonts w:ascii="Arial" w:hAnsi="Arial" w:cs="Arial"/>
                <w:bCs w:val="0"/>
                <w:sz w:val="14"/>
                <w:szCs w:val="14"/>
              </w:rPr>
              <w:t>Total</w:t>
            </w:r>
          </w:p>
        </w:tc>
        <w:tc>
          <w:tcPr>
            <w:tcW w:w="198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5138D36" w14:textId="77777777" w:rsidR="00AF759A" w:rsidRPr="002946F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946FF">
              <w:rPr>
                <w:rFonts w:ascii="Arial" w:hAnsi="Arial" w:cs="Arial"/>
                <w:b/>
                <w:sz w:val="14"/>
                <w:szCs w:val="14"/>
              </w:rPr>
              <w:t>0,00 €</w:t>
            </w:r>
          </w:p>
        </w:tc>
        <w:tc>
          <w:tcPr>
            <w:tcW w:w="198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A1D1998" w14:textId="77777777" w:rsidR="00AF759A" w:rsidRPr="002946F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946FF">
              <w:rPr>
                <w:rFonts w:ascii="Arial" w:hAnsi="Arial" w:cs="Arial"/>
                <w:b/>
                <w:sz w:val="14"/>
                <w:szCs w:val="14"/>
              </w:rPr>
              <w:t>0,00 €</w:t>
            </w:r>
          </w:p>
        </w:tc>
        <w:tc>
          <w:tcPr>
            <w:tcW w:w="198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96BD946" w14:textId="77777777" w:rsidR="00AF759A" w:rsidRPr="002946FF"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946FF">
              <w:rPr>
                <w:rFonts w:ascii="Arial" w:hAnsi="Arial" w:cs="Arial"/>
                <w:b/>
                <w:sz w:val="14"/>
                <w:szCs w:val="14"/>
              </w:rPr>
              <w:t>0,00 €</w:t>
            </w:r>
          </w:p>
        </w:tc>
        <w:tc>
          <w:tcPr>
            <w:tcW w:w="198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97B326A" w14:textId="77777777" w:rsidR="00AF759A" w:rsidRPr="005313C6"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2946FF">
              <w:rPr>
                <w:rFonts w:ascii="Arial" w:hAnsi="Arial" w:cs="Arial"/>
                <w:b/>
                <w:sz w:val="14"/>
                <w:szCs w:val="14"/>
              </w:rPr>
              <w:t>100,00 %</w:t>
            </w:r>
          </w:p>
        </w:tc>
      </w:tr>
    </w:tbl>
    <w:p w14:paraId="2A422B16" w14:textId="77777777" w:rsidR="00AF759A" w:rsidRPr="00AD32E3" w:rsidRDefault="00AF759A" w:rsidP="00650A82">
      <w:pPr>
        <w:autoSpaceDE w:val="0"/>
        <w:autoSpaceDN w:val="0"/>
        <w:adjustRightInd w:val="0"/>
        <w:rPr>
          <w:rFonts w:ascii="Arial" w:hAnsi="Arial" w:cs="Arial"/>
          <w:sz w:val="20"/>
        </w:rPr>
      </w:pPr>
    </w:p>
    <w:p w14:paraId="12F84DA9" w14:textId="77777777" w:rsidR="006B6DB4" w:rsidRDefault="00650A82">
      <w:r>
        <w:br w:type="page"/>
      </w:r>
    </w:p>
    <w:p w14:paraId="6F522C40" w14:textId="77777777" w:rsidR="00AF759A" w:rsidRPr="00551B65" w:rsidRDefault="00650A82" w:rsidP="00650A82">
      <w:pPr>
        <w:pStyle w:val="Ttulo1"/>
      </w:pPr>
      <w:r>
        <w:lastRenderedPageBreak/>
        <w:t>Apartado 26</w:t>
      </w:r>
      <w:r w:rsidRPr="00551B65">
        <w:t xml:space="preserve">. </w:t>
      </w:r>
      <w:r>
        <w:t>Información sobre el coste de las actividades</w:t>
      </w:r>
    </w:p>
    <w:p w14:paraId="3E7878B4" w14:textId="77777777" w:rsidR="00AF759A" w:rsidRPr="000F6808" w:rsidRDefault="00650A82" w:rsidP="00650A82">
      <w:pPr>
        <w:pStyle w:val="Ttulo2"/>
      </w:pPr>
      <w:r w:rsidRPr="000F6808">
        <w:t xml:space="preserve">5. </w:t>
      </w:r>
      <w:r>
        <w:t>Otra información</w:t>
      </w:r>
    </w:p>
    <w:p w14:paraId="2EBB6922" w14:textId="77777777" w:rsidR="00AF759A" w:rsidRPr="000F6808"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7D77B84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66BD0BB9"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02C4088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74E4A612" w14:textId="77777777" w:rsidR="00AF759A" w:rsidRPr="00154793" w:rsidRDefault="00AF759A" w:rsidP="00650A82">
            <w:pPr>
              <w:autoSpaceDE w:val="0"/>
              <w:autoSpaceDN w:val="0"/>
              <w:adjustRightInd w:val="0"/>
              <w:rPr>
                <w:rFonts w:ascii="Arial" w:hAnsi="Arial" w:cs="Arial"/>
                <w:b w:val="0"/>
                <w:sz w:val="16"/>
                <w:szCs w:val="16"/>
              </w:rPr>
            </w:pPr>
          </w:p>
        </w:tc>
      </w:tr>
    </w:tbl>
    <w:p w14:paraId="35883D52" w14:textId="77777777" w:rsidR="00AF759A" w:rsidRPr="00E20FF9"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20FF9" w14:paraId="4E76C54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46A54C8E" w14:textId="77777777" w:rsidR="00AF759A" w:rsidRPr="00E20FF9"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20FF9" w14:paraId="4B1D2EF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3D7BA2B1" w14:textId="77777777" w:rsidR="00AF759A" w:rsidRPr="00E20FF9" w:rsidRDefault="00AF759A" w:rsidP="00650A82">
            <w:pPr>
              <w:autoSpaceDE w:val="0"/>
              <w:autoSpaceDN w:val="0"/>
              <w:adjustRightInd w:val="0"/>
              <w:rPr>
                <w:rFonts w:ascii="Arial" w:hAnsi="Arial" w:cs="Arial"/>
                <w:b w:val="0"/>
                <w:sz w:val="16"/>
                <w:szCs w:val="16"/>
              </w:rPr>
            </w:pPr>
          </w:p>
        </w:tc>
      </w:tr>
    </w:tbl>
    <w:p w14:paraId="399FFC05" w14:textId="77777777" w:rsidR="00AF759A" w:rsidRPr="00E20FF9" w:rsidRDefault="00AF759A" w:rsidP="00650A82">
      <w:pPr>
        <w:spacing w:after="0"/>
        <w:rPr>
          <w:rFonts w:ascii="Arial" w:hAnsi="Arial" w:cs="Arial"/>
          <w:sz w:val="16"/>
          <w:szCs w:val="16"/>
        </w:rPr>
      </w:pPr>
    </w:p>
    <w:p w14:paraId="7B3F2C51" w14:textId="77777777" w:rsidR="006B6DB4" w:rsidRDefault="00650A82">
      <w:r>
        <w:br w:type="page"/>
      </w:r>
    </w:p>
    <w:p w14:paraId="1F54D590" w14:textId="77777777" w:rsidR="00AF759A" w:rsidRPr="00977147" w:rsidRDefault="00650A82" w:rsidP="00650A82">
      <w:pPr>
        <w:pStyle w:val="Ttulo1"/>
      </w:pPr>
      <w:r>
        <w:lastRenderedPageBreak/>
        <w:t>Apartado 27. Indicadores de gestión</w:t>
      </w:r>
    </w:p>
    <w:tbl>
      <w:tblPr>
        <w:tblStyle w:val="Listaclara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624"/>
      </w:tblGrid>
      <w:tr w:rsidR="00650A82" w:rsidRPr="00745C96" w14:paraId="2AE91851"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Pr>
          <w:p w14:paraId="1491BE25" w14:textId="77777777" w:rsidR="00AF759A" w:rsidRDefault="00650A82" w:rsidP="00650A82">
            <w:pPr>
              <w:autoSpaceDE w:val="0"/>
              <w:autoSpaceDN w:val="0"/>
              <w:adjustRightInd w:val="0"/>
              <w:rPr>
                <w:rFonts w:ascii="Arial" w:hAnsi="Arial" w:cs="Arial"/>
                <w:sz w:val="14"/>
                <w:szCs w:val="14"/>
              </w:rPr>
            </w:pPr>
            <w:r>
              <w:rPr>
                <w:rFonts w:ascii="Arial" w:hAnsi="Arial" w:cs="Arial"/>
                <w:sz w:val="14"/>
                <w:szCs w:val="14"/>
              </w:rPr>
              <w:t>Actividad</w:t>
            </w:r>
          </w:p>
        </w:tc>
        <w:tc>
          <w:tcPr>
            <w:tcW w:w="11624" w:type="dxa"/>
            <w:shd w:val="clear" w:color="auto" w:fill="auto"/>
          </w:tcPr>
          <w:p w14:paraId="36385A33" w14:textId="77777777" w:rsidR="00AF759A" w:rsidRPr="00C63FFA"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4"/>
                <w:szCs w:val="14"/>
              </w:rPr>
            </w:pPr>
            <w:r>
              <w:rPr>
                <w:rFonts w:ascii="Arial" w:hAnsi="Arial" w:cs="Arial"/>
                <w:b w:val="0"/>
                <w:color w:val="auto"/>
                <w:sz w:val="14"/>
                <w:szCs w:val="14"/>
              </w:rPr>
              <w:t xml:space="preserve"> </w:t>
            </w:r>
          </w:p>
        </w:tc>
      </w:tr>
      <w:tr w:rsidR="00650A82" w:rsidRPr="00745C96" w14:paraId="495E4D0D" w14:textId="77777777" w:rsidTr="00650A82">
        <w:trPr>
          <w:cnfStyle w:val="100000000000" w:firstRow="1" w:lastRow="0" w:firstColumn="0" w:lastColumn="0" w:oddVBand="0" w:evenVBand="0" w:oddHBand="0" w:evenHBand="0" w:firstRowFirstColumn="0" w:firstRowLastColumn="0" w:lastRowFirstColumn="0" w:lastRowLastColumn="0"/>
          <w:trHeight w:val="2407"/>
          <w:tblHeader/>
        </w:trPr>
        <w:tc>
          <w:tcPr>
            <w:cnfStyle w:val="001000000000" w:firstRow="0" w:lastRow="0" w:firstColumn="1" w:lastColumn="0" w:oddVBand="0" w:evenVBand="0" w:oddHBand="0" w:evenHBand="0" w:firstRowFirstColumn="0" w:firstRowLastColumn="0" w:lastRowFirstColumn="0" w:lastRowLastColumn="0"/>
            <w:tcW w:w="15701" w:type="dxa"/>
            <w:gridSpan w:val="2"/>
            <w:shd w:val="clear" w:color="auto" w:fill="auto"/>
          </w:tcPr>
          <w:p w14:paraId="4B56A155" w14:textId="77777777" w:rsidR="00AF759A" w:rsidRPr="007E61B2" w:rsidRDefault="00AF759A" w:rsidP="00650A82">
            <w:pPr>
              <w:autoSpaceDE w:val="0"/>
              <w:autoSpaceDN w:val="0"/>
              <w:adjustRightInd w:val="0"/>
              <w:rPr>
                <w:rFonts w:ascii="Arial" w:hAnsi="Arial" w:cs="Arial"/>
                <w:sz w:val="14"/>
                <w:szCs w:val="14"/>
              </w:rPr>
            </w:pPr>
          </w:p>
          <w:p w14:paraId="557825C6" w14:textId="77777777" w:rsidR="00AF759A" w:rsidRDefault="00650A82" w:rsidP="00650A82">
            <w:pPr>
              <w:autoSpaceDE w:val="0"/>
              <w:autoSpaceDN w:val="0"/>
              <w:adjustRightInd w:val="0"/>
              <w:rPr>
                <w:rFonts w:ascii="Arial" w:hAnsi="Arial" w:cs="Arial"/>
                <w:color w:val="auto"/>
                <w:sz w:val="14"/>
                <w:szCs w:val="14"/>
              </w:rPr>
            </w:pPr>
            <w:r>
              <w:rPr>
                <w:rFonts w:ascii="Arial" w:hAnsi="Arial" w:cs="Arial"/>
                <w:color w:val="auto"/>
                <w:sz w:val="14"/>
                <w:szCs w:val="14"/>
              </w:rPr>
              <w:t>1) Indicadores de eficacia</w:t>
            </w:r>
          </w:p>
          <w:p w14:paraId="7D4E0C58" w14:textId="18F79E34" w:rsidR="00AF759A" w:rsidRDefault="00225133" w:rsidP="00650A82">
            <w:pPr>
              <w:autoSpaceDE w:val="0"/>
              <w:autoSpaceDN w:val="0"/>
              <w:adjustRightInd w:val="0"/>
              <w:rPr>
                <w:rFonts w:ascii="Arial" w:hAnsi="Arial" w:cs="Arial"/>
                <w:b w:val="0"/>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65408" behindDoc="0" locked="0" layoutInCell="1" allowOverlap="1" wp14:anchorId="31D24315" wp14:editId="5D477245">
                      <wp:simplePos x="0" y="0"/>
                      <wp:positionH relativeFrom="column">
                        <wp:posOffset>3146425</wp:posOffset>
                      </wp:positionH>
                      <wp:positionV relativeFrom="paragraph">
                        <wp:posOffset>33020</wp:posOffset>
                      </wp:positionV>
                      <wp:extent cx="1440180" cy="179705"/>
                      <wp:effectExtent l="12700" t="13970" r="13970" b="6350"/>
                      <wp:wrapNone/>
                      <wp:docPr id="204488108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04A997A3"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Indicador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47.75pt;margin-top:2.6pt;width:113.4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" fillcolor="black [3213]" strokecolor="black [3213]" strokeweight="0">
                      <v:textbox>
                        <w:txbxContent>
                          <w:p w14:paraId="04A997A3"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Indicador (1/2)</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61312" behindDoc="0" locked="0" layoutInCell="1" allowOverlap="1" wp14:anchorId="6A6442D6" wp14:editId="0745F3B3">
                      <wp:simplePos x="0" y="0"/>
                      <wp:positionH relativeFrom="column">
                        <wp:posOffset>266065</wp:posOffset>
                      </wp:positionH>
                      <wp:positionV relativeFrom="paragraph">
                        <wp:posOffset>32385</wp:posOffset>
                      </wp:positionV>
                      <wp:extent cx="1440180" cy="179705"/>
                      <wp:effectExtent l="8890" t="13335" r="8255" b="6985"/>
                      <wp:wrapNone/>
                      <wp:docPr id="6773927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7E6E84D8"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Número actuaciones realizadas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20.95pt;margin-top:2.55pt;width:113.4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" fillcolor="black [3213]" strokecolor="black [3213]" strokeweight="0">
                      <v:textbox>
                        <w:txbxContent>
                          <w:p w14:paraId="7E6E84D8"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Número actuaciones realizadas (1)</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63360" behindDoc="0" locked="0" layoutInCell="1" allowOverlap="1" wp14:anchorId="2364ED27" wp14:editId="43DC98A5">
                      <wp:simplePos x="0" y="0"/>
                      <wp:positionH relativeFrom="column">
                        <wp:posOffset>1701800</wp:posOffset>
                      </wp:positionH>
                      <wp:positionV relativeFrom="paragraph">
                        <wp:posOffset>31115</wp:posOffset>
                      </wp:positionV>
                      <wp:extent cx="1440180" cy="179705"/>
                      <wp:effectExtent l="6350" t="12065" r="10795" b="8255"/>
                      <wp:wrapNone/>
                      <wp:docPr id="155111577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0DAFEF2B"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Número actuaciones previstas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134pt;margin-top:2.45pt;width:113.4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" fillcolor="black [3213]" strokecolor="black [3213]" strokeweight="0">
                      <v:textbox>
                        <w:txbxContent>
                          <w:p w14:paraId="0DAFEF2B"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Número actuaciones previstas (2)</w:t>
                            </w:r>
                          </w:p>
                        </w:txbxContent>
                      </v:textbox>
                    </v:rect>
                  </w:pict>
                </mc:Fallback>
              </mc:AlternateContent>
            </w:r>
          </w:p>
          <w:p w14:paraId="363C8FFE" w14:textId="77777777" w:rsidR="00AF759A" w:rsidRDefault="00AF759A" w:rsidP="00650A82">
            <w:pPr>
              <w:autoSpaceDE w:val="0"/>
              <w:autoSpaceDN w:val="0"/>
              <w:adjustRightInd w:val="0"/>
              <w:rPr>
                <w:rFonts w:ascii="Arial" w:hAnsi="Arial" w:cs="Arial"/>
                <w:sz w:val="14"/>
                <w:szCs w:val="14"/>
              </w:rPr>
            </w:pPr>
          </w:p>
          <w:p w14:paraId="4C6CDF36" w14:textId="10F0561D" w:rsidR="00AF759A" w:rsidRDefault="00225133" w:rsidP="00650A82">
            <w:pPr>
              <w:autoSpaceDE w:val="0"/>
              <w:autoSpaceDN w:val="0"/>
              <w:adjustRightInd w:val="0"/>
              <w:rPr>
                <w:rFonts w:ascii="Arial" w:hAnsi="Arial" w:cs="Arial"/>
                <w:sz w:val="14"/>
                <w:szCs w:val="14"/>
              </w:rPr>
            </w:pPr>
            <w:r>
              <w:rPr>
                <w:rFonts w:ascii="Arial" w:hAnsi="Arial" w:cs="Arial"/>
                <w:noProof/>
                <w:sz w:val="10"/>
                <w:szCs w:val="14"/>
                <w:lang w:eastAsia="es-ES"/>
              </w:rPr>
              <mc:AlternateContent>
                <mc:Choice Requires="wps">
                  <w:drawing>
                    <wp:anchor distT="0" distB="0" distL="114300" distR="114300" simplePos="0" relativeHeight="251664384" behindDoc="0" locked="0" layoutInCell="1" allowOverlap="1" wp14:anchorId="71EAA9BC" wp14:editId="3CB899C8">
                      <wp:simplePos x="0" y="0"/>
                      <wp:positionH relativeFrom="column">
                        <wp:posOffset>3147060</wp:posOffset>
                      </wp:positionH>
                      <wp:positionV relativeFrom="paragraph">
                        <wp:posOffset>3810</wp:posOffset>
                      </wp:positionV>
                      <wp:extent cx="1440180" cy="179705"/>
                      <wp:effectExtent l="13335" t="13335" r="13335" b="6985"/>
                      <wp:wrapNone/>
                      <wp:docPr id="183102920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bg2">
                                  <a:lumMod val="75000"/>
                                  <a:lumOff val="0"/>
                                </a:schemeClr>
                              </a:solidFill>
                              <a:ln w="0">
                                <a:solidFill>
                                  <a:schemeClr val="tx1">
                                    <a:lumMod val="100000"/>
                                    <a:lumOff val="0"/>
                                  </a:schemeClr>
                                </a:solidFill>
                                <a:miter lim="800000"/>
                                <a:headEnd/>
                                <a:tailEnd/>
                              </a:ln>
                            </wps:spPr>
                            <wps:txbx>
                              <w:txbxContent>
                                <w:p w14:paraId="3B9A2E72"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w:t>
                                  </w:r>
                                </w:p>
                                <w:p w14:paraId="24F49A51"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247.8pt;margin-top:.3pt;width:113.4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" fillcolor="#c4bc96 [2414]" strokecolor="black [3213]" strokeweight="0">
                      <v:textbox>
                        <w:txbxContent>
                          <w:p w14:paraId="3B9A2E72"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w:t>
                            </w:r>
                          </w:p>
                          <w:p w14:paraId="24F49A51"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62336" behindDoc="0" locked="0" layoutInCell="1" allowOverlap="1" wp14:anchorId="527E96D1" wp14:editId="39AE9819">
                      <wp:simplePos x="0" y="0"/>
                      <wp:positionH relativeFrom="column">
                        <wp:posOffset>1703070</wp:posOffset>
                      </wp:positionH>
                      <wp:positionV relativeFrom="paragraph">
                        <wp:posOffset>3810</wp:posOffset>
                      </wp:positionV>
                      <wp:extent cx="1440180" cy="179705"/>
                      <wp:effectExtent l="7620" t="13335" r="9525" b="6985"/>
                      <wp:wrapNone/>
                      <wp:docPr id="7310621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2441E5E0"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w:t>
                                  </w:r>
                                </w:p>
                                <w:p w14:paraId="0F1C8045"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134.1pt;margin-top:.3pt;width:113.4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" filled="f" fillcolor="black [3213]" strokecolor="black [3213]" strokeweight="0">
                      <v:textbox>
                        <w:txbxContent>
                          <w:p w14:paraId="2441E5E0"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w:t>
                            </w:r>
                          </w:p>
                          <w:p w14:paraId="0F1C8045"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4"/>
                <w:szCs w:val="14"/>
                <w:lang w:eastAsia="es-ES"/>
              </w:rPr>
              <mc:AlternateContent>
                <mc:Choice Requires="wps">
                  <w:drawing>
                    <wp:anchor distT="0" distB="0" distL="114300" distR="114300" simplePos="0" relativeHeight="251660288" behindDoc="0" locked="0" layoutInCell="1" allowOverlap="1" wp14:anchorId="5D6CC423" wp14:editId="47B4E6B6">
                      <wp:simplePos x="0" y="0"/>
                      <wp:positionH relativeFrom="column">
                        <wp:posOffset>266700</wp:posOffset>
                      </wp:positionH>
                      <wp:positionV relativeFrom="paragraph">
                        <wp:posOffset>3175</wp:posOffset>
                      </wp:positionV>
                      <wp:extent cx="1440180" cy="179705"/>
                      <wp:effectExtent l="9525" t="12700" r="7620" b="7620"/>
                      <wp:wrapNone/>
                      <wp:docPr id="14013189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461085D7"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w:t>
                                  </w:r>
                                </w:p>
                                <w:p w14:paraId="02EB650C"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31" style="position:absolute;margin-left:21pt;margin-top:.25pt;width:113.4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" filled="f" fillcolor="black [3213]" strokecolor="black [3213]" strokeweight="0">
                      <v:textbox>
                        <w:txbxContent>
                          <w:p w14:paraId="461085D7"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w:t>
                            </w:r>
                          </w:p>
                          <w:p w14:paraId="02EB650C" w14:textId="77777777" w:rsidR="00433C71" w:rsidRPr="002E4310" w:rsidRDefault="00433C71" w:rsidP="00650A82">
                            <w:pPr>
                              <w:rPr>
                                <w:rFonts w:ascii="Arial" w:hAnsi="Arial" w:cs="Arial"/>
                                <w:sz w:val="14"/>
                              </w:rPr>
                            </w:pPr>
                          </w:p>
                        </w:txbxContent>
                      </v:textbox>
                    </v:rect>
                  </w:pict>
                </mc:Fallback>
              </mc:AlternateContent>
            </w:r>
          </w:p>
          <w:p w14:paraId="07BBEF97" w14:textId="77777777" w:rsidR="00AF759A" w:rsidRDefault="00AF759A" w:rsidP="00650A82">
            <w:pPr>
              <w:autoSpaceDE w:val="0"/>
              <w:autoSpaceDN w:val="0"/>
              <w:adjustRightInd w:val="0"/>
              <w:rPr>
                <w:rFonts w:ascii="Arial" w:hAnsi="Arial" w:cs="Arial"/>
                <w:color w:val="auto"/>
                <w:sz w:val="14"/>
                <w:szCs w:val="14"/>
              </w:rPr>
            </w:pPr>
          </w:p>
          <w:p w14:paraId="4FE32695" w14:textId="00A7E323"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66432" behindDoc="0" locked="0" layoutInCell="1" allowOverlap="1" wp14:anchorId="30AD685B" wp14:editId="068D955E">
                      <wp:simplePos x="0" y="0"/>
                      <wp:positionH relativeFrom="column">
                        <wp:posOffset>265430</wp:posOffset>
                      </wp:positionH>
                      <wp:positionV relativeFrom="paragraph">
                        <wp:posOffset>67310</wp:posOffset>
                      </wp:positionV>
                      <wp:extent cx="2879725" cy="179705"/>
                      <wp:effectExtent l="8255" t="10160" r="7620" b="10160"/>
                      <wp:wrapNone/>
                      <wp:docPr id="11093451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04F37BD4"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Plazo medio de espera para recibir un determinado servicio público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margin-left:20.9pt;margin-top:5.3pt;width:226.7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" fillcolor="black [3213]" strokecolor="black [3213]" strokeweight="0">
                      <v:textbox>
                        <w:txbxContent>
                          <w:p w14:paraId="04F37BD4"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Plazo medio de espera para recibir un determinado servicio público</w:t>
                            </w:r>
                          </w:p>
                        </w:txbxContent>
                      </v:textbox>
                    </v:rect>
                  </w:pict>
                </mc:Fallback>
              </mc:AlternateContent>
            </w:r>
          </w:p>
          <w:p w14:paraId="584BFAD8" w14:textId="77777777" w:rsidR="00AF759A" w:rsidRDefault="00AF759A" w:rsidP="00650A82">
            <w:pPr>
              <w:autoSpaceDE w:val="0"/>
              <w:autoSpaceDN w:val="0"/>
              <w:adjustRightInd w:val="0"/>
              <w:rPr>
                <w:rFonts w:ascii="Arial" w:hAnsi="Arial" w:cs="Arial"/>
                <w:color w:val="auto"/>
                <w:sz w:val="14"/>
                <w:szCs w:val="14"/>
              </w:rPr>
            </w:pPr>
          </w:p>
          <w:p w14:paraId="75E30CB4" w14:textId="073A0219"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59264" behindDoc="0" locked="0" layoutInCell="1" allowOverlap="1" wp14:anchorId="07892548" wp14:editId="021F562F">
                      <wp:simplePos x="0" y="0"/>
                      <wp:positionH relativeFrom="column">
                        <wp:posOffset>266700</wp:posOffset>
                      </wp:positionH>
                      <wp:positionV relativeFrom="paragraph">
                        <wp:posOffset>36830</wp:posOffset>
                      </wp:positionV>
                      <wp:extent cx="2879725" cy="179705"/>
                      <wp:effectExtent l="9525" t="8255" r="6350" b="12065"/>
                      <wp:wrapNone/>
                      <wp:docPr id="4786768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7B997AE5"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w:t>
                                  </w:r>
                                </w:p>
                                <w:p w14:paraId="4A0C94DB"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33" style="position:absolute;margin-left:21pt;margin-top:2.9pt;width:226.7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" filled="f" fillcolor="black [3213]" strokecolor="black [3213]" strokeweight="0">
                      <v:textbox>
                        <w:txbxContent>
                          <w:p w14:paraId="7B997AE5"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w:t>
                            </w:r>
                          </w:p>
                          <w:p w14:paraId="4A0C94DB" w14:textId="77777777" w:rsidR="00433C71" w:rsidRPr="002E4310" w:rsidRDefault="00433C71" w:rsidP="00650A82">
                            <w:pPr>
                              <w:rPr>
                                <w:rFonts w:ascii="Arial" w:hAnsi="Arial" w:cs="Arial"/>
                                <w:sz w:val="14"/>
                              </w:rPr>
                            </w:pPr>
                          </w:p>
                        </w:txbxContent>
                      </v:textbox>
                    </v:rect>
                  </w:pict>
                </mc:Fallback>
              </mc:AlternateContent>
            </w:r>
          </w:p>
          <w:p w14:paraId="226B463C" w14:textId="77777777" w:rsidR="00AF759A" w:rsidRDefault="00AF759A" w:rsidP="00650A82">
            <w:pPr>
              <w:autoSpaceDE w:val="0"/>
              <w:autoSpaceDN w:val="0"/>
              <w:adjustRightInd w:val="0"/>
              <w:rPr>
                <w:rFonts w:ascii="Arial" w:hAnsi="Arial" w:cs="Arial"/>
                <w:color w:val="auto"/>
                <w:sz w:val="14"/>
                <w:szCs w:val="14"/>
              </w:rPr>
            </w:pPr>
          </w:p>
          <w:p w14:paraId="0872348E" w14:textId="77777777" w:rsidR="00AF759A" w:rsidRDefault="00AF759A" w:rsidP="00650A82">
            <w:pPr>
              <w:autoSpaceDE w:val="0"/>
              <w:autoSpaceDN w:val="0"/>
              <w:adjustRightInd w:val="0"/>
              <w:rPr>
                <w:rFonts w:ascii="Arial" w:hAnsi="Arial" w:cs="Arial"/>
                <w:color w:val="auto"/>
                <w:sz w:val="14"/>
                <w:szCs w:val="14"/>
              </w:rPr>
            </w:pPr>
          </w:p>
          <w:p w14:paraId="2056ED60" w14:textId="4CAE871D"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68480" behindDoc="0" locked="0" layoutInCell="1" allowOverlap="1" wp14:anchorId="3367F3CE" wp14:editId="3FEB9B38">
                      <wp:simplePos x="0" y="0"/>
                      <wp:positionH relativeFrom="column">
                        <wp:posOffset>266065</wp:posOffset>
                      </wp:positionH>
                      <wp:positionV relativeFrom="paragraph">
                        <wp:posOffset>3810</wp:posOffset>
                      </wp:positionV>
                      <wp:extent cx="2879725" cy="179705"/>
                      <wp:effectExtent l="8890" t="13335" r="6985" b="6985"/>
                      <wp:wrapNone/>
                      <wp:docPr id="13618503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1E640942" w14:textId="77777777" w:rsidR="009266B9" w:rsidRPr="00DE0CE0" w:rsidRDefault="009266B9" w:rsidP="00650A82">
                                  <w:pPr>
                                    <w:shd w:val="clear" w:color="auto" w:fill="000000" w:themeFill="text1"/>
                                    <w:jc w:val="right"/>
                                    <w:rPr>
                                      <w:rFonts w:ascii="Arial" w:hAnsi="Arial" w:cs="Arial"/>
                                      <w:sz w:val="12"/>
                                    </w:rPr>
                                  </w:pPr>
                                  <w:r w:rsidRPr="00392295">
                                    <w:rPr>
                                      <w:rFonts w:ascii="Arial" w:hAnsi="Arial" w:cs="Arial"/>
                                      <w:b/>
                                      <w:sz w:val="12"/>
                                      <w:lang w:val="es-ES_tradnl"/>
                                    </w:rPr>
                                    <w:t>Porcentaje de población cubierta por un determinado servicio público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34" style="position:absolute;margin-left:20.95pt;margin-top:.3pt;width:226.7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" fillcolor="black [3213]" strokecolor="black [3213]" strokeweight="0">
                      <v:textbox>
                        <w:txbxContent>
                          <w:p w14:paraId="1E640942" w14:textId="77777777" w:rsidR="00433C71" w:rsidRPr="00DE0CE0" w:rsidRDefault="00433C71" w:rsidP="00650A82">
                            <w:pPr>
                              <w:shd w:val="clear" w:color="auto" w:fill="000000" w:themeFill="text1"/>
                              <w:jc w:val="right"/>
                              <w:rPr>
                                <w:rFonts w:ascii="Arial" w:hAnsi="Arial" w:cs="Arial"/>
                                <w:sz w:val="12"/>
                              </w:rPr>
                            </w:pPr>
                            <w:r w:rsidRPr="00392295">
                              <w:rPr>
                                <w:rFonts w:ascii="Arial" w:hAnsi="Arial" w:cs="Arial"/>
                                <w:b/>
                                <w:sz w:val="12"/>
                                <w:lang w:val="es-ES_tradnl"/>
                              </w:rPr>
                              <w:t>Porcentaje de población cubierta por un determinado servicio público</w:t>
                            </w:r>
                          </w:p>
                        </w:txbxContent>
                      </v:textbox>
                    </v:rect>
                  </w:pict>
                </mc:Fallback>
              </mc:AlternateContent>
            </w:r>
          </w:p>
          <w:p w14:paraId="41DD41C9" w14:textId="007E5563"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67456" behindDoc="0" locked="0" layoutInCell="1" allowOverlap="1" wp14:anchorId="3600E59A" wp14:editId="6A4BFEE4">
                      <wp:simplePos x="0" y="0"/>
                      <wp:positionH relativeFrom="column">
                        <wp:posOffset>265430</wp:posOffset>
                      </wp:positionH>
                      <wp:positionV relativeFrom="paragraph">
                        <wp:posOffset>75565</wp:posOffset>
                      </wp:positionV>
                      <wp:extent cx="2879725" cy="179705"/>
                      <wp:effectExtent l="8255" t="8890" r="7620" b="11430"/>
                      <wp:wrapNone/>
                      <wp:docPr id="14005243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3EEC71C6"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0,000 %</w:t>
                                  </w:r>
                                </w:p>
                                <w:p w14:paraId="0FD5892E"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margin-left:20.9pt;margin-top:5.95pt;width:226.7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" filled="f" fillcolor="black [3213]" strokecolor="black [3213]" strokeweight="0">
                      <v:textbox>
                        <w:txbxContent>
                          <w:p w14:paraId="3EEC71C6"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0,000 %</w:t>
                            </w:r>
                          </w:p>
                          <w:p w14:paraId="0FD5892E" w14:textId="77777777" w:rsidR="00433C71" w:rsidRPr="002E4310" w:rsidRDefault="00433C71" w:rsidP="00650A82">
                            <w:pPr>
                              <w:rPr>
                                <w:rFonts w:ascii="Arial" w:hAnsi="Arial" w:cs="Arial"/>
                                <w:sz w:val="14"/>
                              </w:rPr>
                            </w:pPr>
                          </w:p>
                        </w:txbxContent>
                      </v:textbox>
                    </v:rect>
                  </w:pict>
                </mc:Fallback>
              </mc:AlternateContent>
            </w:r>
          </w:p>
          <w:p w14:paraId="6031818D" w14:textId="77777777" w:rsidR="00AF759A" w:rsidRDefault="00AF759A" w:rsidP="00650A82">
            <w:pPr>
              <w:autoSpaceDE w:val="0"/>
              <w:autoSpaceDN w:val="0"/>
              <w:adjustRightInd w:val="0"/>
              <w:rPr>
                <w:rFonts w:ascii="Arial" w:hAnsi="Arial" w:cs="Arial"/>
                <w:color w:val="auto"/>
                <w:sz w:val="14"/>
                <w:szCs w:val="14"/>
              </w:rPr>
            </w:pPr>
          </w:p>
          <w:p w14:paraId="6643EDA4" w14:textId="77777777" w:rsidR="00AF759A" w:rsidRDefault="00AF759A" w:rsidP="00650A82">
            <w:pPr>
              <w:autoSpaceDE w:val="0"/>
              <w:autoSpaceDN w:val="0"/>
              <w:adjustRightInd w:val="0"/>
              <w:rPr>
                <w:rFonts w:ascii="Arial" w:hAnsi="Arial" w:cs="Arial"/>
                <w:color w:val="auto"/>
                <w:sz w:val="14"/>
                <w:szCs w:val="14"/>
              </w:rPr>
            </w:pPr>
          </w:p>
          <w:p w14:paraId="57008A3D" w14:textId="4D615A64"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70528" behindDoc="0" locked="0" layoutInCell="1" allowOverlap="1" wp14:anchorId="5B750E86" wp14:editId="4989FAA5">
                      <wp:simplePos x="0" y="0"/>
                      <wp:positionH relativeFrom="column">
                        <wp:posOffset>266700</wp:posOffset>
                      </wp:positionH>
                      <wp:positionV relativeFrom="paragraph">
                        <wp:posOffset>41910</wp:posOffset>
                      </wp:positionV>
                      <wp:extent cx="1440180" cy="179705"/>
                      <wp:effectExtent l="9525" t="13335" r="7620" b="6985"/>
                      <wp:wrapNone/>
                      <wp:docPr id="10089637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28A6488C" w14:textId="77777777" w:rsidR="009266B9" w:rsidRPr="00DE0CE0" w:rsidRDefault="009266B9" w:rsidP="00650A82">
                                  <w:pPr>
                                    <w:shd w:val="clear" w:color="auto" w:fill="000000" w:themeFill="text1"/>
                                    <w:jc w:val="right"/>
                                    <w:rPr>
                                      <w:rFonts w:ascii="Arial" w:hAnsi="Arial" w:cs="Arial"/>
                                      <w:sz w:val="12"/>
                                    </w:rPr>
                                  </w:pPr>
                                  <w:proofErr w:type="spellStart"/>
                                  <w:r>
                                    <w:rPr>
                                      <w:rFonts w:ascii="Arial" w:hAnsi="Arial" w:cs="Arial"/>
                                      <w:b/>
                                      <w:sz w:val="12"/>
                                    </w:rPr>
                                    <w:t>Act</w:t>
                                  </w:r>
                                  <w:proofErr w:type="spellEnd"/>
                                  <w:r>
                                    <w:rPr>
                                      <w:rFonts w:ascii="Arial" w:hAnsi="Arial" w:cs="Arial"/>
                                      <w:b/>
                                      <w:sz w:val="12"/>
                                    </w:rPr>
                                    <w:t xml:space="preserve">. </w:t>
                                  </w:r>
                                  <w:proofErr w:type="gramStart"/>
                                  <w:r>
                                    <w:rPr>
                                      <w:rFonts w:ascii="Arial" w:hAnsi="Arial" w:cs="Arial"/>
                                      <w:b/>
                                      <w:sz w:val="12"/>
                                    </w:rPr>
                                    <w:t>realizadas</w:t>
                                  </w:r>
                                  <w:proofErr w:type="gramEnd"/>
                                  <w:r>
                                    <w:rPr>
                                      <w:rFonts w:ascii="Arial" w:hAnsi="Arial" w:cs="Arial"/>
                                      <w:b/>
                                      <w:sz w:val="12"/>
                                    </w:rPr>
                                    <w:t xml:space="preserve"> 2024 (1)</w:t>
                                  </w:r>
                                  <w:r>
                                    <w:rPr>
                                      <w:rFonts w:ascii="Arial" w:hAnsi="Arial" w:cs="Arial"/>
                                      <w:b/>
                                      <w:sz w:val="12"/>
                                    </w:rPr>
                                    <w:tab/>
                                  </w:r>
                                  <w:r>
                                    <w:rPr>
                                      <w:rFonts w:ascii="Arial" w:hAnsi="Arial" w:cs="Arial"/>
                                      <w:b/>
                                      <w:sz w:val="1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36" style="position:absolute;margin-left:21pt;margin-top:3.3pt;width:113.4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" fillcolor="black [3213]" strokecolor="black [3213]" strokeweight="0">
                      <v:textbox>
                        <w:txbxContent>
                          <w:p w14:paraId="28A6488C" w14:textId="77777777" w:rsidR="00433C71" w:rsidRPr="00DE0CE0" w:rsidRDefault="00433C71" w:rsidP="00650A82">
                            <w:pPr>
                              <w:shd w:val="clear" w:color="auto" w:fill="000000" w:themeFill="text1"/>
                              <w:jc w:val="right"/>
                              <w:rPr>
                                <w:rFonts w:ascii="Arial" w:hAnsi="Arial" w:cs="Arial"/>
                                <w:sz w:val="12"/>
                              </w:rPr>
                            </w:pPr>
                            <w:proofErr w:type="spellStart"/>
                            <w:r>
                              <w:rPr>
                                <w:rFonts w:ascii="Arial" w:hAnsi="Arial" w:cs="Arial"/>
                                <w:b/>
                                <w:sz w:val="12"/>
                              </w:rPr>
                              <w:t>Act</w:t>
                            </w:r>
                            <w:proofErr w:type="spellEnd"/>
                            <w:r>
                              <w:rPr>
                                <w:rFonts w:ascii="Arial" w:hAnsi="Arial" w:cs="Arial"/>
                                <w:b/>
                                <w:sz w:val="12"/>
                              </w:rPr>
                              <w:t xml:space="preserve">. </w:t>
                            </w:r>
                            <w:proofErr w:type="gramStart"/>
                            <w:r>
                              <w:rPr>
                                <w:rFonts w:ascii="Arial" w:hAnsi="Arial" w:cs="Arial"/>
                                <w:b/>
                                <w:sz w:val="12"/>
                              </w:rPr>
                              <w:t>realizadas</w:t>
                            </w:r>
                            <w:proofErr w:type="gramEnd"/>
                            <w:r>
                              <w:rPr>
                                <w:rFonts w:ascii="Arial" w:hAnsi="Arial" w:cs="Arial"/>
                                <w:b/>
                                <w:sz w:val="12"/>
                              </w:rPr>
                              <w:t xml:space="preserve"> 2024 (1)</w:t>
                            </w:r>
                            <w:r>
                              <w:rPr>
                                <w:rFonts w:ascii="Arial" w:hAnsi="Arial" w:cs="Arial"/>
                                <w:b/>
                                <w:sz w:val="12"/>
                              </w:rPr>
                              <w:tab/>
                            </w:r>
                            <w:r>
                              <w:rPr>
                                <w:rFonts w:ascii="Arial" w:hAnsi="Arial" w:cs="Arial"/>
                                <w:b/>
                                <w:sz w:val="12"/>
                              </w:rPr>
                              <w:tab/>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78720" behindDoc="0" locked="0" layoutInCell="1" allowOverlap="1" wp14:anchorId="34BB12C2" wp14:editId="5FDA3445">
                      <wp:simplePos x="0" y="0"/>
                      <wp:positionH relativeFrom="column">
                        <wp:posOffset>6027420</wp:posOffset>
                      </wp:positionH>
                      <wp:positionV relativeFrom="paragraph">
                        <wp:posOffset>43180</wp:posOffset>
                      </wp:positionV>
                      <wp:extent cx="1440180" cy="179705"/>
                      <wp:effectExtent l="7620" t="5080" r="9525" b="5715"/>
                      <wp:wrapNone/>
                      <wp:docPr id="83432930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5E72B54C"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Indicador (1/2) / (3/4)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1" o:spid="_x0000_s1037" style="position:absolute;margin-left:474.6pt;margin-top:3.4pt;width:113.4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" fillcolor="black [3213]" strokecolor="black [3213]" strokeweight="0">
                      <v:textbox>
                        <w:txbxContent>
                          <w:p w14:paraId="5E72B54C"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Indicador (1/2) / (3/4)</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72576" behindDoc="0" locked="0" layoutInCell="1" allowOverlap="1" wp14:anchorId="07CB5B6C" wp14:editId="75022283">
                      <wp:simplePos x="0" y="0"/>
                      <wp:positionH relativeFrom="column">
                        <wp:posOffset>1703070</wp:posOffset>
                      </wp:positionH>
                      <wp:positionV relativeFrom="paragraph">
                        <wp:posOffset>42545</wp:posOffset>
                      </wp:positionV>
                      <wp:extent cx="1440180" cy="179705"/>
                      <wp:effectExtent l="7620" t="13970" r="9525" b="6350"/>
                      <wp:wrapNone/>
                      <wp:docPr id="147057446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70E759B6" w14:textId="77777777" w:rsidR="009266B9" w:rsidRPr="00DE0CE0" w:rsidRDefault="009266B9" w:rsidP="00650A82">
                                  <w:pPr>
                                    <w:shd w:val="clear" w:color="auto" w:fill="000000" w:themeFill="text1"/>
                                    <w:jc w:val="right"/>
                                    <w:rPr>
                                      <w:rFonts w:ascii="Arial" w:hAnsi="Arial" w:cs="Arial"/>
                                      <w:sz w:val="12"/>
                                    </w:rPr>
                                  </w:pPr>
                                  <w:proofErr w:type="spellStart"/>
                                  <w:r>
                                    <w:rPr>
                                      <w:rFonts w:ascii="Arial" w:hAnsi="Arial" w:cs="Arial"/>
                                      <w:b/>
                                      <w:sz w:val="12"/>
                                    </w:rPr>
                                    <w:t>Act</w:t>
                                  </w:r>
                                  <w:proofErr w:type="spellEnd"/>
                                  <w:r>
                                    <w:rPr>
                                      <w:rFonts w:ascii="Arial" w:hAnsi="Arial" w:cs="Arial"/>
                                      <w:b/>
                                      <w:sz w:val="12"/>
                                    </w:rPr>
                                    <w:t xml:space="preserve">. </w:t>
                                  </w:r>
                                  <w:proofErr w:type="gramStart"/>
                                  <w:r>
                                    <w:rPr>
                                      <w:rFonts w:ascii="Arial" w:hAnsi="Arial" w:cs="Arial"/>
                                      <w:b/>
                                      <w:sz w:val="12"/>
                                    </w:rPr>
                                    <w:t>previstas</w:t>
                                  </w:r>
                                  <w:proofErr w:type="gramEnd"/>
                                  <w:r>
                                    <w:rPr>
                                      <w:rFonts w:ascii="Arial" w:hAnsi="Arial" w:cs="Arial"/>
                                      <w:b/>
                                      <w:sz w:val="12"/>
                                    </w:rPr>
                                    <w:t xml:space="preserve"> 2024 (2)</w:t>
                                  </w:r>
                                </w:p>
                                <w:p w14:paraId="76698C7B" w14:textId="77777777" w:rsidR="009266B9" w:rsidRPr="00DE0CE0" w:rsidRDefault="009266B9" w:rsidP="00650A82">
                                  <w:pPr>
                                    <w:shd w:val="clear" w:color="auto" w:fill="000000" w:themeFill="text1"/>
                                    <w:jc w:val="right"/>
                                    <w:rPr>
                                      <w:rFonts w:ascii="Arial" w:hAnsi="Arial" w:cs="Arial"/>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5" o:spid="_x0000_s1038" style="position:absolute;margin-left:134.1pt;margin-top:3.35pt;width:113.4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" fillcolor="black [3213]" strokecolor="black [3213]" strokeweight="0">
                      <v:textbox>
                        <w:txbxContent>
                          <w:p w14:paraId="70E759B6" w14:textId="77777777" w:rsidR="00433C71" w:rsidRPr="00DE0CE0" w:rsidRDefault="00433C71" w:rsidP="00650A82">
                            <w:pPr>
                              <w:shd w:val="clear" w:color="auto" w:fill="000000" w:themeFill="text1"/>
                              <w:jc w:val="right"/>
                              <w:rPr>
                                <w:rFonts w:ascii="Arial" w:hAnsi="Arial" w:cs="Arial"/>
                                <w:sz w:val="12"/>
                              </w:rPr>
                            </w:pPr>
                            <w:proofErr w:type="spellStart"/>
                            <w:r>
                              <w:rPr>
                                <w:rFonts w:ascii="Arial" w:hAnsi="Arial" w:cs="Arial"/>
                                <w:b/>
                                <w:sz w:val="12"/>
                              </w:rPr>
                              <w:t>Act</w:t>
                            </w:r>
                            <w:proofErr w:type="spellEnd"/>
                            <w:r>
                              <w:rPr>
                                <w:rFonts w:ascii="Arial" w:hAnsi="Arial" w:cs="Arial"/>
                                <w:b/>
                                <w:sz w:val="12"/>
                              </w:rPr>
                              <w:t xml:space="preserve">. </w:t>
                            </w:r>
                            <w:proofErr w:type="gramStart"/>
                            <w:r>
                              <w:rPr>
                                <w:rFonts w:ascii="Arial" w:hAnsi="Arial" w:cs="Arial"/>
                                <w:b/>
                                <w:sz w:val="12"/>
                              </w:rPr>
                              <w:t>previstas</w:t>
                            </w:r>
                            <w:proofErr w:type="gramEnd"/>
                            <w:r>
                              <w:rPr>
                                <w:rFonts w:ascii="Arial" w:hAnsi="Arial" w:cs="Arial"/>
                                <w:b/>
                                <w:sz w:val="12"/>
                              </w:rPr>
                              <w:t xml:space="preserve"> 2024 (2)</w:t>
                            </w:r>
                          </w:p>
                          <w:p w14:paraId="76698C7B" w14:textId="77777777" w:rsidR="00433C71" w:rsidRPr="00DE0CE0" w:rsidRDefault="00433C71" w:rsidP="00650A82">
                            <w:pPr>
                              <w:shd w:val="clear" w:color="auto" w:fill="000000" w:themeFill="text1"/>
                              <w:jc w:val="right"/>
                              <w:rPr>
                                <w:rFonts w:ascii="Arial" w:hAnsi="Arial" w:cs="Arial"/>
                                <w:sz w:val="12"/>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74624" behindDoc="0" locked="0" layoutInCell="1" allowOverlap="1" wp14:anchorId="1F7EE187" wp14:editId="5D23FEAD">
                      <wp:simplePos x="0" y="0"/>
                      <wp:positionH relativeFrom="column">
                        <wp:posOffset>3147060</wp:posOffset>
                      </wp:positionH>
                      <wp:positionV relativeFrom="paragraph">
                        <wp:posOffset>42545</wp:posOffset>
                      </wp:positionV>
                      <wp:extent cx="1440180" cy="179705"/>
                      <wp:effectExtent l="13335" t="13970" r="13335" b="6350"/>
                      <wp:wrapNone/>
                      <wp:docPr id="112296499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782603D9"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 xml:space="preserve">Núm. medio </w:t>
                                  </w:r>
                                  <w:proofErr w:type="spellStart"/>
                                  <w:r>
                                    <w:rPr>
                                      <w:rFonts w:ascii="Arial" w:hAnsi="Arial" w:cs="Arial"/>
                                      <w:b/>
                                      <w:sz w:val="12"/>
                                    </w:rPr>
                                    <w:t>act</w:t>
                                  </w:r>
                                  <w:proofErr w:type="spellEnd"/>
                                  <w:r>
                                    <w:rPr>
                                      <w:rFonts w:ascii="Arial" w:hAnsi="Arial" w:cs="Arial"/>
                                      <w:b/>
                                      <w:sz w:val="12"/>
                                    </w:rPr>
                                    <w:t xml:space="preserve">.  </w:t>
                                  </w:r>
                                  <w:proofErr w:type="spellStart"/>
                                  <w:proofErr w:type="gramStart"/>
                                  <w:r>
                                    <w:rPr>
                                      <w:rFonts w:ascii="Arial" w:hAnsi="Arial" w:cs="Arial"/>
                                      <w:b/>
                                      <w:sz w:val="12"/>
                                    </w:rPr>
                                    <w:t>realiz</w:t>
                                  </w:r>
                                  <w:proofErr w:type="spellEnd"/>
                                  <w:proofErr w:type="gramEnd"/>
                                  <w:r>
                                    <w:rPr>
                                      <w:rFonts w:ascii="Arial" w:hAnsi="Arial" w:cs="Arial"/>
                                      <w:b/>
                                      <w:sz w:val="12"/>
                                    </w:rPr>
                                    <w:t xml:space="preserve">. </w:t>
                                  </w:r>
                                  <w:proofErr w:type="spellStart"/>
                                  <w:proofErr w:type="gramStart"/>
                                  <w:r>
                                    <w:rPr>
                                      <w:rFonts w:ascii="Arial" w:hAnsi="Arial" w:cs="Arial"/>
                                      <w:b/>
                                      <w:sz w:val="12"/>
                                    </w:rPr>
                                    <w:t>ant</w:t>
                                  </w:r>
                                  <w:proofErr w:type="spellEnd"/>
                                  <w:proofErr w:type="gramEnd"/>
                                  <w:r>
                                    <w:rPr>
                                      <w:rFonts w:ascii="Arial" w:hAnsi="Arial" w:cs="Arial"/>
                                      <w:b/>
                                      <w:sz w:val="12"/>
                                    </w:rPr>
                                    <w:t>.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7" o:spid="_x0000_s1039" style="position:absolute;margin-left:247.8pt;margin-top:3.35pt;width:113.4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" fillcolor="black [3213]" strokecolor="black [3213]" strokeweight="0">
                      <v:textbox>
                        <w:txbxContent>
                          <w:p w14:paraId="782603D9"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 xml:space="preserve">Núm. medio </w:t>
                            </w:r>
                            <w:proofErr w:type="spellStart"/>
                            <w:r>
                              <w:rPr>
                                <w:rFonts w:ascii="Arial" w:hAnsi="Arial" w:cs="Arial"/>
                                <w:b/>
                                <w:sz w:val="12"/>
                              </w:rPr>
                              <w:t>act</w:t>
                            </w:r>
                            <w:proofErr w:type="spellEnd"/>
                            <w:r>
                              <w:rPr>
                                <w:rFonts w:ascii="Arial" w:hAnsi="Arial" w:cs="Arial"/>
                                <w:b/>
                                <w:sz w:val="12"/>
                              </w:rPr>
                              <w:t xml:space="preserve">.  </w:t>
                            </w:r>
                            <w:proofErr w:type="spellStart"/>
                            <w:proofErr w:type="gramStart"/>
                            <w:r>
                              <w:rPr>
                                <w:rFonts w:ascii="Arial" w:hAnsi="Arial" w:cs="Arial"/>
                                <w:b/>
                                <w:sz w:val="12"/>
                              </w:rPr>
                              <w:t>realiz</w:t>
                            </w:r>
                            <w:proofErr w:type="spellEnd"/>
                            <w:proofErr w:type="gramEnd"/>
                            <w:r>
                              <w:rPr>
                                <w:rFonts w:ascii="Arial" w:hAnsi="Arial" w:cs="Arial"/>
                                <w:b/>
                                <w:sz w:val="12"/>
                              </w:rPr>
                              <w:t xml:space="preserve">. </w:t>
                            </w:r>
                            <w:proofErr w:type="spellStart"/>
                            <w:proofErr w:type="gramStart"/>
                            <w:r>
                              <w:rPr>
                                <w:rFonts w:ascii="Arial" w:hAnsi="Arial" w:cs="Arial"/>
                                <w:b/>
                                <w:sz w:val="12"/>
                              </w:rPr>
                              <w:t>ant</w:t>
                            </w:r>
                            <w:proofErr w:type="spellEnd"/>
                            <w:proofErr w:type="gramEnd"/>
                            <w:r>
                              <w:rPr>
                                <w:rFonts w:ascii="Arial" w:hAnsi="Arial" w:cs="Arial"/>
                                <w:b/>
                                <w:sz w:val="12"/>
                              </w:rPr>
                              <w:t>. (3)</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76672" behindDoc="0" locked="0" layoutInCell="1" allowOverlap="1" wp14:anchorId="619EC0B9" wp14:editId="68D86E80">
                      <wp:simplePos x="0" y="0"/>
                      <wp:positionH relativeFrom="column">
                        <wp:posOffset>4585970</wp:posOffset>
                      </wp:positionH>
                      <wp:positionV relativeFrom="paragraph">
                        <wp:posOffset>42545</wp:posOffset>
                      </wp:positionV>
                      <wp:extent cx="1440180" cy="179705"/>
                      <wp:effectExtent l="13970" t="13970" r="12700" b="6350"/>
                      <wp:wrapNone/>
                      <wp:docPr id="133194189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5E7641AD" w14:textId="77777777" w:rsidR="009266B9" w:rsidRPr="00DE0CE0" w:rsidRDefault="009266B9" w:rsidP="00650A82">
                                  <w:pPr>
                                    <w:shd w:val="clear" w:color="auto" w:fill="000000" w:themeFill="text1"/>
                                    <w:jc w:val="right"/>
                                    <w:rPr>
                                      <w:rFonts w:ascii="Arial" w:hAnsi="Arial" w:cs="Arial"/>
                                      <w:sz w:val="12"/>
                                    </w:rPr>
                                  </w:pPr>
                                  <w:proofErr w:type="spellStart"/>
                                  <w:proofErr w:type="gramStart"/>
                                  <w:r w:rsidRPr="00DD6E2B">
                                    <w:rPr>
                                      <w:rFonts w:ascii="Arial" w:hAnsi="Arial" w:cs="Arial"/>
                                      <w:b/>
                                      <w:sz w:val="12"/>
                                      <w:lang w:val="en-GB"/>
                                    </w:rPr>
                                    <w:t>Núm</w:t>
                                  </w:r>
                                  <w:proofErr w:type="spellEnd"/>
                                  <w:r w:rsidRPr="00DD6E2B">
                                    <w:rPr>
                                      <w:rFonts w:ascii="Arial" w:hAnsi="Arial" w:cs="Arial"/>
                                      <w:b/>
                                      <w:sz w:val="12"/>
                                      <w:lang w:val="en-GB"/>
                                    </w:rPr>
                                    <w:t>.</w:t>
                                  </w:r>
                                  <w:proofErr w:type="gramEnd"/>
                                  <w:r w:rsidRPr="00DD6E2B">
                                    <w:rPr>
                                      <w:rFonts w:ascii="Arial" w:hAnsi="Arial" w:cs="Arial"/>
                                      <w:b/>
                                      <w:sz w:val="12"/>
                                      <w:lang w:val="en-GB"/>
                                    </w:rPr>
                                    <w:t xml:space="preserve"> </w:t>
                                  </w:r>
                                  <w:proofErr w:type="spellStart"/>
                                  <w:proofErr w:type="gramStart"/>
                                  <w:r w:rsidRPr="00DD6E2B">
                                    <w:rPr>
                                      <w:rFonts w:ascii="Arial" w:hAnsi="Arial" w:cs="Arial"/>
                                      <w:b/>
                                      <w:sz w:val="12"/>
                                      <w:lang w:val="en-GB"/>
                                    </w:rPr>
                                    <w:t>medio</w:t>
                                  </w:r>
                                  <w:proofErr w:type="spellEnd"/>
                                  <w:proofErr w:type="gramEnd"/>
                                  <w:r w:rsidRPr="00DD6E2B">
                                    <w:rPr>
                                      <w:rFonts w:ascii="Arial" w:hAnsi="Arial" w:cs="Arial"/>
                                      <w:b/>
                                      <w:sz w:val="12"/>
                                      <w:lang w:val="en-GB"/>
                                    </w:rPr>
                                    <w:t xml:space="preserve"> act.  </w:t>
                                  </w:r>
                                  <w:proofErr w:type="gramStart"/>
                                  <w:r w:rsidRPr="00DD6E2B">
                                    <w:rPr>
                                      <w:rFonts w:ascii="Arial" w:hAnsi="Arial" w:cs="Arial"/>
                                      <w:b/>
                                      <w:sz w:val="12"/>
                                      <w:lang w:val="en-GB"/>
                                    </w:rPr>
                                    <w:t>prev</w:t>
                                  </w:r>
                                  <w:proofErr w:type="gramEnd"/>
                                  <w:r w:rsidRPr="00DD6E2B">
                                    <w:rPr>
                                      <w:rFonts w:ascii="Arial" w:hAnsi="Arial" w:cs="Arial"/>
                                      <w:b/>
                                      <w:sz w:val="12"/>
                                      <w:lang w:val="en-GB"/>
                                    </w:rPr>
                                    <w:t xml:space="preserve">. ant. </w:t>
                                  </w:r>
                                  <w:r>
                                    <w:rPr>
                                      <w:rFonts w:ascii="Arial" w:hAnsi="Arial" w:cs="Arial"/>
                                      <w:b/>
                                      <w:sz w:val="1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9" o:spid="_x0000_s1040" style="position:absolute;margin-left:361.1pt;margin-top:3.35pt;width:113.4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" fillcolor="black [3213]" strokecolor="black [3213]" strokeweight="0">
                      <v:textbox>
                        <w:txbxContent>
                          <w:p w14:paraId="5E7641AD" w14:textId="77777777" w:rsidR="00433C71" w:rsidRPr="00DE0CE0" w:rsidRDefault="00433C71" w:rsidP="00650A82">
                            <w:pPr>
                              <w:shd w:val="clear" w:color="auto" w:fill="000000" w:themeFill="text1"/>
                              <w:jc w:val="right"/>
                              <w:rPr>
                                <w:rFonts w:ascii="Arial" w:hAnsi="Arial" w:cs="Arial"/>
                                <w:sz w:val="12"/>
                              </w:rPr>
                            </w:pPr>
                            <w:proofErr w:type="spellStart"/>
                            <w:proofErr w:type="gramStart"/>
                            <w:r w:rsidRPr="00DD6E2B">
                              <w:rPr>
                                <w:rFonts w:ascii="Arial" w:hAnsi="Arial" w:cs="Arial"/>
                                <w:b/>
                                <w:sz w:val="12"/>
                                <w:lang w:val="en-GB"/>
                              </w:rPr>
                              <w:t>Núm</w:t>
                            </w:r>
                            <w:proofErr w:type="spellEnd"/>
                            <w:r w:rsidRPr="00DD6E2B">
                              <w:rPr>
                                <w:rFonts w:ascii="Arial" w:hAnsi="Arial" w:cs="Arial"/>
                                <w:b/>
                                <w:sz w:val="12"/>
                                <w:lang w:val="en-GB"/>
                              </w:rPr>
                              <w:t>.</w:t>
                            </w:r>
                            <w:proofErr w:type="gramEnd"/>
                            <w:r w:rsidRPr="00DD6E2B">
                              <w:rPr>
                                <w:rFonts w:ascii="Arial" w:hAnsi="Arial" w:cs="Arial"/>
                                <w:b/>
                                <w:sz w:val="12"/>
                                <w:lang w:val="en-GB"/>
                              </w:rPr>
                              <w:t xml:space="preserve"> </w:t>
                            </w:r>
                            <w:proofErr w:type="spellStart"/>
                            <w:proofErr w:type="gramStart"/>
                            <w:r w:rsidRPr="00DD6E2B">
                              <w:rPr>
                                <w:rFonts w:ascii="Arial" w:hAnsi="Arial" w:cs="Arial"/>
                                <w:b/>
                                <w:sz w:val="12"/>
                                <w:lang w:val="en-GB"/>
                              </w:rPr>
                              <w:t>medio</w:t>
                            </w:r>
                            <w:proofErr w:type="spellEnd"/>
                            <w:proofErr w:type="gramEnd"/>
                            <w:r w:rsidRPr="00DD6E2B">
                              <w:rPr>
                                <w:rFonts w:ascii="Arial" w:hAnsi="Arial" w:cs="Arial"/>
                                <w:b/>
                                <w:sz w:val="12"/>
                                <w:lang w:val="en-GB"/>
                              </w:rPr>
                              <w:t xml:space="preserve"> act.  </w:t>
                            </w:r>
                            <w:proofErr w:type="gramStart"/>
                            <w:r w:rsidRPr="00DD6E2B">
                              <w:rPr>
                                <w:rFonts w:ascii="Arial" w:hAnsi="Arial" w:cs="Arial"/>
                                <w:b/>
                                <w:sz w:val="12"/>
                                <w:lang w:val="en-GB"/>
                              </w:rPr>
                              <w:t>prev</w:t>
                            </w:r>
                            <w:proofErr w:type="gramEnd"/>
                            <w:r w:rsidRPr="00DD6E2B">
                              <w:rPr>
                                <w:rFonts w:ascii="Arial" w:hAnsi="Arial" w:cs="Arial"/>
                                <w:b/>
                                <w:sz w:val="12"/>
                                <w:lang w:val="en-GB"/>
                              </w:rPr>
                              <w:t xml:space="preserve">. ant. </w:t>
                            </w:r>
                            <w:r>
                              <w:rPr>
                                <w:rFonts w:ascii="Arial" w:hAnsi="Arial" w:cs="Arial"/>
                                <w:b/>
                                <w:sz w:val="12"/>
                              </w:rPr>
                              <w:t>(4)</w:t>
                            </w:r>
                          </w:p>
                        </w:txbxContent>
                      </v:textbox>
                    </v:rect>
                  </w:pict>
                </mc:Fallback>
              </mc:AlternateContent>
            </w:r>
          </w:p>
          <w:p w14:paraId="4AC421F2" w14:textId="77777777" w:rsidR="00AF759A" w:rsidRDefault="00AF759A" w:rsidP="00650A82">
            <w:pPr>
              <w:autoSpaceDE w:val="0"/>
              <w:autoSpaceDN w:val="0"/>
              <w:adjustRightInd w:val="0"/>
              <w:rPr>
                <w:rFonts w:ascii="Arial" w:hAnsi="Arial" w:cs="Arial"/>
                <w:color w:val="auto"/>
                <w:sz w:val="14"/>
                <w:szCs w:val="14"/>
              </w:rPr>
            </w:pPr>
          </w:p>
          <w:p w14:paraId="61572E4F" w14:textId="468AAAF9"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71552" behindDoc="0" locked="0" layoutInCell="1" allowOverlap="1" wp14:anchorId="22545A64" wp14:editId="32497141">
                      <wp:simplePos x="0" y="0"/>
                      <wp:positionH relativeFrom="column">
                        <wp:posOffset>1703705</wp:posOffset>
                      </wp:positionH>
                      <wp:positionV relativeFrom="paragraph">
                        <wp:posOffset>14605</wp:posOffset>
                      </wp:positionV>
                      <wp:extent cx="1440180" cy="179705"/>
                      <wp:effectExtent l="8255" t="5080" r="8890" b="5715"/>
                      <wp:wrapNone/>
                      <wp:docPr id="26212244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30EA4EF3"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w:t>
                                  </w:r>
                                </w:p>
                                <w:p w14:paraId="27E37D7F"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41" style="position:absolute;margin-left:134.15pt;margin-top:1.15pt;width:113.4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" filled="f" fillcolor="black [3213]" strokecolor="black [3213]" strokeweight="0">
                      <v:textbox>
                        <w:txbxContent>
                          <w:p w14:paraId="30EA4EF3"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w:t>
                            </w:r>
                          </w:p>
                          <w:p w14:paraId="27E37D7F"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69504" behindDoc="0" locked="0" layoutInCell="1" allowOverlap="1" wp14:anchorId="191C785C" wp14:editId="0DE8FBBE">
                      <wp:simplePos x="0" y="0"/>
                      <wp:positionH relativeFrom="column">
                        <wp:posOffset>266700</wp:posOffset>
                      </wp:positionH>
                      <wp:positionV relativeFrom="paragraph">
                        <wp:posOffset>14605</wp:posOffset>
                      </wp:positionV>
                      <wp:extent cx="1440180" cy="179705"/>
                      <wp:effectExtent l="9525" t="5080" r="7620" b="5715"/>
                      <wp:wrapNone/>
                      <wp:docPr id="20980650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35A0B232"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w:t>
                                  </w:r>
                                </w:p>
                                <w:p w14:paraId="70E100BA"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2" o:spid="_x0000_s1042" style="position:absolute;margin-left:21pt;margin-top:1.15pt;width:113.4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" filled="f" fillcolor="black [3213]" strokecolor="black [3213]" strokeweight="0">
                      <v:textbox>
                        <w:txbxContent>
                          <w:p w14:paraId="35A0B232"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w:t>
                            </w:r>
                          </w:p>
                          <w:p w14:paraId="70E100BA"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77696" behindDoc="0" locked="0" layoutInCell="1" allowOverlap="1" wp14:anchorId="74422694" wp14:editId="78DA32B2">
                      <wp:simplePos x="0" y="0"/>
                      <wp:positionH relativeFrom="column">
                        <wp:posOffset>6024245</wp:posOffset>
                      </wp:positionH>
                      <wp:positionV relativeFrom="paragraph">
                        <wp:posOffset>14605</wp:posOffset>
                      </wp:positionV>
                      <wp:extent cx="1440180" cy="179705"/>
                      <wp:effectExtent l="13970" t="5080" r="12700" b="5715"/>
                      <wp:wrapNone/>
                      <wp:docPr id="6778129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bg2">
                                  <a:lumMod val="75000"/>
                                  <a:lumOff val="0"/>
                                </a:schemeClr>
                              </a:solidFill>
                              <a:ln w="0">
                                <a:solidFill>
                                  <a:schemeClr val="tx1">
                                    <a:lumMod val="100000"/>
                                    <a:lumOff val="0"/>
                                  </a:schemeClr>
                                </a:solidFill>
                                <a:miter lim="800000"/>
                                <a:headEnd/>
                                <a:tailEnd/>
                              </a:ln>
                            </wps:spPr>
                            <wps:txbx>
                              <w:txbxContent>
                                <w:p w14:paraId="460BD498"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w:t>
                                  </w:r>
                                </w:p>
                                <w:p w14:paraId="4EE79A0C"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0" o:spid="_x0000_s1043" style="position:absolute;margin-left:474.35pt;margin-top:1.15pt;width:113.4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" fillcolor="#c4bc96 [2414]" strokecolor="black [3213]" strokeweight="0">
                      <v:textbox>
                        <w:txbxContent>
                          <w:p w14:paraId="460BD498"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w:t>
                            </w:r>
                          </w:p>
                          <w:p w14:paraId="4EE79A0C"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75648" behindDoc="0" locked="0" layoutInCell="1" allowOverlap="1" wp14:anchorId="28CEEEB5" wp14:editId="4BCF3BED">
                      <wp:simplePos x="0" y="0"/>
                      <wp:positionH relativeFrom="column">
                        <wp:posOffset>4584065</wp:posOffset>
                      </wp:positionH>
                      <wp:positionV relativeFrom="paragraph">
                        <wp:posOffset>14605</wp:posOffset>
                      </wp:positionV>
                      <wp:extent cx="1440180" cy="179705"/>
                      <wp:effectExtent l="12065" t="5080" r="5080" b="5715"/>
                      <wp:wrapNone/>
                      <wp:docPr id="13318498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70C5E305"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w:t>
                                  </w:r>
                                </w:p>
                                <w:p w14:paraId="72A31B84"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44" style="position:absolute;margin-left:360.95pt;margin-top:1.15pt;width:113.4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" filled="f" fillcolor="black [3213]" strokecolor="black [3213]" strokeweight="0">
                      <v:textbox>
                        <w:txbxContent>
                          <w:p w14:paraId="70C5E305"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w:t>
                            </w:r>
                          </w:p>
                          <w:p w14:paraId="72A31B84"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73600" behindDoc="0" locked="0" layoutInCell="1" allowOverlap="1" wp14:anchorId="25A861CF" wp14:editId="6AD8253B">
                      <wp:simplePos x="0" y="0"/>
                      <wp:positionH relativeFrom="column">
                        <wp:posOffset>3147060</wp:posOffset>
                      </wp:positionH>
                      <wp:positionV relativeFrom="paragraph">
                        <wp:posOffset>15875</wp:posOffset>
                      </wp:positionV>
                      <wp:extent cx="1440180" cy="179705"/>
                      <wp:effectExtent l="13335" t="6350" r="13335" b="13970"/>
                      <wp:wrapNone/>
                      <wp:docPr id="20766981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6662A300"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w:t>
                                  </w:r>
                                </w:p>
                                <w:p w14:paraId="71141C3A"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6" o:spid="_x0000_s1045" style="position:absolute;margin-left:247.8pt;margin-top:1.25pt;width:113.4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" filled="f" fillcolor="black [3213]" strokecolor="black [3213]" strokeweight="0">
                      <v:textbox>
                        <w:txbxContent>
                          <w:p w14:paraId="6662A300"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w:t>
                            </w:r>
                          </w:p>
                          <w:p w14:paraId="71141C3A" w14:textId="77777777" w:rsidR="00433C71" w:rsidRPr="002E4310" w:rsidRDefault="00433C71" w:rsidP="00650A82">
                            <w:pPr>
                              <w:rPr>
                                <w:rFonts w:ascii="Arial" w:hAnsi="Arial" w:cs="Arial"/>
                                <w:sz w:val="14"/>
                              </w:rPr>
                            </w:pPr>
                          </w:p>
                        </w:txbxContent>
                      </v:textbox>
                    </v:rect>
                  </w:pict>
                </mc:Fallback>
              </mc:AlternateContent>
            </w:r>
          </w:p>
          <w:p w14:paraId="68986E07" w14:textId="77777777" w:rsidR="00AF759A" w:rsidRDefault="00AF759A" w:rsidP="00650A82">
            <w:pPr>
              <w:autoSpaceDE w:val="0"/>
              <w:autoSpaceDN w:val="0"/>
              <w:adjustRightInd w:val="0"/>
              <w:rPr>
                <w:rFonts w:ascii="Arial" w:hAnsi="Arial" w:cs="Arial"/>
                <w:color w:val="auto"/>
                <w:sz w:val="14"/>
                <w:szCs w:val="14"/>
              </w:rPr>
            </w:pPr>
          </w:p>
          <w:p w14:paraId="3AC200DF" w14:textId="77777777" w:rsidR="00AF759A" w:rsidRDefault="00AF759A" w:rsidP="00650A82">
            <w:pPr>
              <w:autoSpaceDE w:val="0"/>
              <w:autoSpaceDN w:val="0"/>
              <w:adjustRightInd w:val="0"/>
              <w:rPr>
                <w:rFonts w:ascii="Arial" w:hAnsi="Arial" w:cs="Arial"/>
                <w:color w:val="auto"/>
                <w:sz w:val="14"/>
                <w:szCs w:val="14"/>
              </w:rPr>
            </w:pPr>
          </w:p>
          <w:p w14:paraId="3FA84E4B" w14:textId="77777777" w:rsidR="00AF759A" w:rsidRDefault="00650A82" w:rsidP="00650A82">
            <w:pPr>
              <w:autoSpaceDE w:val="0"/>
              <w:autoSpaceDN w:val="0"/>
              <w:adjustRightInd w:val="0"/>
              <w:rPr>
                <w:rFonts w:ascii="Arial" w:hAnsi="Arial" w:cs="Arial"/>
                <w:color w:val="auto"/>
                <w:sz w:val="14"/>
                <w:szCs w:val="14"/>
              </w:rPr>
            </w:pPr>
            <w:r>
              <w:rPr>
                <w:rFonts w:ascii="Arial" w:hAnsi="Arial" w:cs="Arial"/>
                <w:color w:val="auto"/>
                <w:sz w:val="14"/>
                <w:szCs w:val="14"/>
              </w:rPr>
              <w:t>2) Indicadores de eficiencia</w:t>
            </w:r>
          </w:p>
          <w:p w14:paraId="36D06093" w14:textId="4B1DB4F0"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84864" behindDoc="0" locked="0" layoutInCell="1" allowOverlap="1" wp14:anchorId="47BD03B0" wp14:editId="1D0B0724">
                      <wp:simplePos x="0" y="0"/>
                      <wp:positionH relativeFrom="column">
                        <wp:posOffset>3147060</wp:posOffset>
                      </wp:positionH>
                      <wp:positionV relativeFrom="paragraph">
                        <wp:posOffset>76200</wp:posOffset>
                      </wp:positionV>
                      <wp:extent cx="1440180" cy="179705"/>
                      <wp:effectExtent l="13335" t="9525" r="13335" b="10795"/>
                      <wp:wrapNone/>
                      <wp:docPr id="7001315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2C3C6037"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Indicador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7" o:spid="_x0000_s1046" style="position:absolute;margin-left:247.8pt;margin-top:6pt;width:113.4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" fillcolor="black [3213]" strokecolor="black [3213]" strokeweight="0">
                      <v:textbox>
                        <w:txbxContent>
                          <w:p w14:paraId="2C3C6037"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Indicador (1/2)</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82816" behindDoc="0" locked="0" layoutInCell="1" allowOverlap="1" wp14:anchorId="39434756" wp14:editId="5F6021A7">
                      <wp:simplePos x="0" y="0"/>
                      <wp:positionH relativeFrom="column">
                        <wp:posOffset>1703070</wp:posOffset>
                      </wp:positionH>
                      <wp:positionV relativeFrom="paragraph">
                        <wp:posOffset>75565</wp:posOffset>
                      </wp:positionV>
                      <wp:extent cx="1440180" cy="179705"/>
                      <wp:effectExtent l="7620" t="8890" r="9525" b="11430"/>
                      <wp:wrapNone/>
                      <wp:docPr id="7378475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7EE94317"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Número de usuarios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5" o:spid="_x0000_s1047" style="position:absolute;margin-left:134.1pt;margin-top:5.95pt;width:113.4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" fillcolor="black [3213]" strokecolor="black [3213]" strokeweight="0">
                      <v:textbox>
                        <w:txbxContent>
                          <w:p w14:paraId="7EE94317"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Número de usuarios (2)</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80768" behindDoc="0" locked="0" layoutInCell="1" allowOverlap="1" wp14:anchorId="65148442" wp14:editId="1AFBAA49">
                      <wp:simplePos x="0" y="0"/>
                      <wp:positionH relativeFrom="column">
                        <wp:posOffset>266700</wp:posOffset>
                      </wp:positionH>
                      <wp:positionV relativeFrom="paragraph">
                        <wp:posOffset>74295</wp:posOffset>
                      </wp:positionV>
                      <wp:extent cx="1440180" cy="179705"/>
                      <wp:effectExtent l="9525" t="7620" r="7620" b="12700"/>
                      <wp:wrapNone/>
                      <wp:docPr id="7860196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39BE2375"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Coste de la actividad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3" o:spid="_x0000_s1048" style="position:absolute;margin-left:21pt;margin-top:5.85pt;width:113.4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" fillcolor="black [3213]" strokecolor="black [3213]" strokeweight="0">
                      <v:textbox>
                        <w:txbxContent>
                          <w:p w14:paraId="39BE2375"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Coste de la actividad (1)</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81792" behindDoc="0" locked="0" layoutInCell="1" allowOverlap="1" wp14:anchorId="5F22C5E5" wp14:editId="729D2301">
                      <wp:simplePos x="0" y="0"/>
                      <wp:positionH relativeFrom="column">
                        <wp:posOffset>1703070</wp:posOffset>
                      </wp:positionH>
                      <wp:positionV relativeFrom="paragraph">
                        <wp:posOffset>241935</wp:posOffset>
                      </wp:positionV>
                      <wp:extent cx="1440180" cy="179705"/>
                      <wp:effectExtent l="7620" t="13335" r="9525" b="6985"/>
                      <wp:wrapNone/>
                      <wp:docPr id="13047993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4AEFB538"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0,000</w:t>
                                  </w:r>
                                </w:p>
                                <w:p w14:paraId="6907F7C3"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 o:spid="_x0000_s1049" style="position:absolute;margin-left:134.1pt;margin-top:19.05pt;width:113.4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" filled="f" fillcolor="black [3213]" strokecolor="black [3213]" strokeweight="0">
                      <v:textbox>
                        <w:txbxContent>
                          <w:p w14:paraId="4AEFB538"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0,000</w:t>
                            </w:r>
                          </w:p>
                          <w:p w14:paraId="6907F7C3" w14:textId="77777777" w:rsidR="00433C71" w:rsidRPr="002E4310" w:rsidRDefault="00433C71" w:rsidP="00650A82">
                            <w:pPr>
                              <w:rPr>
                                <w:rFonts w:ascii="Arial" w:hAnsi="Arial" w:cs="Arial"/>
                                <w:sz w:val="14"/>
                              </w:rPr>
                            </w:pPr>
                          </w:p>
                        </w:txbxContent>
                      </v:textbox>
                    </v:rect>
                  </w:pict>
                </mc:Fallback>
              </mc:AlternateContent>
            </w:r>
          </w:p>
          <w:p w14:paraId="7315AC42" w14:textId="77777777" w:rsidR="00AF759A" w:rsidRDefault="00AF759A" w:rsidP="00650A82">
            <w:pPr>
              <w:autoSpaceDE w:val="0"/>
              <w:autoSpaceDN w:val="0"/>
              <w:adjustRightInd w:val="0"/>
              <w:rPr>
                <w:rFonts w:ascii="Arial" w:hAnsi="Arial" w:cs="Arial"/>
                <w:color w:val="auto"/>
                <w:sz w:val="14"/>
                <w:szCs w:val="14"/>
              </w:rPr>
            </w:pPr>
          </w:p>
          <w:p w14:paraId="217E5D69" w14:textId="6FA1D2AD"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79744" behindDoc="0" locked="0" layoutInCell="1" allowOverlap="1" wp14:anchorId="540ECDF0" wp14:editId="0639BA04">
                      <wp:simplePos x="0" y="0"/>
                      <wp:positionH relativeFrom="column">
                        <wp:posOffset>266700</wp:posOffset>
                      </wp:positionH>
                      <wp:positionV relativeFrom="paragraph">
                        <wp:posOffset>39370</wp:posOffset>
                      </wp:positionV>
                      <wp:extent cx="1440180" cy="179705"/>
                      <wp:effectExtent l="9525" t="10795" r="7620" b="9525"/>
                      <wp:wrapNone/>
                      <wp:docPr id="22481925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5E57A899"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63EBEB98"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2" o:spid="_x0000_s1050" style="position:absolute;margin-left:21pt;margin-top:3.1pt;width:113.4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" filled="f" fillcolor="black [3213]" strokecolor="black [3213]" strokeweight="0">
                      <v:textbox>
                        <w:txbxContent>
                          <w:p w14:paraId="5E57A899"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63EBEB98"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83840" behindDoc="0" locked="0" layoutInCell="1" allowOverlap="1" wp14:anchorId="56FF51AB" wp14:editId="3A38FE92">
                      <wp:simplePos x="0" y="0"/>
                      <wp:positionH relativeFrom="column">
                        <wp:posOffset>3147060</wp:posOffset>
                      </wp:positionH>
                      <wp:positionV relativeFrom="paragraph">
                        <wp:posOffset>38735</wp:posOffset>
                      </wp:positionV>
                      <wp:extent cx="1440180" cy="179705"/>
                      <wp:effectExtent l="13335" t="10160" r="13335" b="10160"/>
                      <wp:wrapNone/>
                      <wp:docPr id="21090804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bg2">
                                  <a:lumMod val="75000"/>
                                  <a:lumOff val="0"/>
                                </a:schemeClr>
                              </a:solidFill>
                              <a:ln w="0">
                                <a:solidFill>
                                  <a:schemeClr val="tx1">
                                    <a:lumMod val="100000"/>
                                    <a:lumOff val="0"/>
                                  </a:schemeClr>
                                </a:solidFill>
                                <a:miter lim="800000"/>
                                <a:headEnd/>
                                <a:tailEnd/>
                              </a:ln>
                            </wps:spPr>
                            <wps:txbx>
                              <w:txbxContent>
                                <w:p w14:paraId="371CAB90"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w:t>
                                  </w:r>
                                </w:p>
                                <w:p w14:paraId="61EE7506"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6" o:spid="_x0000_s1051" style="position:absolute;margin-left:247.8pt;margin-top:3.05pt;width:113.4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" fillcolor="#c4bc96 [2414]" strokecolor="black [3213]" strokeweight="0">
                      <v:textbox>
                        <w:txbxContent>
                          <w:p w14:paraId="371CAB90"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w:t>
                            </w:r>
                          </w:p>
                          <w:p w14:paraId="61EE7506" w14:textId="77777777" w:rsidR="00433C71" w:rsidRPr="002E4310" w:rsidRDefault="00433C71" w:rsidP="00650A82">
                            <w:pPr>
                              <w:rPr>
                                <w:rFonts w:ascii="Arial" w:hAnsi="Arial" w:cs="Arial"/>
                                <w:sz w:val="14"/>
                              </w:rPr>
                            </w:pPr>
                          </w:p>
                        </w:txbxContent>
                      </v:textbox>
                    </v:rect>
                  </w:pict>
                </mc:Fallback>
              </mc:AlternateContent>
            </w:r>
          </w:p>
          <w:p w14:paraId="07D23B52" w14:textId="77777777" w:rsidR="00AF759A" w:rsidRDefault="00AF759A" w:rsidP="00650A82">
            <w:pPr>
              <w:autoSpaceDE w:val="0"/>
              <w:autoSpaceDN w:val="0"/>
              <w:adjustRightInd w:val="0"/>
              <w:rPr>
                <w:rFonts w:ascii="Arial" w:hAnsi="Arial" w:cs="Arial"/>
                <w:color w:val="auto"/>
                <w:sz w:val="14"/>
                <w:szCs w:val="14"/>
              </w:rPr>
            </w:pPr>
          </w:p>
          <w:p w14:paraId="273A78C8" w14:textId="77777777" w:rsidR="00AF759A" w:rsidRDefault="00AF759A" w:rsidP="00650A82">
            <w:pPr>
              <w:autoSpaceDE w:val="0"/>
              <w:autoSpaceDN w:val="0"/>
              <w:adjustRightInd w:val="0"/>
              <w:rPr>
                <w:rFonts w:ascii="Arial" w:hAnsi="Arial" w:cs="Arial"/>
                <w:color w:val="auto"/>
                <w:sz w:val="14"/>
                <w:szCs w:val="14"/>
              </w:rPr>
            </w:pPr>
          </w:p>
          <w:p w14:paraId="093848C8" w14:textId="415B48B1"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88960" behindDoc="0" locked="0" layoutInCell="1" allowOverlap="1" wp14:anchorId="1BECF307" wp14:editId="0CCD7702">
                      <wp:simplePos x="0" y="0"/>
                      <wp:positionH relativeFrom="column">
                        <wp:posOffset>1703070</wp:posOffset>
                      </wp:positionH>
                      <wp:positionV relativeFrom="page">
                        <wp:posOffset>2761615</wp:posOffset>
                      </wp:positionV>
                      <wp:extent cx="1440180" cy="179705"/>
                      <wp:effectExtent l="7620" t="8890" r="9525" b="11430"/>
                      <wp:wrapNone/>
                      <wp:docPr id="88431036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36DEFAB4"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Coste previsto de la actividad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1" o:spid="_x0000_s1052" style="position:absolute;margin-left:134.1pt;margin-top:217.45pt;width:113.4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" fillcolor="black [3213]" strokecolor="black [3213]" strokeweight="0">
                      <v:textbox>
                        <w:txbxContent>
                          <w:p w14:paraId="36DEFAB4"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Coste previsto de la actividad (2)</w:t>
                            </w:r>
                          </w:p>
                        </w:txbxContent>
                      </v:textbox>
                      <w10:wrap anchory="page"/>
                    </v:rect>
                  </w:pict>
                </mc:Fallback>
              </mc:AlternateContent>
            </w:r>
            <w:r>
              <w:rPr>
                <w:rFonts w:ascii="Arial" w:hAnsi="Arial" w:cs="Arial"/>
                <w:noProof/>
                <w:sz w:val="10"/>
                <w:szCs w:val="14"/>
                <w:lang w:eastAsia="es-ES"/>
              </w:rPr>
              <mc:AlternateContent>
                <mc:Choice Requires="wps">
                  <w:drawing>
                    <wp:anchor distT="0" distB="0" distL="114300" distR="114300" simplePos="0" relativeHeight="251691008" behindDoc="0" locked="0" layoutInCell="1" allowOverlap="1" wp14:anchorId="6C340837" wp14:editId="151D7810">
                      <wp:simplePos x="0" y="0"/>
                      <wp:positionH relativeFrom="column">
                        <wp:posOffset>3147060</wp:posOffset>
                      </wp:positionH>
                      <wp:positionV relativeFrom="page">
                        <wp:posOffset>2761615</wp:posOffset>
                      </wp:positionV>
                      <wp:extent cx="1440180" cy="179705"/>
                      <wp:effectExtent l="13335" t="8890" r="13335" b="11430"/>
                      <wp:wrapNone/>
                      <wp:docPr id="89340840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18F157B9"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Indicador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3" o:spid="_x0000_s1053" style="position:absolute;margin-left:247.8pt;margin-top:217.45pt;width:113.4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" fillcolor="black [3213]" strokecolor="black [3213]" strokeweight="0">
                      <v:textbox>
                        <w:txbxContent>
                          <w:p w14:paraId="18F157B9"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Indicador (1/2)</w:t>
                            </w:r>
                          </w:p>
                        </w:txbxContent>
                      </v:textbox>
                      <w10:wrap anchory="page"/>
                    </v:rect>
                  </w:pict>
                </mc:Fallback>
              </mc:AlternateContent>
            </w:r>
            <w:r>
              <w:rPr>
                <w:rFonts w:ascii="Arial" w:hAnsi="Arial" w:cs="Arial"/>
                <w:noProof/>
                <w:sz w:val="10"/>
                <w:szCs w:val="14"/>
                <w:lang w:eastAsia="es-ES"/>
              </w:rPr>
              <mc:AlternateContent>
                <mc:Choice Requires="wps">
                  <w:drawing>
                    <wp:anchor distT="0" distB="0" distL="114300" distR="114300" simplePos="0" relativeHeight="251686912" behindDoc="0" locked="0" layoutInCell="1" allowOverlap="1" wp14:anchorId="232C1A6C" wp14:editId="1FA8A938">
                      <wp:simplePos x="0" y="0"/>
                      <wp:positionH relativeFrom="column">
                        <wp:posOffset>266700</wp:posOffset>
                      </wp:positionH>
                      <wp:positionV relativeFrom="page">
                        <wp:posOffset>2760980</wp:posOffset>
                      </wp:positionV>
                      <wp:extent cx="1440180" cy="179705"/>
                      <wp:effectExtent l="9525" t="8255" r="7620" b="12065"/>
                      <wp:wrapNone/>
                      <wp:docPr id="7018047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27F7CF52"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Coste real de la actividad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9" o:spid="_x0000_s1054" style="position:absolute;margin-left:21pt;margin-top:217.4pt;width:113.4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" fillcolor="black [3213]" strokecolor="black [3213]" strokeweight="0">
                      <v:textbox>
                        <w:txbxContent>
                          <w:p w14:paraId="27F7CF52"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Coste real de la actividad (1)</w:t>
                            </w:r>
                          </w:p>
                        </w:txbxContent>
                      </v:textbox>
                      <w10:wrap anchory="page"/>
                    </v:rect>
                  </w:pict>
                </mc:Fallback>
              </mc:AlternateContent>
            </w:r>
          </w:p>
          <w:p w14:paraId="4F4CD601" w14:textId="23A33A4F"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89984" behindDoc="0" locked="0" layoutInCell="1" allowOverlap="1" wp14:anchorId="6DFE5F33" wp14:editId="21A07488">
                      <wp:simplePos x="0" y="0"/>
                      <wp:positionH relativeFrom="column">
                        <wp:posOffset>3147060</wp:posOffset>
                      </wp:positionH>
                      <wp:positionV relativeFrom="paragraph">
                        <wp:posOffset>79375</wp:posOffset>
                      </wp:positionV>
                      <wp:extent cx="1440180" cy="179705"/>
                      <wp:effectExtent l="13335" t="12700" r="13335" b="7620"/>
                      <wp:wrapNone/>
                      <wp:docPr id="132249820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bg2">
                                  <a:lumMod val="75000"/>
                                  <a:lumOff val="0"/>
                                </a:schemeClr>
                              </a:solidFill>
                              <a:ln w="0">
                                <a:solidFill>
                                  <a:schemeClr val="tx1">
                                    <a:lumMod val="100000"/>
                                    <a:lumOff val="0"/>
                                  </a:schemeClr>
                                </a:solidFill>
                                <a:miter lim="800000"/>
                                <a:headEnd/>
                                <a:tailEnd/>
                              </a:ln>
                            </wps:spPr>
                            <wps:txbx>
                              <w:txbxContent>
                                <w:p w14:paraId="72E346EB"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w:t>
                                  </w:r>
                                </w:p>
                                <w:p w14:paraId="1424A188"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2" o:spid="_x0000_s1055" style="position:absolute;margin-left:247.8pt;margin-top:6.25pt;width:113.4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" fillcolor="#c4bc96 [2414]" strokecolor="black [3213]" strokeweight="0">
                      <v:textbox>
                        <w:txbxContent>
                          <w:p w14:paraId="72E346EB"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w:t>
                            </w:r>
                          </w:p>
                          <w:p w14:paraId="1424A188"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87936" behindDoc="0" locked="0" layoutInCell="1" allowOverlap="1" wp14:anchorId="529709AF" wp14:editId="30499F3D">
                      <wp:simplePos x="0" y="0"/>
                      <wp:positionH relativeFrom="column">
                        <wp:posOffset>1703070</wp:posOffset>
                      </wp:positionH>
                      <wp:positionV relativeFrom="paragraph">
                        <wp:posOffset>78105</wp:posOffset>
                      </wp:positionV>
                      <wp:extent cx="1440180" cy="179705"/>
                      <wp:effectExtent l="7620" t="11430" r="9525" b="8890"/>
                      <wp:wrapNone/>
                      <wp:docPr id="151475817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59AD9E11"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7495CE69"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0" o:spid="_x0000_s1056" style="position:absolute;margin-left:134.1pt;margin-top:6.15pt;width:113.4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" filled="f" fillcolor="black [3213]" strokecolor="black [3213]" strokeweight="0">
                      <v:textbox>
                        <w:txbxContent>
                          <w:p w14:paraId="59AD9E11"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7495CE69"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85888" behindDoc="0" locked="0" layoutInCell="1" allowOverlap="1" wp14:anchorId="075B569E" wp14:editId="306141D5">
                      <wp:simplePos x="0" y="0"/>
                      <wp:positionH relativeFrom="column">
                        <wp:posOffset>266700</wp:posOffset>
                      </wp:positionH>
                      <wp:positionV relativeFrom="paragraph">
                        <wp:posOffset>80645</wp:posOffset>
                      </wp:positionV>
                      <wp:extent cx="1440180" cy="179705"/>
                      <wp:effectExtent l="9525" t="13970" r="7620" b="6350"/>
                      <wp:wrapNone/>
                      <wp:docPr id="12532311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0AD9ECAB"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65591DE8"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8" o:spid="_x0000_s1057" style="position:absolute;margin-left:21pt;margin-top:6.35pt;width:113.4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" filled="f" fillcolor="black [3213]" strokecolor="black [3213]" strokeweight="0">
                      <v:textbox>
                        <w:txbxContent>
                          <w:p w14:paraId="0AD9ECAB"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65591DE8" w14:textId="77777777" w:rsidR="00433C71" w:rsidRPr="002E4310" w:rsidRDefault="00433C71" w:rsidP="00650A82">
                            <w:pPr>
                              <w:rPr>
                                <w:rFonts w:ascii="Arial" w:hAnsi="Arial" w:cs="Arial"/>
                                <w:sz w:val="14"/>
                              </w:rPr>
                            </w:pPr>
                          </w:p>
                        </w:txbxContent>
                      </v:textbox>
                    </v:rect>
                  </w:pict>
                </mc:Fallback>
              </mc:AlternateContent>
            </w:r>
          </w:p>
          <w:p w14:paraId="51BACACA" w14:textId="77777777" w:rsidR="00AF759A" w:rsidRDefault="00AF759A" w:rsidP="00650A82">
            <w:pPr>
              <w:autoSpaceDE w:val="0"/>
              <w:autoSpaceDN w:val="0"/>
              <w:adjustRightInd w:val="0"/>
              <w:rPr>
                <w:rFonts w:ascii="Arial" w:hAnsi="Arial" w:cs="Arial"/>
                <w:color w:val="auto"/>
                <w:sz w:val="14"/>
                <w:szCs w:val="14"/>
              </w:rPr>
            </w:pPr>
          </w:p>
          <w:p w14:paraId="06028CD7" w14:textId="77777777" w:rsidR="00AF759A" w:rsidRDefault="00AF759A" w:rsidP="00650A82">
            <w:pPr>
              <w:autoSpaceDE w:val="0"/>
              <w:autoSpaceDN w:val="0"/>
              <w:adjustRightInd w:val="0"/>
              <w:rPr>
                <w:rFonts w:ascii="Arial" w:hAnsi="Arial" w:cs="Arial"/>
                <w:color w:val="auto"/>
                <w:sz w:val="14"/>
                <w:szCs w:val="14"/>
              </w:rPr>
            </w:pPr>
          </w:p>
          <w:p w14:paraId="2AE1C556" w14:textId="0F5DDB4E" w:rsidR="00AF759A" w:rsidRDefault="00225133" w:rsidP="00650A82">
            <w:pPr>
              <w:autoSpaceDE w:val="0"/>
              <w:autoSpaceDN w:val="0"/>
              <w:adjustRightInd w:val="0"/>
              <w:ind w:left="708" w:hanging="708"/>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97152" behindDoc="0" locked="0" layoutInCell="1" allowOverlap="1" wp14:anchorId="5616AF48" wp14:editId="4FBC8C44">
                      <wp:simplePos x="0" y="0"/>
                      <wp:positionH relativeFrom="column">
                        <wp:posOffset>3147060</wp:posOffset>
                      </wp:positionH>
                      <wp:positionV relativeFrom="paragraph">
                        <wp:posOffset>36195</wp:posOffset>
                      </wp:positionV>
                      <wp:extent cx="1440180" cy="179705"/>
                      <wp:effectExtent l="13335" t="7620" r="13335" b="12700"/>
                      <wp:wrapNone/>
                      <wp:docPr id="200166297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0FF5C21F"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Indicador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9" o:spid="_x0000_s1058" style="position:absolute;left:0;text-align:left;margin-left:247.8pt;margin-top:2.85pt;width:113.4pt;height:1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" fillcolor="black [3213]" strokecolor="black [3213]" strokeweight="0">
                      <v:textbox>
                        <w:txbxContent>
                          <w:p w14:paraId="0FF5C21F"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Indicador (1/2)</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96128" behindDoc="0" locked="0" layoutInCell="1" allowOverlap="1" wp14:anchorId="3F4F4CBA" wp14:editId="496BA201">
                      <wp:simplePos x="0" y="0"/>
                      <wp:positionH relativeFrom="column">
                        <wp:posOffset>3147060</wp:posOffset>
                      </wp:positionH>
                      <wp:positionV relativeFrom="paragraph">
                        <wp:posOffset>223520</wp:posOffset>
                      </wp:positionV>
                      <wp:extent cx="1440180" cy="179705"/>
                      <wp:effectExtent l="13335" t="13970" r="13335" b="6350"/>
                      <wp:wrapNone/>
                      <wp:docPr id="8685007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bg2">
                                  <a:lumMod val="75000"/>
                                  <a:lumOff val="0"/>
                                </a:schemeClr>
                              </a:solidFill>
                              <a:ln w="0">
                                <a:solidFill>
                                  <a:schemeClr val="tx1">
                                    <a:lumMod val="100000"/>
                                    <a:lumOff val="0"/>
                                  </a:schemeClr>
                                </a:solidFill>
                                <a:miter lim="800000"/>
                                <a:headEnd/>
                                <a:tailEnd/>
                              </a:ln>
                            </wps:spPr>
                            <wps:txbx>
                              <w:txbxContent>
                                <w:p w14:paraId="3CF14916"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w:t>
                                  </w:r>
                                </w:p>
                                <w:p w14:paraId="0F8DACC8"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8" o:spid="_x0000_s1059" style="position:absolute;left:0;text-align:left;margin-left:247.8pt;margin-top:17.6pt;width:113.4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" fillcolor="#c4bc96 [2414]" strokecolor="black [3213]" strokeweight="0">
                      <v:textbox>
                        <w:txbxContent>
                          <w:p w14:paraId="3CF14916"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w:t>
                            </w:r>
                          </w:p>
                          <w:p w14:paraId="0F8DACC8"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95104" behindDoc="0" locked="0" layoutInCell="1" allowOverlap="1" wp14:anchorId="603F40CD" wp14:editId="021D1A3C">
                      <wp:simplePos x="0" y="0"/>
                      <wp:positionH relativeFrom="column">
                        <wp:posOffset>1703070</wp:posOffset>
                      </wp:positionH>
                      <wp:positionV relativeFrom="paragraph">
                        <wp:posOffset>36195</wp:posOffset>
                      </wp:positionV>
                      <wp:extent cx="1440180" cy="179705"/>
                      <wp:effectExtent l="7620" t="7620" r="9525" b="12700"/>
                      <wp:wrapNone/>
                      <wp:docPr id="102984655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7440B044"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 xml:space="preserve">Núm. </w:t>
                                  </w:r>
                                  <w:proofErr w:type="spellStart"/>
                                  <w:r>
                                    <w:rPr>
                                      <w:rFonts w:ascii="Arial" w:hAnsi="Arial" w:cs="Arial"/>
                                      <w:b/>
                                      <w:sz w:val="12"/>
                                    </w:rPr>
                                    <w:t>und</w:t>
                                  </w:r>
                                  <w:proofErr w:type="spellEnd"/>
                                  <w:r>
                                    <w:rPr>
                                      <w:rFonts w:ascii="Arial" w:hAnsi="Arial" w:cs="Arial"/>
                                      <w:b/>
                                      <w:sz w:val="12"/>
                                    </w:rPr>
                                    <w:t xml:space="preserve">. </w:t>
                                  </w:r>
                                  <w:proofErr w:type="spellStart"/>
                                  <w:proofErr w:type="gramStart"/>
                                  <w:r>
                                    <w:rPr>
                                      <w:rFonts w:ascii="Arial" w:hAnsi="Arial" w:cs="Arial"/>
                                      <w:b/>
                                      <w:sz w:val="12"/>
                                    </w:rPr>
                                    <w:t>equiv</w:t>
                                  </w:r>
                                  <w:proofErr w:type="spellEnd"/>
                                  <w:proofErr w:type="gramEnd"/>
                                  <w:r>
                                    <w:rPr>
                                      <w:rFonts w:ascii="Arial" w:hAnsi="Arial" w:cs="Arial"/>
                                      <w:b/>
                                      <w:sz w:val="12"/>
                                    </w:rPr>
                                    <w:t xml:space="preserve">. </w:t>
                                  </w:r>
                                  <w:proofErr w:type="gramStart"/>
                                  <w:r>
                                    <w:rPr>
                                      <w:rFonts w:ascii="Arial" w:hAnsi="Arial" w:cs="Arial"/>
                                      <w:b/>
                                      <w:sz w:val="12"/>
                                    </w:rPr>
                                    <w:t>producidas</w:t>
                                  </w:r>
                                  <w:proofErr w:type="gramEnd"/>
                                  <w:r>
                                    <w:rPr>
                                      <w:rFonts w:ascii="Arial" w:hAnsi="Arial" w:cs="Arial"/>
                                      <w:b/>
                                      <w:sz w:val="12"/>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7" o:spid="_x0000_s1060" style="position:absolute;left:0;text-align:left;margin-left:134.1pt;margin-top:2.85pt;width:113.4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" fillcolor="black [3213]" strokecolor="black [3213]" strokeweight="0">
                      <v:textbox>
                        <w:txbxContent>
                          <w:p w14:paraId="7440B044"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 xml:space="preserve">Núm. </w:t>
                            </w:r>
                            <w:proofErr w:type="spellStart"/>
                            <w:r>
                              <w:rPr>
                                <w:rFonts w:ascii="Arial" w:hAnsi="Arial" w:cs="Arial"/>
                                <w:b/>
                                <w:sz w:val="12"/>
                              </w:rPr>
                              <w:t>und</w:t>
                            </w:r>
                            <w:proofErr w:type="spellEnd"/>
                            <w:r>
                              <w:rPr>
                                <w:rFonts w:ascii="Arial" w:hAnsi="Arial" w:cs="Arial"/>
                                <w:b/>
                                <w:sz w:val="12"/>
                              </w:rPr>
                              <w:t xml:space="preserve">. </w:t>
                            </w:r>
                            <w:proofErr w:type="spellStart"/>
                            <w:proofErr w:type="gramStart"/>
                            <w:r>
                              <w:rPr>
                                <w:rFonts w:ascii="Arial" w:hAnsi="Arial" w:cs="Arial"/>
                                <w:b/>
                                <w:sz w:val="12"/>
                              </w:rPr>
                              <w:t>equiv</w:t>
                            </w:r>
                            <w:proofErr w:type="spellEnd"/>
                            <w:proofErr w:type="gramEnd"/>
                            <w:r>
                              <w:rPr>
                                <w:rFonts w:ascii="Arial" w:hAnsi="Arial" w:cs="Arial"/>
                                <w:b/>
                                <w:sz w:val="12"/>
                              </w:rPr>
                              <w:t xml:space="preserve">. </w:t>
                            </w:r>
                            <w:proofErr w:type="gramStart"/>
                            <w:r>
                              <w:rPr>
                                <w:rFonts w:ascii="Arial" w:hAnsi="Arial" w:cs="Arial"/>
                                <w:b/>
                                <w:sz w:val="12"/>
                              </w:rPr>
                              <w:t>producidas</w:t>
                            </w:r>
                            <w:proofErr w:type="gramEnd"/>
                            <w:r>
                              <w:rPr>
                                <w:rFonts w:ascii="Arial" w:hAnsi="Arial" w:cs="Arial"/>
                                <w:b/>
                                <w:sz w:val="12"/>
                              </w:rPr>
                              <w:t xml:space="preserve"> (2)</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94080" behindDoc="0" locked="0" layoutInCell="1" allowOverlap="1" wp14:anchorId="75A5F261" wp14:editId="1BA8A8DD">
                      <wp:simplePos x="0" y="0"/>
                      <wp:positionH relativeFrom="column">
                        <wp:posOffset>1703070</wp:posOffset>
                      </wp:positionH>
                      <wp:positionV relativeFrom="paragraph">
                        <wp:posOffset>223520</wp:posOffset>
                      </wp:positionV>
                      <wp:extent cx="1440180" cy="179705"/>
                      <wp:effectExtent l="7620" t="13970" r="9525" b="6350"/>
                      <wp:wrapNone/>
                      <wp:docPr id="10115980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3C2E5956"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0,000</w:t>
                                  </w:r>
                                </w:p>
                                <w:p w14:paraId="59261394"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6" o:spid="_x0000_s1061" style="position:absolute;left:0;text-align:left;margin-left:134.1pt;margin-top:17.6pt;width:113.4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" filled="f" fillcolor="black [3213]" strokecolor="black [3213]" strokeweight="0">
                      <v:textbox>
                        <w:txbxContent>
                          <w:p w14:paraId="3C2E5956"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0,000</w:t>
                            </w:r>
                          </w:p>
                          <w:p w14:paraId="59261394"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93056" behindDoc="0" locked="0" layoutInCell="1" allowOverlap="1" wp14:anchorId="7A506161" wp14:editId="3AB4EDC9">
                      <wp:simplePos x="0" y="0"/>
                      <wp:positionH relativeFrom="column">
                        <wp:posOffset>266700</wp:posOffset>
                      </wp:positionH>
                      <wp:positionV relativeFrom="paragraph">
                        <wp:posOffset>37465</wp:posOffset>
                      </wp:positionV>
                      <wp:extent cx="1440180" cy="179705"/>
                      <wp:effectExtent l="9525" t="8890" r="7620" b="11430"/>
                      <wp:wrapNone/>
                      <wp:docPr id="135001857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743D862C"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Coste de la actividad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5" o:spid="_x0000_s1062" style="position:absolute;left:0;text-align:left;margin-left:21pt;margin-top:2.95pt;width:113.4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" fillcolor="black [3213]" strokecolor="black [3213]" strokeweight="0">
                      <v:textbox>
                        <w:txbxContent>
                          <w:p w14:paraId="743D862C"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Coste de la actividad (1)</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92032" behindDoc="0" locked="0" layoutInCell="1" allowOverlap="1" wp14:anchorId="78B4C709" wp14:editId="5A33AE7B">
                      <wp:simplePos x="0" y="0"/>
                      <wp:positionH relativeFrom="column">
                        <wp:posOffset>266700</wp:posOffset>
                      </wp:positionH>
                      <wp:positionV relativeFrom="paragraph">
                        <wp:posOffset>223520</wp:posOffset>
                      </wp:positionV>
                      <wp:extent cx="1440180" cy="179705"/>
                      <wp:effectExtent l="9525" t="13970" r="7620" b="6350"/>
                      <wp:wrapNone/>
                      <wp:docPr id="166783677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0360583A"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222558A7"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4" o:spid="_x0000_s1063" style="position:absolute;left:0;text-align:left;margin-left:21pt;margin-top:17.6pt;width:113.4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" filled="f" fillcolor="black [3213]" strokecolor="black [3213]" strokeweight="0">
                      <v:textbox>
                        <w:txbxContent>
                          <w:p w14:paraId="0360583A"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222558A7" w14:textId="77777777" w:rsidR="00433C71" w:rsidRPr="002E4310" w:rsidRDefault="00433C71" w:rsidP="00650A82">
                            <w:pPr>
                              <w:rPr>
                                <w:rFonts w:ascii="Arial" w:hAnsi="Arial" w:cs="Arial"/>
                                <w:sz w:val="14"/>
                              </w:rPr>
                            </w:pPr>
                          </w:p>
                        </w:txbxContent>
                      </v:textbox>
                    </v:rect>
                  </w:pict>
                </mc:Fallback>
              </mc:AlternateContent>
            </w:r>
          </w:p>
          <w:p w14:paraId="325C34AF" w14:textId="77777777" w:rsidR="00AF759A" w:rsidRDefault="00AF759A" w:rsidP="00650A82">
            <w:pPr>
              <w:autoSpaceDE w:val="0"/>
              <w:autoSpaceDN w:val="0"/>
              <w:adjustRightInd w:val="0"/>
              <w:rPr>
                <w:rFonts w:ascii="Arial" w:hAnsi="Arial" w:cs="Arial"/>
                <w:color w:val="auto"/>
                <w:sz w:val="14"/>
                <w:szCs w:val="14"/>
              </w:rPr>
            </w:pPr>
          </w:p>
          <w:p w14:paraId="165DD925" w14:textId="77777777" w:rsidR="00AF759A" w:rsidRDefault="00AF759A" w:rsidP="00650A82">
            <w:pPr>
              <w:autoSpaceDE w:val="0"/>
              <w:autoSpaceDN w:val="0"/>
              <w:adjustRightInd w:val="0"/>
              <w:rPr>
                <w:rFonts w:ascii="Arial" w:hAnsi="Arial" w:cs="Arial"/>
                <w:color w:val="auto"/>
                <w:sz w:val="14"/>
                <w:szCs w:val="14"/>
              </w:rPr>
            </w:pPr>
          </w:p>
          <w:p w14:paraId="2960236E" w14:textId="77777777" w:rsidR="00AF759A" w:rsidRDefault="00AF759A" w:rsidP="00650A82">
            <w:pPr>
              <w:autoSpaceDE w:val="0"/>
              <w:autoSpaceDN w:val="0"/>
              <w:adjustRightInd w:val="0"/>
              <w:rPr>
                <w:rFonts w:ascii="Arial" w:hAnsi="Arial" w:cs="Arial"/>
                <w:color w:val="auto"/>
                <w:sz w:val="14"/>
                <w:szCs w:val="14"/>
              </w:rPr>
            </w:pPr>
          </w:p>
          <w:p w14:paraId="683BF545" w14:textId="77777777" w:rsidR="00AF759A" w:rsidRDefault="00AF759A" w:rsidP="00650A82">
            <w:pPr>
              <w:autoSpaceDE w:val="0"/>
              <w:autoSpaceDN w:val="0"/>
              <w:adjustRightInd w:val="0"/>
              <w:rPr>
                <w:rFonts w:ascii="Arial" w:hAnsi="Arial" w:cs="Arial"/>
                <w:color w:val="auto"/>
                <w:sz w:val="14"/>
                <w:szCs w:val="14"/>
              </w:rPr>
            </w:pPr>
          </w:p>
          <w:p w14:paraId="5F3D4EC0" w14:textId="77777777" w:rsidR="00AF759A" w:rsidRDefault="00650A82" w:rsidP="00650A82">
            <w:pPr>
              <w:autoSpaceDE w:val="0"/>
              <w:autoSpaceDN w:val="0"/>
              <w:adjustRightInd w:val="0"/>
              <w:rPr>
                <w:rFonts w:ascii="Arial" w:hAnsi="Arial" w:cs="Arial"/>
                <w:color w:val="auto"/>
                <w:sz w:val="14"/>
                <w:szCs w:val="14"/>
              </w:rPr>
            </w:pPr>
            <w:r>
              <w:rPr>
                <w:rFonts w:ascii="Arial" w:hAnsi="Arial" w:cs="Arial"/>
                <w:color w:val="auto"/>
                <w:sz w:val="14"/>
                <w:szCs w:val="14"/>
              </w:rPr>
              <w:t>3) Indicador de economía</w:t>
            </w:r>
          </w:p>
          <w:p w14:paraId="4E031129" w14:textId="35E6D33E"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703296" behindDoc="0" locked="0" layoutInCell="1" allowOverlap="1" wp14:anchorId="4A44ADC3" wp14:editId="3F36D71A">
                      <wp:simplePos x="0" y="0"/>
                      <wp:positionH relativeFrom="column">
                        <wp:posOffset>3147060</wp:posOffset>
                      </wp:positionH>
                      <wp:positionV relativeFrom="paragraph">
                        <wp:posOffset>64770</wp:posOffset>
                      </wp:positionV>
                      <wp:extent cx="1440180" cy="179705"/>
                      <wp:effectExtent l="13335" t="7620" r="13335" b="12700"/>
                      <wp:wrapNone/>
                      <wp:docPr id="12620524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1CA4107C"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Indicador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5" o:spid="_x0000_s1064" style="position:absolute;margin-left:247.8pt;margin-top:5.1pt;width:113.4pt;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" fillcolor="black [3213]" strokecolor="black [3213]" strokeweight="0">
                      <v:textbox>
                        <w:txbxContent>
                          <w:p w14:paraId="1CA4107C"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Indicador (1/2)</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702272" behindDoc="0" locked="0" layoutInCell="1" allowOverlap="1" wp14:anchorId="47CAF7AB" wp14:editId="09A20A0A">
                      <wp:simplePos x="0" y="0"/>
                      <wp:positionH relativeFrom="column">
                        <wp:posOffset>3147060</wp:posOffset>
                      </wp:positionH>
                      <wp:positionV relativeFrom="paragraph">
                        <wp:posOffset>248285</wp:posOffset>
                      </wp:positionV>
                      <wp:extent cx="1440180" cy="179705"/>
                      <wp:effectExtent l="13335" t="10160" r="13335" b="10160"/>
                      <wp:wrapNone/>
                      <wp:docPr id="6863303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bg2">
                                  <a:lumMod val="75000"/>
                                  <a:lumOff val="0"/>
                                </a:schemeClr>
                              </a:solidFill>
                              <a:ln w="0">
                                <a:solidFill>
                                  <a:schemeClr val="tx1">
                                    <a:lumMod val="100000"/>
                                    <a:lumOff val="0"/>
                                  </a:schemeClr>
                                </a:solidFill>
                                <a:miter lim="800000"/>
                                <a:headEnd/>
                                <a:tailEnd/>
                              </a:ln>
                            </wps:spPr>
                            <wps:txbx>
                              <w:txbxContent>
                                <w:p w14:paraId="27E571CF"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w:t>
                                  </w:r>
                                </w:p>
                                <w:p w14:paraId="284BDB7B"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4" o:spid="_x0000_s1065" style="position:absolute;margin-left:247.8pt;margin-top:19.55pt;width:113.4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" fillcolor="#c4bc96 [2414]" strokecolor="black [3213]" strokeweight="0">
                      <v:textbox>
                        <w:txbxContent>
                          <w:p w14:paraId="27E571CF"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w:t>
                            </w:r>
                          </w:p>
                          <w:p w14:paraId="284BDB7B"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701248" behindDoc="0" locked="0" layoutInCell="1" allowOverlap="1" wp14:anchorId="508C2F31" wp14:editId="0909CE3A">
                      <wp:simplePos x="0" y="0"/>
                      <wp:positionH relativeFrom="column">
                        <wp:posOffset>1703070</wp:posOffset>
                      </wp:positionH>
                      <wp:positionV relativeFrom="paragraph">
                        <wp:posOffset>66040</wp:posOffset>
                      </wp:positionV>
                      <wp:extent cx="1440180" cy="179705"/>
                      <wp:effectExtent l="7620" t="8890" r="9525" b="11430"/>
                      <wp:wrapNone/>
                      <wp:docPr id="44935463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2160D8E4"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Precio medio en el mercado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66" style="position:absolute;margin-left:134.1pt;margin-top:5.2pt;width:113.4pt;height:1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" fillcolor="black [3213]" strokecolor="black [3213]" strokeweight="0">
                      <v:textbox>
                        <w:txbxContent>
                          <w:p w14:paraId="2160D8E4"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Precio medio en el mercado (2)</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700224" behindDoc="0" locked="0" layoutInCell="1" allowOverlap="1" wp14:anchorId="2CFB3D00" wp14:editId="65BA4435">
                      <wp:simplePos x="0" y="0"/>
                      <wp:positionH relativeFrom="column">
                        <wp:posOffset>1703070</wp:posOffset>
                      </wp:positionH>
                      <wp:positionV relativeFrom="paragraph">
                        <wp:posOffset>247015</wp:posOffset>
                      </wp:positionV>
                      <wp:extent cx="1440180" cy="179705"/>
                      <wp:effectExtent l="7620" t="8890" r="9525" b="11430"/>
                      <wp:wrapNone/>
                      <wp:docPr id="103254747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4FAE27D1"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673A4C16"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2" o:spid="_x0000_s1067" style="position:absolute;margin-left:134.1pt;margin-top:19.45pt;width:113.4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" filled="f" fillcolor="black [3213]" strokecolor="black [3213]" strokeweight="0">
                      <v:textbox>
                        <w:txbxContent>
                          <w:p w14:paraId="4FAE27D1"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673A4C16"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699200" behindDoc="0" locked="0" layoutInCell="1" allowOverlap="1" wp14:anchorId="3D5FE671" wp14:editId="62A14F20">
                      <wp:simplePos x="0" y="0"/>
                      <wp:positionH relativeFrom="column">
                        <wp:posOffset>266700</wp:posOffset>
                      </wp:positionH>
                      <wp:positionV relativeFrom="paragraph">
                        <wp:posOffset>65405</wp:posOffset>
                      </wp:positionV>
                      <wp:extent cx="1440180" cy="179705"/>
                      <wp:effectExtent l="9525" t="8255" r="7620" b="12065"/>
                      <wp:wrapNone/>
                      <wp:docPr id="3824003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22BCDF48"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Precio de adquisición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1" o:spid="_x0000_s1068" style="position:absolute;margin-left:21pt;margin-top:5.15pt;width:113.4pt;height:1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" fillcolor="black [3213]" strokecolor="black [3213]" strokeweight="0">
                      <v:textbox>
                        <w:txbxContent>
                          <w:p w14:paraId="22BCDF48"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Precio de adquisición (1)</w:t>
                            </w:r>
                          </w:p>
                        </w:txbxContent>
                      </v:textbox>
                    </v:rect>
                  </w:pict>
                </mc:Fallback>
              </mc:AlternateContent>
            </w:r>
          </w:p>
          <w:p w14:paraId="66B643EF" w14:textId="77777777" w:rsidR="00AF759A" w:rsidRDefault="00AF759A" w:rsidP="00650A82">
            <w:pPr>
              <w:autoSpaceDE w:val="0"/>
              <w:autoSpaceDN w:val="0"/>
              <w:adjustRightInd w:val="0"/>
              <w:rPr>
                <w:rFonts w:ascii="Arial" w:hAnsi="Arial" w:cs="Arial"/>
                <w:color w:val="auto"/>
                <w:sz w:val="14"/>
                <w:szCs w:val="14"/>
              </w:rPr>
            </w:pPr>
          </w:p>
          <w:p w14:paraId="79591331" w14:textId="2B979962"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698176" behindDoc="0" locked="0" layoutInCell="1" allowOverlap="1" wp14:anchorId="231854CB" wp14:editId="54F3E4A6">
                      <wp:simplePos x="0" y="0"/>
                      <wp:positionH relativeFrom="column">
                        <wp:posOffset>266700</wp:posOffset>
                      </wp:positionH>
                      <wp:positionV relativeFrom="paragraph">
                        <wp:posOffset>38735</wp:posOffset>
                      </wp:positionV>
                      <wp:extent cx="1440180" cy="179705"/>
                      <wp:effectExtent l="9525" t="10160" r="7620" b="10160"/>
                      <wp:wrapNone/>
                      <wp:docPr id="12265440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0B7C46BD"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39B265FA"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69" style="position:absolute;margin-left:21pt;margin-top:3.05pt;width:113.4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" filled="f" fillcolor="black [3213]" strokecolor="black [3213]" strokeweight="0">
                      <v:textbox>
                        <w:txbxContent>
                          <w:p w14:paraId="0B7C46BD"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39B265FA" w14:textId="77777777" w:rsidR="00433C71" w:rsidRPr="002E4310" w:rsidRDefault="00433C71" w:rsidP="00650A82">
                            <w:pPr>
                              <w:rPr>
                                <w:rFonts w:ascii="Arial" w:hAnsi="Arial" w:cs="Arial"/>
                                <w:sz w:val="14"/>
                              </w:rPr>
                            </w:pPr>
                          </w:p>
                        </w:txbxContent>
                      </v:textbox>
                    </v:rect>
                  </w:pict>
                </mc:Fallback>
              </mc:AlternateContent>
            </w:r>
          </w:p>
          <w:p w14:paraId="69424A2A" w14:textId="77777777" w:rsidR="00AF759A" w:rsidRDefault="00AF759A" w:rsidP="00650A82">
            <w:pPr>
              <w:autoSpaceDE w:val="0"/>
              <w:autoSpaceDN w:val="0"/>
              <w:adjustRightInd w:val="0"/>
              <w:rPr>
                <w:rFonts w:ascii="Arial" w:hAnsi="Arial" w:cs="Arial"/>
                <w:color w:val="auto"/>
                <w:sz w:val="14"/>
                <w:szCs w:val="14"/>
              </w:rPr>
            </w:pPr>
          </w:p>
          <w:p w14:paraId="2F2427C4" w14:textId="77777777" w:rsidR="00AF759A" w:rsidRDefault="00AF759A" w:rsidP="00650A82">
            <w:pPr>
              <w:autoSpaceDE w:val="0"/>
              <w:autoSpaceDN w:val="0"/>
              <w:adjustRightInd w:val="0"/>
              <w:rPr>
                <w:rFonts w:ascii="Arial" w:hAnsi="Arial" w:cs="Arial"/>
                <w:color w:val="auto"/>
                <w:sz w:val="14"/>
                <w:szCs w:val="14"/>
              </w:rPr>
            </w:pPr>
          </w:p>
          <w:p w14:paraId="1916635F" w14:textId="77777777" w:rsidR="00AF759A" w:rsidRDefault="00650A82" w:rsidP="00650A82">
            <w:pPr>
              <w:autoSpaceDE w:val="0"/>
              <w:autoSpaceDN w:val="0"/>
              <w:adjustRightInd w:val="0"/>
              <w:rPr>
                <w:rFonts w:ascii="Arial" w:hAnsi="Arial" w:cs="Arial"/>
                <w:color w:val="auto"/>
                <w:sz w:val="14"/>
                <w:szCs w:val="14"/>
              </w:rPr>
            </w:pPr>
            <w:r>
              <w:rPr>
                <w:rFonts w:ascii="Arial" w:hAnsi="Arial" w:cs="Arial"/>
                <w:color w:val="auto"/>
                <w:sz w:val="14"/>
                <w:szCs w:val="14"/>
              </w:rPr>
              <w:t>4) Indicador de medios de producción</w:t>
            </w:r>
          </w:p>
          <w:p w14:paraId="0AEEECD6" w14:textId="029D9D59" w:rsidR="00AF759A" w:rsidRDefault="00225133" w:rsidP="00650A82">
            <w:pPr>
              <w:autoSpaceDE w:val="0"/>
              <w:autoSpaceDN w:val="0"/>
              <w:adjustRightInd w:val="0"/>
              <w:rPr>
                <w:rFonts w:ascii="Arial" w:hAnsi="Arial" w:cs="Arial"/>
                <w:color w:val="auto"/>
                <w:sz w:val="14"/>
                <w:szCs w:val="14"/>
              </w:rPr>
            </w:pPr>
            <w:r>
              <w:rPr>
                <w:rFonts w:ascii="Arial" w:hAnsi="Arial" w:cs="Arial"/>
                <w:noProof/>
                <w:sz w:val="10"/>
                <w:szCs w:val="14"/>
                <w:lang w:eastAsia="es-ES"/>
              </w:rPr>
              <mc:AlternateContent>
                <mc:Choice Requires="wps">
                  <w:drawing>
                    <wp:anchor distT="0" distB="0" distL="114300" distR="114300" simplePos="0" relativeHeight="251705344" behindDoc="0" locked="0" layoutInCell="1" allowOverlap="1" wp14:anchorId="7779BE1E" wp14:editId="4A5A3B31">
                      <wp:simplePos x="0" y="0"/>
                      <wp:positionH relativeFrom="column">
                        <wp:posOffset>266700</wp:posOffset>
                      </wp:positionH>
                      <wp:positionV relativeFrom="paragraph">
                        <wp:posOffset>66040</wp:posOffset>
                      </wp:positionV>
                      <wp:extent cx="1440180" cy="179705"/>
                      <wp:effectExtent l="9525" t="8890" r="7620" b="11430"/>
                      <wp:wrapNone/>
                      <wp:docPr id="1348308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4DD06605"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Coste personal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7" o:spid="_x0000_s1070" style="position:absolute;margin-left:21pt;margin-top:5.2pt;width:113.4pt;height:1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" fillcolor="black [3213]" strokecolor="black [3213]" strokeweight="0">
                      <v:textbox>
                        <w:txbxContent>
                          <w:p w14:paraId="4DD06605"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Coste personal (1)</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709440" behindDoc="0" locked="0" layoutInCell="1" allowOverlap="1" wp14:anchorId="147F84F4" wp14:editId="21D58AB2">
                      <wp:simplePos x="0" y="0"/>
                      <wp:positionH relativeFrom="column">
                        <wp:posOffset>3147060</wp:posOffset>
                      </wp:positionH>
                      <wp:positionV relativeFrom="paragraph">
                        <wp:posOffset>64135</wp:posOffset>
                      </wp:positionV>
                      <wp:extent cx="1440180" cy="179705"/>
                      <wp:effectExtent l="13335" t="6985" r="13335" b="13335"/>
                      <wp:wrapNone/>
                      <wp:docPr id="44696086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00E03389"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Indicador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1" o:spid="_x0000_s1071" style="position:absolute;margin-left:247.8pt;margin-top:5.05pt;width:113.4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" fillcolor="black [3213]" strokecolor="black [3213]" strokeweight="0">
                      <v:textbox>
                        <w:txbxContent>
                          <w:p w14:paraId="00E03389"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Indicador (1/2)</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704320" behindDoc="0" locked="0" layoutInCell="1" allowOverlap="1" wp14:anchorId="7B1C4873" wp14:editId="78C14A54">
                      <wp:simplePos x="0" y="0"/>
                      <wp:positionH relativeFrom="column">
                        <wp:posOffset>266700</wp:posOffset>
                      </wp:positionH>
                      <wp:positionV relativeFrom="paragraph">
                        <wp:posOffset>246380</wp:posOffset>
                      </wp:positionV>
                      <wp:extent cx="1440180" cy="179705"/>
                      <wp:effectExtent l="9525" t="8255" r="7620" b="12065"/>
                      <wp:wrapNone/>
                      <wp:docPr id="93369142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2879F279"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6957E24F"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6" o:spid="_x0000_s1072" style="position:absolute;margin-left:21pt;margin-top:19.4pt;width:113.4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" filled="f" fillcolor="black [3213]" strokecolor="black [3213]" strokeweight="0">
                      <v:textbox>
                        <w:txbxContent>
                          <w:p w14:paraId="2879F279"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0,00 €</w:t>
                            </w:r>
                          </w:p>
                          <w:p w14:paraId="6957E24F"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708416" behindDoc="0" locked="0" layoutInCell="1" allowOverlap="1" wp14:anchorId="07144C62" wp14:editId="542703B4">
                      <wp:simplePos x="0" y="0"/>
                      <wp:positionH relativeFrom="column">
                        <wp:posOffset>3147060</wp:posOffset>
                      </wp:positionH>
                      <wp:positionV relativeFrom="paragraph">
                        <wp:posOffset>245110</wp:posOffset>
                      </wp:positionV>
                      <wp:extent cx="1440180" cy="179705"/>
                      <wp:effectExtent l="13335" t="6985" r="13335" b="13335"/>
                      <wp:wrapNone/>
                      <wp:docPr id="127518747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bg2">
                                  <a:lumMod val="75000"/>
                                  <a:lumOff val="0"/>
                                </a:schemeClr>
                              </a:solidFill>
                              <a:ln w="0">
                                <a:solidFill>
                                  <a:schemeClr val="tx1">
                                    <a:lumMod val="100000"/>
                                    <a:lumOff val="0"/>
                                  </a:schemeClr>
                                </a:solidFill>
                                <a:miter lim="800000"/>
                                <a:headEnd/>
                                <a:tailEnd/>
                              </a:ln>
                            </wps:spPr>
                            <wps:txbx>
                              <w:txbxContent>
                                <w:p w14:paraId="57E95A17"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w:t>
                                  </w:r>
                                </w:p>
                                <w:p w14:paraId="2E32175F"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0" o:spid="_x0000_s1073" style="position:absolute;margin-left:247.8pt;margin-top:19.3pt;width:113.4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" fillcolor="#c4bc96 [2414]" strokecolor="black [3213]" strokeweight="0">
                      <v:textbox>
                        <w:txbxContent>
                          <w:p w14:paraId="57E95A17"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w:t>
                            </w:r>
                          </w:p>
                          <w:p w14:paraId="2E32175F" w14:textId="77777777" w:rsidR="00433C71" w:rsidRPr="002E4310" w:rsidRDefault="00433C71" w:rsidP="00650A82">
                            <w:pPr>
                              <w:rPr>
                                <w:rFonts w:ascii="Arial" w:hAnsi="Arial" w:cs="Arial"/>
                                <w:sz w:val="14"/>
                              </w:rPr>
                            </w:pP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707392" behindDoc="0" locked="0" layoutInCell="1" allowOverlap="1" wp14:anchorId="30C2EE98" wp14:editId="58A8695C">
                      <wp:simplePos x="0" y="0"/>
                      <wp:positionH relativeFrom="column">
                        <wp:posOffset>1703070</wp:posOffset>
                      </wp:positionH>
                      <wp:positionV relativeFrom="paragraph">
                        <wp:posOffset>64770</wp:posOffset>
                      </wp:positionV>
                      <wp:extent cx="1440180" cy="179705"/>
                      <wp:effectExtent l="7620" t="7620" r="9525" b="12700"/>
                      <wp:wrapNone/>
                      <wp:docPr id="41382699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solidFill>
                                <a:schemeClr val="tx1">
                                  <a:lumMod val="100000"/>
                                  <a:lumOff val="0"/>
                                </a:schemeClr>
                              </a:solidFill>
                              <a:ln w="0">
                                <a:solidFill>
                                  <a:schemeClr val="tx1">
                                    <a:lumMod val="100000"/>
                                    <a:lumOff val="0"/>
                                  </a:schemeClr>
                                </a:solidFill>
                                <a:miter lim="800000"/>
                                <a:headEnd/>
                                <a:tailEnd/>
                              </a:ln>
                            </wps:spPr>
                            <wps:txbx>
                              <w:txbxContent>
                                <w:p w14:paraId="61790765" w14:textId="77777777" w:rsidR="009266B9" w:rsidRPr="00DE0CE0" w:rsidRDefault="009266B9" w:rsidP="00650A82">
                                  <w:pPr>
                                    <w:shd w:val="clear" w:color="auto" w:fill="000000" w:themeFill="text1"/>
                                    <w:jc w:val="right"/>
                                    <w:rPr>
                                      <w:rFonts w:ascii="Arial" w:hAnsi="Arial" w:cs="Arial"/>
                                      <w:sz w:val="12"/>
                                    </w:rPr>
                                  </w:pPr>
                                  <w:r>
                                    <w:rPr>
                                      <w:rFonts w:ascii="Arial" w:hAnsi="Arial" w:cs="Arial"/>
                                      <w:b/>
                                      <w:sz w:val="12"/>
                                    </w:rPr>
                                    <w:t>Núm. personas equivalentes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9" o:spid="_x0000_s1074" style="position:absolute;margin-left:134.1pt;margin-top:5.1pt;width:113.4pt;height:14.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" fillcolor="black [3213]" strokecolor="black [3213]" strokeweight="0">
                      <v:textbox>
                        <w:txbxContent>
                          <w:p w14:paraId="61790765" w14:textId="77777777" w:rsidR="00433C71" w:rsidRPr="00DE0CE0" w:rsidRDefault="00433C71" w:rsidP="00650A82">
                            <w:pPr>
                              <w:shd w:val="clear" w:color="auto" w:fill="000000" w:themeFill="text1"/>
                              <w:jc w:val="right"/>
                              <w:rPr>
                                <w:rFonts w:ascii="Arial" w:hAnsi="Arial" w:cs="Arial"/>
                                <w:sz w:val="12"/>
                              </w:rPr>
                            </w:pPr>
                            <w:r>
                              <w:rPr>
                                <w:rFonts w:ascii="Arial" w:hAnsi="Arial" w:cs="Arial"/>
                                <w:b/>
                                <w:sz w:val="12"/>
                              </w:rPr>
                              <w:t>Núm. personas equivalentes (2)</w:t>
                            </w:r>
                          </w:p>
                        </w:txbxContent>
                      </v:textbox>
                    </v:rect>
                  </w:pict>
                </mc:Fallback>
              </mc:AlternateContent>
            </w:r>
            <w:r>
              <w:rPr>
                <w:rFonts w:ascii="Arial" w:hAnsi="Arial" w:cs="Arial"/>
                <w:noProof/>
                <w:sz w:val="10"/>
                <w:szCs w:val="14"/>
                <w:lang w:eastAsia="es-ES"/>
              </w:rPr>
              <mc:AlternateContent>
                <mc:Choice Requires="wps">
                  <w:drawing>
                    <wp:anchor distT="0" distB="0" distL="114300" distR="114300" simplePos="0" relativeHeight="251706368" behindDoc="0" locked="0" layoutInCell="1" allowOverlap="1" wp14:anchorId="41481064" wp14:editId="62C11C38">
                      <wp:simplePos x="0" y="0"/>
                      <wp:positionH relativeFrom="column">
                        <wp:posOffset>1703070</wp:posOffset>
                      </wp:positionH>
                      <wp:positionV relativeFrom="paragraph">
                        <wp:posOffset>243840</wp:posOffset>
                      </wp:positionV>
                      <wp:extent cx="1440180" cy="179705"/>
                      <wp:effectExtent l="7620" t="5715" r="9525" b="5080"/>
                      <wp:wrapNone/>
                      <wp:docPr id="110098663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79705"/>
                              </a:xfrm>
                              <a:prstGeom prst="rect">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14:paraId="36C59F80" w14:textId="77777777" w:rsidR="009266B9" w:rsidRDefault="009266B9" w:rsidP="00650A82">
                                  <w:pPr>
                                    <w:autoSpaceDE w:val="0"/>
                                    <w:autoSpaceDN w:val="0"/>
                                    <w:adjustRightInd w:val="0"/>
                                    <w:jc w:val="right"/>
                                    <w:rPr>
                                      <w:rFonts w:ascii="Arial" w:hAnsi="Arial" w:cs="Arial"/>
                                      <w:sz w:val="14"/>
                                      <w:szCs w:val="14"/>
                                    </w:rPr>
                                  </w:pPr>
                                  <w:r>
                                    <w:rPr>
                                      <w:rFonts w:ascii="Arial" w:hAnsi="Arial" w:cs="Arial"/>
                                      <w:sz w:val="14"/>
                                      <w:szCs w:val="14"/>
                                    </w:rPr>
                                    <w:t>0,000</w:t>
                                  </w:r>
                                </w:p>
                                <w:p w14:paraId="5684D1EF" w14:textId="77777777" w:rsidR="009266B9" w:rsidRPr="002E4310" w:rsidRDefault="009266B9" w:rsidP="00650A82">
                                  <w:pPr>
                                    <w:rPr>
                                      <w:rFonts w:ascii="Arial" w:hAnsi="Arial" w:cs="Arial"/>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8" o:spid="_x0000_s1075" style="position:absolute;margin-left:134.1pt;margin-top:19.2pt;width:113.4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" filled="f" fillcolor="black [3213]" strokecolor="black [3213]" strokeweight="0">
                      <v:textbox>
                        <w:txbxContent>
                          <w:p w14:paraId="36C59F80" w14:textId="77777777" w:rsidR="00433C71" w:rsidRDefault="00433C71" w:rsidP="00650A82">
                            <w:pPr>
                              <w:autoSpaceDE w:val="0"/>
                              <w:autoSpaceDN w:val="0"/>
                              <w:adjustRightInd w:val="0"/>
                              <w:jc w:val="right"/>
                              <w:rPr>
                                <w:rFonts w:ascii="Arial" w:hAnsi="Arial" w:cs="Arial"/>
                                <w:sz w:val="14"/>
                                <w:szCs w:val="14"/>
                              </w:rPr>
                            </w:pPr>
                            <w:r>
                              <w:rPr>
                                <w:rFonts w:ascii="Arial" w:hAnsi="Arial" w:cs="Arial"/>
                                <w:sz w:val="14"/>
                                <w:szCs w:val="14"/>
                              </w:rPr>
                              <w:t>0,000</w:t>
                            </w:r>
                          </w:p>
                          <w:p w14:paraId="5684D1EF" w14:textId="77777777" w:rsidR="00433C71" w:rsidRPr="002E4310" w:rsidRDefault="00433C71" w:rsidP="00650A82">
                            <w:pPr>
                              <w:rPr>
                                <w:rFonts w:ascii="Arial" w:hAnsi="Arial" w:cs="Arial"/>
                                <w:sz w:val="14"/>
                              </w:rPr>
                            </w:pPr>
                          </w:p>
                        </w:txbxContent>
                      </v:textbox>
                    </v:rect>
                  </w:pict>
                </mc:Fallback>
              </mc:AlternateContent>
            </w:r>
          </w:p>
          <w:p w14:paraId="0B007F80" w14:textId="77777777" w:rsidR="00AF759A" w:rsidRDefault="00AF759A" w:rsidP="00650A82">
            <w:pPr>
              <w:autoSpaceDE w:val="0"/>
              <w:autoSpaceDN w:val="0"/>
              <w:adjustRightInd w:val="0"/>
              <w:rPr>
                <w:rFonts w:ascii="Arial" w:hAnsi="Arial" w:cs="Arial"/>
                <w:color w:val="auto"/>
                <w:sz w:val="14"/>
                <w:szCs w:val="14"/>
              </w:rPr>
            </w:pPr>
          </w:p>
          <w:p w14:paraId="2D27F5FE" w14:textId="77777777" w:rsidR="00AF759A" w:rsidRDefault="00AF759A" w:rsidP="00650A82">
            <w:pPr>
              <w:autoSpaceDE w:val="0"/>
              <w:autoSpaceDN w:val="0"/>
              <w:adjustRightInd w:val="0"/>
              <w:rPr>
                <w:rFonts w:ascii="Arial" w:hAnsi="Arial" w:cs="Arial"/>
                <w:color w:val="auto"/>
                <w:sz w:val="14"/>
                <w:szCs w:val="14"/>
              </w:rPr>
            </w:pPr>
          </w:p>
          <w:p w14:paraId="7114D65B" w14:textId="77777777" w:rsidR="00AF759A" w:rsidRDefault="00AF759A" w:rsidP="00650A82">
            <w:pPr>
              <w:autoSpaceDE w:val="0"/>
              <w:autoSpaceDN w:val="0"/>
              <w:adjustRightInd w:val="0"/>
              <w:rPr>
                <w:rFonts w:ascii="Arial" w:hAnsi="Arial" w:cs="Arial"/>
                <w:color w:val="auto"/>
                <w:sz w:val="14"/>
                <w:szCs w:val="14"/>
              </w:rPr>
            </w:pPr>
          </w:p>
          <w:p w14:paraId="47704D08" w14:textId="77777777" w:rsidR="00AF759A" w:rsidRDefault="00AF759A" w:rsidP="00650A82">
            <w:pPr>
              <w:autoSpaceDE w:val="0"/>
              <w:autoSpaceDN w:val="0"/>
              <w:adjustRightInd w:val="0"/>
              <w:rPr>
                <w:rFonts w:ascii="Arial" w:hAnsi="Arial" w:cs="Arial"/>
                <w:color w:val="auto"/>
                <w:sz w:val="14"/>
                <w:szCs w:val="14"/>
              </w:rPr>
            </w:pPr>
          </w:p>
          <w:p w14:paraId="3A47FC01" w14:textId="77777777" w:rsidR="00AF759A" w:rsidRDefault="00AF759A" w:rsidP="00650A82">
            <w:pPr>
              <w:autoSpaceDE w:val="0"/>
              <w:autoSpaceDN w:val="0"/>
              <w:adjustRightInd w:val="0"/>
              <w:rPr>
                <w:rFonts w:ascii="Arial" w:hAnsi="Arial" w:cs="Arial"/>
                <w:b w:val="0"/>
                <w:color w:val="auto"/>
                <w:sz w:val="14"/>
                <w:szCs w:val="14"/>
              </w:rPr>
            </w:pPr>
          </w:p>
          <w:p w14:paraId="769B92DE" w14:textId="77777777" w:rsidR="00AF759A" w:rsidRPr="00C63FFA" w:rsidRDefault="00AF759A" w:rsidP="00650A82">
            <w:pPr>
              <w:autoSpaceDE w:val="0"/>
              <w:autoSpaceDN w:val="0"/>
              <w:adjustRightInd w:val="0"/>
              <w:rPr>
                <w:rFonts w:ascii="Arial" w:hAnsi="Arial" w:cs="Arial"/>
                <w:sz w:val="14"/>
                <w:szCs w:val="14"/>
              </w:rPr>
            </w:pPr>
          </w:p>
        </w:tc>
      </w:tr>
    </w:tbl>
    <w:p w14:paraId="41BED60C" w14:textId="77777777" w:rsidR="00AF759A" w:rsidRPr="007A0CCF" w:rsidRDefault="00AF759A" w:rsidP="00650A82">
      <w:pPr>
        <w:rPr>
          <w:rFonts w:ascii="Arial" w:hAnsi="Arial" w:cs="Arial"/>
          <w:sz w:val="16"/>
          <w:szCs w:val="16"/>
        </w:rPr>
      </w:pPr>
    </w:p>
    <w:p w14:paraId="419E754A" w14:textId="77777777" w:rsidR="006B6DB4" w:rsidRDefault="00650A82">
      <w:r>
        <w:br w:type="page"/>
      </w:r>
    </w:p>
    <w:p w14:paraId="04F443D4" w14:textId="77777777" w:rsidR="00AF759A" w:rsidRDefault="00650A82" w:rsidP="00650A82">
      <w:pPr>
        <w:pStyle w:val="Ttulo1"/>
      </w:pPr>
      <w:r w:rsidRPr="00E20FF9">
        <w:lastRenderedPageBreak/>
        <w:t xml:space="preserve">Apartado </w:t>
      </w:r>
      <w:r>
        <w:t>27</w:t>
      </w:r>
      <w:r w:rsidRPr="00E20FF9">
        <w:t xml:space="preserve">. </w:t>
      </w:r>
      <w:r>
        <w:t>Indicadores de gestión</w:t>
      </w:r>
    </w:p>
    <w:p w14:paraId="29DACF0B" w14:textId="77777777" w:rsidR="00AF759A" w:rsidRPr="00BB4C46" w:rsidRDefault="00650A82" w:rsidP="00650A82">
      <w:pPr>
        <w:pStyle w:val="Ttulo2"/>
      </w:pPr>
      <w:r w:rsidRPr="00BB4C46">
        <w:t xml:space="preserve">2. </w:t>
      </w:r>
      <w:r>
        <w:t>Otra información</w:t>
      </w:r>
    </w:p>
    <w:p w14:paraId="4A45A739" w14:textId="77777777" w:rsidR="00AF759A" w:rsidRPr="00C00CC7" w:rsidRDefault="00AF759A" w:rsidP="00650A82">
      <w:pPr>
        <w:spacing w:after="0"/>
        <w:rPr>
          <w:rFonts w:ascii="Arial" w:hAnsi="Arial" w:cs="Arial"/>
          <w:sz w:val="14"/>
          <w:szCs w:val="14"/>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729DD7D7"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6D2D0175"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 adicional</w:t>
            </w:r>
          </w:p>
        </w:tc>
      </w:tr>
      <w:tr w:rsidR="00650A82" w:rsidRPr="00154793" w14:paraId="2092C30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2C6E5A81" w14:textId="77777777" w:rsidR="00AF759A" w:rsidRPr="00154793" w:rsidRDefault="00AF759A" w:rsidP="00650A82">
            <w:pPr>
              <w:autoSpaceDE w:val="0"/>
              <w:autoSpaceDN w:val="0"/>
              <w:adjustRightInd w:val="0"/>
              <w:rPr>
                <w:rFonts w:ascii="Arial" w:hAnsi="Arial" w:cs="Arial"/>
                <w:b w:val="0"/>
                <w:sz w:val="16"/>
                <w:szCs w:val="16"/>
              </w:rPr>
            </w:pPr>
          </w:p>
        </w:tc>
      </w:tr>
    </w:tbl>
    <w:p w14:paraId="3950DE47" w14:textId="77777777" w:rsidR="00AF759A" w:rsidRPr="00E20FF9" w:rsidRDefault="00AF759A" w:rsidP="00650A82">
      <w:pPr>
        <w:spacing w:after="0"/>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20FF9" w14:paraId="42E82ED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6E6C117F" w14:textId="77777777" w:rsidR="00AF759A" w:rsidRPr="00E20FF9"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20FF9" w14:paraId="5282ACB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60590787" w14:textId="77777777" w:rsidR="00AF759A" w:rsidRPr="00E20FF9" w:rsidRDefault="00AF759A" w:rsidP="00650A82">
            <w:pPr>
              <w:autoSpaceDE w:val="0"/>
              <w:autoSpaceDN w:val="0"/>
              <w:adjustRightInd w:val="0"/>
              <w:rPr>
                <w:rFonts w:ascii="Arial" w:hAnsi="Arial" w:cs="Arial"/>
                <w:b w:val="0"/>
                <w:sz w:val="16"/>
                <w:szCs w:val="16"/>
              </w:rPr>
            </w:pPr>
          </w:p>
        </w:tc>
      </w:tr>
    </w:tbl>
    <w:p w14:paraId="7A27FCA8" w14:textId="77777777" w:rsidR="00AF759A" w:rsidRPr="00E20FF9" w:rsidRDefault="00AF759A" w:rsidP="00650A82">
      <w:pPr>
        <w:spacing w:after="0"/>
        <w:rPr>
          <w:rFonts w:ascii="Arial" w:hAnsi="Arial" w:cs="Arial"/>
          <w:sz w:val="16"/>
          <w:szCs w:val="16"/>
        </w:rPr>
      </w:pPr>
    </w:p>
    <w:p w14:paraId="5363DFFE" w14:textId="77777777" w:rsidR="006B6DB4" w:rsidRDefault="00650A82">
      <w:r>
        <w:br w:type="page"/>
      </w:r>
    </w:p>
    <w:p w14:paraId="3C1ED301" w14:textId="77777777" w:rsidR="00AF759A" w:rsidRPr="00551C98" w:rsidRDefault="00650A82" w:rsidP="00650A82">
      <w:pPr>
        <w:pStyle w:val="Ttulo1"/>
      </w:pPr>
      <w:r w:rsidRPr="00551C98">
        <w:lastRenderedPageBreak/>
        <w:t xml:space="preserve">Apartado </w:t>
      </w:r>
      <w:r>
        <w:t>28</w:t>
      </w:r>
      <w:r w:rsidRPr="00551C98">
        <w:t xml:space="preserve">. </w:t>
      </w:r>
      <w:r>
        <w:t>Hechos posteriores al cierre</w:t>
      </w:r>
    </w:p>
    <w:p w14:paraId="0591935A" w14:textId="77777777" w:rsidR="00AF759A" w:rsidRPr="00407CCF" w:rsidRDefault="00AF759A" w:rsidP="00650A82">
      <w:pPr>
        <w:pStyle w:val="Ttulo2"/>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154793" w14:paraId="5A8A9BAD"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3CCE89D6" w14:textId="77777777" w:rsidR="00AF759A" w:rsidRPr="00154793" w:rsidRDefault="00650A82" w:rsidP="00650A82">
            <w:pPr>
              <w:autoSpaceDE w:val="0"/>
              <w:autoSpaceDN w:val="0"/>
              <w:adjustRightInd w:val="0"/>
              <w:rPr>
                <w:rFonts w:ascii="Arial" w:hAnsi="Arial" w:cs="Arial"/>
                <w:sz w:val="16"/>
                <w:szCs w:val="16"/>
              </w:rPr>
            </w:pPr>
            <w:r>
              <w:rPr>
                <w:rFonts w:ascii="Arial" w:hAnsi="Arial" w:cs="Arial"/>
                <w:sz w:val="16"/>
                <w:szCs w:val="16"/>
              </w:rPr>
              <w:t>Información</w:t>
            </w:r>
          </w:p>
        </w:tc>
      </w:tr>
      <w:tr w:rsidR="00650A82" w:rsidRPr="00154793" w14:paraId="4A84CB5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128319E3" w14:textId="77777777" w:rsidR="00AF759A" w:rsidRPr="00154793" w:rsidRDefault="00AF759A" w:rsidP="00650A82">
            <w:pPr>
              <w:autoSpaceDE w:val="0"/>
              <w:autoSpaceDN w:val="0"/>
              <w:adjustRightInd w:val="0"/>
              <w:rPr>
                <w:rFonts w:ascii="Arial" w:hAnsi="Arial" w:cs="Arial"/>
                <w:b w:val="0"/>
                <w:sz w:val="16"/>
                <w:szCs w:val="16"/>
              </w:rPr>
            </w:pPr>
          </w:p>
        </w:tc>
      </w:tr>
    </w:tbl>
    <w:p w14:paraId="637AADF0" w14:textId="77777777" w:rsidR="00AF759A" w:rsidRPr="00E80133" w:rsidRDefault="00AF759A" w:rsidP="00650A82">
      <w:pPr>
        <w:autoSpaceDE w:val="0"/>
        <w:autoSpaceDN w:val="0"/>
        <w:adjustRightInd w:val="0"/>
        <w:spacing w:after="0" w:line="240" w:lineRule="auto"/>
        <w:rPr>
          <w:rFonts w:ascii="Arial" w:hAnsi="Arial" w:cs="Arial"/>
          <w:sz w:val="16"/>
          <w:szCs w:val="16"/>
        </w:rPr>
      </w:pPr>
    </w:p>
    <w:tbl>
      <w:tblPr>
        <w:tblStyle w:val="Listaclara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9"/>
      </w:tblGrid>
      <w:tr w:rsidR="00650A82" w:rsidRPr="00E80133" w14:paraId="7C41F00C"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9" w:type="dxa"/>
          </w:tcPr>
          <w:p w14:paraId="746FB364" w14:textId="77777777" w:rsidR="00AF759A" w:rsidRPr="00E80133" w:rsidRDefault="00650A82" w:rsidP="00650A82">
            <w:pPr>
              <w:autoSpaceDE w:val="0"/>
              <w:autoSpaceDN w:val="0"/>
              <w:adjustRightInd w:val="0"/>
              <w:rPr>
                <w:rFonts w:ascii="Arial" w:hAnsi="Arial" w:cs="Arial"/>
                <w:sz w:val="16"/>
                <w:szCs w:val="16"/>
              </w:rPr>
            </w:pPr>
            <w:r>
              <w:rPr>
                <w:rFonts w:ascii="Arial" w:hAnsi="Arial" w:cs="Arial"/>
                <w:sz w:val="16"/>
                <w:szCs w:val="16"/>
              </w:rPr>
              <w:t>Observaciones</w:t>
            </w:r>
          </w:p>
        </w:tc>
      </w:tr>
      <w:tr w:rsidR="00650A82" w:rsidRPr="00E80133" w14:paraId="6D3C0F0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9" w:type="dxa"/>
            <w:tcBorders>
              <w:top w:val="none" w:sz="0" w:space="0" w:color="auto"/>
              <w:left w:val="none" w:sz="0" w:space="0" w:color="auto"/>
              <w:bottom w:val="none" w:sz="0" w:space="0" w:color="auto"/>
              <w:right w:val="none" w:sz="0" w:space="0" w:color="auto"/>
            </w:tcBorders>
          </w:tcPr>
          <w:p w14:paraId="08A2EBC8" w14:textId="77777777" w:rsidR="00AF759A" w:rsidRPr="00E80133" w:rsidRDefault="00AF759A" w:rsidP="00650A82">
            <w:pPr>
              <w:autoSpaceDE w:val="0"/>
              <w:autoSpaceDN w:val="0"/>
              <w:adjustRightInd w:val="0"/>
              <w:rPr>
                <w:rFonts w:ascii="Arial" w:hAnsi="Arial" w:cs="Arial"/>
                <w:b w:val="0"/>
                <w:sz w:val="16"/>
                <w:szCs w:val="16"/>
              </w:rPr>
            </w:pPr>
          </w:p>
        </w:tc>
      </w:tr>
    </w:tbl>
    <w:p w14:paraId="3419624D" w14:textId="77777777" w:rsidR="00A24BB3" w:rsidRDefault="00A24BB3" w:rsidP="00650A82">
      <w:pPr>
        <w:autoSpaceDE w:val="0"/>
        <w:autoSpaceDN w:val="0"/>
        <w:adjustRightInd w:val="0"/>
        <w:spacing w:after="0" w:line="240" w:lineRule="auto"/>
        <w:rPr>
          <w:rFonts w:ascii="Arial" w:hAnsi="Arial" w:cs="Arial"/>
          <w:sz w:val="16"/>
          <w:szCs w:val="16"/>
        </w:rPr>
      </w:pPr>
    </w:p>
    <w:p w14:paraId="0DDE7557" w14:textId="77777777" w:rsidR="006B6DB4" w:rsidRDefault="00650A82">
      <w:r>
        <w:br w:type="page"/>
      </w:r>
    </w:p>
    <w:p w14:paraId="46EED30D" w14:textId="77777777" w:rsidR="00AF759A" w:rsidRPr="00551C98" w:rsidRDefault="00650A82" w:rsidP="00650A82">
      <w:pPr>
        <w:pStyle w:val="Ttulo1"/>
      </w:pPr>
      <w:r w:rsidRPr="00551C98">
        <w:lastRenderedPageBreak/>
        <w:t xml:space="preserve">Apartado </w:t>
      </w:r>
      <w:r>
        <w:t>29</w:t>
      </w:r>
      <w:r w:rsidRPr="00551C98">
        <w:t xml:space="preserve">. </w:t>
      </w:r>
      <w:r>
        <w:t xml:space="preserve">Aspectos derivados de la </w:t>
      </w:r>
      <w:r w:rsidRPr="006B2E23">
        <w:t>transición</w:t>
      </w:r>
      <w:r>
        <w:t xml:space="preserve"> a las nuevas normas contables.</w:t>
      </w:r>
    </w:p>
    <w:p w14:paraId="53238086" w14:textId="77777777" w:rsidR="00AF759A" w:rsidRDefault="00650A82" w:rsidP="00650A82">
      <w:pPr>
        <w:pStyle w:val="Ttulo2"/>
      </w:pPr>
      <w:r w:rsidRPr="00D8519C">
        <w:rPr>
          <w:b w:val="0"/>
        </w:rPr>
        <w:t>1)</w:t>
      </w:r>
      <w:r>
        <w:t xml:space="preserve"> Estado de conciliación</w:t>
      </w:r>
    </w:p>
    <w:p w14:paraId="1406769D" w14:textId="77777777" w:rsidR="00AF759A" w:rsidRPr="00D8519C" w:rsidRDefault="00AF759A" w:rsidP="00650A82">
      <w:pPr>
        <w:rPr>
          <w:rFonts w:ascii="Arial" w:hAnsi="Arial" w:cs="Arial"/>
          <w:sz w:val="16"/>
          <w:szCs w:val="16"/>
        </w:rPr>
      </w:pPr>
    </w:p>
    <w:tbl>
      <w:tblPr>
        <w:tblStyle w:val="Listaclara1"/>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993"/>
        <w:gridCol w:w="1346"/>
        <w:gridCol w:w="1347"/>
        <w:gridCol w:w="4536"/>
        <w:gridCol w:w="1276"/>
        <w:gridCol w:w="1417"/>
      </w:tblGrid>
      <w:tr w:rsidR="00650A82" w14:paraId="0F042C1B"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5" w:type="dxa"/>
          </w:tcPr>
          <w:p w14:paraId="57012805" w14:textId="77777777" w:rsidR="00AF759A" w:rsidRPr="008A06C6" w:rsidRDefault="00650A82" w:rsidP="00650A82">
            <w:pPr>
              <w:autoSpaceDE w:val="0"/>
              <w:autoSpaceDN w:val="0"/>
              <w:adjustRightInd w:val="0"/>
              <w:rPr>
                <w:rFonts w:ascii="Arial" w:hAnsi="Arial" w:cs="Arial"/>
                <w:bCs w:val="0"/>
                <w:sz w:val="14"/>
                <w:szCs w:val="14"/>
              </w:rPr>
            </w:pPr>
            <w:r>
              <w:rPr>
                <w:rFonts w:ascii="Arial" w:hAnsi="Arial" w:cs="Arial"/>
                <w:sz w:val="14"/>
                <w:szCs w:val="14"/>
              </w:rPr>
              <w:t>Apertura de la contabilidad 2015</w:t>
            </w:r>
          </w:p>
        </w:tc>
        <w:tc>
          <w:tcPr>
            <w:tcW w:w="3686" w:type="dxa"/>
            <w:gridSpan w:val="3"/>
          </w:tcPr>
          <w:p w14:paraId="6269307D" w14:textId="77777777" w:rsidR="00AF759A"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c>
          <w:tcPr>
            <w:tcW w:w="5812" w:type="dxa"/>
            <w:gridSpan w:val="2"/>
          </w:tcPr>
          <w:p w14:paraId="78762218" w14:textId="77777777" w:rsidR="00AF759A" w:rsidRPr="008A06C6"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Cierre de la contabilidad 2014</w:t>
            </w:r>
          </w:p>
        </w:tc>
        <w:tc>
          <w:tcPr>
            <w:tcW w:w="1417" w:type="dxa"/>
          </w:tcPr>
          <w:p w14:paraId="6706E821" w14:textId="77777777" w:rsidR="00AF759A" w:rsidRDefault="00AF759A"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
        </w:tc>
      </w:tr>
      <w:tr w:rsidR="00650A82" w14:paraId="353B14E2" w14:textId="77777777" w:rsidTr="00650A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8" w:type="dxa"/>
            <w:gridSpan w:val="2"/>
            <w:tcBorders>
              <w:bottom w:val="single" w:sz="4" w:space="0" w:color="auto"/>
            </w:tcBorders>
          </w:tcPr>
          <w:p w14:paraId="2E1CD3CA" w14:textId="77777777" w:rsidR="00AF759A" w:rsidRDefault="00650A82" w:rsidP="00650A82">
            <w:pPr>
              <w:autoSpaceDE w:val="0"/>
              <w:autoSpaceDN w:val="0"/>
              <w:adjustRightInd w:val="0"/>
              <w:rPr>
                <w:rFonts w:ascii="Arial" w:hAnsi="Arial" w:cs="Arial"/>
                <w:sz w:val="14"/>
                <w:szCs w:val="14"/>
              </w:rPr>
            </w:pPr>
            <w:r>
              <w:rPr>
                <w:rFonts w:ascii="Arial" w:hAnsi="Arial" w:cs="Arial"/>
                <w:sz w:val="14"/>
                <w:szCs w:val="14"/>
              </w:rPr>
              <w:t>Cuentas contables</w:t>
            </w:r>
          </w:p>
        </w:tc>
        <w:tc>
          <w:tcPr>
            <w:tcW w:w="1346" w:type="dxa"/>
            <w:tcBorders>
              <w:bottom w:val="single" w:sz="4" w:space="0" w:color="auto"/>
            </w:tcBorders>
          </w:tcPr>
          <w:p w14:paraId="22F5A6E7"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Debe</w:t>
            </w:r>
          </w:p>
        </w:tc>
        <w:tc>
          <w:tcPr>
            <w:tcW w:w="1347" w:type="dxa"/>
            <w:tcBorders>
              <w:bottom w:val="single" w:sz="4" w:space="0" w:color="auto"/>
            </w:tcBorders>
          </w:tcPr>
          <w:p w14:paraId="4510C070"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Haber</w:t>
            </w:r>
          </w:p>
        </w:tc>
        <w:tc>
          <w:tcPr>
            <w:tcW w:w="4536" w:type="dxa"/>
            <w:tcBorders>
              <w:bottom w:val="single" w:sz="4" w:space="0" w:color="auto"/>
            </w:tcBorders>
          </w:tcPr>
          <w:p w14:paraId="2EB35E55" w14:textId="77777777" w:rsidR="00AF759A" w:rsidRPr="008A06C6" w:rsidRDefault="00650A82" w:rsidP="00650A8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Cuentas contables</w:t>
            </w:r>
          </w:p>
        </w:tc>
        <w:tc>
          <w:tcPr>
            <w:tcW w:w="1276" w:type="dxa"/>
            <w:tcBorders>
              <w:bottom w:val="single" w:sz="4" w:space="0" w:color="auto"/>
            </w:tcBorders>
          </w:tcPr>
          <w:p w14:paraId="3236ADF5" w14:textId="77777777" w:rsidR="00AF759A" w:rsidRPr="008A06C6"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Debe</w:t>
            </w:r>
          </w:p>
        </w:tc>
        <w:tc>
          <w:tcPr>
            <w:tcW w:w="1417" w:type="dxa"/>
            <w:tcBorders>
              <w:bottom w:val="single" w:sz="4" w:space="0" w:color="auto"/>
            </w:tcBorders>
          </w:tcPr>
          <w:p w14:paraId="76BC69FD" w14:textId="77777777" w:rsidR="00AF759A" w:rsidRDefault="00650A82" w:rsidP="00650A82">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Haber</w:t>
            </w:r>
          </w:p>
        </w:tc>
      </w:tr>
      <w:tr w:rsidR="00650A82" w:rsidRPr="004371CE" w14:paraId="38A96C6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69CF340"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E2CAD3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52FE4EC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12117CA"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D9A5EA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62DDDF9"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2C8F1B8"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6B0882E"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Resultados de ejercicios anteriores.</w:t>
            </w:r>
          </w:p>
        </w:tc>
        <w:tc>
          <w:tcPr>
            <w:tcW w:w="1346" w:type="dxa"/>
            <w:tcBorders>
              <w:top w:val="single" w:sz="4" w:space="0" w:color="auto"/>
              <w:left w:val="single" w:sz="4" w:space="0" w:color="auto"/>
              <w:bottom w:val="single" w:sz="4" w:space="0" w:color="auto"/>
              <w:right w:val="single" w:sz="4" w:space="0" w:color="auto"/>
            </w:tcBorders>
          </w:tcPr>
          <w:p w14:paraId="4D65219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17.583.106,68 € </w:t>
            </w:r>
          </w:p>
        </w:tc>
        <w:tc>
          <w:tcPr>
            <w:tcW w:w="1347" w:type="dxa"/>
            <w:tcBorders>
              <w:top w:val="single" w:sz="4" w:space="0" w:color="auto"/>
              <w:left w:val="single" w:sz="4" w:space="0" w:color="auto"/>
              <w:bottom w:val="single" w:sz="4" w:space="0" w:color="auto"/>
              <w:right w:val="single" w:sz="4" w:space="0" w:color="auto"/>
            </w:tcBorders>
          </w:tcPr>
          <w:p w14:paraId="3BC7096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5DC19DCC"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7CF76F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D13FC7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F06985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1EDD1D3"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B97450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540BC7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3F8A2839"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235DF2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7BDFFAE"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6339FBEF"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B10260A"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Inmovilizaciones intangibles. Aplicaciones informáticas.</w:t>
            </w:r>
          </w:p>
        </w:tc>
        <w:tc>
          <w:tcPr>
            <w:tcW w:w="1346" w:type="dxa"/>
            <w:tcBorders>
              <w:top w:val="single" w:sz="4" w:space="0" w:color="auto"/>
              <w:left w:val="single" w:sz="4" w:space="0" w:color="auto"/>
              <w:bottom w:val="single" w:sz="4" w:space="0" w:color="auto"/>
              <w:right w:val="single" w:sz="4" w:space="0" w:color="auto"/>
            </w:tcBorders>
          </w:tcPr>
          <w:p w14:paraId="259029F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32.016,60 € </w:t>
            </w:r>
          </w:p>
        </w:tc>
        <w:tc>
          <w:tcPr>
            <w:tcW w:w="1347" w:type="dxa"/>
            <w:tcBorders>
              <w:top w:val="single" w:sz="4" w:space="0" w:color="auto"/>
              <w:left w:val="single" w:sz="4" w:space="0" w:color="auto"/>
              <w:bottom w:val="single" w:sz="4" w:space="0" w:color="auto"/>
              <w:right w:val="single" w:sz="4" w:space="0" w:color="auto"/>
            </w:tcBorders>
          </w:tcPr>
          <w:p w14:paraId="26A5FA5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48828645"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265DFA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2941FAA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6C9A87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282F829"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5770BC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330C4ED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7A39CE71"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6B1CFA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3E78AE76"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CA9EEF6"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1503DD5"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Fortuna Golf</w:t>
            </w:r>
          </w:p>
        </w:tc>
        <w:tc>
          <w:tcPr>
            <w:tcW w:w="1346" w:type="dxa"/>
            <w:tcBorders>
              <w:top w:val="single" w:sz="4" w:space="0" w:color="auto"/>
              <w:left w:val="single" w:sz="4" w:space="0" w:color="auto"/>
              <w:bottom w:val="single" w:sz="4" w:space="0" w:color="auto"/>
              <w:right w:val="single" w:sz="4" w:space="0" w:color="auto"/>
            </w:tcBorders>
          </w:tcPr>
          <w:p w14:paraId="2E61107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32.511.225,92 € </w:t>
            </w:r>
          </w:p>
        </w:tc>
        <w:tc>
          <w:tcPr>
            <w:tcW w:w="1347" w:type="dxa"/>
            <w:tcBorders>
              <w:top w:val="single" w:sz="4" w:space="0" w:color="auto"/>
              <w:left w:val="single" w:sz="4" w:space="0" w:color="auto"/>
              <w:bottom w:val="single" w:sz="4" w:space="0" w:color="auto"/>
              <w:right w:val="single" w:sz="4" w:space="0" w:color="auto"/>
            </w:tcBorders>
          </w:tcPr>
          <w:p w14:paraId="5CC150E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7F49F6DF"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390CF5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756FCA1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F7923D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E413C30"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27AF021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7FEEE6C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B17EDEF"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00F9FB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626E6081"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FC1B3C2"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5607C98"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Terrenos y Bienes Natural</w:t>
            </w:r>
          </w:p>
        </w:tc>
        <w:tc>
          <w:tcPr>
            <w:tcW w:w="1346" w:type="dxa"/>
            <w:tcBorders>
              <w:top w:val="single" w:sz="4" w:space="0" w:color="auto"/>
              <w:left w:val="single" w:sz="4" w:space="0" w:color="auto"/>
              <w:bottom w:val="single" w:sz="4" w:space="0" w:color="auto"/>
              <w:right w:val="single" w:sz="4" w:space="0" w:color="auto"/>
            </w:tcBorders>
          </w:tcPr>
          <w:p w14:paraId="0198A16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144.511.758,17 € </w:t>
            </w:r>
          </w:p>
        </w:tc>
        <w:tc>
          <w:tcPr>
            <w:tcW w:w="1347" w:type="dxa"/>
            <w:tcBorders>
              <w:top w:val="single" w:sz="4" w:space="0" w:color="auto"/>
              <w:left w:val="single" w:sz="4" w:space="0" w:color="auto"/>
              <w:bottom w:val="single" w:sz="4" w:space="0" w:color="auto"/>
              <w:right w:val="single" w:sz="4" w:space="0" w:color="auto"/>
            </w:tcBorders>
          </w:tcPr>
          <w:p w14:paraId="57737E4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04C0F9B6"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A3880B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4AF2F9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4DA5DFF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519F5A4"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FF1581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8CD371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63C6FA77"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3839F4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4B81CD18"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5819CCB"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F8D12AA"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Inm.cl/Vista Alegre,nº13</w:t>
            </w:r>
          </w:p>
        </w:tc>
        <w:tc>
          <w:tcPr>
            <w:tcW w:w="1346" w:type="dxa"/>
            <w:tcBorders>
              <w:top w:val="single" w:sz="4" w:space="0" w:color="auto"/>
              <w:left w:val="single" w:sz="4" w:space="0" w:color="auto"/>
              <w:bottom w:val="single" w:sz="4" w:space="0" w:color="auto"/>
              <w:right w:val="single" w:sz="4" w:space="0" w:color="auto"/>
            </w:tcBorders>
          </w:tcPr>
          <w:p w14:paraId="1211F61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822.232,68 € </w:t>
            </w:r>
          </w:p>
        </w:tc>
        <w:tc>
          <w:tcPr>
            <w:tcW w:w="1347" w:type="dxa"/>
            <w:tcBorders>
              <w:top w:val="single" w:sz="4" w:space="0" w:color="auto"/>
              <w:left w:val="single" w:sz="4" w:space="0" w:color="auto"/>
              <w:bottom w:val="single" w:sz="4" w:space="0" w:color="auto"/>
              <w:right w:val="single" w:sz="4" w:space="0" w:color="auto"/>
            </w:tcBorders>
          </w:tcPr>
          <w:p w14:paraId="561AFE1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649380FD"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9C85DA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6BE81A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4D73C5E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868F482"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7D78F41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43A1B6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64395B70"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775B38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4975F639"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E7B6B2B"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D7CA0B6" w14:textId="77777777" w:rsidR="00AF759A" w:rsidRPr="0041777D" w:rsidRDefault="00650A82" w:rsidP="00650A82">
            <w:pPr>
              <w:autoSpaceDE w:val="0"/>
              <w:autoSpaceDN w:val="0"/>
              <w:adjustRightInd w:val="0"/>
              <w:rPr>
                <w:rFonts w:ascii="Arial" w:hAnsi="Arial" w:cs="Arial"/>
                <w:b w:val="0"/>
                <w:sz w:val="14"/>
                <w:szCs w:val="14"/>
              </w:rPr>
            </w:pPr>
            <w:proofErr w:type="spellStart"/>
            <w:r w:rsidRPr="0041777D">
              <w:rPr>
                <w:rFonts w:ascii="Arial" w:hAnsi="Arial" w:cs="Arial"/>
                <w:b w:val="0"/>
                <w:sz w:val="14"/>
                <w:szCs w:val="14"/>
              </w:rPr>
              <w:t>Inm.Cl</w:t>
            </w:r>
            <w:proofErr w:type="spellEnd"/>
            <w:r w:rsidRPr="0041777D">
              <w:rPr>
                <w:rFonts w:ascii="Arial" w:hAnsi="Arial" w:cs="Arial"/>
                <w:b w:val="0"/>
                <w:sz w:val="14"/>
                <w:szCs w:val="14"/>
              </w:rPr>
              <w:t>/Refugio nº 19</w:t>
            </w:r>
          </w:p>
        </w:tc>
        <w:tc>
          <w:tcPr>
            <w:tcW w:w="1346" w:type="dxa"/>
            <w:tcBorders>
              <w:top w:val="single" w:sz="4" w:space="0" w:color="auto"/>
              <w:left w:val="single" w:sz="4" w:space="0" w:color="auto"/>
              <w:bottom w:val="single" w:sz="4" w:space="0" w:color="auto"/>
              <w:right w:val="single" w:sz="4" w:space="0" w:color="auto"/>
            </w:tcBorders>
          </w:tcPr>
          <w:p w14:paraId="612E45E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23.730,00 € </w:t>
            </w:r>
          </w:p>
        </w:tc>
        <w:tc>
          <w:tcPr>
            <w:tcW w:w="1347" w:type="dxa"/>
            <w:tcBorders>
              <w:top w:val="single" w:sz="4" w:space="0" w:color="auto"/>
              <w:left w:val="single" w:sz="4" w:space="0" w:color="auto"/>
              <w:bottom w:val="single" w:sz="4" w:space="0" w:color="auto"/>
              <w:right w:val="single" w:sz="4" w:space="0" w:color="auto"/>
            </w:tcBorders>
          </w:tcPr>
          <w:p w14:paraId="473B819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50E81257"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214772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62D2F4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4174B2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FCB2930"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FF7E4B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40EF96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D81EC76"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C5925C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230A7AD7"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02B02774"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CAA9764"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Local edificio 2 bahías</w:t>
            </w:r>
          </w:p>
        </w:tc>
        <w:tc>
          <w:tcPr>
            <w:tcW w:w="1346" w:type="dxa"/>
            <w:tcBorders>
              <w:top w:val="single" w:sz="4" w:space="0" w:color="auto"/>
              <w:left w:val="single" w:sz="4" w:space="0" w:color="auto"/>
              <w:bottom w:val="single" w:sz="4" w:space="0" w:color="auto"/>
              <w:right w:val="single" w:sz="4" w:space="0" w:color="auto"/>
            </w:tcBorders>
          </w:tcPr>
          <w:p w14:paraId="677EC61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401.900,00 € </w:t>
            </w:r>
          </w:p>
        </w:tc>
        <w:tc>
          <w:tcPr>
            <w:tcW w:w="1347" w:type="dxa"/>
            <w:tcBorders>
              <w:top w:val="single" w:sz="4" w:space="0" w:color="auto"/>
              <w:left w:val="single" w:sz="4" w:space="0" w:color="auto"/>
              <w:bottom w:val="single" w:sz="4" w:space="0" w:color="auto"/>
              <w:right w:val="single" w:sz="4" w:space="0" w:color="auto"/>
            </w:tcBorders>
          </w:tcPr>
          <w:p w14:paraId="05818C5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55F28DDF"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53985C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ACE982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FAD28C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AE6365A"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2CBFF0C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5A855AE9"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48FD7B34"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F6C5C9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3B282F58"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FEF6E1A"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102EE2F"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Local bar la Gaviota</w:t>
            </w:r>
          </w:p>
        </w:tc>
        <w:tc>
          <w:tcPr>
            <w:tcW w:w="1346" w:type="dxa"/>
            <w:tcBorders>
              <w:top w:val="single" w:sz="4" w:space="0" w:color="auto"/>
              <w:left w:val="single" w:sz="4" w:space="0" w:color="auto"/>
              <w:bottom w:val="single" w:sz="4" w:space="0" w:color="auto"/>
              <w:right w:val="single" w:sz="4" w:space="0" w:color="auto"/>
            </w:tcBorders>
          </w:tcPr>
          <w:p w14:paraId="68782CE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162.800,00 € </w:t>
            </w:r>
          </w:p>
        </w:tc>
        <w:tc>
          <w:tcPr>
            <w:tcW w:w="1347" w:type="dxa"/>
            <w:tcBorders>
              <w:top w:val="single" w:sz="4" w:space="0" w:color="auto"/>
              <w:left w:val="single" w:sz="4" w:space="0" w:color="auto"/>
              <w:bottom w:val="single" w:sz="4" w:space="0" w:color="auto"/>
              <w:right w:val="single" w:sz="4" w:space="0" w:color="auto"/>
            </w:tcBorders>
          </w:tcPr>
          <w:p w14:paraId="655FA41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2126C333"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71B41E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BBB6A7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757527F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F5FE1B8"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C63168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063115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339D9644"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F9A901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2797611C"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4FC7779"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A8B22CC"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Local Bar </w:t>
            </w:r>
            <w:proofErr w:type="spellStart"/>
            <w:r w:rsidRPr="0041777D">
              <w:rPr>
                <w:rFonts w:ascii="Arial" w:hAnsi="Arial" w:cs="Arial"/>
                <w:b w:val="0"/>
                <w:sz w:val="14"/>
                <w:szCs w:val="14"/>
              </w:rPr>
              <w:t>Solimar</w:t>
            </w:r>
            <w:proofErr w:type="spellEnd"/>
          </w:p>
        </w:tc>
        <w:tc>
          <w:tcPr>
            <w:tcW w:w="1346" w:type="dxa"/>
            <w:tcBorders>
              <w:top w:val="single" w:sz="4" w:space="0" w:color="auto"/>
              <w:left w:val="single" w:sz="4" w:space="0" w:color="auto"/>
              <w:bottom w:val="single" w:sz="4" w:space="0" w:color="auto"/>
              <w:right w:val="single" w:sz="4" w:space="0" w:color="auto"/>
            </w:tcBorders>
          </w:tcPr>
          <w:p w14:paraId="36C2AD8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122.892,00 € </w:t>
            </w:r>
          </w:p>
        </w:tc>
        <w:tc>
          <w:tcPr>
            <w:tcW w:w="1347" w:type="dxa"/>
            <w:tcBorders>
              <w:top w:val="single" w:sz="4" w:space="0" w:color="auto"/>
              <w:left w:val="single" w:sz="4" w:space="0" w:color="auto"/>
              <w:bottom w:val="single" w:sz="4" w:space="0" w:color="auto"/>
              <w:right w:val="single" w:sz="4" w:space="0" w:color="auto"/>
            </w:tcBorders>
          </w:tcPr>
          <w:p w14:paraId="6587B71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22888750"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ABBCF3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420A6CC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A62C7F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4801AA1"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418A326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6DBCA82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798BE157"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650CC8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64C23B1E"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7AEF9A0"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A9E0EF3"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Local bar de Felipe</w:t>
            </w:r>
          </w:p>
        </w:tc>
        <w:tc>
          <w:tcPr>
            <w:tcW w:w="1346" w:type="dxa"/>
            <w:tcBorders>
              <w:top w:val="single" w:sz="4" w:space="0" w:color="auto"/>
              <w:left w:val="single" w:sz="4" w:space="0" w:color="auto"/>
              <w:bottom w:val="single" w:sz="4" w:space="0" w:color="auto"/>
              <w:right w:val="single" w:sz="4" w:space="0" w:color="auto"/>
            </w:tcBorders>
          </w:tcPr>
          <w:p w14:paraId="6CB026F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103.180,00 € </w:t>
            </w:r>
          </w:p>
        </w:tc>
        <w:tc>
          <w:tcPr>
            <w:tcW w:w="1347" w:type="dxa"/>
            <w:tcBorders>
              <w:top w:val="single" w:sz="4" w:space="0" w:color="auto"/>
              <w:left w:val="single" w:sz="4" w:space="0" w:color="auto"/>
              <w:bottom w:val="single" w:sz="4" w:space="0" w:color="auto"/>
              <w:right w:val="single" w:sz="4" w:space="0" w:color="auto"/>
            </w:tcBorders>
          </w:tcPr>
          <w:p w14:paraId="3CD2BAE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7B58F12D"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E29539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3277C43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88B32F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EAB36D5"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9635CB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3E8184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49F7CF5B"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2DAAA0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9BAA650"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6FC07AE5"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F2FEB47"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Construcciones</w:t>
            </w:r>
          </w:p>
        </w:tc>
        <w:tc>
          <w:tcPr>
            <w:tcW w:w="1346" w:type="dxa"/>
            <w:tcBorders>
              <w:top w:val="single" w:sz="4" w:space="0" w:color="auto"/>
              <w:left w:val="single" w:sz="4" w:space="0" w:color="auto"/>
              <w:bottom w:val="single" w:sz="4" w:space="0" w:color="auto"/>
              <w:right w:val="single" w:sz="4" w:space="0" w:color="auto"/>
            </w:tcBorders>
          </w:tcPr>
          <w:p w14:paraId="2C61D4B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61.464.453,64 € </w:t>
            </w:r>
          </w:p>
        </w:tc>
        <w:tc>
          <w:tcPr>
            <w:tcW w:w="1347" w:type="dxa"/>
            <w:tcBorders>
              <w:top w:val="single" w:sz="4" w:space="0" w:color="auto"/>
              <w:left w:val="single" w:sz="4" w:space="0" w:color="auto"/>
              <w:bottom w:val="single" w:sz="4" w:space="0" w:color="auto"/>
              <w:right w:val="single" w:sz="4" w:space="0" w:color="auto"/>
            </w:tcBorders>
          </w:tcPr>
          <w:p w14:paraId="4029523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0C4489AA"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C61E54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2A56FD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503650A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637A3B2"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5F8FAAE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59CEF9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0A0FF47"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B6E04D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6BC4882"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133FF46"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EC0338A"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Inmovilizaciones </w:t>
            </w:r>
            <w:proofErr w:type="spellStart"/>
            <w:r w:rsidRPr="0041777D">
              <w:rPr>
                <w:rFonts w:ascii="Arial" w:hAnsi="Arial" w:cs="Arial"/>
                <w:b w:val="0"/>
                <w:sz w:val="14"/>
                <w:szCs w:val="14"/>
              </w:rPr>
              <w:t>materiales.Infraestructuras</w:t>
            </w:r>
            <w:proofErr w:type="spellEnd"/>
            <w:r w:rsidRPr="0041777D">
              <w:rPr>
                <w:rFonts w:ascii="Arial" w:hAnsi="Arial" w:cs="Arial"/>
                <w:b w:val="0"/>
                <w:sz w:val="14"/>
                <w:szCs w:val="14"/>
              </w:rPr>
              <w:t>.</w:t>
            </w:r>
          </w:p>
        </w:tc>
        <w:tc>
          <w:tcPr>
            <w:tcW w:w="1346" w:type="dxa"/>
            <w:tcBorders>
              <w:top w:val="single" w:sz="4" w:space="0" w:color="auto"/>
              <w:left w:val="single" w:sz="4" w:space="0" w:color="auto"/>
              <w:bottom w:val="single" w:sz="4" w:space="0" w:color="auto"/>
              <w:right w:val="single" w:sz="4" w:space="0" w:color="auto"/>
            </w:tcBorders>
          </w:tcPr>
          <w:p w14:paraId="3E86030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39.402.446,43 € </w:t>
            </w:r>
          </w:p>
        </w:tc>
        <w:tc>
          <w:tcPr>
            <w:tcW w:w="1347" w:type="dxa"/>
            <w:tcBorders>
              <w:top w:val="single" w:sz="4" w:space="0" w:color="auto"/>
              <w:left w:val="single" w:sz="4" w:space="0" w:color="auto"/>
              <w:bottom w:val="single" w:sz="4" w:space="0" w:color="auto"/>
              <w:right w:val="single" w:sz="4" w:space="0" w:color="auto"/>
            </w:tcBorders>
          </w:tcPr>
          <w:p w14:paraId="36302CB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712F5EC2"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1533E3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3186F36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348529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2D4DFE4"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B9E284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D7B648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1CCBF94"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6DE422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79C53D1"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404A19A3"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8963B23"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Inmovilizaciones </w:t>
            </w:r>
            <w:proofErr w:type="spellStart"/>
            <w:r w:rsidRPr="0041777D">
              <w:rPr>
                <w:rFonts w:ascii="Arial" w:hAnsi="Arial" w:cs="Arial"/>
                <w:b w:val="0"/>
                <w:sz w:val="14"/>
                <w:szCs w:val="14"/>
              </w:rPr>
              <w:t>materiales.Bienes</w:t>
            </w:r>
            <w:proofErr w:type="spellEnd"/>
            <w:r w:rsidRPr="0041777D">
              <w:rPr>
                <w:rFonts w:ascii="Arial" w:hAnsi="Arial" w:cs="Arial"/>
                <w:b w:val="0"/>
                <w:sz w:val="14"/>
                <w:szCs w:val="14"/>
              </w:rPr>
              <w:t xml:space="preserve"> del patrimonio histórico.</w:t>
            </w:r>
          </w:p>
        </w:tc>
        <w:tc>
          <w:tcPr>
            <w:tcW w:w="1346" w:type="dxa"/>
            <w:tcBorders>
              <w:top w:val="single" w:sz="4" w:space="0" w:color="auto"/>
              <w:left w:val="single" w:sz="4" w:space="0" w:color="auto"/>
              <w:bottom w:val="single" w:sz="4" w:space="0" w:color="auto"/>
              <w:right w:val="single" w:sz="4" w:space="0" w:color="auto"/>
            </w:tcBorders>
          </w:tcPr>
          <w:p w14:paraId="266768F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2.706.738,42 € </w:t>
            </w:r>
          </w:p>
        </w:tc>
        <w:tc>
          <w:tcPr>
            <w:tcW w:w="1347" w:type="dxa"/>
            <w:tcBorders>
              <w:top w:val="single" w:sz="4" w:space="0" w:color="auto"/>
              <w:left w:val="single" w:sz="4" w:space="0" w:color="auto"/>
              <w:bottom w:val="single" w:sz="4" w:space="0" w:color="auto"/>
              <w:right w:val="single" w:sz="4" w:space="0" w:color="auto"/>
            </w:tcBorders>
          </w:tcPr>
          <w:p w14:paraId="6833590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14EB0DFA"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883FEA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ACCDD1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BACCE1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5C66617"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5747856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6DD6973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5C73F30B"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73FD3B9"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6AA3B2C"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FB0DCF0"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F6B30A8"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Inmovilizaciones </w:t>
            </w:r>
            <w:proofErr w:type="spellStart"/>
            <w:r w:rsidRPr="0041777D">
              <w:rPr>
                <w:rFonts w:ascii="Arial" w:hAnsi="Arial" w:cs="Arial"/>
                <w:b w:val="0"/>
                <w:sz w:val="14"/>
                <w:szCs w:val="14"/>
              </w:rPr>
              <w:t>materiales.Maquinaria</w:t>
            </w:r>
            <w:proofErr w:type="spellEnd"/>
            <w:r w:rsidRPr="0041777D">
              <w:rPr>
                <w:rFonts w:ascii="Arial" w:hAnsi="Arial" w:cs="Arial"/>
                <w:b w:val="0"/>
                <w:sz w:val="14"/>
                <w:szCs w:val="14"/>
              </w:rPr>
              <w:t xml:space="preserve"> y utillaje.</w:t>
            </w:r>
          </w:p>
        </w:tc>
        <w:tc>
          <w:tcPr>
            <w:tcW w:w="1346" w:type="dxa"/>
            <w:tcBorders>
              <w:top w:val="single" w:sz="4" w:space="0" w:color="auto"/>
              <w:left w:val="single" w:sz="4" w:space="0" w:color="auto"/>
              <w:bottom w:val="single" w:sz="4" w:space="0" w:color="auto"/>
              <w:right w:val="single" w:sz="4" w:space="0" w:color="auto"/>
            </w:tcBorders>
          </w:tcPr>
          <w:p w14:paraId="5E3670E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2.531.773,89 € </w:t>
            </w:r>
          </w:p>
        </w:tc>
        <w:tc>
          <w:tcPr>
            <w:tcW w:w="1347" w:type="dxa"/>
            <w:tcBorders>
              <w:top w:val="single" w:sz="4" w:space="0" w:color="auto"/>
              <w:left w:val="single" w:sz="4" w:space="0" w:color="auto"/>
              <w:bottom w:val="single" w:sz="4" w:space="0" w:color="auto"/>
              <w:right w:val="single" w:sz="4" w:space="0" w:color="auto"/>
            </w:tcBorders>
          </w:tcPr>
          <w:p w14:paraId="6995250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19BA6DB7"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00FB5B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5BBC63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5CF8C3D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F18C7AB"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4B0B4D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5A16DED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3A6FE188"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12BE8C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3C8F3533"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2126982"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E7EC30F"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INST.RIEGO ADUA DEPURAD.</w:t>
            </w:r>
          </w:p>
        </w:tc>
        <w:tc>
          <w:tcPr>
            <w:tcW w:w="1346" w:type="dxa"/>
            <w:tcBorders>
              <w:top w:val="single" w:sz="4" w:space="0" w:color="auto"/>
              <w:left w:val="single" w:sz="4" w:space="0" w:color="auto"/>
              <w:bottom w:val="single" w:sz="4" w:space="0" w:color="auto"/>
              <w:right w:val="single" w:sz="4" w:space="0" w:color="auto"/>
            </w:tcBorders>
          </w:tcPr>
          <w:p w14:paraId="700E051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6.545.120,01 € </w:t>
            </w:r>
          </w:p>
        </w:tc>
        <w:tc>
          <w:tcPr>
            <w:tcW w:w="1347" w:type="dxa"/>
            <w:tcBorders>
              <w:top w:val="single" w:sz="4" w:space="0" w:color="auto"/>
              <w:left w:val="single" w:sz="4" w:space="0" w:color="auto"/>
              <w:bottom w:val="single" w:sz="4" w:space="0" w:color="auto"/>
              <w:right w:val="single" w:sz="4" w:space="0" w:color="auto"/>
            </w:tcBorders>
          </w:tcPr>
          <w:p w14:paraId="64E7349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14D9D695"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409D56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84D21B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74A61A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7664A69"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5A418219"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E28DEC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0F6A4FA"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123BEE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435F3A3F"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A243BE2"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B91D4B5"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Inmovilizaciones </w:t>
            </w:r>
            <w:proofErr w:type="spellStart"/>
            <w:r w:rsidRPr="0041777D">
              <w:rPr>
                <w:rFonts w:ascii="Arial" w:hAnsi="Arial" w:cs="Arial"/>
                <w:b w:val="0"/>
                <w:sz w:val="14"/>
                <w:szCs w:val="14"/>
              </w:rPr>
              <w:t>materiales.Mobiliario</w:t>
            </w:r>
            <w:proofErr w:type="spellEnd"/>
            <w:r w:rsidRPr="0041777D">
              <w:rPr>
                <w:rFonts w:ascii="Arial" w:hAnsi="Arial" w:cs="Arial"/>
                <w:b w:val="0"/>
                <w:sz w:val="14"/>
                <w:szCs w:val="14"/>
              </w:rPr>
              <w:t>.</w:t>
            </w:r>
          </w:p>
        </w:tc>
        <w:tc>
          <w:tcPr>
            <w:tcW w:w="1346" w:type="dxa"/>
            <w:tcBorders>
              <w:top w:val="single" w:sz="4" w:space="0" w:color="auto"/>
              <w:left w:val="single" w:sz="4" w:space="0" w:color="auto"/>
              <w:bottom w:val="single" w:sz="4" w:space="0" w:color="auto"/>
              <w:right w:val="single" w:sz="4" w:space="0" w:color="auto"/>
            </w:tcBorders>
          </w:tcPr>
          <w:p w14:paraId="6499F9B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2.698.265,82 € </w:t>
            </w:r>
          </w:p>
        </w:tc>
        <w:tc>
          <w:tcPr>
            <w:tcW w:w="1347" w:type="dxa"/>
            <w:tcBorders>
              <w:top w:val="single" w:sz="4" w:space="0" w:color="auto"/>
              <w:left w:val="single" w:sz="4" w:space="0" w:color="auto"/>
              <w:bottom w:val="single" w:sz="4" w:space="0" w:color="auto"/>
              <w:right w:val="single" w:sz="4" w:space="0" w:color="auto"/>
            </w:tcBorders>
          </w:tcPr>
          <w:p w14:paraId="020D089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49105EE7"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415A50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D68D79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71763AD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B1A407E"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7928F11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32B719D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35661B9A"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93DB10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3EBCF0FF"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857B717"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FBCC3B1"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Inmovilizaciones </w:t>
            </w:r>
            <w:proofErr w:type="spellStart"/>
            <w:r w:rsidRPr="0041777D">
              <w:rPr>
                <w:rFonts w:ascii="Arial" w:hAnsi="Arial" w:cs="Arial"/>
                <w:b w:val="0"/>
                <w:sz w:val="14"/>
                <w:szCs w:val="14"/>
              </w:rPr>
              <w:t>materiales.Equipos</w:t>
            </w:r>
            <w:proofErr w:type="spellEnd"/>
            <w:r w:rsidRPr="0041777D">
              <w:rPr>
                <w:rFonts w:ascii="Arial" w:hAnsi="Arial" w:cs="Arial"/>
                <w:b w:val="0"/>
                <w:sz w:val="14"/>
                <w:szCs w:val="14"/>
              </w:rPr>
              <w:t xml:space="preserve"> para procesos de información.</w:t>
            </w:r>
          </w:p>
        </w:tc>
        <w:tc>
          <w:tcPr>
            <w:tcW w:w="1346" w:type="dxa"/>
            <w:tcBorders>
              <w:top w:val="single" w:sz="4" w:space="0" w:color="auto"/>
              <w:left w:val="single" w:sz="4" w:space="0" w:color="auto"/>
              <w:bottom w:val="single" w:sz="4" w:space="0" w:color="auto"/>
              <w:right w:val="single" w:sz="4" w:space="0" w:color="auto"/>
            </w:tcBorders>
          </w:tcPr>
          <w:p w14:paraId="67AC38F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1.664.997,63 € </w:t>
            </w:r>
          </w:p>
        </w:tc>
        <w:tc>
          <w:tcPr>
            <w:tcW w:w="1347" w:type="dxa"/>
            <w:tcBorders>
              <w:top w:val="single" w:sz="4" w:space="0" w:color="auto"/>
              <w:left w:val="single" w:sz="4" w:space="0" w:color="auto"/>
              <w:bottom w:val="single" w:sz="4" w:space="0" w:color="auto"/>
              <w:right w:val="single" w:sz="4" w:space="0" w:color="auto"/>
            </w:tcBorders>
          </w:tcPr>
          <w:p w14:paraId="55112EA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0F375985"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971F42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3B0FFF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438692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817AE79"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5F8D058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0195D3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819CCAA"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0CD6CC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63D1D72B"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4D4E5646"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327155A"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Inmovilizaciones </w:t>
            </w:r>
            <w:proofErr w:type="spellStart"/>
            <w:r w:rsidRPr="0041777D">
              <w:rPr>
                <w:rFonts w:ascii="Arial" w:hAnsi="Arial" w:cs="Arial"/>
                <w:b w:val="0"/>
                <w:sz w:val="14"/>
                <w:szCs w:val="14"/>
              </w:rPr>
              <w:t>materiales.Elementos</w:t>
            </w:r>
            <w:proofErr w:type="spellEnd"/>
            <w:r w:rsidRPr="0041777D">
              <w:rPr>
                <w:rFonts w:ascii="Arial" w:hAnsi="Arial" w:cs="Arial"/>
                <w:b w:val="0"/>
                <w:sz w:val="14"/>
                <w:szCs w:val="14"/>
              </w:rPr>
              <w:t xml:space="preserve"> de transporte.</w:t>
            </w:r>
          </w:p>
        </w:tc>
        <w:tc>
          <w:tcPr>
            <w:tcW w:w="1346" w:type="dxa"/>
            <w:tcBorders>
              <w:top w:val="single" w:sz="4" w:space="0" w:color="auto"/>
              <w:left w:val="single" w:sz="4" w:space="0" w:color="auto"/>
              <w:bottom w:val="single" w:sz="4" w:space="0" w:color="auto"/>
              <w:right w:val="single" w:sz="4" w:space="0" w:color="auto"/>
            </w:tcBorders>
          </w:tcPr>
          <w:p w14:paraId="0D6ACDC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2.022.300,73 € </w:t>
            </w:r>
          </w:p>
        </w:tc>
        <w:tc>
          <w:tcPr>
            <w:tcW w:w="1347" w:type="dxa"/>
            <w:tcBorders>
              <w:top w:val="single" w:sz="4" w:space="0" w:color="auto"/>
              <w:left w:val="single" w:sz="4" w:space="0" w:color="auto"/>
              <w:bottom w:val="single" w:sz="4" w:space="0" w:color="auto"/>
              <w:right w:val="single" w:sz="4" w:space="0" w:color="auto"/>
            </w:tcBorders>
          </w:tcPr>
          <w:p w14:paraId="5565FC7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4493BE58"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2FA10A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7E5CE87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C562B0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15094D2"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B6A0A8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E2235B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1732CBC"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A87E2D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A154073"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03A9490C"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0BEA987"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Inmovilizaciones </w:t>
            </w:r>
            <w:proofErr w:type="spellStart"/>
            <w:r w:rsidRPr="0041777D">
              <w:rPr>
                <w:rFonts w:ascii="Arial" w:hAnsi="Arial" w:cs="Arial"/>
                <w:b w:val="0"/>
                <w:sz w:val="14"/>
                <w:szCs w:val="14"/>
              </w:rPr>
              <w:t>materiales.Otro</w:t>
            </w:r>
            <w:proofErr w:type="spellEnd"/>
            <w:r w:rsidRPr="0041777D">
              <w:rPr>
                <w:rFonts w:ascii="Arial" w:hAnsi="Arial" w:cs="Arial"/>
                <w:b w:val="0"/>
                <w:sz w:val="14"/>
                <w:szCs w:val="14"/>
              </w:rPr>
              <w:t xml:space="preserve"> inmovilizado material.</w:t>
            </w:r>
          </w:p>
        </w:tc>
        <w:tc>
          <w:tcPr>
            <w:tcW w:w="1346" w:type="dxa"/>
            <w:tcBorders>
              <w:top w:val="single" w:sz="4" w:space="0" w:color="auto"/>
              <w:left w:val="single" w:sz="4" w:space="0" w:color="auto"/>
              <w:bottom w:val="single" w:sz="4" w:space="0" w:color="auto"/>
              <w:right w:val="single" w:sz="4" w:space="0" w:color="auto"/>
            </w:tcBorders>
          </w:tcPr>
          <w:p w14:paraId="3D7A7A0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216.704,45 € </w:t>
            </w:r>
          </w:p>
        </w:tc>
        <w:tc>
          <w:tcPr>
            <w:tcW w:w="1347" w:type="dxa"/>
            <w:tcBorders>
              <w:top w:val="single" w:sz="4" w:space="0" w:color="auto"/>
              <w:left w:val="single" w:sz="4" w:space="0" w:color="auto"/>
              <w:bottom w:val="single" w:sz="4" w:space="0" w:color="auto"/>
              <w:right w:val="single" w:sz="4" w:space="0" w:color="auto"/>
            </w:tcBorders>
          </w:tcPr>
          <w:p w14:paraId="1EA8648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3D24ED1A"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CA8CD6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2DD6CF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C6F2E5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0640FA1"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9B85BC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60A60379"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5BE02C32"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20C61F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701623FA"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D6AAA94"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050ED68"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Construcciones en curso. Inmovilizado material.</w:t>
            </w:r>
          </w:p>
        </w:tc>
        <w:tc>
          <w:tcPr>
            <w:tcW w:w="1346" w:type="dxa"/>
            <w:tcBorders>
              <w:top w:val="single" w:sz="4" w:space="0" w:color="auto"/>
              <w:left w:val="single" w:sz="4" w:space="0" w:color="auto"/>
              <w:bottom w:val="single" w:sz="4" w:space="0" w:color="auto"/>
              <w:right w:val="single" w:sz="4" w:space="0" w:color="auto"/>
            </w:tcBorders>
          </w:tcPr>
          <w:p w14:paraId="6BB0A50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890.811,55 € </w:t>
            </w:r>
          </w:p>
        </w:tc>
        <w:tc>
          <w:tcPr>
            <w:tcW w:w="1347" w:type="dxa"/>
            <w:tcBorders>
              <w:top w:val="single" w:sz="4" w:space="0" w:color="auto"/>
              <w:left w:val="single" w:sz="4" w:space="0" w:color="auto"/>
              <w:bottom w:val="single" w:sz="4" w:space="0" w:color="auto"/>
              <w:right w:val="single" w:sz="4" w:space="0" w:color="auto"/>
            </w:tcBorders>
          </w:tcPr>
          <w:p w14:paraId="72B77C9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0432B918"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8F38F4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22CC948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BCA437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01EB7B3"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557A0FE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6C06AB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5ECA632A"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54B320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00CBF6DE"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AD53292"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98B1B81"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lastRenderedPageBreak/>
              <w:t>Infraestructuras en curso.</w:t>
            </w:r>
          </w:p>
        </w:tc>
        <w:tc>
          <w:tcPr>
            <w:tcW w:w="1346" w:type="dxa"/>
            <w:tcBorders>
              <w:top w:val="single" w:sz="4" w:space="0" w:color="auto"/>
              <w:left w:val="single" w:sz="4" w:space="0" w:color="auto"/>
              <w:bottom w:val="single" w:sz="4" w:space="0" w:color="auto"/>
              <w:right w:val="single" w:sz="4" w:space="0" w:color="auto"/>
            </w:tcBorders>
          </w:tcPr>
          <w:p w14:paraId="38AAD8B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4.675.229,55 € </w:t>
            </w:r>
          </w:p>
        </w:tc>
        <w:tc>
          <w:tcPr>
            <w:tcW w:w="1347" w:type="dxa"/>
            <w:tcBorders>
              <w:top w:val="single" w:sz="4" w:space="0" w:color="auto"/>
              <w:left w:val="single" w:sz="4" w:space="0" w:color="auto"/>
              <w:bottom w:val="single" w:sz="4" w:space="0" w:color="auto"/>
              <w:right w:val="single" w:sz="4" w:space="0" w:color="auto"/>
            </w:tcBorders>
          </w:tcPr>
          <w:p w14:paraId="0D4923E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49F28232"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779A3F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094E30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BF4AE1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001CE07"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0049A4D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44635E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348DEE27"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3F6283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5724602"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F86C349"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4C88440"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Instalaciones técnicas y otras instalaciones en montaje.</w:t>
            </w:r>
          </w:p>
        </w:tc>
        <w:tc>
          <w:tcPr>
            <w:tcW w:w="1346" w:type="dxa"/>
            <w:tcBorders>
              <w:top w:val="single" w:sz="4" w:space="0" w:color="auto"/>
              <w:left w:val="single" w:sz="4" w:space="0" w:color="auto"/>
              <w:bottom w:val="single" w:sz="4" w:space="0" w:color="auto"/>
              <w:right w:val="single" w:sz="4" w:space="0" w:color="auto"/>
            </w:tcBorders>
          </w:tcPr>
          <w:p w14:paraId="6B864C6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1.241.183,21 € </w:t>
            </w:r>
          </w:p>
        </w:tc>
        <w:tc>
          <w:tcPr>
            <w:tcW w:w="1347" w:type="dxa"/>
            <w:tcBorders>
              <w:top w:val="single" w:sz="4" w:space="0" w:color="auto"/>
              <w:left w:val="single" w:sz="4" w:space="0" w:color="auto"/>
              <w:bottom w:val="single" w:sz="4" w:space="0" w:color="auto"/>
              <w:right w:val="single" w:sz="4" w:space="0" w:color="auto"/>
            </w:tcBorders>
          </w:tcPr>
          <w:p w14:paraId="1A2F3F9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21A6D0FB"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7ABFA3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3BAAB8F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553C9D2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FFE7C0C"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0E9988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0C8C2C9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78963D6B"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6BF190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C30BFD8"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EDE2F1D"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166D424"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Deudores a largo plazo por aplazamiento y fraccionamiento.</w:t>
            </w:r>
          </w:p>
        </w:tc>
        <w:tc>
          <w:tcPr>
            <w:tcW w:w="1346" w:type="dxa"/>
            <w:tcBorders>
              <w:top w:val="single" w:sz="4" w:space="0" w:color="auto"/>
              <w:left w:val="single" w:sz="4" w:space="0" w:color="auto"/>
              <w:bottom w:val="single" w:sz="4" w:space="0" w:color="auto"/>
              <w:right w:val="single" w:sz="4" w:space="0" w:color="auto"/>
            </w:tcBorders>
          </w:tcPr>
          <w:p w14:paraId="30E5282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109.061,94 € </w:t>
            </w:r>
          </w:p>
        </w:tc>
        <w:tc>
          <w:tcPr>
            <w:tcW w:w="1347" w:type="dxa"/>
            <w:tcBorders>
              <w:top w:val="single" w:sz="4" w:space="0" w:color="auto"/>
              <w:left w:val="single" w:sz="4" w:space="0" w:color="auto"/>
              <w:bottom w:val="single" w:sz="4" w:space="0" w:color="auto"/>
              <w:right w:val="single" w:sz="4" w:space="0" w:color="auto"/>
            </w:tcBorders>
          </w:tcPr>
          <w:p w14:paraId="6242D13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3860EB6B"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93449C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60026D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BD217B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CC249CC"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495DDE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646F4CC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CE21271"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7EA34D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EFA1A5C"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040E35E"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5E558BF"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Deudores por derechos </w:t>
            </w:r>
            <w:proofErr w:type="spellStart"/>
            <w:r w:rsidRPr="0041777D">
              <w:rPr>
                <w:rFonts w:ascii="Arial" w:hAnsi="Arial" w:cs="Arial"/>
                <w:b w:val="0"/>
                <w:sz w:val="14"/>
                <w:szCs w:val="14"/>
              </w:rPr>
              <w:t>reconocidos.Presupuestos</w:t>
            </w:r>
            <w:proofErr w:type="spellEnd"/>
            <w:r w:rsidRPr="0041777D">
              <w:rPr>
                <w:rFonts w:ascii="Arial" w:hAnsi="Arial" w:cs="Arial"/>
                <w:b w:val="0"/>
                <w:sz w:val="14"/>
                <w:szCs w:val="14"/>
              </w:rPr>
              <w:t xml:space="preserve"> de ingresos </w:t>
            </w:r>
            <w:proofErr w:type="spellStart"/>
            <w:r w:rsidRPr="0041777D">
              <w:rPr>
                <w:rFonts w:ascii="Arial" w:hAnsi="Arial" w:cs="Arial"/>
                <w:b w:val="0"/>
                <w:sz w:val="14"/>
                <w:szCs w:val="14"/>
              </w:rPr>
              <w:t>cerrados.Operaciones</w:t>
            </w:r>
            <w:proofErr w:type="spellEnd"/>
            <w:r w:rsidRPr="0041777D">
              <w:rPr>
                <w:rFonts w:ascii="Arial" w:hAnsi="Arial" w:cs="Arial"/>
                <w:b w:val="0"/>
                <w:sz w:val="14"/>
                <w:szCs w:val="14"/>
              </w:rPr>
              <w:t xml:space="preserve"> de gestión.</w:t>
            </w:r>
          </w:p>
        </w:tc>
        <w:tc>
          <w:tcPr>
            <w:tcW w:w="1346" w:type="dxa"/>
            <w:tcBorders>
              <w:top w:val="single" w:sz="4" w:space="0" w:color="auto"/>
              <w:left w:val="single" w:sz="4" w:space="0" w:color="auto"/>
              <w:bottom w:val="single" w:sz="4" w:space="0" w:color="auto"/>
              <w:right w:val="single" w:sz="4" w:space="0" w:color="auto"/>
            </w:tcBorders>
          </w:tcPr>
          <w:p w14:paraId="4A8A5BD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25.234.144,87 € </w:t>
            </w:r>
          </w:p>
        </w:tc>
        <w:tc>
          <w:tcPr>
            <w:tcW w:w="1347" w:type="dxa"/>
            <w:tcBorders>
              <w:top w:val="single" w:sz="4" w:space="0" w:color="auto"/>
              <w:left w:val="single" w:sz="4" w:space="0" w:color="auto"/>
              <w:bottom w:val="single" w:sz="4" w:space="0" w:color="auto"/>
              <w:right w:val="single" w:sz="4" w:space="0" w:color="auto"/>
            </w:tcBorders>
          </w:tcPr>
          <w:p w14:paraId="38F3549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6A016292"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22F77F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21950E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EC1180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45F4AE4"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06C8F11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65D58DF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4CB426AE"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63CB4E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1F4FE00"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63062CCD"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0C45A3B"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Deudores no </w:t>
            </w:r>
            <w:proofErr w:type="spellStart"/>
            <w:r w:rsidRPr="0041777D">
              <w:rPr>
                <w:rFonts w:ascii="Arial" w:hAnsi="Arial" w:cs="Arial"/>
                <w:b w:val="0"/>
                <w:sz w:val="14"/>
                <w:szCs w:val="14"/>
              </w:rPr>
              <w:t>presupuestarios.Deudores</w:t>
            </w:r>
            <w:proofErr w:type="spellEnd"/>
            <w:r w:rsidRPr="0041777D">
              <w:rPr>
                <w:rFonts w:ascii="Arial" w:hAnsi="Arial" w:cs="Arial"/>
                <w:b w:val="0"/>
                <w:sz w:val="14"/>
                <w:szCs w:val="14"/>
              </w:rPr>
              <w:t xml:space="preserve"> por IVA repercutido.</w:t>
            </w:r>
          </w:p>
        </w:tc>
        <w:tc>
          <w:tcPr>
            <w:tcW w:w="1346" w:type="dxa"/>
            <w:tcBorders>
              <w:top w:val="single" w:sz="4" w:space="0" w:color="auto"/>
              <w:left w:val="single" w:sz="4" w:space="0" w:color="auto"/>
              <w:bottom w:val="single" w:sz="4" w:space="0" w:color="auto"/>
              <w:right w:val="single" w:sz="4" w:space="0" w:color="auto"/>
            </w:tcBorders>
          </w:tcPr>
          <w:p w14:paraId="57C6430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62.486,39 € </w:t>
            </w:r>
          </w:p>
        </w:tc>
        <w:tc>
          <w:tcPr>
            <w:tcW w:w="1347" w:type="dxa"/>
            <w:tcBorders>
              <w:top w:val="single" w:sz="4" w:space="0" w:color="auto"/>
              <w:left w:val="single" w:sz="4" w:space="0" w:color="auto"/>
              <w:bottom w:val="single" w:sz="4" w:space="0" w:color="auto"/>
              <w:right w:val="single" w:sz="4" w:space="0" w:color="auto"/>
            </w:tcBorders>
          </w:tcPr>
          <w:p w14:paraId="6C073DB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6CD74FD9"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B1F24D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4D5A42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255752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EF191C1"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4719EC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65E560A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BB9EC7E"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6B260F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43F7AC3"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B817C81"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37C9C6E"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Deudores a corto plazo por aplazamiento y </w:t>
            </w:r>
            <w:proofErr w:type="spellStart"/>
            <w:r w:rsidRPr="0041777D">
              <w:rPr>
                <w:rFonts w:ascii="Arial" w:hAnsi="Arial" w:cs="Arial"/>
                <w:b w:val="0"/>
                <w:sz w:val="14"/>
                <w:szCs w:val="14"/>
              </w:rPr>
              <w:t>fraccionamiento.Operaciones</w:t>
            </w:r>
            <w:proofErr w:type="spellEnd"/>
            <w:r w:rsidRPr="0041777D">
              <w:rPr>
                <w:rFonts w:ascii="Arial" w:hAnsi="Arial" w:cs="Arial"/>
                <w:b w:val="0"/>
                <w:sz w:val="14"/>
                <w:szCs w:val="14"/>
              </w:rPr>
              <w:t xml:space="preserve"> de gestión.</w:t>
            </w:r>
          </w:p>
        </w:tc>
        <w:tc>
          <w:tcPr>
            <w:tcW w:w="1346" w:type="dxa"/>
            <w:tcBorders>
              <w:top w:val="single" w:sz="4" w:space="0" w:color="auto"/>
              <w:left w:val="single" w:sz="4" w:space="0" w:color="auto"/>
              <w:bottom w:val="single" w:sz="4" w:space="0" w:color="auto"/>
              <w:right w:val="single" w:sz="4" w:space="0" w:color="auto"/>
            </w:tcBorders>
          </w:tcPr>
          <w:p w14:paraId="1E8A0F7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15.800,66 € </w:t>
            </w:r>
          </w:p>
        </w:tc>
        <w:tc>
          <w:tcPr>
            <w:tcW w:w="1347" w:type="dxa"/>
            <w:tcBorders>
              <w:top w:val="single" w:sz="4" w:space="0" w:color="auto"/>
              <w:left w:val="single" w:sz="4" w:space="0" w:color="auto"/>
              <w:bottom w:val="single" w:sz="4" w:space="0" w:color="auto"/>
              <w:right w:val="single" w:sz="4" w:space="0" w:color="auto"/>
            </w:tcBorders>
          </w:tcPr>
          <w:p w14:paraId="317F0F9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728697EE"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07F718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24325F5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E51786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1923528"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10E26A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66ECEC4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A31D21D"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456665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1A12692"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8B1C199"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6848DDD"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Otros deudores no presupuestarios.</w:t>
            </w:r>
          </w:p>
        </w:tc>
        <w:tc>
          <w:tcPr>
            <w:tcW w:w="1346" w:type="dxa"/>
            <w:tcBorders>
              <w:top w:val="single" w:sz="4" w:space="0" w:color="auto"/>
              <w:left w:val="single" w:sz="4" w:space="0" w:color="auto"/>
              <w:bottom w:val="single" w:sz="4" w:space="0" w:color="auto"/>
              <w:right w:val="single" w:sz="4" w:space="0" w:color="auto"/>
            </w:tcBorders>
          </w:tcPr>
          <w:p w14:paraId="664322B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270.080,37 € </w:t>
            </w:r>
          </w:p>
        </w:tc>
        <w:tc>
          <w:tcPr>
            <w:tcW w:w="1347" w:type="dxa"/>
            <w:tcBorders>
              <w:top w:val="single" w:sz="4" w:space="0" w:color="auto"/>
              <w:left w:val="single" w:sz="4" w:space="0" w:color="auto"/>
              <w:bottom w:val="single" w:sz="4" w:space="0" w:color="auto"/>
              <w:right w:val="single" w:sz="4" w:space="0" w:color="auto"/>
            </w:tcBorders>
          </w:tcPr>
          <w:p w14:paraId="3898832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4DEB53FE"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8020A4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151C2F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927389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65CB6B6"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5DDA63C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E33505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319EF606"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A510FC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2D7500F"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F623E41"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0B2332C"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Hacienda </w:t>
            </w:r>
            <w:proofErr w:type="spellStart"/>
            <w:r w:rsidRPr="0041777D">
              <w:rPr>
                <w:rFonts w:ascii="Arial" w:hAnsi="Arial" w:cs="Arial"/>
                <w:b w:val="0"/>
                <w:sz w:val="14"/>
                <w:szCs w:val="14"/>
              </w:rPr>
              <w:t>Pública</w:t>
            </w:r>
            <w:proofErr w:type="gramStart"/>
            <w:r w:rsidRPr="0041777D">
              <w:rPr>
                <w:rFonts w:ascii="Arial" w:hAnsi="Arial" w:cs="Arial"/>
                <w:b w:val="0"/>
                <w:sz w:val="14"/>
                <w:szCs w:val="14"/>
              </w:rPr>
              <w:t>,deudor</w:t>
            </w:r>
            <w:proofErr w:type="spellEnd"/>
            <w:proofErr w:type="gramEnd"/>
            <w:r w:rsidRPr="0041777D">
              <w:rPr>
                <w:rFonts w:ascii="Arial" w:hAnsi="Arial" w:cs="Arial"/>
                <w:b w:val="0"/>
                <w:sz w:val="14"/>
                <w:szCs w:val="14"/>
              </w:rPr>
              <w:t xml:space="preserve"> por IVA.</w:t>
            </w:r>
          </w:p>
        </w:tc>
        <w:tc>
          <w:tcPr>
            <w:tcW w:w="1346" w:type="dxa"/>
            <w:tcBorders>
              <w:top w:val="single" w:sz="4" w:space="0" w:color="auto"/>
              <w:left w:val="single" w:sz="4" w:space="0" w:color="auto"/>
              <w:bottom w:val="single" w:sz="4" w:space="0" w:color="auto"/>
              <w:right w:val="single" w:sz="4" w:space="0" w:color="auto"/>
            </w:tcBorders>
          </w:tcPr>
          <w:p w14:paraId="2F61FBA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214,44 € </w:t>
            </w:r>
          </w:p>
        </w:tc>
        <w:tc>
          <w:tcPr>
            <w:tcW w:w="1347" w:type="dxa"/>
            <w:tcBorders>
              <w:top w:val="single" w:sz="4" w:space="0" w:color="auto"/>
              <w:left w:val="single" w:sz="4" w:space="0" w:color="auto"/>
              <w:bottom w:val="single" w:sz="4" w:space="0" w:color="auto"/>
              <w:right w:val="single" w:sz="4" w:space="0" w:color="auto"/>
            </w:tcBorders>
          </w:tcPr>
          <w:p w14:paraId="5D00C36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01556964"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4B8D76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22D4FF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E20176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6FB16F0"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9ABBF1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0CCDCCC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4E3529A8"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88C038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E70F2D1"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42A24ECB"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02F0F08"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Otros créditos a corto plazo.</w:t>
            </w:r>
          </w:p>
        </w:tc>
        <w:tc>
          <w:tcPr>
            <w:tcW w:w="1346" w:type="dxa"/>
            <w:tcBorders>
              <w:top w:val="single" w:sz="4" w:space="0" w:color="auto"/>
              <w:left w:val="single" w:sz="4" w:space="0" w:color="auto"/>
              <w:bottom w:val="single" w:sz="4" w:space="0" w:color="auto"/>
              <w:right w:val="single" w:sz="4" w:space="0" w:color="auto"/>
            </w:tcBorders>
          </w:tcPr>
          <w:p w14:paraId="4860715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15.593,76 € </w:t>
            </w:r>
          </w:p>
        </w:tc>
        <w:tc>
          <w:tcPr>
            <w:tcW w:w="1347" w:type="dxa"/>
            <w:tcBorders>
              <w:top w:val="single" w:sz="4" w:space="0" w:color="auto"/>
              <w:left w:val="single" w:sz="4" w:space="0" w:color="auto"/>
              <w:bottom w:val="single" w:sz="4" w:space="0" w:color="auto"/>
              <w:right w:val="single" w:sz="4" w:space="0" w:color="auto"/>
            </w:tcBorders>
          </w:tcPr>
          <w:p w14:paraId="36E9ACE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3D9A71D5"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90DCB6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5140EBC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9F58AC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7B5943D"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C04E7D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33EEA5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3FB1C1A9"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15F3C0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D8D8A0A"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0CC492A"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BD9083E"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Créditos a corto plazo al personal.</w:t>
            </w:r>
          </w:p>
        </w:tc>
        <w:tc>
          <w:tcPr>
            <w:tcW w:w="1346" w:type="dxa"/>
            <w:tcBorders>
              <w:top w:val="single" w:sz="4" w:space="0" w:color="auto"/>
              <w:left w:val="single" w:sz="4" w:space="0" w:color="auto"/>
              <w:bottom w:val="single" w:sz="4" w:space="0" w:color="auto"/>
              <w:right w:val="single" w:sz="4" w:space="0" w:color="auto"/>
            </w:tcBorders>
          </w:tcPr>
          <w:p w14:paraId="501E359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2.812,12 € </w:t>
            </w:r>
          </w:p>
        </w:tc>
        <w:tc>
          <w:tcPr>
            <w:tcW w:w="1347" w:type="dxa"/>
            <w:tcBorders>
              <w:top w:val="single" w:sz="4" w:space="0" w:color="auto"/>
              <w:left w:val="single" w:sz="4" w:space="0" w:color="auto"/>
              <w:bottom w:val="single" w:sz="4" w:space="0" w:color="auto"/>
              <w:right w:val="single" w:sz="4" w:space="0" w:color="auto"/>
            </w:tcBorders>
          </w:tcPr>
          <w:p w14:paraId="31FA166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623A4AA1"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14DDAD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52D0D6C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F842A1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81FA4EE"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106FBA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63F2050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56B87819"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DE42FA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3604C19B"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643170C0"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C501CA2"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Pagos pendientes de aplicación.</w:t>
            </w:r>
          </w:p>
        </w:tc>
        <w:tc>
          <w:tcPr>
            <w:tcW w:w="1346" w:type="dxa"/>
            <w:tcBorders>
              <w:top w:val="single" w:sz="4" w:space="0" w:color="auto"/>
              <w:left w:val="single" w:sz="4" w:space="0" w:color="auto"/>
              <w:bottom w:val="single" w:sz="4" w:space="0" w:color="auto"/>
              <w:right w:val="single" w:sz="4" w:space="0" w:color="auto"/>
            </w:tcBorders>
          </w:tcPr>
          <w:p w14:paraId="68674FF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24.585,31 € </w:t>
            </w:r>
          </w:p>
        </w:tc>
        <w:tc>
          <w:tcPr>
            <w:tcW w:w="1347" w:type="dxa"/>
            <w:tcBorders>
              <w:top w:val="single" w:sz="4" w:space="0" w:color="auto"/>
              <w:left w:val="single" w:sz="4" w:space="0" w:color="auto"/>
              <w:bottom w:val="single" w:sz="4" w:space="0" w:color="auto"/>
              <w:right w:val="single" w:sz="4" w:space="0" w:color="auto"/>
            </w:tcBorders>
          </w:tcPr>
          <w:p w14:paraId="5E746E4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33B7A409"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71CCBF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6CA267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767184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7BF5C53"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345CF8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0837D6D9"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613A0405"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9B90EB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B75F5E5"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FD2EE5C"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91A22B8"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Fianzas y depósitos recibidos y constituidos a corto </w:t>
            </w:r>
            <w:proofErr w:type="spellStart"/>
            <w:r w:rsidRPr="0041777D">
              <w:rPr>
                <w:rFonts w:ascii="Arial" w:hAnsi="Arial" w:cs="Arial"/>
                <w:b w:val="0"/>
                <w:sz w:val="14"/>
                <w:szCs w:val="14"/>
              </w:rPr>
              <w:t>plazo.Depósitos</w:t>
            </w:r>
            <w:proofErr w:type="spellEnd"/>
            <w:r w:rsidRPr="0041777D">
              <w:rPr>
                <w:rFonts w:ascii="Arial" w:hAnsi="Arial" w:cs="Arial"/>
                <w:b w:val="0"/>
                <w:sz w:val="14"/>
                <w:szCs w:val="14"/>
              </w:rPr>
              <w:t xml:space="preserve"> constituidos a corto plazo.</w:t>
            </w:r>
          </w:p>
        </w:tc>
        <w:tc>
          <w:tcPr>
            <w:tcW w:w="1346" w:type="dxa"/>
            <w:tcBorders>
              <w:top w:val="single" w:sz="4" w:space="0" w:color="auto"/>
              <w:left w:val="single" w:sz="4" w:space="0" w:color="auto"/>
              <w:bottom w:val="single" w:sz="4" w:space="0" w:color="auto"/>
              <w:right w:val="single" w:sz="4" w:space="0" w:color="auto"/>
            </w:tcBorders>
          </w:tcPr>
          <w:p w14:paraId="2AB2D40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8.682,34 € </w:t>
            </w:r>
          </w:p>
        </w:tc>
        <w:tc>
          <w:tcPr>
            <w:tcW w:w="1347" w:type="dxa"/>
            <w:tcBorders>
              <w:top w:val="single" w:sz="4" w:space="0" w:color="auto"/>
              <w:left w:val="single" w:sz="4" w:space="0" w:color="auto"/>
              <w:bottom w:val="single" w:sz="4" w:space="0" w:color="auto"/>
              <w:right w:val="single" w:sz="4" w:space="0" w:color="auto"/>
            </w:tcBorders>
          </w:tcPr>
          <w:p w14:paraId="297CA23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2D685FD1"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830991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B6EAC4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C5877E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A0F3AD4"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550B72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548F085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E40D6A4"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87718E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3C03797D"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62430966"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8FC4A9C"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equivalentes.Caja</w:t>
            </w:r>
            <w:proofErr w:type="spellEnd"/>
            <w:r w:rsidRPr="0041777D">
              <w:rPr>
                <w:rFonts w:ascii="Arial" w:hAnsi="Arial" w:cs="Arial"/>
                <w:b w:val="0"/>
                <w:sz w:val="14"/>
                <w:szCs w:val="14"/>
              </w:rPr>
              <w:t xml:space="preserve"> operativa.</w:t>
            </w:r>
          </w:p>
        </w:tc>
        <w:tc>
          <w:tcPr>
            <w:tcW w:w="1346" w:type="dxa"/>
            <w:tcBorders>
              <w:top w:val="single" w:sz="4" w:space="0" w:color="auto"/>
              <w:left w:val="single" w:sz="4" w:space="0" w:color="auto"/>
              <w:bottom w:val="single" w:sz="4" w:space="0" w:color="auto"/>
              <w:right w:val="single" w:sz="4" w:space="0" w:color="auto"/>
            </w:tcBorders>
          </w:tcPr>
          <w:p w14:paraId="21C701F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1.910,99 € </w:t>
            </w:r>
          </w:p>
        </w:tc>
        <w:tc>
          <w:tcPr>
            <w:tcW w:w="1347" w:type="dxa"/>
            <w:tcBorders>
              <w:top w:val="single" w:sz="4" w:space="0" w:color="auto"/>
              <w:left w:val="single" w:sz="4" w:space="0" w:color="auto"/>
              <w:bottom w:val="single" w:sz="4" w:space="0" w:color="auto"/>
              <w:right w:val="single" w:sz="4" w:space="0" w:color="auto"/>
            </w:tcBorders>
          </w:tcPr>
          <w:p w14:paraId="6AA40D0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32953970"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1C93A6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3FD17A0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71E6811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0CC8A5C"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01E4D26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267766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635485A"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525586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4BD0144"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8922A7F"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2F34512"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39AD84C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42.495,88 € </w:t>
            </w:r>
          </w:p>
        </w:tc>
        <w:tc>
          <w:tcPr>
            <w:tcW w:w="1347" w:type="dxa"/>
            <w:tcBorders>
              <w:top w:val="single" w:sz="4" w:space="0" w:color="auto"/>
              <w:left w:val="single" w:sz="4" w:space="0" w:color="auto"/>
              <w:bottom w:val="single" w:sz="4" w:space="0" w:color="auto"/>
              <w:right w:val="single" w:sz="4" w:space="0" w:color="auto"/>
            </w:tcBorders>
          </w:tcPr>
          <w:p w14:paraId="50CC8E5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527D0EE5"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2B153F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7EFE0D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365BDA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A75040F"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629769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6FB728B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60A2C91A"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009E0C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7600450B"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BA9C921"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1292626"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52A97D6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15.024,77 € </w:t>
            </w:r>
          </w:p>
        </w:tc>
        <w:tc>
          <w:tcPr>
            <w:tcW w:w="1347" w:type="dxa"/>
            <w:tcBorders>
              <w:top w:val="single" w:sz="4" w:space="0" w:color="auto"/>
              <w:left w:val="single" w:sz="4" w:space="0" w:color="auto"/>
              <w:bottom w:val="single" w:sz="4" w:space="0" w:color="auto"/>
              <w:right w:val="single" w:sz="4" w:space="0" w:color="auto"/>
            </w:tcBorders>
          </w:tcPr>
          <w:p w14:paraId="4B3C02E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58490E45"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5B5548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8792C6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F93034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B95E309"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0033A76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58AA4A8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7F8E4CC"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26E353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8FD1172"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CD59E58"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5F2865B"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4418FB5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51.806,15 € </w:t>
            </w:r>
          </w:p>
        </w:tc>
        <w:tc>
          <w:tcPr>
            <w:tcW w:w="1347" w:type="dxa"/>
            <w:tcBorders>
              <w:top w:val="single" w:sz="4" w:space="0" w:color="auto"/>
              <w:left w:val="single" w:sz="4" w:space="0" w:color="auto"/>
              <w:bottom w:val="single" w:sz="4" w:space="0" w:color="auto"/>
              <w:right w:val="single" w:sz="4" w:space="0" w:color="auto"/>
            </w:tcBorders>
          </w:tcPr>
          <w:p w14:paraId="0D6E3D5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593460E3"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975D15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47ECA72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4F897184"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A2876A1"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4D5BBE1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5398CD7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80EA519"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4E06E4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40F34421"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BF8117C"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6D4B263"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08CC6D3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3.169,85 € </w:t>
            </w:r>
          </w:p>
        </w:tc>
        <w:tc>
          <w:tcPr>
            <w:tcW w:w="1347" w:type="dxa"/>
            <w:tcBorders>
              <w:top w:val="single" w:sz="4" w:space="0" w:color="auto"/>
              <w:left w:val="single" w:sz="4" w:space="0" w:color="auto"/>
              <w:bottom w:val="single" w:sz="4" w:space="0" w:color="auto"/>
              <w:right w:val="single" w:sz="4" w:space="0" w:color="auto"/>
            </w:tcBorders>
          </w:tcPr>
          <w:p w14:paraId="2586840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3483474C"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B53112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2CC5667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710046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6C3955D"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7846106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32EF8C9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AF25D8B"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EFB76A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00041115"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7515E2E"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C84EE74"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12BCD17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5.037.433,77 € </w:t>
            </w:r>
          </w:p>
        </w:tc>
        <w:tc>
          <w:tcPr>
            <w:tcW w:w="1347" w:type="dxa"/>
            <w:tcBorders>
              <w:top w:val="single" w:sz="4" w:space="0" w:color="auto"/>
              <w:left w:val="single" w:sz="4" w:space="0" w:color="auto"/>
              <w:bottom w:val="single" w:sz="4" w:space="0" w:color="auto"/>
              <w:right w:val="single" w:sz="4" w:space="0" w:color="auto"/>
            </w:tcBorders>
          </w:tcPr>
          <w:p w14:paraId="70BC059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783033E5"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C43CCB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011009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74F466D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796C7B3"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E78265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263013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7B326455"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7400A69"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4EDC4FF6"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07C9D94"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F19EABE"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004F747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3.467.617,50 € </w:t>
            </w:r>
          </w:p>
        </w:tc>
        <w:tc>
          <w:tcPr>
            <w:tcW w:w="1347" w:type="dxa"/>
            <w:tcBorders>
              <w:top w:val="single" w:sz="4" w:space="0" w:color="auto"/>
              <w:left w:val="single" w:sz="4" w:space="0" w:color="auto"/>
              <w:bottom w:val="single" w:sz="4" w:space="0" w:color="auto"/>
              <w:right w:val="single" w:sz="4" w:space="0" w:color="auto"/>
            </w:tcBorders>
          </w:tcPr>
          <w:p w14:paraId="03347D6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0FBAE542"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FF9CFD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7DA7FC0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4C917B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7B610C1"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5EAD9BB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53BD95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40E4709"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2C7E8F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A41AE50"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0304140C"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19EB8F7"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lastRenderedPageBreak/>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512AC98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395.262,99 € </w:t>
            </w:r>
          </w:p>
        </w:tc>
        <w:tc>
          <w:tcPr>
            <w:tcW w:w="1347" w:type="dxa"/>
            <w:tcBorders>
              <w:top w:val="single" w:sz="4" w:space="0" w:color="auto"/>
              <w:left w:val="single" w:sz="4" w:space="0" w:color="auto"/>
              <w:bottom w:val="single" w:sz="4" w:space="0" w:color="auto"/>
              <w:right w:val="single" w:sz="4" w:space="0" w:color="auto"/>
            </w:tcBorders>
          </w:tcPr>
          <w:p w14:paraId="7181114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7F81ED6B"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67E2D7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21A2F0F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2083E3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E81C6AF"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3AFF58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706A1CB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31DD9EC8"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E213EF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7C7866AF"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2C4DAD0"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1467F99"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0899C0F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214.409,62 € </w:t>
            </w:r>
          </w:p>
        </w:tc>
        <w:tc>
          <w:tcPr>
            <w:tcW w:w="1347" w:type="dxa"/>
            <w:tcBorders>
              <w:top w:val="single" w:sz="4" w:space="0" w:color="auto"/>
              <w:left w:val="single" w:sz="4" w:space="0" w:color="auto"/>
              <w:bottom w:val="single" w:sz="4" w:space="0" w:color="auto"/>
              <w:right w:val="single" w:sz="4" w:space="0" w:color="auto"/>
            </w:tcBorders>
          </w:tcPr>
          <w:p w14:paraId="0D8D6A6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0538A5A4"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9372BB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495680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0988BC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50B4A96"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D391B0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32CFDBA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6B296669"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E4AA97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0153A2C8"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C1BC08A"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7362E52"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749C08D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242.415,08 € </w:t>
            </w:r>
          </w:p>
        </w:tc>
        <w:tc>
          <w:tcPr>
            <w:tcW w:w="1347" w:type="dxa"/>
            <w:tcBorders>
              <w:top w:val="single" w:sz="4" w:space="0" w:color="auto"/>
              <w:left w:val="single" w:sz="4" w:space="0" w:color="auto"/>
              <w:bottom w:val="single" w:sz="4" w:space="0" w:color="auto"/>
              <w:right w:val="single" w:sz="4" w:space="0" w:color="auto"/>
            </w:tcBorders>
          </w:tcPr>
          <w:p w14:paraId="210D0EB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0CFAECEF"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1604DD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3697E43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528473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FB659CE"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21A00E6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456363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4A6B259D"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B8ECA0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7FE87D9F"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A3D4156"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5416FAF"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7A6670D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205.886,96 € </w:t>
            </w:r>
          </w:p>
        </w:tc>
        <w:tc>
          <w:tcPr>
            <w:tcW w:w="1347" w:type="dxa"/>
            <w:tcBorders>
              <w:top w:val="single" w:sz="4" w:space="0" w:color="auto"/>
              <w:left w:val="single" w:sz="4" w:space="0" w:color="auto"/>
              <w:bottom w:val="single" w:sz="4" w:space="0" w:color="auto"/>
              <w:right w:val="single" w:sz="4" w:space="0" w:color="auto"/>
            </w:tcBorders>
          </w:tcPr>
          <w:p w14:paraId="4703503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6528B6FA"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60077B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3AFDEB6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E7C2E8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B00556F"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6DA715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753A232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5262F970"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A08241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655E51FC"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7F3899D"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D10CB4E"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78542AE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985,42 € </w:t>
            </w:r>
          </w:p>
        </w:tc>
        <w:tc>
          <w:tcPr>
            <w:tcW w:w="1347" w:type="dxa"/>
            <w:tcBorders>
              <w:top w:val="single" w:sz="4" w:space="0" w:color="auto"/>
              <w:left w:val="single" w:sz="4" w:space="0" w:color="auto"/>
              <w:bottom w:val="single" w:sz="4" w:space="0" w:color="auto"/>
              <w:right w:val="single" w:sz="4" w:space="0" w:color="auto"/>
            </w:tcBorders>
          </w:tcPr>
          <w:p w14:paraId="4FFEC94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7C7C1E86"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0ABFF4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216E1A4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6A5F0A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4F301C1"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2997526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D404A7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674F73F"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03DDAB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7FFC8C79"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25D3A28"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70ED3EB"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equivalentes.Bancos</w:t>
            </w:r>
            <w:proofErr w:type="spellEnd"/>
            <w:r w:rsidRPr="0041777D">
              <w:rPr>
                <w:rFonts w:ascii="Arial" w:hAnsi="Arial" w:cs="Arial"/>
                <w:b w:val="0"/>
                <w:sz w:val="14"/>
                <w:szCs w:val="14"/>
              </w:rPr>
              <w:t xml:space="preserve"> e instituciones de crédito. Cuentas operativas.</w:t>
            </w:r>
          </w:p>
        </w:tc>
        <w:tc>
          <w:tcPr>
            <w:tcW w:w="1346" w:type="dxa"/>
            <w:tcBorders>
              <w:top w:val="single" w:sz="4" w:space="0" w:color="auto"/>
              <w:left w:val="single" w:sz="4" w:space="0" w:color="auto"/>
              <w:bottom w:val="single" w:sz="4" w:space="0" w:color="auto"/>
              <w:right w:val="single" w:sz="4" w:space="0" w:color="auto"/>
            </w:tcBorders>
          </w:tcPr>
          <w:p w14:paraId="0EE4CB9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6.000.000,00 € </w:t>
            </w:r>
          </w:p>
        </w:tc>
        <w:tc>
          <w:tcPr>
            <w:tcW w:w="1347" w:type="dxa"/>
            <w:tcBorders>
              <w:top w:val="single" w:sz="4" w:space="0" w:color="auto"/>
              <w:left w:val="single" w:sz="4" w:space="0" w:color="auto"/>
              <w:bottom w:val="single" w:sz="4" w:space="0" w:color="auto"/>
              <w:right w:val="single" w:sz="4" w:space="0" w:color="auto"/>
            </w:tcBorders>
          </w:tcPr>
          <w:p w14:paraId="7A643FF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72F5EEB1"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FD2FD1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3C44B19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896814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D8CDDA2"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01F662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F9F630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0A7C4FD"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F3CDA8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2C9844DC"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6D04A362"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0E9E345"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equiv.Bancos</w:t>
            </w:r>
            <w:proofErr w:type="spellEnd"/>
            <w:r w:rsidRPr="0041777D">
              <w:rPr>
                <w:rFonts w:ascii="Arial" w:hAnsi="Arial" w:cs="Arial"/>
                <w:b w:val="0"/>
                <w:sz w:val="14"/>
                <w:szCs w:val="14"/>
              </w:rPr>
              <w:t xml:space="preserve"> e instituciones de </w:t>
            </w:r>
            <w:proofErr w:type="spellStart"/>
            <w:r w:rsidRPr="0041777D">
              <w:rPr>
                <w:rFonts w:ascii="Arial" w:hAnsi="Arial" w:cs="Arial"/>
                <w:b w:val="0"/>
                <w:sz w:val="14"/>
                <w:szCs w:val="14"/>
              </w:rPr>
              <w:t>crédito.Cuentas</w:t>
            </w:r>
            <w:proofErr w:type="spellEnd"/>
            <w:r w:rsidRPr="0041777D">
              <w:rPr>
                <w:rFonts w:ascii="Arial" w:hAnsi="Arial" w:cs="Arial"/>
                <w:b w:val="0"/>
                <w:sz w:val="14"/>
                <w:szCs w:val="14"/>
              </w:rPr>
              <w:t xml:space="preserve"> restringidas de </w:t>
            </w:r>
            <w:proofErr w:type="spellStart"/>
            <w:r w:rsidRPr="0041777D">
              <w:rPr>
                <w:rFonts w:ascii="Arial" w:hAnsi="Arial" w:cs="Arial"/>
                <w:b w:val="0"/>
                <w:sz w:val="14"/>
                <w:szCs w:val="14"/>
              </w:rPr>
              <w:t>recaud</w:t>
            </w:r>
            <w:proofErr w:type="spellEnd"/>
            <w:r w:rsidRPr="0041777D">
              <w:rPr>
                <w:rFonts w:ascii="Arial" w:hAnsi="Arial" w:cs="Arial"/>
                <w:b w:val="0"/>
                <w:sz w:val="14"/>
                <w:szCs w:val="14"/>
              </w:rPr>
              <w:t>.</w:t>
            </w:r>
          </w:p>
        </w:tc>
        <w:tc>
          <w:tcPr>
            <w:tcW w:w="1346" w:type="dxa"/>
            <w:tcBorders>
              <w:top w:val="single" w:sz="4" w:space="0" w:color="auto"/>
              <w:left w:val="single" w:sz="4" w:space="0" w:color="auto"/>
              <w:bottom w:val="single" w:sz="4" w:space="0" w:color="auto"/>
              <w:right w:val="single" w:sz="4" w:space="0" w:color="auto"/>
            </w:tcBorders>
          </w:tcPr>
          <w:p w14:paraId="57C0B88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61.897,74 € </w:t>
            </w:r>
          </w:p>
        </w:tc>
        <w:tc>
          <w:tcPr>
            <w:tcW w:w="1347" w:type="dxa"/>
            <w:tcBorders>
              <w:top w:val="single" w:sz="4" w:space="0" w:color="auto"/>
              <w:left w:val="single" w:sz="4" w:space="0" w:color="auto"/>
              <w:bottom w:val="single" w:sz="4" w:space="0" w:color="auto"/>
              <w:right w:val="single" w:sz="4" w:space="0" w:color="auto"/>
            </w:tcBorders>
          </w:tcPr>
          <w:p w14:paraId="1774645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67395DA0"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EC9BA0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3BF2CF3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BC189B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5FCD319"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2F3B408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0F27116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68D2484B"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62C5CD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4EF22D52"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F7C4B28"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ACE0788"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equiv.Bancos</w:t>
            </w:r>
            <w:proofErr w:type="spellEnd"/>
            <w:r w:rsidRPr="0041777D">
              <w:rPr>
                <w:rFonts w:ascii="Arial" w:hAnsi="Arial" w:cs="Arial"/>
                <w:b w:val="0"/>
                <w:sz w:val="14"/>
                <w:szCs w:val="14"/>
              </w:rPr>
              <w:t xml:space="preserve"> e instituciones de </w:t>
            </w:r>
            <w:proofErr w:type="spellStart"/>
            <w:r w:rsidRPr="0041777D">
              <w:rPr>
                <w:rFonts w:ascii="Arial" w:hAnsi="Arial" w:cs="Arial"/>
                <w:b w:val="0"/>
                <w:sz w:val="14"/>
                <w:szCs w:val="14"/>
              </w:rPr>
              <w:t>crédito.Cuentas</w:t>
            </w:r>
            <w:proofErr w:type="spellEnd"/>
            <w:r w:rsidRPr="0041777D">
              <w:rPr>
                <w:rFonts w:ascii="Arial" w:hAnsi="Arial" w:cs="Arial"/>
                <w:b w:val="0"/>
                <w:sz w:val="14"/>
                <w:szCs w:val="14"/>
              </w:rPr>
              <w:t xml:space="preserve"> restringidas de </w:t>
            </w:r>
            <w:proofErr w:type="spellStart"/>
            <w:r w:rsidRPr="0041777D">
              <w:rPr>
                <w:rFonts w:ascii="Arial" w:hAnsi="Arial" w:cs="Arial"/>
                <w:b w:val="0"/>
                <w:sz w:val="14"/>
                <w:szCs w:val="14"/>
              </w:rPr>
              <w:t>recaud</w:t>
            </w:r>
            <w:proofErr w:type="spellEnd"/>
            <w:r w:rsidRPr="0041777D">
              <w:rPr>
                <w:rFonts w:ascii="Arial" w:hAnsi="Arial" w:cs="Arial"/>
                <w:b w:val="0"/>
                <w:sz w:val="14"/>
                <w:szCs w:val="14"/>
              </w:rPr>
              <w:t>.</w:t>
            </w:r>
          </w:p>
        </w:tc>
        <w:tc>
          <w:tcPr>
            <w:tcW w:w="1346" w:type="dxa"/>
            <w:tcBorders>
              <w:top w:val="single" w:sz="4" w:space="0" w:color="auto"/>
              <w:left w:val="single" w:sz="4" w:space="0" w:color="auto"/>
              <w:bottom w:val="single" w:sz="4" w:space="0" w:color="auto"/>
              <w:right w:val="single" w:sz="4" w:space="0" w:color="auto"/>
            </w:tcBorders>
          </w:tcPr>
          <w:p w14:paraId="1D03A72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6.385,09 € </w:t>
            </w:r>
          </w:p>
        </w:tc>
        <w:tc>
          <w:tcPr>
            <w:tcW w:w="1347" w:type="dxa"/>
            <w:tcBorders>
              <w:top w:val="single" w:sz="4" w:space="0" w:color="auto"/>
              <w:left w:val="single" w:sz="4" w:space="0" w:color="auto"/>
              <w:bottom w:val="single" w:sz="4" w:space="0" w:color="auto"/>
              <w:right w:val="single" w:sz="4" w:space="0" w:color="auto"/>
            </w:tcBorders>
          </w:tcPr>
          <w:p w14:paraId="3030463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47030EB7"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B584EA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5CF5EF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61D241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E5C144C"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D838E7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6AFE13F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30501025"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A881E3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22FB84AA"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5E91668"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6FE078E"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equiv.Bancos</w:t>
            </w:r>
            <w:proofErr w:type="spellEnd"/>
            <w:r w:rsidRPr="0041777D">
              <w:rPr>
                <w:rFonts w:ascii="Arial" w:hAnsi="Arial" w:cs="Arial"/>
                <w:b w:val="0"/>
                <w:sz w:val="14"/>
                <w:szCs w:val="14"/>
              </w:rPr>
              <w:t xml:space="preserve"> e instituciones de </w:t>
            </w:r>
            <w:proofErr w:type="spellStart"/>
            <w:r w:rsidRPr="0041777D">
              <w:rPr>
                <w:rFonts w:ascii="Arial" w:hAnsi="Arial" w:cs="Arial"/>
                <w:b w:val="0"/>
                <w:sz w:val="14"/>
                <w:szCs w:val="14"/>
              </w:rPr>
              <w:t>crédito.Cuentas</w:t>
            </w:r>
            <w:proofErr w:type="spellEnd"/>
            <w:r w:rsidRPr="0041777D">
              <w:rPr>
                <w:rFonts w:ascii="Arial" w:hAnsi="Arial" w:cs="Arial"/>
                <w:b w:val="0"/>
                <w:sz w:val="14"/>
                <w:szCs w:val="14"/>
              </w:rPr>
              <w:t xml:space="preserve"> restringidas de </w:t>
            </w:r>
            <w:proofErr w:type="spellStart"/>
            <w:r w:rsidRPr="0041777D">
              <w:rPr>
                <w:rFonts w:ascii="Arial" w:hAnsi="Arial" w:cs="Arial"/>
                <w:b w:val="0"/>
                <w:sz w:val="14"/>
                <w:szCs w:val="14"/>
              </w:rPr>
              <w:t>recaud</w:t>
            </w:r>
            <w:proofErr w:type="spellEnd"/>
            <w:r w:rsidRPr="0041777D">
              <w:rPr>
                <w:rFonts w:ascii="Arial" w:hAnsi="Arial" w:cs="Arial"/>
                <w:b w:val="0"/>
                <w:sz w:val="14"/>
                <w:szCs w:val="14"/>
              </w:rPr>
              <w:t>.</w:t>
            </w:r>
          </w:p>
        </w:tc>
        <w:tc>
          <w:tcPr>
            <w:tcW w:w="1346" w:type="dxa"/>
            <w:tcBorders>
              <w:top w:val="single" w:sz="4" w:space="0" w:color="auto"/>
              <w:left w:val="single" w:sz="4" w:space="0" w:color="auto"/>
              <w:bottom w:val="single" w:sz="4" w:space="0" w:color="auto"/>
              <w:right w:val="single" w:sz="4" w:space="0" w:color="auto"/>
            </w:tcBorders>
          </w:tcPr>
          <w:p w14:paraId="1A74A8D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1.417,44 € </w:t>
            </w:r>
          </w:p>
        </w:tc>
        <w:tc>
          <w:tcPr>
            <w:tcW w:w="1347" w:type="dxa"/>
            <w:tcBorders>
              <w:top w:val="single" w:sz="4" w:space="0" w:color="auto"/>
              <w:left w:val="single" w:sz="4" w:space="0" w:color="auto"/>
              <w:bottom w:val="single" w:sz="4" w:space="0" w:color="auto"/>
              <w:right w:val="single" w:sz="4" w:space="0" w:color="auto"/>
            </w:tcBorders>
          </w:tcPr>
          <w:p w14:paraId="087DA97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57DB8CB4"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CB1B80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8EC8CF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B29601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A0D6779"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F47890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66116A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5AFE715"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840CA3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89BC6E1"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19F7437"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D58D8C0"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equiv.Bancos</w:t>
            </w:r>
            <w:proofErr w:type="spellEnd"/>
            <w:r w:rsidRPr="0041777D">
              <w:rPr>
                <w:rFonts w:ascii="Arial" w:hAnsi="Arial" w:cs="Arial"/>
                <w:b w:val="0"/>
                <w:sz w:val="14"/>
                <w:szCs w:val="14"/>
              </w:rPr>
              <w:t xml:space="preserve"> e instituciones de </w:t>
            </w:r>
            <w:proofErr w:type="spellStart"/>
            <w:r w:rsidRPr="0041777D">
              <w:rPr>
                <w:rFonts w:ascii="Arial" w:hAnsi="Arial" w:cs="Arial"/>
                <w:b w:val="0"/>
                <w:sz w:val="14"/>
                <w:szCs w:val="14"/>
              </w:rPr>
              <w:t>crédito.Cuentas</w:t>
            </w:r>
            <w:proofErr w:type="spellEnd"/>
            <w:r w:rsidRPr="0041777D">
              <w:rPr>
                <w:rFonts w:ascii="Arial" w:hAnsi="Arial" w:cs="Arial"/>
                <w:b w:val="0"/>
                <w:sz w:val="14"/>
                <w:szCs w:val="14"/>
              </w:rPr>
              <w:t xml:space="preserve"> restringidas de </w:t>
            </w:r>
            <w:proofErr w:type="spellStart"/>
            <w:r w:rsidRPr="0041777D">
              <w:rPr>
                <w:rFonts w:ascii="Arial" w:hAnsi="Arial" w:cs="Arial"/>
                <w:b w:val="0"/>
                <w:sz w:val="14"/>
                <w:szCs w:val="14"/>
              </w:rPr>
              <w:t>recaud</w:t>
            </w:r>
            <w:proofErr w:type="spellEnd"/>
            <w:r w:rsidRPr="0041777D">
              <w:rPr>
                <w:rFonts w:ascii="Arial" w:hAnsi="Arial" w:cs="Arial"/>
                <w:b w:val="0"/>
                <w:sz w:val="14"/>
                <w:szCs w:val="14"/>
              </w:rPr>
              <w:t>.</w:t>
            </w:r>
          </w:p>
        </w:tc>
        <w:tc>
          <w:tcPr>
            <w:tcW w:w="1346" w:type="dxa"/>
            <w:tcBorders>
              <w:top w:val="single" w:sz="4" w:space="0" w:color="auto"/>
              <w:left w:val="single" w:sz="4" w:space="0" w:color="auto"/>
              <w:bottom w:val="single" w:sz="4" w:space="0" w:color="auto"/>
              <w:right w:val="single" w:sz="4" w:space="0" w:color="auto"/>
            </w:tcBorders>
          </w:tcPr>
          <w:p w14:paraId="0480420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1.104,75 € </w:t>
            </w:r>
          </w:p>
        </w:tc>
        <w:tc>
          <w:tcPr>
            <w:tcW w:w="1347" w:type="dxa"/>
            <w:tcBorders>
              <w:top w:val="single" w:sz="4" w:space="0" w:color="auto"/>
              <w:left w:val="single" w:sz="4" w:space="0" w:color="auto"/>
              <w:bottom w:val="single" w:sz="4" w:space="0" w:color="auto"/>
              <w:right w:val="single" w:sz="4" w:space="0" w:color="auto"/>
            </w:tcBorders>
          </w:tcPr>
          <w:p w14:paraId="4770C46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4536" w:type="dxa"/>
            <w:tcBorders>
              <w:top w:val="single" w:sz="4" w:space="0" w:color="auto"/>
              <w:left w:val="single" w:sz="4" w:space="0" w:color="auto"/>
              <w:bottom w:val="single" w:sz="4" w:space="0" w:color="auto"/>
              <w:right w:val="single" w:sz="4" w:space="0" w:color="auto"/>
            </w:tcBorders>
          </w:tcPr>
          <w:p w14:paraId="4C2B8B6B"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D90663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7ADCD0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4EBE70F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D3A2053"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29F6C86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7B73C0E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2BB7C4A"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D9BE2C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305883A0"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8980DE3"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B004D0E"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Patrimonio.</w:t>
            </w:r>
          </w:p>
        </w:tc>
        <w:tc>
          <w:tcPr>
            <w:tcW w:w="1346" w:type="dxa"/>
            <w:tcBorders>
              <w:top w:val="single" w:sz="4" w:space="0" w:color="auto"/>
              <w:left w:val="single" w:sz="4" w:space="0" w:color="auto"/>
              <w:bottom w:val="single" w:sz="4" w:space="0" w:color="auto"/>
              <w:right w:val="single" w:sz="4" w:space="0" w:color="auto"/>
            </w:tcBorders>
          </w:tcPr>
          <w:p w14:paraId="5598FB0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68E45AB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241.981.693,62 € </w:t>
            </w:r>
          </w:p>
        </w:tc>
        <w:tc>
          <w:tcPr>
            <w:tcW w:w="4536" w:type="dxa"/>
            <w:tcBorders>
              <w:top w:val="single" w:sz="4" w:space="0" w:color="auto"/>
              <w:left w:val="single" w:sz="4" w:space="0" w:color="auto"/>
              <w:bottom w:val="single" w:sz="4" w:space="0" w:color="auto"/>
              <w:right w:val="single" w:sz="4" w:space="0" w:color="auto"/>
            </w:tcBorders>
          </w:tcPr>
          <w:p w14:paraId="1B7930BE"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34FB21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736F86E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9515C0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C598493"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13FBD5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754F867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6E5CD70"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906E54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896B958"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85DA566"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1446A6F"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Resultado del ejercicio.</w:t>
            </w:r>
          </w:p>
        </w:tc>
        <w:tc>
          <w:tcPr>
            <w:tcW w:w="1346" w:type="dxa"/>
            <w:tcBorders>
              <w:top w:val="single" w:sz="4" w:space="0" w:color="auto"/>
              <w:left w:val="single" w:sz="4" w:space="0" w:color="auto"/>
              <w:bottom w:val="single" w:sz="4" w:space="0" w:color="auto"/>
              <w:right w:val="single" w:sz="4" w:space="0" w:color="auto"/>
            </w:tcBorders>
          </w:tcPr>
          <w:p w14:paraId="28B401C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1CB45CB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3.760.540,01 € </w:t>
            </w:r>
          </w:p>
        </w:tc>
        <w:tc>
          <w:tcPr>
            <w:tcW w:w="4536" w:type="dxa"/>
            <w:tcBorders>
              <w:top w:val="single" w:sz="4" w:space="0" w:color="auto"/>
              <w:left w:val="single" w:sz="4" w:space="0" w:color="auto"/>
              <w:bottom w:val="single" w:sz="4" w:space="0" w:color="auto"/>
              <w:right w:val="single" w:sz="4" w:space="0" w:color="auto"/>
            </w:tcBorders>
          </w:tcPr>
          <w:p w14:paraId="4E55F89A"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32F0C2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4EF216B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76E1643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B9F01C2"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E13692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69B6232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B6EB602"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149185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C384CA6"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3D12CCC"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FCF02CD"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Subvenciones para financiación inmovilizado no financiero y activos en estado de venta.</w:t>
            </w:r>
          </w:p>
        </w:tc>
        <w:tc>
          <w:tcPr>
            <w:tcW w:w="1346" w:type="dxa"/>
            <w:tcBorders>
              <w:top w:val="single" w:sz="4" w:space="0" w:color="auto"/>
              <w:left w:val="single" w:sz="4" w:space="0" w:color="auto"/>
              <w:bottom w:val="single" w:sz="4" w:space="0" w:color="auto"/>
              <w:right w:val="single" w:sz="4" w:space="0" w:color="auto"/>
            </w:tcBorders>
          </w:tcPr>
          <w:p w14:paraId="03AB448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5C70782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679.879,53 € </w:t>
            </w:r>
          </w:p>
        </w:tc>
        <w:tc>
          <w:tcPr>
            <w:tcW w:w="4536" w:type="dxa"/>
            <w:tcBorders>
              <w:top w:val="single" w:sz="4" w:space="0" w:color="auto"/>
              <w:left w:val="single" w:sz="4" w:space="0" w:color="auto"/>
              <w:bottom w:val="single" w:sz="4" w:space="0" w:color="auto"/>
              <w:right w:val="single" w:sz="4" w:space="0" w:color="auto"/>
            </w:tcBorders>
          </w:tcPr>
          <w:p w14:paraId="61BF830E"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B13A41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B8A4DA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A74374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AB06BFF"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7D2BDFF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73BE7C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7037065E"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9FC3EE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2D052BF6"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0B4BA184"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778D657"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Subvenciones para la financiación de activos corrientes y gastos.</w:t>
            </w:r>
          </w:p>
        </w:tc>
        <w:tc>
          <w:tcPr>
            <w:tcW w:w="1346" w:type="dxa"/>
            <w:tcBorders>
              <w:top w:val="single" w:sz="4" w:space="0" w:color="auto"/>
              <w:left w:val="single" w:sz="4" w:space="0" w:color="auto"/>
              <w:bottom w:val="single" w:sz="4" w:space="0" w:color="auto"/>
              <w:right w:val="single" w:sz="4" w:space="0" w:color="auto"/>
            </w:tcBorders>
          </w:tcPr>
          <w:p w14:paraId="11C388A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155DEEE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3.484,04 € </w:t>
            </w:r>
          </w:p>
        </w:tc>
        <w:tc>
          <w:tcPr>
            <w:tcW w:w="4536" w:type="dxa"/>
            <w:tcBorders>
              <w:top w:val="single" w:sz="4" w:space="0" w:color="auto"/>
              <w:left w:val="single" w:sz="4" w:space="0" w:color="auto"/>
              <w:bottom w:val="single" w:sz="4" w:space="0" w:color="auto"/>
              <w:right w:val="single" w:sz="4" w:space="0" w:color="auto"/>
            </w:tcBorders>
          </w:tcPr>
          <w:p w14:paraId="4FA28F92"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A6ABFB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5C4983A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2D6C43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F7FF940"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B8A043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8D05E1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CB757DA"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0B20D7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79BAEB03"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486552C"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431F14E"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PREST.BBVA 1.858864,90</w:t>
            </w:r>
          </w:p>
        </w:tc>
        <w:tc>
          <w:tcPr>
            <w:tcW w:w="1346" w:type="dxa"/>
            <w:tcBorders>
              <w:top w:val="single" w:sz="4" w:space="0" w:color="auto"/>
              <w:left w:val="single" w:sz="4" w:space="0" w:color="auto"/>
              <w:bottom w:val="single" w:sz="4" w:space="0" w:color="auto"/>
              <w:right w:val="single" w:sz="4" w:space="0" w:color="auto"/>
            </w:tcBorders>
          </w:tcPr>
          <w:p w14:paraId="1B03253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62B672D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449.248,82 € </w:t>
            </w:r>
          </w:p>
        </w:tc>
        <w:tc>
          <w:tcPr>
            <w:tcW w:w="4536" w:type="dxa"/>
            <w:tcBorders>
              <w:top w:val="single" w:sz="4" w:space="0" w:color="auto"/>
              <w:left w:val="single" w:sz="4" w:space="0" w:color="auto"/>
              <w:bottom w:val="single" w:sz="4" w:space="0" w:color="auto"/>
              <w:right w:val="single" w:sz="4" w:space="0" w:color="auto"/>
            </w:tcBorders>
          </w:tcPr>
          <w:p w14:paraId="0C6051C3"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62D6D6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77CAA76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0B4D8C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07E389A"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254E279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25195C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4EED0AC1"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6C25EC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9BC1D18"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44809BD2"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4EDAAA2" w14:textId="77777777" w:rsidR="00AF759A" w:rsidRPr="0041777D" w:rsidRDefault="00650A82" w:rsidP="00650A82">
            <w:pPr>
              <w:autoSpaceDE w:val="0"/>
              <w:autoSpaceDN w:val="0"/>
              <w:adjustRightInd w:val="0"/>
              <w:rPr>
                <w:rFonts w:ascii="Arial" w:hAnsi="Arial" w:cs="Arial"/>
                <w:b w:val="0"/>
                <w:sz w:val="14"/>
                <w:szCs w:val="14"/>
              </w:rPr>
            </w:pPr>
            <w:proofErr w:type="spellStart"/>
            <w:r w:rsidRPr="0041777D">
              <w:rPr>
                <w:rFonts w:ascii="Arial" w:hAnsi="Arial" w:cs="Arial"/>
                <w:b w:val="0"/>
                <w:sz w:val="14"/>
                <w:szCs w:val="14"/>
              </w:rPr>
              <w:t>Deud.E.Públicas</w:t>
            </w:r>
            <w:proofErr w:type="spellEnd"/>
            <w:r w:rsidRPr="0041777D">
              <w:rPr>
                <w:rFonts w:ascii="Arial" w:hAnsi="Arial" w:cs="Arial"/>
                <w:b w:val="0"/>
                <w:sz w:val="14"/>
                <w:szCs w:val="14"/>
              </w:rPr>
              <w:t xml:space="preserve"> L/P 2.013</w:t>
            </w:r>
          </w:p>
        </w:tc>
        <w:tc>
          <w:tcPr>
            <w:tcW w:w="1346" w:type="dxa"/>
            <w:tcBorders>
              <w:top w:val="single" w:sz="4" w:space="0" w:color="auto"/>
              <w:left w:val="single" w:sz="4" w:space="0" w:color="auto"/>
              <w:bottom w:val="single" w:sz="4" w:space="0" w:color="auto"/>
              <w:right w:val="single" w:sz="4" w:space="0" w:color="auto"/>
            </w:tcBorders>
          </w:tcPr>
          <w:p w14:paraId="7CB7B5E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2EC97F5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276.315,46 € </w:t>
            </w:r>
          </w:p>
        </w:tc>
        <w:tc>
          <w:tcPr>
            <w:tcW w:w="4536" w:type="dxa"/>
            <w:tcBorders>
              <w:top w:val="single" w:sz="4" w:space="0" w:color="auto"/>
              <w:left w:val="single" w:sz="4" w:space="0" w:color="auto"/>
              <w:bottom w:val="single" w:sz="4" w:space="0" w:color="auto"/>
              <w:right w:val="single" w:sz="4" w:space="0" w:color="auto"/>
            </w:tcBorders>
          </w:tcPr>
          <w:p w14:paraId="0325DC3C"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E7E97C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3992818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5F3C09F"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4E69777"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D4D715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F0210E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D4EBF17"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1059B09"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7F19A59F"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64BF2148"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33150FA" w14:textId="77777777" w:rsidR="00AF759A" w:rsidRPr="0041777D" w:rsidRDefault="00650A82" w:rsidP="00650A82">
            <w:pPr>
              <w:autoSpaceDE w:val="0"/>
              <w:autoSpaceDN w:val="0"/>
              <w:adjustRightInd w:val="0"/>
              <w:rPr>
                <w:rFonts w:ascii="Arial" w:hAnsi="Arial" w:cs="Arial"/>
                <w:b w:val="0"/>
                <w:sz w:val="14"/>
                <w:szCs w:val="14"/>
              </w:rPr>
            </w:pPr>
            <w:proofErr w:type="spellStart"/>
            <w:r w:rsidRPr="0041777D">
              <w:rPr>
                <w:rFonts w:ascii="Arial" w:hAnsi="Arial" w:cs="Arial"/>
                <w:b w:val="0"/>
                <w:sz w:val="14"/>
                <w:szCs w:val="14"/>
              </w:rPr>
              <w:t>Deud.E.Públicas</w:t>
            </w:r>
            <w:proofErr w:type="spellEnd"/>
            <w:r w:rsidRPr="0041777D">
              <w:rPr>
                <w:rFonts w:ascii="Arial" w:hAnsi="Arial" w:cs="Arial"/>
                <w:b w:val="0"/>
                <w:sz w:val="14"/>
                <w:szCs w:val="14"/>
              </w:rPr>
              <w:t xml:space="preserve"> L/P 2020</w:t>
            </w:r>
          </w:p>
        </w:tc>
        <w:tc>
          <w:tcPr>
            <w:tcW w:w="1346" w:type="dxa"/>
            <w:tcBorders>
              <w:top w:val="single" w:sz="4" w:space="0" w:color="auto"/>
              <w:left w:val="single" w:sz="4" w:space="0" w:color="auto"/>
              <w:bottom w:val="single" w:sz="4" w:space="0" w:color="auto"/>
              <w:right w:val="single" w:sz="4" w:space="0" w:color="auto"/>
            </w:tcBorders>
          </w:tcPr>
          <w:p w14:paraId="55FC700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50624A8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1.152.402,43 € </w:t>
            </w:r>
          </w:p>
        </w:tc>
        <w:tc>
          <w:tcPr>
            <w:tcW w:w="4536" w:type="dxa"/>
            <w:tcBorders>
              <w:top w:val="single" w:sz="4" w:space="0" w:color="auto"/>
              <w:left w:val="single" w:sz="4" w:space="0" w:color="auto"/>
              <w:bottom w:val="single" w:sz="4" w:space="0" w:color="auto"/>
              <w:right w:val="single" w:sz="4" w:space="0" w:color="auto"/>
            </w:tcBorders>
          </w:tcPr>
          <w:p w14:paraId="65D30226"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B06607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EAFAE5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40D4009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36CA87E"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4A889B6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75BD952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50FECDC"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EFE78C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36C67BA"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00CEAFC8"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0279FA3"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Fianzas recibidas a largo plazo.</w:t>
            </w:r>
          </w:p>
        </w:tc>
        <w:tc>
          <w:tcPr>
            <w:tcW w:w="1346" w:type="dxa"/>
            <w:tcBorders>
              <w:top w:val="single" w:sz="4" w:space="0" w:color="auto"/>
              <w:left w:val="single" w:sz="4" w:space="0" w:color="auto"/>
              <w:bottom w:val="single" w:sz="4" w:space="0" w:color="auto"/>
              <w:right w:val="single" w:sz="4" w:space="0" w:color="auto"/>
            </w:tcBorders>
          </w:tcPr>
          <w:p w14:paraId="2B23F09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1CD138B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847.245,40 € </w:t>
            </w:r>
          </w:p>
        </w:tc>
        <w:tc>
          <w:tcPr>
            <w:tcW w:w="4536" w:type="dxa"/>
            <w:tcBorders>
              <w:top w:val="single" w:sz="4" w:space="0" w:color="auto"/>
              <w:left w:val="single" w:sz="4" w:space="0" w:color="auto"/>
              <w:bottom w:val="single" w:sz="4" w:space="0" w:color="auto"/>
              <w:right w:val="single" w:sz="4" w:space="0" w:color="auto"/>
            </w:tcBorders>
          </w:tcPr>
          <w:p w14:paraId="217A250B"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5EBD8E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23EE1CA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C6E1FB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43A2F1A"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72DA8B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DADBF7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D973806"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D4CFCA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D8618B2"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B9A7D98"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7C341B0" w14:textId="77777777" w:rsidR="00AF759A" w:rsidRPr="0041777D" w:rsidRDefault="00650A82" w:rsidP="00650A82">
            <w:pPr>
              <w:autoSpaceDE w:val="0"/>
              <w:autoSpaceDN w:val="0"/>
              <w:adjustRightInd w:val="0"/>
              <w:rPr>
                <w:rFonts w:ascii="Arial" w:hAnsi="Arial" w:cs="Arial"/>
                <w:b w:val="0"/>
                <w:sz w:val="14"/>
                <w:szCs w:val="14"/>
              </w:rPr>
            </w:pPr>
            <w:proofErr w:type="spellStart"/>
            <w:r w:rsidRPr="0041777D">
              <w:rPr>
                <w:rFonts w:ascii="Arial" w:hAnsi="Arial" w:cs="Arial"/>
                <w:b w:val="0"/>
                <w:sz w:val="14"/>
                <w:szCs w:val="14"/>
              </w:rPr>
              <w:t>Amort.acum.Inmov.Material</w:t>
            </w:r>
            <w:proofErr w:type="spellEnd"/>
          </w:p>
        </w:tc>
        <w:tc>
          <w:tcPr>
            <w:tcW w:w="1346" w:type="dxa"/>
            <w:tcBorders>
              <w:top w:val="single" w:sz="4" w:space="0" w:color="auto"/>
              <w:left w:val="single" w:sz="4" w:space="0" w:color="auto"/>
              <w:bottom w:val="single" w:sz="4" w:space="0" w:color="auto"/>
              <w:right w:val="single" w:sz="4" w:space="0" w:color="auto"/>
            </w:tcBorders>
          </w:tcPr>
          <w:p w14:paraId="48BBDC1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69F778C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62.829.407,78 € </w:t>
            </w:r>
          </w:p>
        </w:tc>
        <w:tc>
          <w:tcPr>
            <w:tcW w:w="4536" w:type="dxa"/>
            <w:tcBorders>
              <w:top w:val="single" w:sz="4" w:space="0" w:color="auto"/>
              <w:left w:val="single" w:sz="4" w:space="0" w:color="auto"/>
              <w:bottom w:val="single" w:sz="4" w:space="0" w:color="auto"/>
              <w:right w:val="single" w:sz="4" w:space="0" w:color="auto"/>
            </w:tcBorders>
          </w:tcPr>
          <w:p w14:paraId="55E1785B"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5D323E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5014735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6B1D81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0D0FCA6"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5C792A4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F577B39"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4A1F1199"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4F2F6E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7F680A4"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6D92919"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FBAB866"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Amortización acumulada de construcciones.</w:t>
            </w:r>
          </w:p>
        </w:tc>
        <w:tc>
          <w:tcPr>
            <w:tcW w:w="1346" w:type="dxa"/>
            <w:tcBorders>
              <w:top w:val="single" w:sz="4" w:space="0" w:color="auto"/>
              <w:left w:val="single" w:sz="4" w:space="0" w:color="auto"/>
              <w:bottom w:val="single" w:sz="4" w:space="0" w:color="auto"/>
              <w:right w:val="single" w:sz="4" w:space="0" w:color="auto"/>
            </w:tcBorders>
          </w:tcPr>
          <w:p w14:paraId="4941120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605E2CE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11.191.063,47 € </w:t>
            </w:r>
          </w:p>
        </w:tc>
        <w:tc>
          <w:tcPr>
            <w:tcW w:w="4536" w:type="dxa"/>
            <w:tcBorders>
              <w:top w:val="single" w:sz="4" w:space="0" w:color="auto"/>
              <w:left w:val="single" w:sz="4" w:space="0" w:color="auto"/>
              <w:bottom w:val="single" w:sz="4" w:space="0" w:color="auto"/>
              <w:right w:val="single" w:sz="4" w:space="0" w:color="auto"/>
            </w:tcBorders>
          </w:tcPr>
          <w:p w14:paraId="17ED6BE4"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A50D8B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5A973BA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77D5EF9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40A8857"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231D269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305DE5B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D42712E"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8FCA11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2EBBDB39"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3161BA3"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554BA62"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Amortización acumulada de infraestructuras.</w:t>
            </w:r>
          </w:p>
        </w:tc>
        <w:tc>
          <w:tcPr>
            <w:tcW w:w="1346" w:type="dxa"/>
            <w:tcBorders>
              <w:top w:val="single" w:sz="4" w:space="0" w:color="auto"/>
              <w:left w:val="single" w:sz="4" w:space="0" w:color="auto"/>
              <w:bottom w:val="single" w:sz="4" w:space="0" w:color="auto"/>
              <w:right w:val="single" w:sz="4" w:space="0" w:color="auto"/>
            </w:tcBorders>
          </w:tcPr>
          <w:p w14:paraId="7E7F35A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713AA27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5.967.599,66 € </w:t>
            </w:r>
          </w:p>
        </w:tc>
        <w:tc>
          <w:tcPr>
            <w:tcW w:w="4536" w:type="dxa"/>
            <w:tcBorders>
              <w:top w:val="single" w:sz="4" w:space="0" w:color="auto"/>
              <w:left w:val="single" w:sz="4" w:space="0" w:color="auto"/>
              <w:bottom w:val="single" w:sz="4" w:space="0" w:color="auto"/>
              <w:right w:val="single" w:sz="4" w:space="0" w:color="auto"/>
            </w:tcBorders>
          </w:tcPr>
          <w:p w14:paraId="71774B53"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891B3D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58AD800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0B51EA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22EF66F"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EB0DF5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274A60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0116462"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644CC4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285DC757"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F36A3FB"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F651860"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Amortización acumulada de bienes del patrimonio histórico.</w:t>
            </w:r>
          </w:p>
        </w:tc>
        <w:tc>
          <w:tcPr>
            <w:tcW w:w="1346" w:type="dxa"/>
            <w:tcBorders>
              <w:top w:val="single" w:sz="4" w:space="0" w:color="auto"/>
              <w:left w:val="single" w:sz="4" w:space="0" w:color="auto"/>
              <w:bottom w:val="single" w:sz="4" w:space="0" w:color="auto"/>
              <w:right w:val="single" w:sz="4" w:space="0" w:color="auto"/>
            </w:tcBorders>
          </w:tcPr>
          <w:p w14:paraId="5464E77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3E10190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434.255,32 € </w:t>
            </w:r>
          </w:p>
        </w:tc>
        <w:tc>
          <w:tcPr>
            <w:tcW w:w="4536" w:type="dxa"/>
            <w:tcBorders>
              <w:top w:val="single" w:sz="4" w:space="0" w:color="auto"/>
              <w:left w:val="single" w:sz="4" w:space="0" w:color="auto"/>
              <w:bottom w:val="single" w:sz="4" w:space="0" w:color="auto"/>
              <w:right w:val="single" w:sz="4" w:space="0" w:color="auto"/>
            </w:tcBorders>
          </w:tcPr>
          <w:p w14:paraId="0A9D94EA"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A66874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2A60D0C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4BCFD19E"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E3DC2C7"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2662A08"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467314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55DB19E2"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17CD4C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3CFCDDA5"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2FF5C44"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EA96998"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Amortización acumulada de maquinaria y utillaje.</w:t>
            </w:r>
          </w:p>
        </w:tc>
        <w:tc>
          <w:tcPr>
            <w:tcW w:w="1346" w:type="dxa"/>
            <w:tcBorders>
              <w:top w:val="single" w:sz="4" w:space="0" w:color="auto"/>
              <w:left w:val="single" w:sz="4" w:space="0" w:color="auto"/>
              <w:bottom w:val="single" w:sz="4" w:space="0" w:color="auto"/>
              <w:right w:val="single" w:sz="4" w:space="0" w:color="auto"/>
            </w:tcBorders>
          </w:tcPr>
          <w:p w14:paraId="4444EC3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23261D4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825.266,87 € </w:t>
            </w:r>
          </w:p>
        </w:tc>
        <w:tc>
          <w:tcPr>
            <w:tcW w:w="4536" w:type="dxa"/>
            <w:tcBorders>
              <w:top w:val="single" w:sz="4" w:space="0" w:color="auto"/>
              <w:left w:val="single" w:sz="4" w:space="0" w:color="auto"/>
              <w:bottom w:val="single" w:sz="4" w:space="0" w:color="auto"/>
              <w:right w:val="single" w:sz="4" w:space="0" w:color="auto"/>
            </w:tcBorders>
          </w:tcPr>
          <w:p w14:paraId="083EAC01"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759491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75640C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2C06FD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9839E54"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595DDFA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0159A2B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66C353C3"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E715C8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0DF74937"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02648ED9"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B90438F" w14:textId="77777777" w:rsidR="00AF759A" w:rsidRPr="0041777D" w:rsidRDefault="00650A82" w:rsidP="00650A82">
            <w:pPr>
              <w:autoSpaceDE w:val="0"/>
              <w:autoSpaceDN w:val="0"/>
              <w:adjustRightInd w:val="0"/>
              <w:rPr>
                <w:rFonts w:ascii="Arial" w:hAnsi="Arial" w:cs="Arial"/>
                <w:b w:val="0"/>
                <w:sz w:val="14"/>
                <w:szCs w:val="14"/>
              </w:rPr>
            </w:pPr>
            <w:proofErr w:type="spellStart"/>
            <w:r w:rsidRPr="0041777D">
              <w:rPr>
                <w:rFonts w:ascii="Arial" w:hAnsi="Arial" w:cs="Arial"/>
                <w:b w:val="0"/>
                <w:sz w:val="14"/>
                <w:szCs w:val="14"/>
              </w:rPr>
              <w:t>Inst.riego</w:t>
            </w:r>
            <w:proofErr w:type="spellEnd"/>
            <w:r w:rsidRPr="0041777D">
              <w:rPr>
                <w:rFonts w:ascii="Arial" w:hAnsi="Arial" w:cs="Arial"/>
                <w:b w:val="0"/>
                <w:sz w:val="14"/>
                <w:szCs w:val="14"/>
              </w:rPr>
              <w:t xml:space="preserve"> agua depurador</w:t>
            </w:r>
          </w:p>
        </w:tc>
        <w:tc>
          <w:tcPr>
            <w:tcW w:w="1346" w:type="dxa"/>
            <w:tcBorders>
              <w:top w:val="single" w:sz="4" w:space="0" w:color="auto"/>
              <w:left w:val="single" w:sz="4" w:space="0" w:color="auto"/>
              <w:bottom w:val="single" w:sz="4" w:space="0" w:color="auto"/>
              <w:right w:val="single" w:sz="4" w:space="0" w:color="auto"/>
            </w:tcBorders>
          </w:tcPr>
          <w:p w14:paraId="387C895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1CAE620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4.397.826,21 € </w:t>
            </w:r>
          </w:p>
        </w:tc>
        <w:tc>
          <w:tcPr>
            <w:tcW w:w="4536" w:type="dxa"/>
            <w:tcBorders>
              <w:top w:val="single" w:sz="4" w:space="0" w:color="auto"/>
              <w:left w:val="single" w:sz="4" w:space="0" w:color="auto"/>
              <w:bottom w:val="single" w:sz="4" w:space="0" w:color="auto"/>
              <w:right w:val="single" w:sz="4" w:space="0" w:color="auto"/>
            </w:tcBorders>
          </w:tcPr>
          <w:p w14:paraId="68F40EBE"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5E68B8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28849C1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29A83E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6C8DDAB"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42ECC3D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022BE7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FF2AD02"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BE3F94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33DEBA36"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6F60DD1E"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CC33065"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Amortización acumulada de mobiliario.</w:t>
            </w:r>
          </w:p>
        </w:tc>
        <w:tc>
          <w:tcPr>
            <w:tcW w:w="1346" w:type="dxa"/>
            <w:tcBorders>
              <w:top w:val="single" w:sz="4" w:space="0" w:color="auto"/>
              <w:left w:val="single" w:sz="4" w:space="0" w:color="auto"/>
              <w:bottom w:val="single" w:sz="4" w:space="0" w:color="auto"/>
              <w:right w:val="single" w:sz="4" w:space="0" w:color="auto"/>
            </w:tcBorders>
          </w:tcPr>
          <w:p w14:paraId="6724A01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031E2D1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2.241.979,94 € </w:t>
            </w:r>
          </w:p>
        </w:tc>
        <w:tc>
          <w:tcPr>
            <w:tcW w:w="4536" w:type="dxa"/>
            <w:tcBorders>
              <w:top w:val="single" w:sz="4" w:space="0" w:color="auto"/>
              <w:left w:val="single" w:sz="4" w:space="0" w:color="auto"/>
              <w:bottom w:val="single" w:sz="4" w:space="0" w:color="auto"/>
              <w:right w:val="single" w:sz="4" w:space="0" w:color="auto"/>
            </w:tcBorders>
          </w:tcPr>
          <w:p w14:paraId="37B538BB"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E4E223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5682B4D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A97C5A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20FC480"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1F2656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B28E07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5A38B423"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C637A4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F57E924"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421F5745"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B86344A"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Amortización acumulada de equipos para procesos de información.</w:t>
            </w:r>
          </w:p>
        </w:tc>
        <w:tc>
          <w:tcPr>
            <w:tcW w:w="1346" w:type="dxa"/>
            <w:tcBorders>
              <w:top w:val="single" w:sz="4" w:space="0" w:color="auto"/>
              <w:left w:val="single" w:sz="4" w:space="0" w:color="auto"/>
              <w:bottom w:val="single" w:sz="4" w:space="0" w:color="auto"/>
              <w:right w:val="single" w:sz="4" w:space="0" w:color="auto"/>
            </w:tcBorders>
          </w:tcPr>
          <w:p w14:paraId="6690E38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5F76B55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1.841.955,02 € </w:t>
            </w:r>
          </w:p>
        </w:tc>
        <w:tc>
          <w:tcPr>
            <w:tcW w:w="4536" w:type="dxa"/>
            <w:tcBorders>
              <w:top w:val="single" w:sz="4" w:space="0" w:color="auto"/>
              <w:left w:val="single" w:sz="4" w:space="0" w:color="auto"/>
              <w:bottom w:val="single" w:sz="4" w:space="0" w:color="auto"/>
              <w:right w:val="single" w:sz="4" w:space="0" w:color="auto"/>
            </w:tcBorders>
          </w:tcPr>
          <w:p w14:paraId="6817ED59"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8F95D4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17B4C0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566AF6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763BF8B"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58B80A4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76FAE1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275C5AE"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B2D4F3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444FB3A"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5F30D0D"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F64836C"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Amortización acumulada de elementos de transporte.</w:t>
            </w:r>
          </w:p>
        </w:tc>
        <w:tc>
          <w:tcPr>
            <w:tcW w:w="1346" w:type="dxa"/>
            <w:tcBorders>
              <w:top w:val="single" w:sz="4" w:space="0" w:color="auto"/>
              <w:left w:val="single" w:sz="4" w:space="0" w:color="auto"/>
              <w:bottom w:val="single" w:sz="4" w:space="0" w:color="auto"/>
              <w:right w:val="single" w:sz="4" w:space="0" w:color="auto"/>
            </w:tcBorders>
          </w:tcPr>
          <w:p w14:paraId="0E12A12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7BBC08C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1.777.685,91 € </w:t>
            </w:r>
          </w:p>
        </w:tc>
        <w:tc>
          <w:tcPr>
            <w:tcW w:w="4536" w:type="dxa"/>
            <w:tcBorders>
              <w:top w:val="single" w:sz="4" w:space="0" w:color="auto"/>
              <w:left w:val="single" w:sz="4" w:space="0" w:color="auto"/>
              <w:bottom w:val="single" w:sz="4" w:space="0" w:color="auto"/>
              <w:right w:val="single" w:sz="4" w:space="0" w:color="auto"/>
            </w:tcBorders>
          </w:tcPr>
          <w:p w14:paraId="77A90D42"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B6E96E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4C9F4A5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497E41F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848565C"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7A25C87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68823D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7FD2F7BE"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B7726A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05131E4E"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48A57E8B"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BB4AFD1"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Amortización acumulada de otro inmovilizado material.</w:t>
            </w:r>
          </w:p>
        </w:tc>
        <w:tc>
          <w:tcPr>
            <w:tcW w:w="1346" w:type="dxa"/>
            <w:tcBorders>
              <w:top w:val="single" w:sz="4" w:space="0" w:color="auto"/>
              <w:left w:val="single" w:sz="4" w:space="0" w:color="auto"/>
              <w:bottom w:val="single" w:sz="4" w:space="0" w:color="auto"/>
              <w:right w:val="single" w:sz="4" w:space="0" w:color="auto"/>
            </w:tcBorders>
          </w:tcPr>
          <w:p w14:paraId="2DC9A2A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2B72476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194.808,44 € </w:t>
            </w:r>
          </w:p>
        </w:tc>
        <w:tc>
          <w:tcPr>
            <w:tcW w:w="4536" w:type="dxa"/>
            <w:tcBorders>
              <w:top w:val="single" w:sz="4" w:space="0" w:color="auto"/>
              <w:left w:val="single" w:sz="4" w:space="0" w:color="auto"/>
              <w:bottom w:val="single" w:sz="4" w:space="0" w:color="auto"/>
              <w:right w:val="single" w:sz="4" w:space="0" w:color="auto"/>
            </w:tcBorders>
          </w:tcPr>
          <w:p w14:paraId="5A28EBC4"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EE9996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2AE6D5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1A17A9C"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FF46F78"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2F65015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50F07F8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3558541A"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89F33E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2E97D3B4"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5F7789A"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AE95A75"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Acreedores </w:t>
            </w:r>
            <w:proofErr w:type="spellStart"/>
            <w:r w:rsidRPr="0041777D">
              <w:rPr>
                <w:rFonts w:ascii="Arial" w:hAnsi="Arial" w:cs="Arial"/>
                <w:b w:val="0"/>
                <w:sz w:val="14"/>
                <w:szCs w:val="14"/>
              </w:rPr>
              <w:t>presupuestarios.Operaciones</w:t>
            </w:r>
            <w:proofErr w:type="spellEnd"/>
            <w:r w:rsidRPr="0041777D">
              <w:rPr>
                <w:rFonts w:ascii="Arial" w:hAnsi="Arial" w:cs="Arial"/>
                <w:b w:val="0"/>
                <w:sz w:val="14"/>
                <w:szCs w:val="14"/>
              </w:rPr>
              <w:t xml:space="preserve"> de gestión.</w:t>
            </w:r>
          </w:p>
        </w:tc>
        <w:tc>
          <w:tcPr>
            <w:tcW w:w="1346" w:type="dxa"/>
            <w:tcBorders>
              <w:top w:val="single" w:sz="4" w:space="0" w:color="auto"/>
              <w:left w:val="single" w:sz="4" w:space="0" w:color="auto"/>
              <w:bottom w:val="single" w:sz="4" w:space="0" w:color="auto"/>
              <w:right w:val="single" w:sz="4" w:space="0" w:color="auto"/>
            </w:tcBorders>
          </w:tcPr>
          <w:p w14:paraId="654025A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68F147E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789.715,83 € </w:t>
            </w:r>
          </w:p>
        </w:tc>
        <w:tc>
          <w:tcPr>
            <w:tcW w:w="4536" w:type="dxa"/>
            <w:tcBorders>
              <w:top w:val="single" w:sz="4" w:space="0" w:color="auto"/>
              <w:left w:val="single" w:sz="4" w:space="0" w:color="auto"/>
              <w:bottom w:val="single" w:sz="4" w:space="0" w:color="auto"/>
              <w:right w:val="single" w:sz="4" w:space="0" w:color="auto"/>
            </w:tcBorders>
          </w:tcPr>
          <w:p w14:paraId="0B60CA75"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B4393F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A8F493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E8F2FC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1DA6E54"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3C78A2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790C84F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7056B0EE"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8CE7E3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34CBEEA6"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47087B07"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6286DC3"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Acreedores </w:t>
            </w:r>
            <w:proofErr w:type="spellStart"/>
            <w:r w:rsidRPr="0041777D">
              <w:rPr>
                <w:rFonts w:ascii="Arial" w:hAnsi="Arial" w:cs="Arial"/>
                <w:b w:val="0"/>
                <w:sz w:val="14"/>
                <w:szCs w:val="14"/>
              </w:rPr>
              <w:t>presupuestarios.Otras</w:t>
            </w:r>
            <w:proofErr w:type="spellEnd"/>
            <w:r w:rsidRPr="0041777D">
              <w:rPr>
                <w:rFonts w:ascii="Arial" w:hAnsi="Arial" w:cs="Arial"/>
                <w:b w:val="0"/>
                <w:sz w:val="14"/>
                <w:szCs w:val="14"/>
              </w:rPr>
              <w:t xml:space="preserve"> deudas.</w:t>
            </w:r>
          </w:p>
        </w:tc>
        <w:tc>
          <w:tcPr>
            <w:tcW w:w="1346" w:type="dxa"/>
            <w:tcBorders>
              <w:top w:val="single" w:sz="4" w:space="0" w:color="auto"/>
              <w:left w:val="single" w:sz="4" w:space="0" w:color="auto"/>
              <w:bottom w:val="single" w:sz="4" w:space="0" w:color="auto"/>
              <w:right w:val="single" w:sz="4" w:space="0" w:color="auto"/>
            </w:tcBorders>
          </w:tcPr>
          <w:p w14:paraId="7807997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5697834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300.426,00 € </w:t>
            </w:r>
          </w:p>
        </w:tc>
        <w:tc>
          <w:tcPr>
            <w:tcW w:w="4536" w:type="dxa"/>
            <w:tcBorders>
              <w:top w:val="single" w:sz="4" w:space="0" w:color="auto"/>
              <w:left w:val="single" w:sz="4" w:space="0" w:color="auto"/>
              <w:bottom w:val="single" w:sz="4" w:space="0" w:color="auto"/>
              <w:right w:val="single" w:sz="4" w:space="0" w:color="auto"/>
            </w:tcBorders>
          </w:tcPr>
          <w:p w14:paraId="0D954B23"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370449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750474F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D8117C7"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B649E13"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4E11134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001D2C2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7A330E08"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3AE488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20209857"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39FF8287"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C79DC6B"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Acreedores por operaciones pendientes de aplicar a presupuesto</w:t>
            </w:r>
          </w:p>
        </w:tc>
        <w:tc>
          <w:tcPr>
            <w:tcW w:w="1346" w:type="dxa"/>
            <w:tcBorders>
              <w:top w:val="single" w:sz="4" w:space="0" w:color="auto"/>
              <w:left w:val="single" w:sz="4" w:space="0" w:color="auto"/>
              <w:bottom w:val="single" w:sz="4" w:space="0" w:color="auto"/>
              <w:right w:val="single" w:sz="4" w:space="0" w:color="auto"/>
            </w:tcBorders>
          </w:tcPr>
          <w:p w14:paraId="6A09FEB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1C7E7AE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1.582.416,85 € </w:t>
            </w:r>
          </w:p>
        </w:tc>
        <w:tc>
          <w:tcPr>
            <w:tcW w:w="4536" w:type="dxa"/>
            <w:tcBorders>
              <w:top w:val="single" w:sz="4" w:space="0" w:color="auto"/>
              <w:left w:val="single" w:sz="4" w:space="0" w:color="auto"/>
              <w:bottom w:val="single" w:sz="4" w:space="0" w:color="auto"/>
              <w:right w:val="single" w:sz="4" w:space="0" w:color="auto"/>
            </w:tcBorders>
          </w:tcPr>
          <w:p w14:paraId="3B3D5BB0"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BF3472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7EFC8EC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521D338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A3F3B1B"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06CB27E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3AC7232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49DA07D"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E2289C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7E0CF4ED"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07885159"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54F1052"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Entes Públicos acreedores por recaudación de recursos.</w:t>
            </w:r>
          </w:p>
        </w:tc>
        <w:tc>
          <w:tcPr>
            <w:tcW w:w="1346" w:type="dxa"/>
            <w:tcBorders>
              <w:top w:val="single" w:sz="4" w:space="0" w:color="auto"/>
              <w:left w:val="single" w:sz="4" w:space="0" w:color="auto"/>
              <w:bottom w:val="single" w:sz="4" w:space="0" w:color="auto"/>
              <w:right w:val="single" w:sz="4" w:space="0" w:color="auto"/>
            </w:tcBorders>
          </w:tcPr>
          <w:p w14:paraId="0531F5C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68AF956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19.255,92 € </w:t>
            </w:r>
          </w:p>
        </w:tc>
        <w:tc>
          <w:tcPr>
            <w:tcW w:w="4536" w:type="dxa"/>
            <w:tcBorders>
              <w:top w:val="single" w:sz="4" w:space="0" w:color="auto"/>
              <w:left w:val="single" w:sz="4" w:space="0" w:color="auto"/>
              <w:bottom w:val="single" w:sz="4" w:space="0" w:color="auto"/>
              <w:right w:val="single" w:sz="4" w:space="0" w:color="auto"/>
            </w:tcBorders>
          </w:tcPr>
          <w:p w14:paraId="3303B21D"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FD4DBA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3FA61D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576B28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3A56773"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4B7E6F6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C83DCD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79BB0C13"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7CB200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669962F8"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67BEA4DD"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5AC27EE"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Acreedores no </w:t>
            </w:r>
            <w:proofErr w:type="spellStart"/>
            <w:r w:rsidRPr="0041777D">
              <w:rPr>
                <w:rFonts w:ascii="Arial" w:hAnsi="Arial" w:cs="Arial"/>
                <w:b w:val="0"/>
                <w:sz w:val="14"/>
                <w:szCs w:val="14"/>
              </w:rPr>
              <w:t>presupuestarios.Operaciones</w:t>
            </w:r>
            <w:proofErr w:type="spellEnd"/>
            <w:r w:rsidRPr="0041777D">
              <w:rPr>
                <w:rFonts w:ascii="Arial" w:hAnsi="Arial" w:cs="Arial"/>
                <w:b w:val="0"/>
                <w:sz w:val="14"/>
                <w:szCs w:val="14"/>
              </w:rPr>
              <w:t xml:space="preserve"> de gestión.</w:t>
            </w:r>
          </w:p>
        </w:tc>
        <w:tc>
          <w:tcPr>
            <w:tcW w:w="1346" w:type="dxa"/>
            <w:tcBorders>
              <w:top w:val="single" w:sz="4" w:space="0" w:color="auto"/>
              <w:left w:val="single" w:sz="4" w:space="0" w:color="auto"/>
              <w:bottom w:val="single" w:sz="4" w:space="0" w:color="auto"/>
              <w:right w:val="single" w:sz="4" w:space="0" w:color="auto"/>
            </w:tcBorders>
          </w:tcPr>
          <w:p w14:paraId="4884C07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27D8310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57.311,00 € </w:t>
            </w:r>
          </w:p>
        </w:tc>
        <w:tc>
          <w:tcPr>
            <w:tcW w:w="4536" w:type="dxa"/>
            <w:tcBorders>
              <w:top w:val="single" w:sz="4" w:space="0" w:color="auto"/>
              <w:left w:val="single" w:sz="4" w:space="0" w:color="auto"/>
              <w:bottom w:val="single" w:sz="4" w:space="0" w:color="auto"/>
              <w:right w:val="single" w:sz="4" w:space="0" w:color="auto"/>
            </w:tcBorders>
          </w:tcPr>
          <w:p w14:paraId="2BDDC24B"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5738E8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D300F0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5006D46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7C79A37"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5F73E0F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7B8AF57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1CF6DE59"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5BCBE3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74D9510A"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3B6302F"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10F89A7"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Acreedores no </w:t>
            </w:r>
            <w:proofErr w:type="spellStart"/>
            <w:r w:rsidRPr="0041777D">
              <w:rPr>
                <w:rFonts w:ascii="Arial" w:hAnsi="Arial" w:cs="Arial"/>
                <w:b w:val="0"/>
                <w:sz w:val="14"/>
                <w:szCs w:val="14"/>
              </w:rPr>
              <w:t>presupuestarios.Otros</w:t>
            </w:r>
            <w:proofErr w:type="spellEnd"/>
            <w:r w:rsidRPr="0041777D">
              <w:rPr>
                <w:rFonts w:ascii="Arial" w:hAnsi="Arial" w:cs="Arial"/>
                <w:b w:val="0"/>
                <w:sz w:val="14"/>
                <w:szCs w:val="14"/>
              </w:rPr>
              <w:t xml:space="preserve"> acreedores no presupuestarios.</w:t>
            </w:r>
          </w:p>
        </w:tc>
        <w:tc>
          <w:tcPr>
            <w:tcW w:w="1346" w:type="dxa"/>
            <w:tcBorders>
              <w:top w:val="single" w:sz="4" w:space="0" w:color="auto"/>
              <w:left w:val="single" w:sz="4" w:space="0" w:color="auto"/>
              <w:bottom w:val="single" w:sz="4" w:space="0" w:color="auto"/>
              <w:right w:val="single" w:sz="4" w:space="0" w:color="auto"/>
            </w:tcBorders>
          </w:tcPr>
          <w:p w14:paraId="3C20866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46D1539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358.408,71 € </w:t>
            </w:r>
          </w:p>
        </w:tc>
        <w:tc>
          <w:tcPr>
            <w:tcW w:w="4536" w:type="dxa"/>
            <w:tcBorders>
              <w:top w:val="single" w:sz="4" w:space="0" w:color="auto"/>
              <w:left w:val="single" w:sz="4" w:space="0" w:color="auto"/>
              <w:bottom w:val="single" w:sz="4" w:space="0" w:color="auto"/>
              <w:right w:val="single" w:sz="4" w:space="0" w:color="auto"/>
            </w:tcBorders>
          </w:tcPr>
          <w:p w14:paraId="677FD151"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D8E02F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3C1599B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50C96C81"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F6351D8"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40478BF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3D2051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7B19DBDB"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A14499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6758B29F"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64DEB449"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A547C89"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Hacienda </w:t>
            </w:r>
            <w:proofErr w:type="spellStart"/>
            <w:r w:rsidRPr="0041777D">
              <w:rPr>
                <w:rFonts w:ascii="Arial" w:hAnsi="Arial" w:cs="Arial"/>
                <w:b w:val="0"/>
                <w:sz w:val="14"/>
                <w:szCs w:val="14"/>
              </w:rPr>
              <w:t>Pública</w:t>
            </w:r>
            <w:proofErr w:type="gramStart"/>
            <w:r w:rsidRPr="0041777D">
              <w:rPr>
                <w:rFonts w:ascii="Arial" w:hAnsi="Arial" w:cs="Arial"/>
                <w:b w:val="0"/>
                <w:sz w:val="14"/>
                <w:szCs w:val="14"/>
              </w:rPr>
              <w:t>,acreedor</w:t>
            </w:r>
            <w:proofErr w:type="spellEnd"/>
            <w:proofErr w:type="gramEnd"/>
            <w:r w:rsidRPr="0041777D">
              <w:rPr>
                <w:rFonts w:ascii="Arial" w:hAnsi="Arial" w:cs="Arial"/>
                <w:b w:val="0"/>
                <w:sz w:val="14"/>
                <w:szCs w:val="14"/>
              </w:rPr>
              <w:t xml:space="preserve"> por IVA.</w:t>
            </w:r>
          </w:p>
        </w:tc>
        <w:tc>
          <w:tcPr>
            <w:tcW w:w="1346" w:type="dxa"/>
            <w:tcBorders>
              <w:top w:val="single" w:sz="4" w:space="0" w:color="auto"/>
              <w:left w:val="single" w:sz="4" w:space="0" w:color="auto"/>
              <w:bottom w:val="single" w:sz="4" w:space="0" w:color="auto"/>
              <w:right w:val="single" w:sz="4" w:space="0" w:color="auto"/>
            </w:tcBorders>
          </w:tcPr>
          <w:p w14:paraId="763A6E4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3AA5AA2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19.946,98 € </w:t>
            </w:r>
          </w:p>
        </w:tc>
        <w:tc>
          <w:tcPr>
            <w:tcW w:w="4536" w:type="dxa"/>
            <w:tcBorders>
              <w:top w:val="single" w:sz="4" w:space="0" w:color="auto"/>
              <w:left w:val="single" w:sz="4" w:space="0" w:color="auto"/>
              <w:bottom w:val="single" w:sz="4" w:space="0" w:color="auto"/>
              <w:right w:val="single" w:sz="4" w:space="0" w:color="auto"/>
            </w:tcBorders>
          </w:tcPr>
          <w:p w14:paraId="007E8174"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038F15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738F8B4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191C9785"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EB7516D"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69BB949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5C3F73F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94FA24C"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F11E47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7C77C063"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6518C92"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8ED7F09"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Hacienda Pública, acreedor por retenciones practicadas.</w:t>
            </w:r>
          </w:p>
        </w:tc>
        <w:tc>
          <w:tcPr>
            <w:tcW w:w="1346" w:type="dxa"/>
            <w:tcBorders>
              <w:top w:val="single" w:sz="4" w:space="0" w:color="auto"/>
              <w:left w:val="single" w:sz="4" w:space="0" w:color="auto"/>
              <w:bottom w:val="single" w:sz="4" w:space="0" w:color="auto"/>
              <w:right w:val="single" w:sz="4" w:space="0" w:color="auto"/>
            </w:tcBorders>
          </w:tcPr>
          <w:p w14:paraId="4A2F858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1C22CFF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242.621,87 € </w:t>
            </w:r>
          </w:p>
        </w:tc>
        <w:tc>
          <w:tcPr>
            <w:tcW w:w="4536" w:type="dxa"/>
            <w:tcBorders>
              <w:top w:val="single" w:sz="4" w:space="0" w:color="auto"/>
              <w:left w:val="single" w:sz="4" w:space="0" w:color="auto"/>
              <w:bottom w:val="single" w:sz="4" w:space="0" w:color="auto"/>
              <w:right w:val="single" w:sz="4" w:space="0" w:color="auto"/>
            </w:tcBorders>
          </w:tcPr>
          <w:p w14:paraId="7E91A9A5"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5261A80"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1D3683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51824F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18ABCA5"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273C64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E8B794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67B94614"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9C2559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3F596F85"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DA34C8E"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6A4F2E42"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Seguridad Social.</w:t>
            </w:r>
          </w:p>
        </w:tc>
        <w:tc>
          <w:tcPr>
            <w:tcW w:w="1346" w:type="dxa"/>
            <w:tcBorders>
              <w:top w:val="single" w:sz="4" w:space="0" w:color="auto"/>
              <w:left w:val="single" w:sz="4" w:space="0" w:color="auto"/>
              <w:bottom w:val="single" w:sz="4" w:space="0" w:color="auto"/>
              <w:right w:val="single" w:sz="4" w:space="0" w:color="auto"/>
            </w:tcBorders>
          </w:tcPr>
          <w:p w14:paraId="7AAE96F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16E20DF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304.694,97 € </w:t>
            </w:r>
          </w:p>
        </w:tc>
        <w:tc>
          <w:tcPr>
            <w:tcW w:w="4536" w:type="dxa"/>
            <w:tcBorders>
              <w:top w:val="single" w:sz="4" w:space="0" w:color="auto"/>
              <w:left w:val="single" w:sz="4" w:space="0" w:color="auto"/>
              <w:bottom w:val="single" w:sz="4" w:space="0" w:color="auto"/>
              <w:right w:val="single" w:sz="4" w:space="0" w:color="auto"/>
            </w:tcBorders>
          </w:tcPr>
          <w:p w14:paraId="793DC7C4"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22595A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6EAED6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6613FD8"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CBCDB3E"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7433DCD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04AD40E4"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59F1145"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2663E8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6778F523"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01443C2"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BDB0C2B" w14:textId="77777777" w:rsidR="00AF759A" w:rsidRPr="0041777D" w:rsidRDefault="00650A82" w:rsidP="00650A82">
            <w:pPr>
              <w:autoSpaceDE w:val="0"/>
              <w:autoSpaceDN w:val="0"/>
              <w:adjustRightInd w:val="0"/>
              <w:rPr>
                <w:rFonts w:ascii="Arial" w:hAnsi="Arial" w:cs="Arial"/>
                <w:b w:val="0"/>
                <w:sz w:val="14"/>
                <w:szCs w:val="14"/>
              </w:rPr>
            </w:pPr>
            <w:proofErr w:type="spellStart"/>
            <w:r w:rsidRPr="0041777D">
              <w:rPr>
                <w:rFonts w:ascii="Arial" w:hAnsi="Arial" w:cs="Arial"/>
                <w:b w:val="0"/>
                <w:sz w:val="14"/>
                <w:szCs w:val="14"/>
              </w:rPr>
              <w:t>Det.valor</w:t>
            </w:r>
            <w:proofErr w:type="spellEnd"/>
            <w:r w:rsidRPr="0041777D">
              <w:rPr>
                <w:rFonts w:ascii="Arial" w:hAnsi="Arial" w:cs="Arial"/>
                <w:b w:val="0"/>
                <w:sz w:val="14"/>
                <w:szCs w:val="14"/>
              </w:rPr>
              <w:t xml:space="preserve"> </w:t>
            </w:r>
            <w:proofErr w:type="spellStart"/>
            <w:r w:rsidRPr="0041777D">
              <w:rPr>
                <w:rFonts w:ascii="Arial" w:hAnsi="Arial" w:cs="Arial"/>
                <w:b w:val="0"/>
                <w:sz w:val="14"/>
                <w:szCs w:val="14"/>
              </w:rPr>
              <w:t>cdto.Op.Gestión</w:t>
            </w:r>
            <w:proofErr w:type="spellEnd"/>
          </w:p>
        </w:tc>
        <w:tc>
          <w:tcPr>
            <w:tcW w:w="1346" w:type="dxa"/>
            <w:tcBorders>
              <w:top w:val="single" w:sz="4" w:space="0" w:color="auto"/>
              <w:left w:val="single" w:sz="4" w:space="0" w:color="auto"/>
              <w:bottom w:val="single" w:sz="4" w:space="0" w:color="auto"/>
              <w:right w:val="single" w:sz="4" w:space="0" w:color="auto"/>
            </w:tcBorders>
          </w:tcPr>
          <w:p w14:paraId="1D6ED17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3F67C2F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16.526.885,74 € </w:t>
            </w:r>
          </w:p>
        </w:tc>
        <w:tc>
          <w:tcPr>
            <w:tcW w:w="4536" w:type="dxa"/>
            <w:tcBorders>
              <w:top w:val="single" w:sz="4" w:space="0" w:color="auto"/>
              <w:left w:val="single" w:sz="4" w:space="0" w:color="auto"/>
              <w:bottom w:val="single" w:sz="4" w:space="0" w:color="auto"/>
              <w:right w:val="single" w:sz="4" w:space="0" w:color="auto"/>
            </w:tcBorders>
          </w:tcPr>
          <w:p w14:paraId="0AB03330"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4A872A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D43760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575698E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478597F"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080E25D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1CDA41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691D9033"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E31E00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4A6D1F4D"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02268D8"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033A34A"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De </w:t>
            </w:r>
            <w:proofErr w:type="spellStart"/>
            <w:r w:rsidRPr="0041777D">
              <w:rPr>
                <w:rFonts w:ascii="Arial" w:hAnsi="Arial" w:cs="Arial"/>
                <w:b w:val="0"/>
                <w:sz w:val="14"/>
                <w:szCs w:val="14"/>
              </w:rPr>
              <w:t>Ent</w:t>
            </w:r>
            <w:proofErr w:type="spellEnd"/>
            <w:r w:rsidRPr="0041777D">
              <w:rPr>
                <w:rFonts w:ascii="Arial" w:hAnsi="Arial" w:cs="Arial"/>
                <w:b w:val="0"/>
                <w:sz w:val="14"/>
                <w:szCs w:val="14"/>
              </w:rPr>
              <w:t>. Colaboradoras</w:t>
            </w:r>
          </w:p>
        </w:tc>
        <w:tc>
          <w:tcPr>
            <w:tcW w:w="1346" w:type="dxa"/>
            <w:tcBorders>
              <w:top w:val="single" w:sz="4" w:space="0" w:color="auto"/>
              <w:left w:val="single" w:sz="4" w:space="0" w:color="auto"/>
              <w:bottom w:val="single" w:sz="4" w:space="0" w:color="auto"/>
              <w:right w:val="single" w:sz="4" w:space="0" w:color="auto"/>
            </w:tcBorders>
          </w:tcPr>
          <w:p w14:paraId="480C268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152EB7F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12.335,19 € </w:t>
            </w:r>
          </w:p>
        </w:tc>
        <w:tc>
          <w:tcPr>
            <w:tcW w:w="4536" w:type="dxa"/>
            <w:tcBorders>
              <w:top w:val="single" w:sz="4" w:space="0" w:color="auto"/>
              <w:left w:val="single" w:sz="4" w:space="0" w:color="auto"/>
              <w:bottom w:val="single" w:sz="4" w:space="0" w:color="auto"/>
              <w:right w:val="single" w:sz="4" w:space="0" w:color="auto"/>
            </w:tcBorders>
          </w:tcPr>
          <w:p w14:paraId="3C53B3E1"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22886F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7CEB5D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F9D0B53"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31D16B5"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3DFD21D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33088B07"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69CA556C"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23BEDD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201F661C"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1C13851C"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6C8501B"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En Cuentas Operativas</w:t>
            </w:r>
          </w:p>
        </w:tc>
        <w:tc>
          <w:tcPr>
            <w:tcW w:w="1346" w:type="dxa"/>
            <w:tcBorders>
              <w:top w:val="single" w:sz="4" w:space="0" w:color="auto"/>
              <w:left w:val="single" w:sz="4" w:space="0" w:color="auto"/>
              <w:bottom w:val="single" w:sz="4" w:space="0" w:color="auto"/>
              <w:right w:val="single" w:sz="4" w:space="0" w:color="auto"/>
            </w:tcBorders>
          </w:tcPr>
          <w:p w14:paraId="7DB61DC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4EA26DBB"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16.566,58 € </w:t>
            </w:r>
          </w:p>
        </w:tc>
        <w:tc>
          <w:tcPr>
            <w:tcW w:w="4536" w:type="dxa"/>
            <w:tcBorders>
              <w:top w:val="single" w:sz="4" w:space="0" w:color="auto"/>
              <w:left w:val="single" w:sz="4" w:space="0" w:color="auto"/>
              <w:bottom w:val="single" w:sz="4" w:space="0" w:color="auto"/>
              <w:right w:val="single" w:sz="4" w:space="0" w:color="auto"/>
            </w:tcBorders>
          </w:tcPr>
          <w:p w14:paraId="48588F8D"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887EE4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1CD4D1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501A781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3E65286"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25F89FD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E19E289"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52148845"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8BCAB7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790BADE1"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318EDDC"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27CEA3C"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En </w:t>
            </w:r>
            <w:proofErr w:type="spellStart"/>
            <w:r w:rsidRPr="0041777D">
              <w:rPr>
                <w:rFonts w:ascii="Arial" w:hAnsi="Arial" w:cs="Arial"/>
                <w:b w:val="0"/>
                <w:sz w:val="14"/>
                <w:szCs w:val="14"/>
              </w:rPr>
              <w:t>Ctas</w:t>
            </w:r>
            <w:proofErr w:type="spellEnd"/>
            <w:r w:rsidRPr="0041777D">
              <w:rPr>
                <w:rFonts w:ascii="Arial" w:hAnsi="Arial" w:cs="Arial"/>
                <w:b w:val="0"/>
                <w:sz w:val="14"/>
                <w:szCs w:val="14"/>
              </w:rPr>
              <w:t xml:space="preserve"> Restringidas Rec.</w:t>
            </w:r>
          </w:p>
        </w:tc>
        <w:tc>
          <w:tcPr>
            <w:tcW w:w="1346" w:type="dxa"/>
            <w:tcBorders>
              <w:top w:val="single" w:sz="4" w:space="0" w:color="auto"/>
              <w:left w:val="single" w:sz="4" w:space="0" w:color="auto"/>
              <w:bottom w:val="single" w:sz="4" w:space="0" w:color="auto"/>
              <w:right w:val="single" w:sz="4" w:space="0" w:color="auto"/>
            </w:tcBorders>
          </w:tcPr>
          <w:p w14:paraId="2D32D34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11DFBEE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962,54 € </w:t>
            </w:r>
          </w:p>
        </w:tc>
        <w:tc>
          <w:tcPr>
            <w:tcW w:w="4536" w:type="dxa"/>
            <w:tcBorders>
              <w:top w:val="single" w:sz="4" w:space="0" w:color="auto"/>
              <w:left w:val="single" w:sz="4" w:space="0" w:color="auto"/>
              <w:bottom w:val="single" w:sz="4" w:space="0" w:color="auto"/>
              <w:right w:val="single" w:sz="4" w:space="0" w:color="auto"/>
            </w:tcBorders>
          </w:tcPr>
          <w:p w14:paraId="4FAA9C26"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F35328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16E10F6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139FF4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E69EC08"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4090EA5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1279DF3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68745CB9"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316240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3724126"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6BF39063"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9035B00"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En Caja</w:t>
            </w:r>
          </w:p>
        </w:tc>
        <w:tc>
          <w:tcPr>
            <w:tcW w:w="1346" w:type="dxa"/>
            <w:tcBorders>
              <w:top w:val="single" w:sz="4" w:space="0" w:color="auto"/>
              <w:left w:val="single" w:sz="4" w:space="0" w:color="auto"/>
              <w:bottom w:val="single" w:sz="4" w:space="0" w:color="auto"/>
              <w:right w:val="single" w:sz="4" w:space="0" w:color="auto"/>
            </w:tcBorders>
          </w:tcPr>
          <w:p w14:paraId="20C6F3C8"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0B82FEE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15.118,18 € </w:t>
            </w:r>
          </w:p>
        </w:tc>
        <w:tc>
          <w:tcPr>
            <w:tcW w:w="4536" w:type="dxa"/>
            <w:tcBorders>
              <w:top w:val="single" w:sz="4" w:space="0" w:color="auto"/>
              <w:left w:val="single" w:sz="4" w:space="0" w:color="auto"/>
              <w:bottom w:val="single" w:sz="4" w:space="0" w:color="auto"/>
              <w:right w:val="single" w:sz="4" w:space="0" w:color="auto"/>
            </w:tcBorders>
          </w:tcPr>
          <w:p w14:paraId="3B797CB8"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EB27D6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081BB1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ECE965B"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9F70BCA"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58C3EE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0558A1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C9E94D4"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AC05D0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20BD0752"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2715486"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66AD210"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lastRenderedPageBreak/>
              <w:t xml:space="preserve">Otros </w:t>
            </w:r>
            <w:proofErr w:type="spellStart"/>
            <w:r w:rsidRPr="0041777D">
              <w:rPr>
                <w:rFonts w:ascii="Arial" w:hAnsi="Arial" w:cs="Arial"/>
                <w:b w:val="0"/>
                <w:sz w:val="14"/>
                <w:szCs w:val="14"/>
              </w:rPr>
              <w:t>Ingr.pdtes</w:t>
            </w:r>
            <w:proofErr w:type="spellEnd"/>
            <w:r w:rsidRPr="0041777D">
              <w:rPr>
                <w:rFonts w:ascii="Arial" w:hAnsi="Arial" w:cs="Arial"/>
                <w:b w:val="0"/>
                <w:sz w:val="14"/>
                <w:szCs w:val="14"/>
              </w:rPr>
              <w:t xml:space="preserve"> </w:t>
            </w:r>
            <w:proofErr w:type="spellStart"/>
            <w:r w:rsidRPr="0041777D">
              <w:rPr>
                <w:rFonts w:ascii="Arial" w:hAnsi="Arial" w:cs="Arial"/>
                <w:b w:val="0"/>
                <w:sz w:val="14"/>
                <w:szCs w:val="14"/>
              </w:rPr>
              <w:t>aplicac</w:t>
            </w:r>
            <w:proofErr w:type="spellEnd"/>
            <w:r w:rsidRPr="0041777D">
              <w:rPr>
                <w:rFonts w:ascii="Arial" w:hAnsi="Arial" w:cs="Arial"/>
                <w:b w:val="0"/>
                <w:sz w:val="14"/>
                <w:szCs w:val="14"/>
              </w:rPr>
              <w:t>.</w:t>
            </w:r>
          </w:p>
        </w:tc>
        <w:tc>
          <w:tcPr>
            <w:tcW w:w="1346" w:type="dxa"/>
            <w:tcBorders>
              <w:top w:val="single" w:sz="4" w:space="0" w:color="auto"/>
              <w:left w:val="single" w:sz="4" w:space="0" w:color="auto"/>
              <w:bottom w:val="single" w:sz="4" w:space="0" w:color="auto"/>
              <w:right w:val="single" w:sz="4" w:space="0" w:color="auto"/>
            </w:tcBorders>
          </w:tcPr>
          <w:p w14:paraId="6B0981B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66C1EB0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390.245,12 € </w:t>
            </w:r>
          </w:p>
        </w:tc>
        <w:tc>
          <w:tcPr>
            <w:tcW w:w="4536" w:type="dxa"/>
            <w:tcBorders>
              <w:top w:val="single" w:sz="4" w:space="0" w:color="auto"/>
              <w:left w:val="single" w:sz="4" w:space="0" w:color="auto"/>
              <w:bottom w:val="single" w:sz="4" w:space="0" w:color="auto"/>
              <w:right w:val="single" w:sz="4" w:space="0" w:color="auto"/>
            </w:tcBorders>
          </w:tcPr>
          <w:p w14:paraId="38631396"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BF32E5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4B46B3E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26C625E9"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0C49930"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135675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48C9F7C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7327E39"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720F71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06B34762"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554A5435"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AA93509"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Otras partidas pendientes de aplicación.</w:t>
            </w:r>
          </w:p>
        </w:tc>
        <w:tc>
          <w:tcPr>
            <w:tcW w:w="1346" w:type="dxa"/>
            <w:tcBorders>
              <w:top w:val="single" w:sz="4" w:space="0" w:color="auto"/>
              <w:left w:val="single" w:sz="4" w:space="0" w:color="auto"/>
              <w:bottom w:val="single" w:sz="4" w:space="0" w:color="auto"/>
              <w:right w:val="single" w:sz="4" w:space="0" w:color="auto"/>
            </w:tcBorders>
          </w:tcPr>
          <w:p w14:paraId="6864687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6F099BE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128.530,01 € </w:t>
            </w:r>
          </w:p>
        </w:tc>
        <w:tc>
          <w:tcPr>
            <w:tcW w:w="4536" w:type="dxa"/>
            <w:tcBorders>
              <w:top w:val="single" w:sz="4" w:space="0" w:color="auto"/>
              <w:left w:val="single" w:sz="4" w:space="0" w:color="auto"/>
              <w:bottom w:val="single" w:sz="4" w:space="0" w:color="auto"/>
              <w:right w:val="single" w:sz="4" w:space="0" w:color="auto"/>
            </w:tcBorders>
          </w:tcPr>
          <w:p w14:paraId="5EAE45CE"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EB8D0D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7331B71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4C7F3F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F8D6786"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0EC9333C"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57BF371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5DB0A92B"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D56CB9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65CD01B9"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29F7223"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5E6474F"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Fianzas y depósitos recibidos y constituidos a corto </w:t>
            </w:r>
            <w:proofErr w:type="spellStart"/>
            <w:r w:rsidRPr="0041777D">
              <w:rPr>
                <w:rFonts w:ascii="Arial" w:hAnsi="Arial" w:cs="Arial"/>
                <w:b w:val="0"/>
                <w:sz w:val="14"/>
                <w:szCs w:val="14"/>
              </w:rPr>
              <w:t>plazo.Fianzas</w:t>
            </w:r>
            <w:proofErr w:type="spellEnd"/>
            <w:r w:rsidRPr="0041777D">
              <w:rPr>
                <w:rFonts w:ascii="Arial" w:hAnsi="Arial" w:cs="Arial"/>
                <w:b w:val="0"/>
                <w:sz w:val="14"/>
                <w:szCs w:val="14"/>
              </w:rPr>
              <w:t xml:space="preserve"> recibidas a corto plazo.</w:t>
            </w:r>
          </w:p>
        </w:tc>
        <w:tc>
          <w:tcPr>
            <w:tcW w:w="1346" w:type="dxa"/>
            <w:tcBorders>
              <w:top w:val="single" w:sz="4" w:space="0" w:color="auto"/>
              <w:left w:val="single" w:sz="4" w:space="0" w:color="auto"/>
              <w:bottom w:val="single" w:sz="4" w:space="0" w:color="auto"/>
              <w:right w:val="single" w:sz="4" w:space="0" w:color="auto"/>
            </w:tcBorders>
          </w:tcPr>
          <w:p w14:paraId="6E4A649C"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3702966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1.262.026,40 € </w:t>
            </w:r>
          </w:p>
        </w:tc>
        <w:tc>
          <w:tcPr>
            <w:tcW w:w="4536" w:type="dxa"/>
            <w:tcBorders>
              <w:top w:val="single" w:sz="4" w:space="0" w:color="auto"/>
              <w:left w:val="single" w:sz="4" w:space="0" w:color="auto"/>
              <w:bottom w:val="single" w:sz="4" w:space="0" w:color="auto"/>
              <w:right w:val="single" w:sz="4" w:space="0" w:color="auto"/>
            </w:tcBorders>
          </w:tcPr>
          <w:p w14:paraId="794FDBAE"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7AB974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5CD6419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B355B32"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9EA5D3D"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0F07D3AA"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3A4FE6D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2656B366"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72D10D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46ECF30F"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4CDDFAC8"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8F8515A"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URBANIZACION CALARREONA</w:t>
            </w:r>
          </w:p>
        </w:tc>
        <w:tc>
          <w:tcPr>
            <w:tcW w:w="1346" w:type="dxa"/>
            <w:tcBorders>
              <w:top w:val="single" w:sz="4" w:space="0" w:color="auto"/>
              <w:left w:val="single" w:sz="4" w:space="0" w:color="auto"/>
              <w:bottom w:val="single" w:sz="4" w:space="0" w:color="auto"/>
              <w:right w:val="single" w:sz="4" w:space="0" w:color="auto"/>
            </w:tcBorders>
          </w:tcPr>
          <w:p w14:paraId="0955A86A"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362A9F4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304.484,38 € </w:t>
            </w:r>
          </w:p>
        </w:tc>
        <w:tc>
          <w:tcPr>
            <w:tcW w:w="4536" w:type="dxa"/>
            <w:tcBorders>
              <w:top w:val="single" w:sz="4" w:space="0" w:color="auto"/>
              <w:left w:val="single" w:sz="4" w:space="0" w:color="auto"/>
              <w:bottom w:val="single" w:sz="4" w:space="0" w:color="auto"/>
              <w:right w:val="single" w:sz="4" w:space="0" w:color="auto"/>
            </w:tcBorders>
          </w:tcPr>
          <w:p w14:paraId="1C2C7C06"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19EABD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6F3484F7"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0590B040"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AEA98A7"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4EF423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39CD1CD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CD92A0C"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22EC716"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798375C"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44B862DD"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1AC639FB"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RETENC.NOMINA(JUDIC.Y OT)</w:t>
            </w:r>
          </w:p>
        </w:tc>
        <w:tc>
          <w:tcPr>
            <w:tcW w:w="1346" w:type="dxa"/>
            <w:tcBorders>
              <w:top w:val="single" w:sz="4" w:space="0" w:color="auto"/>
              <w:left w:val="single" w:sz="4" w:space="0" w:color="auto"/>
              <w:bottom w:val="single" w:sz="4" w:space="0" w:color="auto"/>
              <w:right w:val="single" w:sz="4" w:space="0" w:color="auto"/>
            </w:tcBorders>
          </w:tcPr>
          <w:p w14:paraId="41AB048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58D9D80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23.107,00 € </w:t>
            </w:r>
          </w:p>
        </w:tc>
        <w:tc>
          <w:tcPr>
            <w:tcW w:w="4536" w:type="dxa"/>
            <w:tcBorders>
              <w:top w:val="single" w:sz="4" w:space="0" w:color="auto"/>
              <w:left w:val="single" w:sz="4" w:space="0" w:color="auto"/>
              <w:bottom w:val="single" w:sz="4" w:space="0" w:color="auto"/>
              <w:right w:val="single" w:sz="4" w:space="0" w:color="auto"/>
            </w:tcBorders>
          </w:tcPr>
          <w:p w14:paraId="38408F35"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FC2ACD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0A6E4E24"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65E9A3BD"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0B5A36E"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034BA96D"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08AF74D2"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4E2154F0"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FC451F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59888881"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7E429ECA"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F3B728F"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DEPOSITOS VARIOS</w:t>
            </w:r>
          </w:p>
        </w:tc>
        <w:tc>
          <w:tcPr>
            <w:tcW w:w="1346" w:type="dxa"/>
            <w:tcBorders>
              <w:top w:val="single" w:sz="4" w:space="0" w:color="auto"/>
              <w:left w:val="single" w:sz="4" w:space="0" w:color="auto"/>
              <w:bottom w:val="single" w:sz="4" w:space="0" w:color="auto"/>
              <w:right w:val="single" w:sz="4" w:space="0" w:color="auto"/>
            </w:tcBorders>
          </w:tcPr>
          <w:p w14:paraId="36A6BD2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35B4506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444.653,06 € </w:t>
            </w:r>
          </w:p>
        </w:tc>
        <w:tc>
          <w:tcPr>
            <w:tcW w:w="4536" w:type="dxa"/>
            <w:tcBorders>
              <w:top w:val="single" w:sz="4" w:space="0" w:color="auto"/>
              <w:left w:val="single" w:sz="4" w:space="0" w:color="auto"/>
              <w:bottom w:val="single" w:sz="4" w:space="0" w:color="auto"/>
              <w:right w:val="single" w:sz="4" w:space="0" w:color="auto"/>
            </w:tcBorders>
          </w:tcPr>
          <w:p w14:paraId="617D25DB"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922235E"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4DB39AB3"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3EC44D9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CD29C73"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6C8C55E"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F48559B"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508E677"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17E1DD3"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1E4B0324"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68F146C"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0BE1D867"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CUOTAS SINDICALES Y OTRAS</w:t>
            </w:r>
          </w:p>
        </w:tc>
        <w:tc>
          <w:tcPr>
            <w:tcW w:w="1346" w:type="dxa"/>
            <w:tcBorders>
              <w:top w:val="single" w:sz="4" w:space="0" w:color="auto"/>
              <w:left w:val="single" w:sz="4" w:space="0" w:color="auto"/>
              <w:bottom w:val="single" w:sz="4" w:space="0" w:color="auto"/>
              <w:right w:val="single" w:sz="4" w:space="0" w:color="auto"/>
            </w:tcBorders>
          </w:tcPr>
          <w:p w14:paraId="7237978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59BCBAA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22.225,30 € </w:t>
            </w:r>
          </w:p>
        </w:tc>
        <w:tc>
          <w:tcPr>
            <w:tcW w:w="4536" w:type="dxa"/>
            <w:tcBorders>
              <w:top w:val="single" w:sz="4" w:space="0" w:color="auto"/>
              <w:left w:val="single" w:sz="4" w:space="0" w:color="auto"/>
              <w:bottom w:val="single" w:sz="4" w:space="0" w:color="auto"/>
              <w:right w:val="single" w:sz="4" w:space="0" w:color="auto"/>
            </w:tcBorders>
          </w:tcPr>
          <w:p w14:paraId="38529EAC"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49DF0D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4A2C74F1"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7AFC4A8A"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A0F4907"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17716A9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7511C1B1"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4540AA06"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CC7726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6A7DE663"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0BB546A4"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3BC48386"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EMBARGOS Y ENTREGAS RECAU</w:t>
            </w:r>
          </w:p>
        </w:tc>
        <w:tc>
          <w:tcPr>
            <w:tcW w:w="1346" w:type="dxa"/>
            <w:tcBorders>
              <w:top w:val="single" w:sz="4" w:space="0" w:color="auto"/>
              <w:left w:val="single" w:sz="4" w:space="0" w:color="auto"/>
              <w:bottom w:val="single" w:sz="4" w:space="0" w:color="auto"/>
              <w:right w:val="single" w:sz="4" w:space="0" w:color="auto"/>
            </w:tcBorders>
          </w:tcPr>
          <w:p w14:paraId="7CF67B0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16DAA319"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152.081,18 € </w:t>
            </w:r>
          </w:p>
        </w:tc>
        <w:tc>
          <w:tcPr>
            <w:tcW w:w="4536" w:type="dxa"/>
            <w:tcBorders>
              <w:top w:val="single" w:sz="4" w:space="0" w:color="auto"/>
              <w:left w:val="single" w:sz="4" w:space="0" w:color="auto"/>
              <w:bottom w:val="single" w:sz="4" w:space="0" w:color="auto"/>
              <w:right w:val="single" w:sz="4" w:space="0" w:color="auto"/>
            </w:tcBorders>
          </w:tcPr>
          <w:p w14:paraId="5CAFAAC1"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A36A28D"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7D06DF66"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r w:rsidR="00650A82" w:rsidRPr="004371CE" w14:paraId="77C02396" w14:textId="77777777" w:rsidTr="0065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4463BB59" w14:textId="77777777" w:rsidR="00AF759A" w:rsidRPr="0041777D" w:rsidRDefault="00AF759A" w:rsidP="00650A82">
            <w:pPr>
              <w:autoSpaceDE w:val="0"/>
              <w:autoSpaceDN w:val="0"/>
              <w:adjustRightInd w:val="0"/>
              <w:rPr>
                <w:rFonts w:ascii="Arial" w:hAnsi="Arial" w:cs="Arial"/>
                <w:b w:val="0"/>
                <w:sz w:val="14"/>
                <w:szCs w:val="14"/>
              </w:rPr>
            </w:pPr>
          </w:p>
        </w:tc>
        <w:tc>
          <w:tcPr>
            <w:tcW w:w="1346" w:type="dxa"/>
            <w:tcBorders>
              <w:top w:val="single" w:sz="4" w:space="0" w:color="auto"/>
              <w:left w:val="single" w:sz="4" w:space="0" w:color="auto"/>
              <w:bottom w:val="single" w:sz="4" w:space="0" w:color="auto"/>
              <w:right w:val="single" w:sz="4" w:space="0" w:color="auto"/>
            </w:tcBorders>
          </w:tcPr>
          <w:p w14:paraId="411720E5"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347" w:type="dxa"/>
            <w:tcBorders>
              <w:top w:val="single" w:sz="4" w:space="0" w:color="auto"/>
              <w:left w:val="single" w:sz="4" w:space="0" w:color="auto"/>
              <w:bottom w:val="single" w:sz="4" w:space="0" w:color="auto"/>
              <w:right w:val="single" w:sz="4" w:space="0" w:color="auto"/>
            </w:tcBorders>
          </w:tcPr>
          <w:p w14:paraId="2F55C9AF"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4536" w:type="dxa"/>
            <w:tcBorders>
              <w:top w:val="single" w:sz="4" w:space="0" w:color="auto"/>
              <w:left w:val="single" w:sz="4" w:space="0" w:color="auto"/>
              <w:bottom w:val="single" w:sz="4" w:space="0" w:color="auto"/>
              <w:right w:val="single" w:sz="4" w:space="0" w:color="auto"/>
            </w:tcBorders>
          </w:tcPr>
          <w:p w14:paraId="092705E9" w14:textId="77777777" w:rsidR="00AF759A" w:rsidRPr="0041777D" w:rsidRDefault="00AF759A" w:rsidP="00650A8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91A6C20" w14:textId="77777777" w:rsidR="00AF759A" w:rsidRPr="0041777D" w:rsidRDefault="00650A82"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tcPr>
          <w:p w14:paraId="45B2CF1B" w14:textId="77777777" w:rsidR="00AF759A" w:rsidRPr="0041777D" w:rsidRDefault="00AF759A" w:rsidP="00650A8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650A82" w:rsidRPr="004371CE" w14:paraId="2C3E0BDF" w14:textId="77777777" w:rsidTr="00650A82">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1221719" w14:textId="77777777" w:rsidR="00AF759A" w:rsidRPr="0041777D" w:rsidRDefault="00650A82" w:rsidP="00650A82">
            <w:pPr>
              <w:autoSpaceDE w:val="0"/>
              <w:autoSpaceDN w:val="0"/>
              <w:adjustRightInd w:val="0"/>
              <w:rPr>
                <w:rFonts w:ascii="Arial" w:hAnsi="Arial" w:cs="Arial"/>
                <w:b w:val="0"/>
                <w:sz w:val="14"/>
                <w:szCs w:val="14"/>
              </w:rPr>
            </w:pPr>
            <w:r w:rsidRPr="0041777D">
              <w:rPr>
                <w:rFonts w:ascii="Arial" w:hAnsi="Arial" w:cs="Arial"/>
                <w:b w:val="0"/>
                <w:sz w:val="14"/>
                <w:szCs w:val="14"/>
              </w:rPr>
              <w:t xml:space="preserve">Efectivo y activos líquidos </w:t>
            </w:r>
            <w:proofErr w:type="spellStart"/>
            <w:r w:rsidRPr="0041777D">
              <w:rPr>
                <w:rFonts w:ascii="Arial" w:hAnsi="Arial" w:cs="Arial"/>
                <w:b w:val="0"/>
                <w:sz w:val="14"/>
                <w:szCs w:val="14"/>
              </w:rPr>
              <w:t>equiv.Bancos</w:t>
            </w:r>
            <w:proofErr w:type="spellEnd"/>
            <w:r w:rsidRPr="0041777D">
              <w:rPr>
                <w:rFonts w:ascii="Arial" w:hAnsi="Arial" w:cs="Arial"/>
                <w:b w:val="0"/>
                <w:sz w:val="14"/>
                <w:szCs w:val="14"/>
              </w:rPr>
              <w:t xml:space="preserve"> e instituciones de </w:t>
            </w:r>
            <w:proofErr w:type="spellStart"/>
            <w:r w:rsidRPr="0041777D">
              <w:rPr>
                <w:rFonts w:ascii="Arial" w:hAnsi="Arial" w:cs="Arial"/>
                <w:b w:val="0"/>
                <w:sz w:val="14"/>
                <w:szCs w:val="14"/>
              </w:rPr>
              <w:t>crédito.Cuentas</w:t>
            </w:r>
            <w:proofErr w:type="spellEnd"/>
            <w:r w:rsidRPr="0041777D">
              <w:rPr>
                <w:rFonts w:ascii="Arial" w:hAnsi="Arial" w:cs="Arial"/>
                <w:b w:val="0"/>
                <w:sz w:val="14"/>
                <w:szCs w:val="14"/>
              </w:rPr>
              <w:t xml:space="preserve"> restringidas de </w:t>
            </w:r>
            <w:proofErr w:type="spellStart"/>
            <w:r w:rsidRPr="0041777D">
              <w:rPr>
                <w:rFonts w:ascii="Arial" w:hAnsi="Arial" w:cs="Arial"/>
                <w:b w:val="0"/>
                <w:sz w:val="14"/>
                <w:szCs w:val="14"/>
              </w:rPr>
              <w:t>recaud</w:t>
            </w:r>
            <w:proofErr w:type="spellEnd"/>
            <w:r w:rsidRPr="0041777D">
              <w:rPr>
                <w:rFonts w:ascii="Arial" w:hAnsi="Arial" w:cs="Arial"/>
                <w:b w:val="0"/>
                <w:sz w:val="14"/>
                <w:szCs w:val="14"/>
              </w:rPr>
              <w:t>.</w:t>
            </w:r>
          </w:p>
        </w:tc>
        <w:tc>
          <w:tcPr>
            <w:tcW w:w="1346" w:type="dxa"/>
            <w:tcBorders>
              <w:top w:val="single" w:sz="4" w:space="0" w:color="auto"/>
              <w:left w:val="single" w:sz="4" w:space="0" w:color="auto"/>
              <w:bottom w:val="single" w:sz="4" w:space="0" w:color="auto"/>
              <w:right w:val="single" w:sz="4" w:space="0" w:color="auto"/>
            </w:tcBorders>
          </w:tcPr>
          <w:p w14:paraId="33DCD93F"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347" w:type="dxa"/>
            <w:tcBorders>
              <w:top w:val="single" w:sz="4" w:space="0" w:color="auto"/>
              <w:left w:val="single" w:sz="4" w:space="0" w:color="auto"/>
              <w:bottom w:val="single" w:sz="4" w:space="0" w:color="auto"/>
              <w:right w:val="single" w:sz="4" w:space="0" w:color="auto"/>
            </w:tcBorders>
          </w:tcPr>
          <w:p w14:paraId="3A87247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876,84 € </w:t>
            </w:r>
          </w:p>
        </w:tc>
        <w:tc>
          <w:tcPr>
            <w:tcW w:w="4536" w:type="dxa"/>
            <w:tcBorders>
              <w:top w:val="single" w:sz="4" w:space="0" w:color="auto"/>
              <w:left w:val="single" w:sz="4" w:space="0" w:color="auto"/>
              <w:bottom w:val="single" w:sz="4" w:space="0" w:color="auto"/>
              <w:right w:val="single" w:sz="4" w:space="0" w:color="auto"/>
            </w:tcBorders>
          </w:tcPr>
          <w:p w14:paraId="6D8E0C18" w14:textId="77777777" w:rsidR="00AF759A" w:rsidRPr="0041777D" w:rsidRDefault="00AF759A" w:rsidP="00650A8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D72D705"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 xml:space="preserve">0,00 € </w:t>
            </w:r>
          </w:p>
        </w:tc>
        <w:tc>
          <w:tcPr>
            <w:tcW w:w="1417" w:type="dxa"/>
            <w:tcBorders>
              <w:top w:val="single" w:sz="4" w:space="0" w:color="auto"/>
              <w:left w:val="single" w:sz="4" w:space="0" w:color="auto"/>
              <w:bottom w:val="single" w:sz="4" w:space="0" w:color="auto"/>
              <w:right w:val="single" w:sz="4" w:space="0" w:color="auto"/>
            </w:tcBorders>
          </w:tcPr>
          <w:p w14:paraId="39AFE702" w14:textId="77777777" w:rsidR="00AF759A" w:rsidRPr="0041777D" w:rsidRDefault="00650A82" w:rsidP="00650A8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1777D">
              <w:rPr>
                <w:rFonts w:ascii="Arial" w:hAnsi="Arial" w:cs="Arial"/>
                <w:sz w:val="14"/>
                <w:szCs w:val="14"/>
              </w:rPr>
              <w:t>0,00 €</w:t>
            </w:r>
          </w:p>
        </w:tc>
      </w:tr>
    </w:tbl>
    <w:p w14:paraId="635A432D" w14:textId="77777777" w:rsidR="00AF759A" w:rsidRDefault="00AF759A" w:rsidP="00650A82">
      <w:pPr>
        <w:rPr>
          <w:rFonts w:ascii="Arial" w:hAnsi="Arial" w:cs="Arial"/>
          <w:sz w:val="16"/>
          <w:szCs w:val="16"/>
        </w:rPr>
      </w:pPr>
    </w:p>
    <w:p w14:paraId="67543683" w14:textId="77777777" w:rsidR="006B6DB4" w:rsidRDefault="00650A82">
      <w:r>
        <w:br w:type="page"/>
      </w:r>
    </w:p>
    <w:p w14:paraId="781740E6" w14:textId="77777777" w:rsidR="00A24BB3" w:rsidRDefault="00A24BB3" w:rsidP="00650A82">
      <w:pPr>
        <w:autoSpaceDE w:val="0"/>
        <w:autoSpaceDN w:val="0"/>
        <w:adjustRightInd w:val="0"/>
        <w:spacing w:after="0" w:line="240" w:lineRule="auto"/>
        <w:rPr>
          <w:rFonts w:ascii="Arial" w:hAnsi="Arial" w:cs="Arial"/>
          <w:sz w:val="16"/>
          <w:szCs w:val="16"/>
        </w:rPr>
      </w:pPr>
    </w:p>
    <w:p w14:paraId="73A4465D" w14:textId="1C9A884A" w:rsidR="006B6DB4" w:rsidRDefault="00650A82">
      <w:r>
        <w:br w:type="page"/>
      </w:r>
    </w:p>
    <w:sectPr w:rsidR="006B6DB4" w:rsidSect="002F6CC5">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3F47B" w14:textId="77777777" w:rsidR="003A538E" w:rsidRDefault="003A538E" w:rsidP="00D722FA">
      <w:pPr>
        <w:spacing w:after="0" w:line="240" w:lineRule="auto"/>
      </w:pPr>
      <w:r>
        <w:separator/>
      </w:r>
    </w:p>
  </w:endnote>
  <w:endnote w:type="continuationSeparator" w:id="0">
    <w:p w14:paraId="3E0FDD7E" w14:textId="77777777" w:rsidR="003A538E" w:rsidRDefault="003A538E" w:rsidP="00D7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90ED0" w14:textId="77777777" w:rsidR="003A538E" w:rsidRDefault="003A538E" w:rsidP="00D722FA">
      <w:pPr>
        <w:spacing w:after="0" w:line="240" w:lineRule="auto"/>
      </w:pPr>
      <w:r>
        <w:separator/>
      </w:r>
    </w:p>
  </w:footnote>
  <w:footnote w:type="continuationSeparator" w:id="0">
    <w:p w14:paraId="5D33FF7A" w14:textId="77777777" w:rsidR="003A538E" w:rsidRDefault="003A538E" w:rsidP="00D72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E403" w14:textId="4B46D9D6" w:rsidR="009266B9" w:rsidRDefault="009266B9">
    <w:r w:rsidRPr="00796BF5">
      <w:rPr>
        <w:noProof/>
        <w:lang w:eastAsia="es-ES"/>
      </w:rPr>
      <w:drawing>
        <wp:anchor distT="0" distB="0" distL="114300" distR="114300" simplePos="0" relativeHeight="251659264" behindDoc="0" locked="0" layoutInCell="1" allowOverlap="1" wp14:anchorId="781FBA36" wp14:editId="1F82D01A">
          <wp:simplePos x="0" y="0"/>
          <wp:positionH relativeFrom="column">
            <wp:posOffset>0</wp:posOffset>
          </wp:positionH>
          <wp:positionV relativeFrom="paragraph">
            <wp:posOffset>-278130</wp:posOffset>
          </wp:positionV>
          <wp:extent cx="914400" cy="809625"/>
          <wp:effectExtent l="0" t="0" r="0" b="9525"/>
          <wp:wrapTopAndBottom/>
          <wp:docPr id="1" name="Imagen 1" descr="&lt;i:xlogo&g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lt;i:xlogo&gt;"/>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14400" cy="809625"/>
                  </a:xfrm>
                  <a:prstGeom prst="rect">
                    <a:avLst/>
                  </a:prstGeom>
                </pic:spPr>
              </pic:pic>
            </a:graphicData>
          </a:graphic>
          <wp14:sizeRelH relativeFrom="margin">
            <wp14:pctWidth>0</wp14:pctWidth>
          </wp14:sizeRelH>
          <wp14:sizeRelV relativeFrom="margin">
            <wp14:pctHeight>0</wp14:pctHeight>
          </wp14:sizeRelV>
        </wp:anchor>
      </w:drawing>
    </w:r>
  </w:p>
  <w:p w14:paraId="6679E8D3" w14:textId="77777777" w:rsidR="009266B9" w:rsidRDefault="009266B9"/>
  <w:tbl>
    <w:tblPr>
      <w:tblStyle w:val="Tablaconcuadrcula"/>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340"/>
      <w:gridCol w:w="1276"/>
    </w:tblGrid>
    <w:tr w:rsidR="009266B9" w:rsidRPr="00F91F5E" w14:paraId="78629DDA" w14:textId="77777777" w:rsidTr="005D0C54">
      <w:tc>
        <w:tcPr>
          <w:tcW w:w="2943" w:type="dxa"/>
        </w:tcPr>
        <w:p w14:paraId="03208A32" w14:textId="77777777" w:rsidR="009266B9" w:rsidRPr="00882D22" w:rsidRDefault="009266B9" w:rsidP="00BC3B85">
          <w:pPr>
            <w:autoSpaceDE w:val="0"/>
            <w:autoSpaceDN w:val="0"/>
            <w:adjustRightInd w:val="0"/>
            <w:rPr>
              <w:rFonts w:ascii="Arial" w:hAnsi="Arial" w:cs="Arial"/>
              <w:sz w:val="14"/>
              <w:szCs w:val="14"/>
            </w:rPr>
          </w:pPr>
          <w:r w:rsidRPr="00882D22">
            <w:rPr>
              <w:rFonts w:ascii="Arial" w:hAnsi="Arial" w:cs="Arial"/>
              <w:b/>
              <w:sz w:val="14"/>
              <w:szCs w:val="14"/>
            </w:rPr>
            <w:t>AYUNTAMIENTO DE AGUILAS</w:t>
          </w:r>
        </w:p>
      </w:tc>
      <w:tc>
        <w:tcPr>
          <w:tcW w:w="11340" w:type="dxa"/>
        </w:tcPr>
        <w:p w14:paraId="126249E7" w14:textId="77777777" w:rsidR="009266B9" w:rsidRPr="00CB3FAE" w:rsidRDefault="009266B9" w:rsidP="00650A82">
          <w:pPr>
            <w:autoSpaceDE w:val="0"/>
            <w:autoSpaceDN w:val="0"/>
            <w:adjustRightInd w:val="0"/>
            <w:ind w:right="1593"/>
            <w:jc w:val="center"/>
            <w:rPr>
              <w:rFonts w:ascii="Arial" w:hAnsi="Arial" w:cs="Arial"/>
              <w:b/>
              <w:sz w:val="24"/>
              <w:szCs w:val="24"/>
            </w:rPr>
          </w:pPr>
          <w:r w:rsidRPr="00CB3FAE">
            <w:rPr>
              <w:rFonts w:ascii="Arial" w:hAnsi="Arial" w:cs="Arial"/>
              <w:b/>
              <w:color w:val="808080" w:themeColor="background1" w:themeShade="80"/>
              <w:sz w:val="24"/>
              <w:szCs w:val="24"/>
            </w:rPr>
            <w:t>Memoria anual</w:t>
          </w:r>
        </w:p>
      </w:tc>
      <w:tc>
        <w:tcPr>
          <w:tcW w:w="1276" w:type="dxa"/>
        </w:tcPr>
        <w:p w14:paraId="5FB9DD10" w14:textId="77777777" w:rsidR="009266B9" w:rsidRPr="00F91F5E" w:rsidRDefault="009266B9" w:rsidP="00CE0327">
          <w:pPr>
            <w:autoSpaceDE w:val="0"/>
            <w:autoSpaceDN w:val="0"/>
            <w:adjustRightInd w:val="0"/>
            <w:jc w:val="right"/>
            <w:rPr>
              <w:rFonts w:ascii="Arial" w:hAnsi="Arial" w:cs="Arial"/>
              <w:sz w:val="14"/>
              <w:szCs w:val="14"/>
            </w:rPr>
          </w:pPr>
          <w:r w:rsidRPr="00F91F5E">
            <w:rPr>
              <w:rFonts w:ascii="Arial" w:hAnsi="Arial" w:cs="Arial"/>
              <w:sz w:val="14"/>
              <w:szCs w:val="14"/>
            </w:rPr>
            <w:t xml:space="preserve">Página: </w:t>
          </w:r>
          <w:r w:rsidRPr="00F91F5E">
            <w:rPr>
              <w:rFonts w:ascii="Arial" w:hAnsi="Arial" w:cs="Arial"/>
              <w:sz w:val="14"/>
              <w:szCs w:val="14"/>
            </w:rPr>
            <w:fldChar w:fldCharType="begin"/>
          </w:r>
          <w:r w:rsidRPr="00F91F5E">
            <w:rPr>
              <w:rFonts w:ascii="Arial" w:hAnsi="Arial" w:cs="Arial"/>
              <w:sz w:val="14"/>
              <w:szCs w:val="14"/>
            </w:rPr>
            <w:instrText xml:space="preserve"> PAGE   \* MERGEFORMAT </w:instrText>
          </w:r>
          <w:r w:rsidRPr="00F91F5E">
            <w:rPr>
              <w:rFonts w:ascii="Arial" w:hAnsi="Arial" w:cs="Arial"/>
              <w:sz w:val="14"/>
              <w:szCs w:val="14"/>
            </w:rPr>
            <w:fldChar w:fldCharType="separate"/>
          </w:r>
          <w:r w:rsidR="00A43CDD">
            <w:rPr>
              <w:rFonts w:ascii="Arial" w:hAnsi="Arial" w:cs="Arial"/>
              <w:noProof/>
              <w:sz w:val="14"/>
              <w:szCs w:val="14"/>
            </w:rPr>
            <w:t>3</w:t>
          </w:r>
          <w:r w:rsidRPr="00F91F5E">
            <w:rPr>
              <w:rFonts w:ascii="Arial" w:hAnsi="Arial" w:cs="Arial"/>
              <w:sz w:val="14"/>
              <w:szCs w:val="14"/>
            </w:rPr>
            <w:fldChar w:fldCharType="end"/>
          </w:r>
        </w:p>
      </w:tc>
    </w:tr>
    <w:tr w:rsidR="009266B9" w:rsidRPr="00F91F5E" w14:paraId="700FCC39" w14:textId="77777777" w:rsidTr="005D0C54">
      <w:tc>
        <w:tcPr>
          <w:tcW w:w="2943" w:type="dxa"/>
        </w:tcPr>
        <w:p w14:paraId="7A4EBBBD" w14:textId="77777777" w:rsidR="009266B9" w:rsidRPr="00882D22" w:rsidRDefault="009266B9" w:rsidP="00BC3B85">
          <w:pPr>
            <w:autoSpaceDE w:val="0"/>
            <w:autoSpaceDN w:val="0"/>
            <w:adjustRightInd w:val="0"/>
            <w:rPr>
              <w:rFonts w:ascii="Arial" w:hAnsi="Arial" w:cs="Arial"/>
              <w:sz w:val="14"/>
              <w:szCs w:val="14"/>
            </w:rPr>
          </w:pPr>
          <w:r w:rsidRPr="00882D22">
            <w:rPr>
              <w:rFonts w:ascii="Arial" w:hAnsi="Arial" w:cs="Arial"/>
              <w:sz w:val="14"/>
              <w:szCs w:val="14"/>
            </w:rPr>
            <w:t>Ejercicio 2024</w:t>
          </w:r>
        </w:p>
      </w:tc>
      <w:tc>
        <w:tcPr>
          <w:tcW w:w="11340" w:type="dxa"/>
        </w:tcPr>
        <w:p w14:paraId="39853221" w14:textId="3CBA9D2F" w:rsidR="009266B9" w:rsidRPr="0095181E" w:rsidRDefault="009266B9" w:rsidP="00650A82">
          <w:pPr>
            <w:autoSpaceDE w:val="0"/>
            <w:autoSpaceDN w:val="0"/>
            <w:adjustRightInd w:val="0"/>
            <w:ind w:right="1451"/>
            <w:jc w:val="center"/>
            <w:rPr>
              <w:rFonts w:ascii="Arial" w:hAnsi="Arial" w:cs="Arial"/>
              <w:b/>
              <w:color w:val="808080" w:themeColor="background1" w:themeShade="80"/>
              <w:sz w:val="20"/>
              <w:szCs w:val="20"/>
            </w:rPr>
          </w:pPr>
          <w:r w:rsidRPr="0095181E">
            <w:rPr>
              <w:rFonts w:ascii="Arial" w:hAnsi="Arial" w:cs="Arial"/>
              <w:b/>
              <w:color w:val="808080" w:themeColor="background1" w:themeShade="80"/>
              <w:sz w:val="20"/>
              <w:szCs w:val="20"/>
            </w:rPr>
            <w:fldChar w:fldCharType="begin"/>
          </w:r>
          <w:r w:rsidRPr="0095181E">
            <w:rPr>
              <w:rFonts w:ascii="Arial" w:hAnsi="Arial" w:cs="Arial"/>
              <w:b/>
              <w:color w:val="808080" w:themeColor="background1" w:themeShade="80"/>
              <w:sz w:val="20"/>
              <w:szCs w:val="20"/>
            </w:rPr>
            <w:instrText xml:space="preserve"> STYLEREF  "Título 1" </w:instrText>
          </w:r>
          <w:r w:rsidRPr="0095181E">
            <w:rPr>
              <w:rFonts w:ascii="Arial" w:hAnsi="Arial" w:cs="Arial"/>
              <w:b/>
              <w:color w:val="808080" w:themeColor="background1" w:themeShade="80"/>
              <w:sz w:val="20"/>
              <w:szCs w:val="20"/>
            </w:rPr>
            <w:fldChar w:fldCharType="separate"/>
          </w:r>
          <w:r w:rsidR="00A43CDD">
            <w:rPr>
              <w:rFonts w:ascii="Arial" w:hAnsi="Arial" w:cs="Arial"/>
              <w:b/>
              <w:noProof/>
              <w:color w:val="808080" w:themeColor="background1" w:themeShade="80"/>
              <w:sz w:val="20"/>
              <w:szCs w:val="20"/>
            </w:rPr>
            <w:t>Apartado 1. Organización y actividad</w:t>
          </w:r>
          <w:r w:rsidRPr="0095181E">
            <w:rPr>
              <w:rFonts w:ascii="Arial" w:hAnsi="Arial" w:cs="Arial"/>
              <w:b/>
              <w:color w:val="808080" w:themeColor="background1" w:themeShade="80"/>
              <w:sz w:val="20"/>
              <w:szCs w:val="20"/>
            </w:rPr>
            <w:fldChar w:fldCharType="end"/>
          </w:r>
        </w:p>
        <w:p w14:paraId="45E0E831" w14:textId="795D21F5" w:rsidR="009266B9" w:rsidRPr="0095181E" w:rsidRDefault="009266B9" w:rsidP="00650A82">
          <w:pPr>
            <w:autoSpaceDE w:val="0"/>
            <w:autoSpaceDN w:val="0"/>
            <w:adjustRightInd w:val="0"/>
            <w:ind w:right="1451"/>
            <w:jc w:val="center"/>
            <w:rPr>
              <w:rFonts w:ascii="Arial" w:hAnsi="Arial" w:cs="Arial"/>
              <w:b/>
              <w:color w:val="808080" w:themeColor="background1" w:themeShade="80"/>
              <w:sz w:val="20"/>
              <w:szCs w:val="20"/>
            </w:rPr>
          </w:pPr>
          <w:r w:rsidRPr="0095181E">
            <w:rPr>
              <w:rFonts w:ascii="Arial" w:hAnsi="Arial" w:cs="Arial"/>
              <w:b/>
              <w:color w:val="808080" w:themeColor="background1" w:themeShade="80"/>
              <w:sz w:val="20"/>
              <w:szCs w:val="20"/>
            </w:rPr>
            <w:fldChar w:fldCharType="begin"/>
          </w:r>
          <w:r w:rsidRPr="0095181E">
            <w:rPr>
              <w:rFonts w:ascii="Arial" w:hAnsi="Arial" w:cs="Arial"/>
              <w:b/>
              <w:color w:val="808080" w:themeColor="background1" w:themeShade="80"/>
              <w:sz w:val="20"/>
              <w:szCs w:val="20"/>
            </w:rPr>
            <w:instrText xml:space="preserve"> STYLEREF  "Título 2" </w:instrText>
          </w:r>
          <w:r w:rsidR="00A43CDD">
            <w:rPr>
              <w:rFonts w:ascii="Arial" w:hAnsi="Arial" w:cs="Arial"/>
              <w:b/>
              <w:color w:val="808080" w:themeColor="background1" w:themeShade="80"/>
              <w:sz w:val="20"/>
              <w:szCs w:val="20"/>
            </w:rPr>
            <w:fldChar w:fldCharType="separate"/>
          </w:r>
          <w:r w:rsidR="00A43CDD">
            <w:rPr>
              <w:rFonts w:ascii="Arial" w:hAnsi="Arial" w:cs="Arial"/>
              <w:b/>
              <w:noProof/>
              <w:color w:val="808080" w:themeColor="background1" w:themeShade="80"/>
              <w:sz w:val="20"/>
              <w:szCs w:val="20"/>
            </w:rPr>
            <w:t>1. Datos de la organización</w:t>
          </w:r>
          <w:r w:rsidRPr="0095181E">
            <w:rPr>
              <w:rFonts w:ascii="Arial" w:hAnsi="Arial" w:cs="Arial"/>
              <w:b/>
              <w:color w:val="808080" w:themeColor="background1" w:themeShade="80"/>
              <w:sz w:val="20"/>
              <w:szCs w:val="20"/>
            </w:rPr>
            <w:fldChar w:fldCharType="end"/>
          </w:r>
        </w:p>
      </w:tc>
      <w:tc>
        <w:tcPr>
          <w:tcW w:w="1276" w:type="dxa"/>
        </w:tcPr>
        <w:p w14:paraId="60386F39" w14:textId="77777777" w:rsidR="009266B9" w:rsidRPr="00F91F5E" w:rsidRDefault="009266B9" w:rsidP="00CE0327">
          <w:pPr>
            <w:autoSpaceDE w:val="0"/>
            <w:autoSpaceDN w:val="0"/>
            <w:adjustRightInd w:val="0"/>
            <w:jc w:val="right"/>
            <w:rPr>
              <w:rFonts w:ascii="Arial" w:hAnsi="Arial" w:cs="Arial"/>
              <w:sz w:val="14"/>
              <w:szCs w:val="14"/>
            </w:rPr>
          </w:pPr>
        </w:p>
      </w:tc>
    </w:tr>
  </w:tbl>
  <w:p w14:paraId="291AA3D7" w14:textId="77777777" w:rsidR="009266B9" w:rsidRDefault="009266B9" w:rsidP="00F91F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63A"/>
    <w:multiLevelType w:val="hybridMultilevel"/>
    <w:tmpl w:val="1B140D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FD4579"/>
    <w:multiLevelType w:val="hybridMultilevel"/>
    <w:tmpl w:val="94F8616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2382F49"/>
    <w:multiLevelType w:val="hybridMultilevel"/>
    <w:tmpl w:val="8A4276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AA1F23"/>
    <w:multiLevelType w:val="hybridMultilevel"/>
    <w:tmpl w:val="150CDD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873A2A"/>
    <w:multiLevelType w:val="hybridMultilevel"/>
    <w:tmpl w:val="19D2CE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A1D6E5C"/>
    <w:multiLevelType w:val="hybridMultilevel"/>
    <w:tmpl w:val="CA9A03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9C18AE"/>
    <w:multiLevelType w:val="hybridMultilevel"/>
    <w:tmpl w:val="4D6EFE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CAD7D13"/>
    <w:multiLevelType w:val="hybridMultilevel"/>
    <w:tmpl w:val="4E8CD6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02344C2"/>
    <w:multiLevelType w:val="hybridMultilevel"/>
    <w:tmpl w:val="E53E191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46745A1"/>
    <w:multiLevelType w:val="hybridMultilevel"/>
    <w:tmpl w:val="8F0095E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B1E48AE"/>
    <w:multiLevelType w:val="hybridMultilevel"/>
    <w:tmpl w:val="4A449A0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4B1F97"/>
    <w:multiLevelType w:val="hybridMultilevel"/>
    <w:tmpl w:val="4636FA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B2D4D33"/>
    <w:multiLevelType w:val="hybridMultilevel"/>
    <w:tmpl w:val="94F8616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1"/>
  </w:num>
  <w:num w:numId="2">
    <w:abstractNumId w:val="2"/>
  </w:num>
  <w:num w:numId="3">
    <w:abstractNumId w:val="3"/>
  </w:num>
  <w:num w:numId="4">
    <w:abstractNumId w:val="8"/>
  </w:num>
  <w:num w:numId="5">
    <w:abstractNumId w:val="1"/>
  </w:num>
  <w:num w:numId="6">
    <w:abstractNumId w:val="12"/>
  </w:num>
  <w:num w:numId="7">
    <w:abstractNumId w:val="5"/>
  </w:num>
  <w:num w:numId="8">
    <w:abstractNumId w:val="4"/>
  </w:num>
  <w:num w:numId="9">
    <w:abstractNumId w:val="6"/>
  </w:num>
  <w:num w:numId="10">
    <w:abstractNumId w:val="7"/>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FA"/>
    <w:rsid w:val="0000003F"/>
    <w:rsid w:val="000125D1"/>
    <w:rsid w:val="00013277"/>
    <w:rsid w:val="000240F6"/>
    <w:rsid w:val="0003447B"/>
    <w:rsid w:val="00083FBF"/>
    <w:rsid w:val="00086BE5"/>
    <w:rsid w:val="00093EBC"/>
    <w:rsid w:val="000A6EA8"/>
    <w:rsid w:val="000B34AA"/>
    <w:rsid w:val="000C0B1A"/>
    <w:rsid w:val="000C6706"/>
    <w:rsid w:val="000C72B1"/>
    <w:rsid w:val="000E0C4B"/>
    <w:rsid w:val="00114BC9"/>
    <w:rsid w:val="00116A4D"/>
    <w:rsid w:val="0014427E"/>
    <w:rsid w:val="00144404"/>
    <w:rsid w:val="00150D32"/>
    <w:rsid w:val="00154EF9"/>
    <w:rsid w:val="0016169F"/>
    <w:rsid w:val="00191D70"/>
    <w:rsid w:val="001A3BE8"/>
    <w:rsid w:val="001B43A1"/>
    <w:rsid w:val="001D5EA4"/>
    <w:rsid w:val="001E6EB5"/>
    <w:rsid w:val="00225133"/>
    <w:rsid w:val="0023272C"/>
    <w:rsid w:val="00233BBB"/>
    <w:rsid w:val="002410C7"/>
    <w:rsid w:val="00277375"/>
    <w:rsid w:val="00286BD0"/>
    <w:rsid w:val="002970A0"/>
    <w:rsid w:val="002A0671"/>
    <w:rsid w:val="002A4448"/>
    <w:rsid w:val="002B1EE2"/>
    <w:rsid w:val="002B3549"/>
    <w:rsid w:val="002B54B3"/>
    <w:rsid w:val="002D2BB0"/>
    <w:rsid w:val="002E5E24"/>
    <w:rsid w:val="002F6CC5"/>
    <w:rsid w:val="00302D67"/>
    <w:rsid w:val="0031279A"/>
    <w:rsid w:val="003273C9"/>
    <w:rsid w:val="003302CA"/>
    <w:rsid w:val="0033140B"/>
    <w:rsid w:val="00332E69"/>
    <w:rsid w:val="00353386"/>
    <w:rsid w:val="00386522"/>
    <w:rsid w:val="00387F1C"/>
    <w:rsid w:val="003921FA"/>
    <w:rsid w:val="003966BC"/>
    <w:rsid w:val="003A538E"/>
    <w:rsid w:val="003A7805"/>
    <w:rsid w:val="003C3142"/>
    <w:rsid w:val="003C7859"/>
    <w:rsid w:val="003F351E"/>
    <w:rsid w:val="00401188"/>
    <w:rsid w:val="00414DAB"/>
    <w:rsid w:val="00421143"/>
    <w:rsid w:val="00423858"/>
    <w:rsid w:val="004329FF"/>
    <w:rsid w:val="004334F1"/>
    <w:rsid w:val="00433C71"/>
    <w:rsid w:val="00442084"/>
    <w:rsid w:val="0045434A"/>
    <w:rsid w:val="00486EAC"/>
    <w:rsid w:val="004A09A5"/>
    <w:rsid w:val="004B0A2C"/>
    <w:rsid w:val="004B5A43"/>
    <w:rsid w:val="004C7933"/>
    <w:rsid w:val="004D49AC"/>
    <w:rsid w:val="00503564"/>
    <w:rsid w:val="00521E7B"/>
    <w:rsid w:val="0052284F"/>
    <w:rsid w:val="00524A8D"/>
    <w:rsid w:val="00545900"/>
    <w:rsid w:val="00546622"/>
    <w:rsid w:val="00553439"/>
    <w:rsid w:val="00560FC6"/>
    <w:rsid w:val="00567F7B"/>
    <w:rsid w:val="0057171C"/>
    <w:rsid w:val="00580799"/>
    <w:rsid w:val="0058740A"/>
    <w:rsid w:val="005D0C54"/>
    <w:rsid w:val="005D28B8"/>
    <w:rsid w:val="005D4B76"/>
    <w:rsid w:val="005E19E2"/>
    <w:rsid w:val="005F222E"/>
    <w:rsid w:val="005F56C8"/>
    <w:rsid w:val="005F608F"/>
    <w:rsid w:val="005F73A7"/>
    <w:rsid w:val="0062071B"/>
    <w:rsid w:val="00625A7C"/>
    <w:rsid w:val="006372B5"/>
    <w:rsid w:val="00643408"/>
    <w:rsid w:val="0064680E"/>
    <w:rsid w:val="00650A82"/>
    <w:rsid w:val="006819B2"/>
    <w:rsid w:val="006932A6"/>
    <w:rsid w:val="006B6DB4"/>
    <w:rsid w:val="006C14D2"/>
    <w:rsid w:val="006F079C"/>
    <w:rsid w:val="006F12AD"/>
    <w:rsid w:val="006F39F2"/>
    <w:rsid w:val="00715F2C"/>
    <w:rsid w:val="00724D90"/>
    <w:rsid w:val="00734A20"/>
    <w:rsid w:val="00735A36"/>
    <w:rsid w:val="00776A3A"/>
    <w:rsid w:val="00780E5C"/>
    <w:rsid w:val="00794DFE"/>
    <w:rsid w:val="007A63E7"/>
    <w:rsid w:val="007B7571"/>
    <w:rsid w:val="007E5FAD"/>
    <w:rsid w:val="007F02C0"/>
    <w:rsid w:val="007F034D"/>
    <w:rsid w:val="007F236A"/>
    <w:rsid w:val="007F5D64"/>
    <w:rsid w:val="008001D0"/>
    <w:rsid w:val="008039F4"/>
    <w:rsid w:val="00810058"/>
    <w:rsid w:val="008339DC"/>
    <w:rsid w:val="00841568"/>
    <w:rsid w:val="00844A07"/>
    <w:rsid w:val="00852011"/>
    <w:rsid w:val="0086245C"/>
    <w:rsid w:val="00882D22"/>
    <w:rsid w:val="008840B8"/>
    <w:rsid w:val="008A4D92"/>
    <w:rsid w:val="008D15BE"/>
    <w:rsid w:val="008F09B0"/>
    <w:rsid w:val="008F68F7"/>
    <w:rsid w:val="008F7504"/>
    <w:rsid w:val="009028C7"/>
    <w:rsid w:val="009266B9"/>
    <w:rsid w:val="0094273B"/>
    <w:rsid w:val="009502EB"/>
    <w:rsid w:val="00956A72"/>
    <w:rsid w:val="00972754"/>
    <w:rsid w:val="00980049"/>
    <w:rsid w:val="009804A3"/>
    <w:rsid w:val="0098238B"/>
    <w:rsid w:val="0098486F"/>
    <w:rsid w:val="00993BBB"/>
    <w:rsid w:val="009C5402"/>
    <w:rsid w:val="009D0E86"/>
    <w:rsid w:val="009D256B"/>
    <w:rsid w:val="009F6ECB"/>
    <w:rsid w:val="00A24BB3"/>
    <w:rsid w:val="00A24EF7"/>
    <w:rsid w:val="00A335E0"/>
    <w:rsid w:val="00A43CDD"/>
    <w:rsid w:val="00A51646"/>
    <w:rsid w:val="00A62984"/>
    <w:rsid w:val="00A64CD2"/>
    <w:rsid w:val="00A940DC"/>
    <w:rsid w:val="00AA14EA"/>
    <w:rsid w:val="00AA2E51"/>
    <w:rsid w:val="00AA3471"/>
    <w:rsid w:val="00AC3BA8"/>
    <w:rsid w:val="00AE1C87"/>
    <w:rsid w:val="00AE320C"/>
    <w:rsid w:val="00AF5B69"/>
    <w:rsid w:val="00AF6650"/>
    <w:rsid w:val="00AF759A"/>
    <w:rsid w:val="00B00CF6"/>
    <w:rsid w:val="00B43488"/>
    <w:rsid w:val="00B51AE1"/>
    <w:rsid w:val="00B55A4B"/>
    <w:rsid w:val="00B74E66"/>
    <w:rsid w:val="00B97796"/>
    <w:rsid w:val="00BA5715"/>
    <w:rsid w:val="00BC3B85"/>
    <w:rsid w:val="00BD1187"/>
    <w:rsid w:val="00BE7D91"/>
    <w:rsid w:val="00BF09BA"/>
    <w:rsid w:val="00C02B0C"/>
    <w:rsid w:val="00C17E96"/>
    <w:rsid w:val="00C310D9"/>
    <w:rsid w:val="00C342EF"/>
    <w:rsid w:val="00C47C8D"/>
    <w:rsid w:val="00C56102"/>
    <w:rsid w:val="00C57DFE"/>
    <w:rsid w:val="00C607C3"/>
    <w:rsid w:val="00C67B07"/>
    <w:rsid w:val="00C73095"/>
    <w:rsid w:val="00C779C2"/>
    <w:rsid w:val="00CA7C0F"/>
    <w:rsid w:val="00CB79D2"/>
    <w:rsid w:val="00CC2F16"/>
    <w:rsid w:val="00CC52F5"/>
    <w:rsid w:val="00CD0800"/>
    <w:rsid w:val="00CE0327"/>
    <w:rsid w:val="00CE4EEE"/>
    <w:rsid w:val="00D10249"/>
    <w:rsid w:val="00D11349"/>
    <w:rsid w:val="00D120F9"/>
    <w:rsid w:val="00D22DAF"/>
    <w:rsid w:val="00D2731C"/>
    <w:rsid w:val="00D33585"/>
    <w:rsid w:val="00D35185"/>
    <w:rsid w:val="00D36125"/>
    <w:rsid w:val="00D46863"/>
    <w:rsid w:val="00D50016"/>
    <w:rsid w:val="00D57FC4"/>
    <w:rsid w:val="00D722FA"/>
    <w:rsid w:val="00D84A79"/>
    <w:rsid w:val="00D9233C"/>
    <w:rsid w:val="00D94342"/>
    <w:rsid w:val="00DA325F"/>
    <w:rsid w:val="00E00941"/>
    <w:rsid w:val="00E10931"/>
    <w:rsid w:val="00E16433"/>
    <w:rsid w:val="00E17164"/>
    <w:rsid w:val="00E274A0"/>
    <w:rsid w:val="00E63A2A"/>
    <w:rsid w:val="00E63D6B"/>
    <w:rsid w:val="00E92336"/>
    <w:rsid w:val="00E97039"/>
    <w:rsid w:val="00EE16BB"/>
    <w:rsid w:val="00F00FA9"/>
    <w:rsid w:val="00F339AF"/>
    <w:rsid w:val="00F5011E"/>
    <w:rsid w:val="00F5263D"/>
    <w:rsid w:val="00F91F5E"/>
    <w:rsid w:val="00F93166"/>
    <w:rsid w:val="00F97DB4"/>
    <w:rsid w:val="00FD74BE"/>
    <w:rsid w:val="00FD7527"/>
    <w:rsid w:val="00FF35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A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EB"/>
  </w:style>
  <w:style w:type="paragraph" w:styleId="Ttulo1">
    <w:name w:val="heading 1"/>
    <w:basedOn w:val="Normal"/>
    <w:next w:val="Normal"/>
    <w:link w:val="Ttulo1Car"/>
    <w:uiPriority w:val="9"/>
    <w:qFormat/>
    <w:rsid w:val="00794DFE"/>
    <w:pPr>
      <w:keepNext/>
      <w:keepLines/>
      <w:spacing w:after="0"/>
      <w:outlineLvl w:val="0"/>
    </w:pPr>
    <w:rPr>
      <w:rFonts w:ascii="Arial" w:hAnsi="Arial" w:cs="Arial"/>
      <w:b/>
      <w:color w:val="808080" w:themeColor="background1" w:themeShade="80"/>
      <w:sz w:val="24"/>
      <w:szCs w:val="24"/>
    </w:rPr>
  </w:style>
  <w:style w:type="paragraph" w:styleId="Ttulo2">
    <w:name w:val="heading 2"/>
    <w:basedOn w:val="Normal"/>
    <w:next w:val="Normal"/>
    <w:link w:val="Ttulo2Car"/>
    <w:uiPriority w:val="9"/>
    <w:unhideWhenUsed/>
    <w:qFormat/>
    <w:rsid w:val="00794DFE"/>
    <w:pPr>
      <w:keepNext/>
      <w:keepLines/>
      <w:spacing w:after="0"/>
      <w:outlineLvl w:val="1"/>
    </w:pPr>
    <w:rPr>
      <w:rFonts w:ascii="Arial" w:hAnsi="Arial" w:cs="Arial"/>
      <w:b/>
      <w:color w:val="808080" w:themeColor="background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7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D722F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D722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2FA"/>
  </w:style>
  <w:style w:type="paragraph" w:styleId="Piedepgina">
    <w:name w:val="footer"/>
    <w:basedOn w:val="Normal"/>
    <w:link w:val="PiedepginaCar"/>
    <w:uiPriority w:val="99"/>
    <w:unhideWhenUsed/>
    <w:rsid w:val="00D722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2FA"/>
  </w:style>
  <w:style w:type="paragraph" w:styleId="Mapadeldocumento">
    <w:name w:val="Document Map"/>
    <w:basedOn w:val="Normal"/>
    <w:link w:val="MapadeldocumentoCar"/>
    <w:uiPriority w:val="99"/>
    <w:semiHidden/>
    <w:unhideWhenUsed/>
    <w:rsid w:val="00C17E9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17E96"/>
    <w:rPr>
      <w:rFonts w:ascii="Tahoma" w:hAnsi="Tahoma" w:cs="Tahoma"/>
      <w:sz w:val="16"/>
      <w:szCs w:val="16"/>
    </w:rPr>
  </w:style>
  <w:style w:type="character" w:styleId="Textodelmarcadordeposicin">
    <w:name w:val="Placeholder Text"/>
    <w:basedOn w:val="Fuentedeprrafopredeter"/>
    <w:uiPriority w:val="99"/>
    <w:semiHidden/>
    <w:rsid w:val="00353386"/>
    <w:rPr>
      <w:color w:val="808080"/>
    </w:rPr>
  </w:style>
  <w:style w:type="paragraph" w:styleId="Textodeglobo">
    <w:name w:val="Balloon Text"/>
    <w:basedOn w:val="Normal"/>
    <w:link w:val="TextodegloboCar"/>
    <w:uiPriority w:val="99"/>
    <w:semiHidden/>
    <w:unhideWhenUsed/>
    <w:rsid w:val="00353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386"/>
    <w:rPr>
      <w:rFonts w:ascii="Tahoma" w:hAnsi="Tahoma" w:cs="Tahoma"/>
      <w:sz w:val="16"/>
      <w:szCs w:val="16"/>
    </w:rPr>
  </w:style>
  <w:style w:type="character" w:customStyle="1" w:styleId="Ttulo1Car">
    <w:name w:val="Título 1 Car"/>
    <w:basedOn w:val="Fuentedeprrafopredeter"/>
    <w:link w:val="Ttulo1"/>
    <w:uiPriority w:val="9"/>
    <w:rsid w:val="00794DFE"/>
    <w:rPr>
      <w:rFonts w:ascii="Arial" w:hAnsi="Arial" w:cs="Arial"/>
      <w:b/>
      <w:color w:val="808080" w:themeColor="background1" w:themeShade="80"/>
      <w:sz w:val="24"/>
      <w:szCs w:val="24"/>
    </w:rPr>
  </w:style>
  <w:style w:type="character" w:customStyle="1" w:styleId="Ttulo2Car">
    <w:name w:val="Título 2 Car"/>
    <w:basedOn w:val="Fuentedeprrafopredeter"/>
    <w:link w:val="Ttulo2"/>
    <w:uiPriority w:val="9"/>
    <w:rsid w:val="00794DFE"/>
    <w:rPr>
      <w:rFonts w:ascii="Arial" w:hAnsi="Arial" w:cs="Arial"/>
      <w:b/>
      <w:color w:val="808080" w:themeColor="background1" w:themeShade="80"/>
    </w:rPr>
  </w:style>
  <w:style w:type="paragraph" w:styleId="Prrafodelista">
    <w:name w:val="List Paragraph"/>
    <w:basedOn w:val="Normal"/>
    <w:uiPriority w:val="34"/>
    <w:qFormat/>
    <w:pPr>
      <w:ind w:left="720"/>
      <w:contextualSpacing/>
    </w:pPr>
  </w:style>
  <w:style w:type="paragraph" w:styleId="Sinespaciado">
    <w:name w:val="No Spacing"/>
    <w:uiPriority w:val="1"/>
    <w:qFormat/>
    <w:pPr>
      <w:spacing w:after="0" w:line="240" w:lineRule="auto"/>
    </w:pPr>
  </w:style>
  <w:style w:type="paragraph" w:customStyle="1" w:styleId="SPAINormal">
    <w:name w:val="SPAI_Normal"/>
    <w:basedOn w:val="Normal"/>
    <w:pPr>
      <w:spacing w:after="0" w:line="240" w:lineRule="auto"/>
      <w:jc w:val="both"/>
    </w:pPr>
    <w:rPr>
      <w:rFonts w:ascii="Calibri" w:eastAsiaTheme="minorEastAsia" w:hAnsi="Calibri" w:cs="Calibri"/>
      <w:lang w:eastAsia="es-ES"/>
    </w:rPr>
  </w:style>
  <w:style w:type="character" w:styleId="Textoennegrita">
    <w:name w:val="Strong"/>
    <w:basedOn w:val="Fuentedeprrafopredeter"/>
    <w:uiPriority w:val="22"/>
    <w:qFormat/>
    <w:rPr>
      <w:b/>
      <w:bCs/>
    </w:rPr>
  </w:style>
  <w:style w:type="paragraph" w:customStyle="1" w:styleId="AGRCuerpodetexto">
    <w:name w:val="AGR Cuerpo de texto"/>
    <w:basedOn w:val="Textoindependiente"/>
    <w:pPr>
      <w:suppressAutoHyphens/>
      <w:spacing w:before="113" w:after="113" w:line="240" w:lineRule="auto"/>
      <w:jc w:val="both"/>
    </w:pPr>
    <w:rPr>
      <w:rFonts w:ascii="Arial" w:eastAsia="Times New Roman" w:hAnsi="Arial" w:cs="Times New Roman"/>
      <w:sz w:val="20"/>
      <w:szCs w:val="24"/>
      <w:lang w:val="es-ES_tradnl" w:eastAsia="es-ES"/>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table" w:customStyle="1" w:styleId="Listaclara11">
    <w:name w:val="Lista clara11"/>
    <w:basedOn w:val="Tabla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EB"/>
  </w:style>
  <w:style w:type="paragraph" w:styleId="Ttulo1">
    <w:name w:val="heading 1"/>
    <w:basedOn w:val="Normal"/>
    <w:next w:val="Normal"/>
    <w:link w:val="Ttulo1Car"/>
    <w:uiPriority w:val="9"/>
    <w:qFormat/>
    <w:rsid w:val="00794DFE"/>
    <w:pPr>
      <w:keepNext/>
      <w:keepLines/>
      <w:spacing w:after="0"/>
      <w:outlineLvl w:val="0"/>
    </w:pPr>
    <w:rPr>
      <w:rFonts w:ascii="Arial" w:hAnsi="Arial" w:cs="Arial"/>
      <w:b/>
      <w:color w:val="808080" w:themeColor="background1" w:themeShade="80"/>
      <w:sz w:val="24"/>
      <w:szCs w:val="24"/>
    </w:rPr>
  </w:style>
  <w:style w:type="paragraph" w:styleId="Ttulo2">
    <w:name w:val="heading 2"/>
    <w:basedOn w:val="Normal"/>
    <w:next w:val="Normal"/>
    <w:link w:val="Ttulo2Car"/>
    <w:uiPriority w:val="9"/>
    <w:unhideWhenUsed/>
    <w:qFormat/>
    <w:rsid w:val="00794DFE"/>
    <w:pPr>
      <w:keepNext/>
      <w:keepLines/>
      <w:spacing w:after="0"/>
      <w:outlineLvl w:val="1"/>
    </w:pPr>
    <w:rPr>
      <w:rFonts w:ascii="Arial" w:hAnsi="Arial" w:cs="Arial"/>
      <w:b/>
      <w:color w:val="808080" w:themeColor="background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7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D722F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D722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2FA"/>
  </w:style>
  <w:style w:type="paragraph" w:styleId="Piedepgina">
    <w:name w:val="footer"/>
    <w:basedOn w:val="Normal"/>
    <w:link w:val="PiedepginaCar"/>
    <w:uiPriority w:val="99"/>
    <w:unhideWhenUsed/>
    <w:rsid w:val="00D722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2FA"/>
  </w:style>
  <w:style w:type="paragraph" w:styleId="Mapadeldocumento">
    <w:name w:val="Document Map"/>
    <w:basedOn w:val="Normal"/>
    <w:link w:val="MapadeldocumentoCar"/>
    <w:uiPriority w:val="99"/>
    <w:semiHidden/>
    <w:unhideWhenUsed/>
    <w:rsid w:val="00C17E9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17E96"/>
    <w:rPr>
      <w:rFonts w:ascii="Tahoma" w:hAnsi="Tahoma" w:cs="Tahoma"/>
      <w:sz w:val="16"/>
      <w:szCs w:val="16"/>
    </w:rPr>
  </w:style>
  <w:style w:type="character" w:styleId="Textodelmarcadordeposicin">
    <w:name w:val="Placeholder Text"/>
    <w:basedOn w:val="Fuentedeprrafopredeter"/>
    <w:uiPriority w:val="99"/>
    <w:semiHidden/>
    <w:rsid w:val="00353386"/>
    <w:rPr>
      <w:color w:val="808080"/>
    </w:rPr>
  </w:style>
  <w:style w:type="paragraph" w:styleId="Textodeglobo">
    <w:name w:val="Balloon Text"/>
    <w:basedOn w:val="Normal"/>
    <w:link w:val="TextodegloboCar"/>
    <w:uiPriority w:val="99"/>
    <w:semiHidden/>
    <w:unhideWhenUsed/>
    <w:rsid w:val="00353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386"/>
    <w:rPr>
      <w:rFonts w:ascii="Tahoma" w:hAnsi="Tahoma" w:cs="Tahoma"/>
      <w:sz w:val="16"/>
      <w:szCs w:val="16"/>
    </w:rPr>
  </w:style>
  <w:style w:type="character" w:customStyle="1" w:styleId="Ttulo1Car">
    <w:name w:val="Título 1 Car"/>
    <w:basedOn w:val="Fuentedeprrafopredeter"/>
    <w:link w:val="Ttulo1"/>
    <w:uiPriority w:val="9"/>
    <w:rsid w:val="00794DFE"/>
    <w:rPr>
      <w:rFonts w:ascii="Arial" w:hAnsi="Arial" w:cs="Arial"/>
      <w:b/>
      <w:color w:val="808080" w:themeColor="background1" w:themeShade="80"/>
      <w:sz w:val="24"/>
      <w:szCs w:val="24"/>
    </w:rPr>
  </w:style>
  <w:style w:type="character" w:customStyle="1" w:styleId="Ttulo2Car">
    <w:name w:val="Título 2 Car"/>
    <w:basedOn w:val="Fuentedeprrafopredeter"/>
    <w:link w:val="Ttulo2"/>
    <w:uiPriority w:val="9"/>
    <w:rsid w:val="00794DFE"/>
    <w:rPr>
      <w:rFonts w:ascii="Arial" w:hAnsi="Arial" w:cs="Arial"/>
      <w:b/>
      <w:color w:val="808080" w:themeColor="background1" w:themeShade="80"/>
    </w:rPr>
  </w:style>
  <w:style w:type="paragraph" w:styleId="Prrafodelista">
    <w:name w:val="List Paragraph"/>
    <w:basedOn w:val="Normal"/>
    <w:uiPriority w:val="34"/>
    <w:qFormat/>
    <w:pPr>
      <w:ind w:left="720"/>
      <w:contextualSpacing/>
    </w:pPr>
  </w:style>
  <w:style w:type="paragraph" w:styleId="Sinespaciado">
    <w:name w:val="No Spacing"/>
    <w:uiPriority w:val="1"/>
    <w:qFormat/>
    <w:pPr>
      <w:spacing w:after="0" w:line="240" w:lineRule="auto"/>
    </w:pPr>
  </w:style>
  <w:style w:type="paragraph" w:customStyle="1" w:styleId="SPAINormal">
    <w:name w:val="SPAI_Normal"/>
    <w:basedOn w:val="Normal"/>
    <w:pPr>
      <w:spacing w:after="0" w:line="240" w:lineRule="auto"/>
      <w:jc w:val="both"/>
    </w:pPr>
    <w:rPr>
      <w:rFonts w:ascii="Calibri" w:eastAsiaTheme="minorEastAsia" w:hAnsi="Calibri" w:cs="Calibri"/>
      <w:lang w:eastAsia="es-ES"/>
    </w:rPr>
  </w:style>
  <w:style w:type="character" w:styleId="Textoennegrita">
    <w:name w:val="Strong"/>
    <w:basedOn w:val="Fuentedeprrafopredeter"/>
    <w:uiPriority w:val="22"/>
    <w:qFormat/>
    <w:rPr>
      <w:b/>
      <w:bCs/>
    </w:rPr>
  </w:style>
  <w:style w:type="paragraph" w:customStyle="1" w:styleId="AGRCuerpodetexto">
    <w:name w:val="AGR Cuerpo de texto"/>
    <w:basedOn w:val="Textoindependiente"/>
    <w:pPr>
      <w:suppressAutoHyphens/>
      <w:spacing w:before="113" w:after="113" w:line="240" w:lineRule="auto"/>
      <w:jc w:val="both"/>
    </w:pPr>
    <w:rPr>
      <w:rFonts w:ascii="Arial" w:eastAsia="Times New Roman" w:hAnsi="Arial" w:cs="Times New Roman"/>
      <w:sz w:val="20"/>
      <w:szCs w:val="24"/>
      <w:lang w:val="es-ES_tradnl" w:eastAsia="es-ES"/>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table" w:customStyle="1" w:styleId="Listaclara11">
    <w:name w:val="Lista clara11"/>
    <w:basedOn w:val="Tabla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4879">
      <w:bodyDiv w:val="1"/>
      <w:marLeft w:val="0"/>
      <w:marRight w:val="0"/>
      <w:marTop w:val="0"/>
      <w:marBottom w:val="0"/>
      <w:divBdr>
        <w:top w:val="none" w:sz="0" w:space="0" w:color="auto"/>
        <w:left w:val="none" w:sz="0" w:space="0" w:color="auto"/>
        <w:bottom w:val="none" w:sz="0" w:space="0" w:color="auto"/>
        <w:right w:val="none" w:sz="0" w:space="0" w:color="auto"/>
      </w:divBdr>
    </w:div>
    <w:div w:id="540561083">
      <w:bodyDiv w:val="1"/>
      <w:marLeft w:val="0"/>
      <w:marRight w:val="0"/>
      <w:marTop w:val="0"/>
      <w:marBottom w:val="0"/>
      <w:divBdr>
        <w:top w:val="none" w:sz="0" w:space="0" w:color="auto"/>
        <w:left w:val="none" w:sz="0" w:space="0" w:color="auto"/>
        <w:bottom w:val="none" w:sz="0" w:space="0" w:color="auto"/>
        <w:right w:val="none" w:sz="0" w:space="0" w:color="auto"/>
      </w:divBdr>
    </w:div>
    <w:div w:id="612133365">
      <w:bodyDiv w:val="1"/>
      <w:marLeft w:val="0"/>
      <w:marRight w:val="0"/>
      <w:marTop w:val="0"/>
      <w:marBottom w:val="0"/>
      <w:divBdr>
        <w:top w:val="none" w:sz="0" w:space="0" w:color="auto"/>
        <w:left w:val="none" w:sz="0" w:space="0" w:color="auto"/>
        <w:bottom w:val="none" w:sz="0" w:space="0" w:color="auto"/>
        <w:right w:val="none" w:sz="0" w:space="0" w:color="auto"/>
      </w:divBdr>
    </w:div>
    <w:div w:id="1273124796">
      <w:bodyDiv w:val="1"/>
      <w:marLeft w:val="0"/>
      <w:marRight w:val="0"/>
      <w:marTop w:val="0"/>
      <w:marBottom w:val="0"/>
      <w:divBdr>
        <w:top w:val="none" w:sz="0" w:space="0" w:color="auto"/>
        <w:left w:val="none" w:sz="0" w:space="0" w:color="auto"/>
        <w:bottom w:val="none" w:sz="0" w:space="0" w:color="auto"/>
        <w:right w:val="none" w:sz="0" w:space="0" w:color="auto"/>
      </w:divBdr>
    </w:div>
    <w:div w:id="20634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F55E7-9992-4BE5-889C-5417095F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48689</Words>
  <Characters>267791</Characters>
  <Application>Microsoft Office Word</Application>
  <DocSecurity>0</DocSecurity>
  <Lines>2231</Lines>
  <Paragraphs>631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Manel Perez Vidal</dc:creator>
  <cp:lastModifiedBy>Usuario</cp:lastModifiedBy>
  <cp:revision>10</cp:revision>
  <cp:lastPrinted>2025-05-06T06:44:00Z</cp:lastPrinted>
  <dcterms:created xsi:type="dcterms:W3CDTF">2025-05-02T12:14:00Z</dcterms:created>
  <dcterms:modified xsi:type="dcterms:W3CDTF">2025-05-06T09:10:00Z</dcterms:modified>
</cp:coreProperties>
</file>